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480" w:line="276" w:lineRule="auto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bookmarkStart w:colFirst="0" w:colLast="0" w:name="_2et92p0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Future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Quality of life improvements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Personalization (themes)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Improved UI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Countdown clock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for a Map of Auction floor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Customized Page sizes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Search Bar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Features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Live Auction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Support, Documentation, and Authentication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bid retraction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Expanded Auction Modes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8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Electronic Payment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