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50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bridge_cover_logo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4"/>
        </w:rPr>
        <w:t>{{ cover.memo_subtitle }}</w:t>
      </w:r>
    </w:p>
    <w:p>
      <w:pPr>
        <w:jc w:val="center"/>
      </w:pPr>
      <w:r>
        <w:rPr>
          <w:b/>
          <w:sz w:val="28"/>
        </w:rPr>
        <w:t>{{ cover.memo_title }}</w:t>
      </w:r>
    </w:p>
    <w:p/>
    <w:p>
      <w:pPr>
        <w:jc w:val="center"/>
      </w:pPr>
      <w:r>
        <w:rPr>
          <w:b/>
          <w:sz w:val="24"/>
        </w:rPr>
        <w:t>{{ cover.property_name }}</w:t>
      </w:r>
    </w:p>
    <w:p>
      <w:pPr>
        <w:jc w:val="center"/>
      </w:pPr>
      <w:r>
        <w:rPr>
          <w:sz w:val="22"/>
        </w:rPr>
        <w:t>{{ cover.property_address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Credit Committee:</w:t>
            </w:r>
          </w:p>
        </w:tc>
        <w:tc>
          <w:tcPr>
            <w:tcW w:type="dxa" w:w="4320"/>
          </w:tcPr>
          <w:p>
            <w:r>
              <w:t>{% for item in cover.credit_committee %}{{ item }}{% if not loop.last %}</w:t>
              <w:br/>
              <w:t>{% endif %}{% endfor %}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Underwriting Team:</w:t>
            </w:r>
          </w:p>
        </w:tc>
        <w:tc>
          <w:tcPr>
            <w:tcW w:type="dxa" w:w="4320"/>
          </w:tcPr>
          <w:p>
            <w:r>
              <w:t>{% for item in cover.underwriting_team %}{{ item }}{% if not loop.last %}</w:t>
              <w:br/>
              <w:t>{% endif %}{% endfor %}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{{ cover.memo_date }}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sz w:val="24"/>
        </w:rPr>
        <w:t>TABLE OF CONTENTS</w:t>
      </w:r>
    </w:p>
    <w:p>
      <w:r>
        <w:rPr>
          <w:b w:val="0"/>
          <w:sz w:val="20"/>
        </w:rPr>
        <w:t>{{ toc }}</w:t>
      </w:r>
    </w:p>
    <w:p>
      <w:r>
        <w:br w:type="page"/>
      </w:r>
    </w:p>
    <w:p>
      <w:r>
        <w:rPr>
          <w:b/>
          <w:sz w:val="24"/>
        </w:rPr>
        <w:t>1. TRANSACTION OVERVIEW</w:t>
      </w:r>
    </w:p>
    <w:p>
      <w:r>
        <w:rPr>
          <w:b/>
          <w:sz w:val="24"/>
        </w:rPr>
        <w:t>Deal Facts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item in sections.transaction_overview.deal_facts%}</w:t>
            </w:r>
          </w:p>
        </w:tc>
        <w:tc>
          <w:tcPr>
            <w:tcW w:type="dxa" w:w="4320"/>
          </w:tcPr>
          <w:p>
            <w:r>
              <w:t/>
            </w:r>
          </w:p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/>
            </w:r>
          </w:p>
        </w:tc>
        <w:tc>
          <w:tcPr>
            <w:tcW w:type="dxa" w:w="4320"/>
          </w:tcPr>
          <w:p>
            <w:r>
              <w:t>{%tr endfor %}</w:t>
            </w:r>
          </w:p>
        </w:tc>
      </w:tr>
    </w:tbl>
    <w:p>
      <w:r>
        <w:rPr>
          <w:b/>
          <w:sz w:val="24"/>
        </w:rPr>
        <w:t>Loan Terms (Summary)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item in sections.transaction_overview.loan_terms%}</w:t>
            </w:r>
          </w:p>
        </w:tc>
        <w:tc>
          <w:tcPr>
            <w:tcW w:type="dxa" w:w="4320"/>
          </w:tcPr>
          <w:p>
            <w:r>
              <w:t/>
            </w:r>
          </w:p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/>
            </w:r>
          </w:p>
        </w:tc>
        <w:tc>
          <w:tcPr>
            <w:tcW w:type="dxa" w:w="4320"/>
          </w:tcPr>
          <w:p>
            <w:r>
              <w:t>{%tr endfor %}</w:t>
            </w:r>
          </w:p>
        </w:tc>
      </w:tr>
    </w:tbl>
    <w:p>
      <w:r>
        <w:rPr>
          <w:b/>
          <w:sz w:val="24"/>
        </w:rPr>
        <w:t>Leverage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item in sections.transaction_overview.leverage_metrics%}</w:t>
            </w:r>
          </w:p>
        </w:tc>
        <w:tc>
          <w:tcPr>
            <w:tcW w:type="dxa" w:w="4320"/>
          </w:tcPr>
          <w:p>
            <w:r>
              <w:t/>
            </w:r>
          </w:p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/>
            </w:r>
          </w:p>
        </w:tc>
        <w:tc>
          <w:tcPr>
            <w:tcW w:type="dxa" w:w="4320"/>
          </w:tcPr>
          <w:p>
            <w:r>
              <w:t>{%tr endfor %}</w:t>
            </w:r>
          </w:p>
        </w:tc>
      </w:tr>
    </w:tbl>
    <w:p>
      <w:r>
        <w:br w:type="page"/>
      </w:r>
    </w:p>
    <w:p>
      <w:r>
        <w:rPr>
          <w:b/>
          <w:sz w:val="24"/>
        </w:rPr>
        <w:t>2. EXECUTIVE SUMMARY</w:t>
      </w:r>
    </w:p>
    <w:p>
      <w:r>
        <w:rPr>
          <w:b w:val="0"/>
          <w:sz w:val="20"/>
        </w:rPr>
        <w:t>{{ sections.executive_summary.narrative }}</w:t>
      </w:r>
    </w:p>
    <w:p>
      <w:r>
        <w:rPr>
          <w:b w:val="0"/>
          <w:sz w:val="20"/>
        </w:rPr>
        <w:t>{% for item in sections.executive_summary.key_highlights %}• {{ item }}{% endfor %}</w:t>
      </w:r>
    </w:p>
    <w:p>
      <w:r>
        <w:rPr>
          <w:b w:val="0"/>
          <w:sz w:val="20"/>
        </w:rPr>
        <w:t>Recommendation: {{ sections.executive_summary.recommendation }}</w:t>
      </w:r>
    </w:p>
    <w:p>
      <w:r>
        <w:rPr>
          <w:b w:val="0"/>
          <w:sz w:val="20"/>
        </w:rPr>
        <w:t>{% for item in sections.executive_summary.conditions %}Condition: {{ item }}{% endfor %}</w:t>
      </w:r>
    </w:p>
    <w:p>
      <w:r>
        <w:br w:type="page"/>
      </w:r>
    </w:p>
    <w:p>
      <w:r>
        <w:rPr>
          <w:b/>
          <w:sz w:val="24"/>
        </w:rPr>
        <w:t>3. SOURCES AND USES</w:t>
      </w:r>
    </w:p>
    <w:p>
      <w:r>
        <w:rPr>
          <w:b/>
          <w:sz w:val="24"/>
        </w:rPr>
        <w:t>A. Fairbridge Sources &amp; Uses</w:t>
      </w:r>
    </w:p>
    <w:p>
      <w:r>
        <w:rPr>
          <w:b/>
          <w:sz w:val="24"/>
        </w:rPr>
        <w:t>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{%tr for item in sections.sources_and_uses.fairbridge_sources_uses.sources%}</w:t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>{{ item.label }}</w:t>
            </w:r>
          </w:p>
        </w:tc>
        <w:tc>
          <w:tcPr>
            <w:tcW w:type="dxa" w:w="2880"/>
          </w:tcPr>
          <w:p>
            <w:r>
              <w:t>{{ item.amount }}</w:t>
            </w:r>
          </w:p>
        </w:tc>
        <w:tc>
          <w:tcPr>
            <w:tcW w:type="dxa" w:w="2880"/>
          </w:tcPr>
          <w:p>
            <w:r>
              <w:t>{{ item.percent }}</w:t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>{%tr endfor %}</w:t>
            </w:r>
          </w:p>
        </w:tc>
      </w:tr>
    </w:tbl>
    <w:p>
      <w:r>
        <w:rPr>
          <w:b/>
          <w:sz w:val="24"/>
        </w:rPr>
        <w:t>Uses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{%tr for item in sections.sources_and_uses.fairbridge_sources_uses.uses%}</w:t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>{{ item.label }}</w:t>
            </w:r>
          </w:p>
        </w:tc>
        <w:tc>
          <w:tcPr>
            <w:tcW w:type="dxa" w:w="2880"/>
          </w:tcPr>
          <w:p>
            <w:r>
              <w:t>{{ item.amount }}</w:t>
            </w:r>
          </w:p>
        </w:tc>
        <w:tc>
          <w:tcPr>
            <w:tcW w:type="dxa" w:w="2880"/>
          </w:tcPr>
          <w:p>
            <w:r>
              <w:t>{{ item.release_conditions }}</w:t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>{%tr endfor %}</w:t>
            </w:r>
          </w:p>
        </w:tc>
      </w:tr>
    </w:tbl>
    <w:p>
      <w:r>
        <w:br w:type="page"/>
      </w:r>
    </w:p>
    <w:p>
      <w:r>
        <w:rPr>
          <w:b/>
          <w:sz w:val="24"/>
        </w:rPr>
        <w:t>5. LOCATION</w:t>
      </w:r>
    </w:p>
    <w:p>
      <w:r>
        <w:rPr>
          <w:b w:val="0"/>
          <w:sz w:val="20"/>
        </w:rPr>
        <w:t>{{ sections.location.narrative }}</w:t>
      </w:r>
    </w:p>
    <w:p>
      <w:r>
        <w:br w:type="page"/>
      </w:r>
    </w:p>
    <w:p>
      <w:r>
        <w:rPr>
          <w:b/>
          <w:sz w:val="24"/>
        </w:rPr>
        <w:t>12. FORECLOSURE ANALYSIS</w:t>
      </w:r>
    </w:p>
    <w:p>
      <w:r>
        <w:rPr>
          <w:b/>
          <w:sz w:val="24"/>
        </w:rPr>
        <w:t>Quarterly Projection – Default Rate 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Quarter</w:t>
            </w:r>
          </w:p>
        </w:tc>
        <w:tc>
          <w:tcPr>
            <w:tcW w:type="dxa" w:w="864"/>
          </w:tcPr>
          <w:p>
            <w:r>
              <w:t>Beginning Balance</w:t>
            </w:r>
          </w:p>
        </w:tc>
        <w:tc>
          <w:tcPr>
            <w:tcW w:type="dxa" w:w="864"/>
          </w:tcPr>
          <w:p>
            <w:r>
              <w:t>Legal Fees</w:t>
            </w:r>
          </w:p>
        </w:tc>
        <w:tc>
          <w:tcPr>
            <w:tcW w:type="dxa" w:w="864"/>
          </w:tcPr>
          <w:p>
            <w:r>
              <w:t>Taxes</w:t>
            </w:r>
          </w:p>
        </w:tc>
        <w:tc>
          <w:tcPr>
            <w:tcW w:type="dxa" w:w="864"/>
          </w:tcPr>
          <w:p>
            <w:r>
              <w:t>Insurance</w:t>
            </w:r>
          </w:p>
        </w:tc>
        <w:tc>
          <w:tcPr>
            <w:tcW w:type="dxa" w:w="864"/>
          </w:tcPr>
          <w:p>
            <w:r>
              <w:t>Total Carrying Costs</w:t>
            </w:r>
          </w:p>
        </w:tc>
        <w:tc>
          <w:tcPr>
            <w:tcW w:type="dxa" w:w="864"/>
          </w:tcPr>
          <w:p>
            <w:r>
              <w:t>Interest Accrued</w:t>
            </w:r>
          </w:p>
        </w:tc>
        <w:tc>
          <w:tcPr>
            <w:tcW w:type="dxa" w:w="864"/>
          </w:tcPr>
          <w:p>
            <w:r>
              <w:t>Ending Balance</w:t>
            </w:r>
          </w:p>
        </w:tc>
        <w:tc>
          <w:tcPr>
            <w:tcW w:type="dxa" w:w="864"/>
          </w:tcPr>
          <w:p>
            <w:r>
              <w:t>Property Value</w:t>
            </w:r>
          </w:p>
        </w:tc>
        <w:tc>
          <w:tcPr>
            <w:tcW w:type="dxa" w:w="864"/>
          </w:tcPr>
          <w:p>
            <w:r>
              <w:t>LTV</w:t>
            </w:r>
          </w:p>
        </w:tc>
      </w:tr>
      <w:tr>
        <w:tc>
          <w:tcPr>
            <w:tcW w:type="dxa" w:w="864"/>
          </w:tcPr>
          <w:p>
            <w:r>
              <w:t>{%tr for item in sections.foreclosure_analysis.scenario_default_rate.rows%}</w:t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</w:tr>
      <w:tr>
        <w:tc>
          <w:tcPr>
            <w:tcW w:type="dxa" w:w="864"/>
          </w:tcPr>
          <w:p>
            <w:r>
              <w:t>{{ item.Quarter }}</w:t>
            </w:r>
          </w:p>
        </w:tc>
        <w:tc>
          <w:tcPr>
            <w:tcW w:type="dxa" w:w="864"/>
          </w:tcPr>
          <w:p>
            <w:r>
              <w:t>{{ item.Beginning_Balance }}</w:t>
            </w:r>
          </w:p>
        </w:tc>
        <w:tc>
          <w:tcPr>
            <w:tcW w:type="dxa" w:w="864"/>
          </w:tcPr>
          <w:p>
            <w:r>
              <w:t>{{ item.Legal_Fees }}</w:t>
            </w:r>
          </w:p>
        </w:tc>
        <w:tc>
          <w:tcPr>
            <w:tcW w:type="dxa" w:w="864"/>
          </w:tcPr>
          <w:p>
            <w:r>
              <w:t>{{ item.Taxes }}</w:t>
            </w:r>
          </w:p>
        </w:tc>
        <w:tc>
          <w:tcPr>
            <w:tcW w:type="dxa" w:w="864"/>
          </w:tcPr>
          <w:p>
            <w:r>
              <w:t>{{ item.Insurance }}</w:t>
            </w:r>
          </w:p>
        </w:tc>
        <w:tc>
          <w:tcPr>
            <w:tcW w:type="dxa" w:w="864"/>
          </w:tcPr>
          <w:p>
            <w:r>
              <w:t>{{ item.Total_Carrying_Costs }}</w:t>
            </w:r>
          </w:p>
        </w:tc>
        <w:tc>
          <w:tcPr>
            <w:tcW w:type="dxa" w:w="864"/>
          </w:tcPr>
          <w:p>
            <w:r>
              <w:t>{{ item.Interest_Accrued }}</w:t>
            </w:r>
          </w:p>
        </w:tc>
        <w:tc>
          <w:tcPr>
            <w:tcW w:type="dxa" w:w="864"/>
          </w:tcPr>
          <w:p>
            <w:r>
              <w:t>{{ item.Ending_Balance }}</w:t>
            </w:r>
          </w:p>
        </w:tc>
        <w:tc>
          <w:tcPr>
            <w:tcW w:type="dxa" w:w="864"/>
          </w:tcPr>
          <w:p>
            <w:r>
              <w:t>{{ item.Property_Value }}</w:t>
            </w:r>
          </w:p>
        </w:tc>
        <w:tc>
          <w:tcPr>
            <w:tcW w:type="dxa" w:w="864"/>
          </w:tcPr>
          <w:p>
            <w:r>
              <w:t>{{ item.LTV }}</w:t>
            </w:r>
          </w:p>
        </w:tc>
      </w:tr>
      <w:tr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>{%tr endfor %}</w:t>
            </w:r>
          </w:p>
        </w:tc>
      </w:tr>
    </w:tbl>
    <w:p>
      <w:r>
        <w:rPr>
          <w:b/>
          <w:sz w:val="24"/>
        </w:rPr>
        <w:t>Quarterly Projection – Note Rate Scenario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Quarter</w:t>
            </w:r>
          </w:p>
        </w:tc>
        <w:tc>
          <w:tcPr>
            <w:tcW w:type="dxa" w:w="864"/>
          </w:tcPr>
          <w:p>
            <w:r>
              <w:t>Beginning Balance</w:t>
            </w:r>
          </w:p>
        </w:tc>
        <w:tc>
          <w:tcPr>
            <w:tcW w:type="dxa" w:w="864"/>
          </w:tcPr>
          <w:p>
            <w:r>
              <w:t>Legal Fees</w:t>
            </w:r>
          </w:p>
        </w:tc>
        <w:tc>
          <w:tcPr>
            <w:tcW w:type="dxa" w:w="864"/>
          </w:tcPr>
          <w:p>
            <w:r>
              <w:t>Taxes</w:t>
            </w:r>
          </w:p>
        </w:tc>
        <w:tc>
          <w:tcPr>
            <w:tcW w:type="dxa" w:w="864"/>
          </w:tcPr>
          <w:p>
            <w:r>
              <w:t>Insurance</w:t>
            </w:r>
          </w:p>
        </w:tc>
        <w:tc>
          <w:tcPr>
            <w:tcW w:type="dxa" w:w="864"/>
          </w:tcPr>
          <w:p>
            <w:r>
              <w:t>Total Carrying Costs</w:t>
            </w:r>
          </w:p>
        </w:tc>
        <w:tc>
          <w:tcPr>
            <w:tcW w:type="dxa" w:w="864"/>
          </w:tcPr>
          <w:p>
            <w:r>
              <w:t>Interest Accrued</w:t>
            </w:r>
          </w:p>
        </w:tc>
        <w:tc>
          <w:tcPr>
            <w:tcW w:type="dxa" w:w="864"/>
          </w:tcPr>
          <w:p>
            <w:r>
              <w:t>Ending Balance</w:t>
            </w:r>
          </w:p>
        </w:tc>
        <w:tc>
          <w:tcPr>
            <w:tcW w:type="dxa" w:w="864"/>
          </w:tcPr>
          <w:p>
            <w:r>
              <w:t>Property Value</w:t>
            </w:r>
          </w:p>
        </w:tc>
        <w:tc>
          <w:tcPr>
            <w:tcW w:type="dxa" w:w="864"/>
          </w:tcPr>
          <w:p>
            <w:r>
              <w:t>LTV</w:t>
            </w:r>
          </w:p>
        </w:tc>
      </w:tr>
      <w:tr>
        <w:tc>
          <w:tcPr>
            <w:tcW w:type="dxa" w:w="864"/>
          </w:tcPr>
          <w:p>
            <w:r>
              <w:t>{%tr for item in sections.foreclosure_analysis.scenario_note_rate.rows%}</w:t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</w:tr>
      <w:tr>
        <w:tc>
          <w:tcPr>
            <w:tcW w:type="dxa" w:w="864"/>
          </w:tcPr>
          <w:p>
            <w:r>
              <w:t>{{ item.Quarter }}</w:t>
            </w:r>
          </w:p>
        </w:tc>
        <w:tc>
          <w:tcPr>
            <w:tcW w:type="dxa" w:w="864"/>
          </w:tcPr>
          <w:p>
            <w:r>
              <w:t>{{ item.Beginning_Balance }}</w:t>
            </w:r>
          </w:p>
        </w:tc>
        <w:tc>
          <w:tcPr>
            <w:tcW w:type="dxa" w:w="864"/>
          </w:tcPr>
          <w:p>
            <w:r>
              <w:t>{{ item.Legal_Fees }}</w:t>
            </w:r>
          </w:p>
        </w:tc>
        <w:tc>
          <w:tcPr>
            <w:tcW w:type="dxa" w:w="864"/>
          </w:tcPr>
          <w:p>
            <w:r>
              <w:t>{{ item.Taxes }}</w:t>
            </w:r>
          </w:p>
        </w:tc>
        <w:tc>
          <w:tcPr>
            <w:tcW w:type="dxa" w:w="864"/>
          </w:tcPr>
          <w:p>
            <w:r>
              <w:t>{{ item.Insurance }}</w:t>
            </w:r>
          </w:p>
        </w:tc>
        <w:tc>
          <w:tcPr>
            <w:tcW w:type="dxa" w:w="864"/>
          </w:tcPr>
          <w:p>
            <w:r>
              <w:t>{{ item.Total_Carrying_Costs }}</w:t>
            </w:r>
          </w:p>
        </w:tc>
        <w:tc>
          <w:tcPr>
            <w:tcW w:type="dxa" w:w="864"/>
          </w:tcPr>
          <w:p>
            <w:r>
              <w:t>{{ item.Interest_Accrued }}</w:t>
            </w:r>
          </w:p>
        </w:tc>
        <w:tc>
          <w:tcPr>
            <w:tcW w:type="dxa" w:w="864"/>
          </w:tcPr>
          <w:p>
            <w:r>
              <w:t>{{ item.Ending_Balance }}</w:t>
            </w:r>
          </w:p>
        </w:tc>
        <w:tc>
          <w:tcPr>
            <w:tcW w:type="dxa" w:w="864"/>
          </w:tcPr>
          <w:p>
            <w:r>
              <w:t>{{ item.Property_Value }}</w:t>
            </w:r>
          </w:p>
        </w:tc>
        <w:tc>
          <w:tcPr>
            <w:tcW w:type="dxa" w:w="864"/>
          </w:tcPr>
          <w:p>
            <w:r>
              <w:t>{{ item.LTV }}</w:t>
            </w:r>
          </w:p>
        </w:tc>
      </w:tr>
      <w:tr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/>
            </w:r>
          </w:p>
        </w:tc>
        <w:tc>
          <w:tcPr>
            <w:tcW w:type="dxa" w:w="864"/>
          </w:tcPr>
          <w:p>
            <w:r>
              <w:t>{%tr endfor %}</w:t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5943600" cy="106829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lantation_footer_from_pd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06829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