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3" w:type="dxa"/>
        <w:jc w:val="center"/>
        <w:tblLayout w:type="fixed"/>
        <w:tblLook w:val="0420" w:firstRow="1" w:lastRow="0" w:firstColumn="0" w:lastColumn="0" w:noHBand="0" w:noVBand="1"/>
      </w:tblPr>
      <w:tblGrid>
        <w:gridCol w:w="3061"/>
        <w:gridCol w:w="3798"/>
        <w:gridCol w:w="2154"/>
      </w:tblGrid>
      <w:tr w:rsidRPr="00CF7F5E" w:rsidR="00B249A6" w:rsidTr="68085D36" w14:paraId="6EC02A1B" w14:textId="77777777">
        <w:trPr>
          <w:tblHeader/>
        </w:trPr>
        <w:tc>
          <w:tcPr>
            <w:tcW w:w="3061" w:type="dxa"/>
            <w:tcBorders>
              <w:top w:val="single" w:color="000000" w:themeColor="text1" w:sz="8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8B43EF" w:rsidR="00B249A6" w:rsidP="00955DC2" w:rsidRDefault="00B249A6" w14:paraId="2B132788" w14:textId="7DA0F04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right="100"/>
              <w:rPr>
                <w:rFonts w:cstheme="minorHAnsi"/>
                <w:b/>
                <w:sz w:val="24"/>
              </w:rPr>
            </w:pPr>
            <w:r w:rsidRPr="008B43EF">
              <w:rPr>
                <w:rFonts w:cstheme="minorHAnsi"/>
                <w:b/>
                <w:sz w:val="24"/>
              </w:rPr>
              <w:t>File Name</w:t>
            </w:r>
          </w:p>
        </w:tc>
        <w:tc>
          <w:tcPr>
            <w:tcW w:w="3798" w:type="dxa"/>
            <w:tcBorders>
              <w:top w:val="single" w:color="000000" w:themeColor="text1" w:sz="8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/>
          </w:tcPr>
          <w:p w:rsidRPr="008B43EF" w:rsidR="00B249A6" w:rsidP="000D2851" w:rsidRDefault="00B249A6" w14:paraId="11A92F1A" w14:textId="3C0D992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100" w:right="100"/>
              <w:jc w:val="center"/>
              <w:rPr>
                <w:rFonts w:eastAsia="Arial" w:cstheme="minorHAnsi"/>
                <w:b/>
                <w:color w:val="000000"/>
                <w:sz w:val="24"/>
              </w:rPr>
            </w:pPr>
            <w:r w:rsidRPr="008B43EF">
              <w:rPr>
                <w:rFonts w:eastAsia="Arial" w:cstheme="minorHAnsi"/>
                <w:b/>
                <w:color w:val="000000"/>
                <w:sz w:val="24"/>
              </w:rPr>
              <w:t>Purpose of data</w:t>
            </w:r>
          </w:p>
        </w:tc>
        <w:tc>
          <w:tcPr>
            <w:tcW w:w="2154" w:type="dxa"/>
            <w:tcBorders>
              <w:top w:val="single" w:color="000000" w:themeColor="text1" w:sz="8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8B43EF" w:rsidR="00B249A6" w:rsidP="000D2851" w:rsidRDefault="008F65EE" w14:paraId="18E044E8" w14:textId="18266A9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/>
              <w:ind w:left="100" w:right="100"/>
              <w:jc w:val="center"/>
              <w:rPr>
                <w:rFonts w:cstheme="minorHAnsi"/>
                <w:sz w:val="24"/>
              </w:rPr>
            </w:pPr>
            <w:r>
              <w:rPr>
                <w:rFonts w:eastAsia="Arial" w:cstheme="minorHAnsi"/>
                <w:b/>
                <w:color w:val="000000"/>
                <w:sz w:val="24"/>
              </w:rPr>
              <w:t>Code to Generate</w:t>
            </w:r>
          </w:p>
        </w:tc>
      </w:tr>
      <w:tr w:rsidRPr="00CF7F5E" w:rsidR="008B43EF" w:rsidTr="68085D36" w14:paraId="602681CB" w14:textId="77777777">
        <w:trPr/>
        <w:tc>
          <w:tcPr>
            <w:tcW w:w="9013" w:type="dxa"/>
            <w:gridSpan w:val="3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8B43EF" w:rsidP="68085D36" w:rsidRDefault="008B43EF" w14:paraId="4C792FAB" w14:textId="415C23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eastAsia="Arial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8085D36" w:rsidR="6A7EF41A">
              <w:rPr>
                <w:rFonts w:eastAsia="Arial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HRS </w:t>
            </w:r>
          </w:p>
        </w:tc>
      </w:tr>
      <w:tr w:rsidRPr="00CF7F5E" w:rsidR="00B249A6" w:rsidTr="68085D36" w14:paraId="20657E32" w14:textId="77777777">
        <w:trPr/>
        <w:tc>
          <w:tcPr>
            <w:tcW w:w="3061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12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404E3E4F" w14:textId="442FA1A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r w:rsidRPr="00B249A6">
              <w:rPr>
                <w:rFonts w:cstheme="minorHAnsi"/>
              </w:rPr>
              <w:t>HRSPoA_BiomarkerFile_230921</w:t>
            </w:r>
          </w:p>
        </w:tc>
        <w:tc>
          <w:tcPr>
            <w:tcW w:w="3798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12" w:space="0"/>
              <w:right w:val="none" w:color="000000" w:themeColor="text1" w:sz="0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68085D36" w:rsidRDefault="00BC6EF9" w14:paraId="389B04BA" w14:textId="25892C8B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left"/>
              <w:rPr>
                <w:rFonts w:cs="Calibri" w:cstheme="minorAscii"/>
              </w:rPr>
            </w:pPr>
            <w:r w:rsidRPr="68085D36" w:rsidR="4AF4A372">
              <w:rPr>
                <w:rFonts w:cs="Calibri" w:cstheme="minorAscii"/>
              </w:rPr>
              <w:t>B</w:t>
            </w:r>
            <w:r w:rsidRPr="68085D36" w:rsidR="71F0BACD">
              <w:rPr>
                <w:rFonts w:cs="Calibri" w:cstheme="minorAscii"/>
              </w:rPr>
              <w:t>iomarker data, year</w:t>
            </w:r>
            <w:r w:rsidRPr="68085D36" w:rsidR="71F0BACD">
              <w:rPr>
                <w:rFonts w:cs="Calibri" w:cstheme="minorAscii"/>
              </w:rPr>
              <w:t>/time</w:t>
            </w:r>
            <w:r w:rsidRPr="68085D36" w:rsidR="71F0BACD">
              <w:rPr>
                <w:rFonts w:cs="Calibri" w:cstheme="minorAscii"/>
              </w:rPr>
              <w:t xml:space="preserve"> information, and demographic variables for calculating Pace of Aging</w:t>
            </w:r>
            <w:r w:rsidRPr="68085D36" w:rsidR="71F0BACD">
              <w:rPr>
                <w:rFonts w:cs="Calibri" w:cstheme="minorAscii"/>
              </w:rPr>
              <w:t xml:space="preserve"> in HRS</w:t>
            </w:r>
            <w:r w:rsidRPr="68085D36" w:rsidR="6721A69B">
              <w:rPr>
                <w:rFonts w:cs="Calibri" w:cstheme="minorAscii"/>
              </w:rPr>
              <w:t xml:space="preserve"> derived from </w:t>
            </w:r>
            <w:hyperlink r:id="Rd3980ea12ccf4d18">
              <w:r w:rsidRPr="68085D36" w:rsidR="6721A69B">
                <w:rPr>
                  <w:rStyle w:val="Hyperlink"/>
                  <w:rFonts w:cs="Calibri" w:cstheme="minorAscii"/>
                </w:rPr>
                <w:t>RAND file</w:t>
              </w:r>
            </w:hyperlink>
            <w:r w:rsidRPr="68085D36" w:rsidR="6721A69B">
              <w:rPr>
                <w:rFonts w:cs="Calibri" w:cstheme="minorAscii"/>
              </w:rPr>
              <w:t xml:space="preserve"> + </w:t>
            </w:r>
            <w:hyperlink r:id="R27da99d215394ca3">
              <w:r w:rsidRPr="68085D36" w:rsidR="6721A69B">
                <w:rPr>
                  <w:rStyle w:val="Hyperlink"/>
                  <w:rFonts w:cs="Calibri" w:cstheme="minorAscii"/>
                </w:rPr>
                <w:t>DBS files</w:t>
              </w:r>
            </w:hyperlink>
          </w:p>
        </w:tc>
        <w:tc>
          <w:tcPr>
            <w:tcW w:w="2154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12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249A6" w:rsidP="000D2851" w:rsidRDefault="008F65EE" w14:paraId="14B93651" w14:textId="493630C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8F65EE">
              <w:t>HRSPoABiomarkerFile_241220</w:t>
            </w:r>
            <w:r>
              <w:t>.do</w:t>
            </w:r>
          </w:p>
        </w:tc>
      </w:tr>
      <w:tr w:rsidRPr="00CF7F5E" w:rsidR="00B249A6" w:rsidTr="68085D36" w14:paraId="02D8D555" w14:textId="77777777">
        <w:trPr/>
        <w:tc>
          <w:tcPr>
            <w:tcW w:w="3061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70A7038D" w14:textId="31C1E61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r w:rsidRPr="00B249A6">
              <w:rPr>
                <w:rFonts w:cstheme="minorHAnsi"/>
              </w:rPr>
              <w:t>HRSRAND_Health2020_DWB</w:t>
            </w:r>
          </w:p>
        </w:tc>
        <w:tc>
          <w:tcPr>
            <w:tcW w:w="3798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68085D36" w:rsidRDefault="00BC6EF9" w14:paraId="60255390" w14:textId="01851E90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eastAsia="Arial" w:cs="Calibri" w:cstheme="minorAscii"/>
                <w:color w:val="000000"/>
                <w:sz w:val="22"/>
                <w:szCs w:val="22"/>
              </w:rPr>
            </w:pP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H</w:t>
            </w:r>
            <w:r w:rsidRPr="68085D36" w:rsidR="71F0BACD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ealth outcome data: chronic diseases, ADL, IADL, and covariates such as smoking and BMI</w:t>
            </w: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8085D36" w:rsidR="6721A69B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derived from </w:t>
            </w:r>
            <w:hyperlink r:id="Rb34214bc6ac940e4">
              <w:r w:rsidRPr="68085D36" w:rsidR="6721A69B">
                <w:rPr>
                  <w:rStyle w:val="Hyperlink"/>
                  <w:rFonts w:eastAsia="Arial" w:cs="Calibri" w:cstheme="minorAscii"/>
                  <w:sz w:val="22"/>
                  <w:szCs w:val="22"/>
                </w:rPr>
                <w:t>RAND File</w:t>
              </w:r>
            </w:hyperlink>
          </w:p>
        </w:tc>
        <w:tc>
          <w:tcPr>
            <w:tcW w:w="2154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8F65EE" w:rsidR="00B249A6" w:rsidP="000D2851" w:rsidRDefault="008F65EE" w14:paraId="52402BB0" w14:textId="76DCE91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8F65EE">
              <w:rPr>
                <w:color w:val="000000" w:themeColor="text1"/>
              </w:rPr>
              <w:t>HRSRAND_Health2020.do</w:t>
            </w:r>
          </w:p>
        </w:tc>
      </w:tr>
      <w:tr w:rsidRPr="00CF7F5E" w:rsidR="00B249A6" w:rsidTr="68085D36" w14:paraId="36139D2A" w14:textId="77777777">
        <w:trPr/>
        <w:tc>
          <w:tcPr>
            <w:tcW w:w="3061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FFFFFF" w:themeColor="background1" w:sz="12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537CE1EA" w14:textId="78FD165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proofErr w:type="spellStart"/>
            <w:r w:rsidRPr="00B249A6">
              <w:rPr>
                <w:rFonts w:cstheme="minorHAnsi"/>
              </w:rPr>
              <w:t>HRSPoA_Survival</w:t>
            </w:r>
            <w:proofErr w:type="spellEnd"/>
          </w:p>
        </w:tc>
        <w:tc>
          <w:tcPr>
            <w:tcW w:w="3798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68085D36" w:rsidRDefault="00BC6EF9" w14:paraId="0C63C07F" w14:textId="44C18807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eastAsia="Arial" w:cs="Calibri" w:cstheme="minorAscii"/>
                <w:color w:val="000000"/>
                <w:sz w:val="22"/>
                <w:szCs w:val="22"/>
              </w:rPr>
            </w:pP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Survival status</w:t>
            </w:r>
            <w:r w:rsidRPr="68085D36" w:rsidR="6A7EF41A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and </w:t>
            </w: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time of death</w:t>
            </w:r>
            <w:r w:rsidRPr="68085D36" w:rsidR="6721A69B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derived from </w:t>
            </w:r>
            <w:hyperlink r:id="R3d9ab4dcfb214a5c">
              <w:r w:rsidRPr="68085D36" w:rsidR="6721A69B">
                <w:rPr>
                  <w:rStyle w:val="Hyperlink"/>
                  <w:rFonts w:eastAsia="Arial" w:cs="Calibri" w:cstheme="minorAscii"/>
                  <w:sz w:val="22"/>
                  <w:szCs w:val="22"/>
                </w:rPr>
                <w:t>HRS Tracker File</w:t>
              </w:r>
            </w:hyperlink>
          </w:p>
        </w:tc>
        <w:tc>
          <w:tcPr>
            <w:tcW w:w="2154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249A6" w:rsidP="000D2851" w:rsidRDefault="008F65EE" w14:paraId="78F3A526" w14:textId="313D9C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8F65EE">
              <w:t>HRSPoA_Survival.do</w:t>
            </w:r>
          </w:p>
        </w:tc>
      </w:tr>
      <w:tr w:rsidRPr="00CF7F5E" w:rsidR="00B249A6" w:rsidTr="68085D36" w14:paraId="1B94F4B7" w14:textId="77777777">
        <w:trPr/>
        <w:tc>
          <w:tcPr>
            <w:tcW w:w="3061" w:type="dxa"/>
            <w:tcBorders>
              <w:top w:val="none" w:color="FFFFFF" w:themeColor="background1" w:sz="12" w:space="0"/>
              <w:left w:val="none" w:color="FFFFFF" w:themeColor="background1" w:sz="12" w:space="0"/>
              <w:bottom w:val="none" w:color="FFFFFF" w:themeColor="background1" w:sz="4" w:space="0"/>
              <w:right w:val="none" w:color="FFFFFF" w:themeColor="background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68085D36" w:rsidRDefault="00B249A6" w14:paraId="29811F90" w14:noSpellErr="1" w14:textId="4251146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="Calibri" w:cstheme="minorAscii"/>
              </w:rPr>
            </w:pPr>
          </w:p>
        </w:tc>
        <w:tc>
          <w:tcPr>
            <w:tcW w:w="3798" w:type="dxa"/>
            <w:tcBorders>
              <w:top w:val="none" w:color="000000" w:themeColor="text1" w:sz="12" w:space="0"/>
              <w:left w:val="none" w:color="FFFFFF" w:themeColor="background1" w:sz="12" w:space="0"/>
              <w:bottom w:val="none" w:color="FFFFFF" w:themeColor="background1" w:sz="4" w:space="0"/>
              <w:right w:val="none" w:color="000000" w:themeColor="text1" w:sz="12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68085D36" w:rsidRDefault="00BC6EF9" w14:paraId="4CC3AD95" w14:textId="49B3952B" w14:noSpellErr="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cs="Calibri" w:cstheme="minorAscii"/>
              </w:rPr>
            </w:pP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Cognitive score/function data</w:t>
            </w:r>
            <w:r w:rsidRPr="68085D36" w:rsidR="6721A69B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– taken directly from </w:t>
            </w:r>
            <w:hyperlink r:id="R343c9c5e7a1744a2">
              <w:r w:rsidRPr="68085D36" w:rsidR="6721A69B">
                <w:rPr>
                  <w:rStyle w:val="Hyperlink"/>
                  <w:rFonts w:eastAsia="Arial" w:cs="Calibri" w:cstheme="minorAscii"/>
                  <w:sz w:val="22"/>
                  <w:szCs w:val="22"/>
                </w:rPr>
                <w:t>LangaWeir2020v2</w:t>
              </w:r>
            </w:hyperlink>
            <w:r w:rsidRPr="68085D36" w:rsidR="6721A69B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dataset distributed by HRS</w:t>
            </w:r>
          </w:p>
        </w:tc>
        <w:tc>
          <w:tcPr>
            <w:tcW w:w="2154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FFFFFF" w:themeColor="background1" w:sz="4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249A6" w:rsidP="68085D36" w:rsidRDefault="008F65EE" w14:paraId="59A49FD8" w14:textId="09D53A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="Calibri" w:cstheme="minorAscii"/>
              </w:rPr>
            </w:pPr>
            <w:r w:rsidR="6721A69B">
              <w:rPr/>
              <w:t>LangaWeir2020V2</w:t>
            </w:r>
            <w:r w:rsidR="6721A69B">
              <w:rPr/>
              <w:t xml:space="preserve"> </w:t>
            </w:r>
            <w:r w:rsidRPr="68085D36" w:rsidR="6721A69B">
              <w:rPr>
                <w:rStyle w:val="Hyperlink"/>
                <w:color w:val="000000" w:themeColor="text1" w:themeTint="FF" w:themeShade="FF"/>
                <w:u w:val="none"/>
              </w:rPr>
              <w:t xml:space="preserve">(from </w:t>
            </w:r>
            <w:r w:rsidR="6721A69B">
              <w:rPr/>
              <w:t>HRS</w:t>
            </w:r>
            <w:r w:rsidRPr="68085D36" w:rsidR="6721A69B">
              <w:rPr>
                <w:rStyle w:val="Hyperlink"/>
                <w:color w:val="000000" w:themeColor="text1" w:themeTint="FF" w:themeShade="FF"/>
                <w:u w:val="none"/>
              </w:rPr>
              <w:t>)</w:t>
            </w:r>
          </w:p>
        </w:tc>
      </w:tr>
      <w:tr w:rsidR="68085D36" w:rsidTr="68085D36" w14:paraId="4FDA9FBC">
        <w:trPr>
          <w:trHeight w:val="300"/>
        </w:trPr>
        <w:tc>
          <w:tcPr>
            <w:tcW w:w="3061" w:type="dxa"/>
            <w:tcBorders>
              <w:top w:val="none" w:color="FFFFFF" w:themeColor="background1" w:sz="4" w:space="0"/>
              <w:left w:val="none" w:color="FFFFFF" w:themeColor="background1" w:sz="12" w:space="0"/>
              <w:bottom w:val="none" w:color="FFFFFF" w:themeColor="background1" w:sz="4" w:space="0"/>
              <w:right w:val="none" w:color="FFFFFF" w:themeColor="background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68085D36" w:rsidP="68085D36" w:rsidRDefault="68085D36" w14:paraId="355DBBBE" w14:textId="0FCC8EEB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3798" w:type="dxa"/>
            <w:tcBorders>
              <w:top w:val="none" w:color="FFFFFF" w:themeColor="background1" w:sz="4" w:space="0"/>
              <w:left w:val="none" w:color="FFFFFF" w:themeColor="background1" w:sz="12" w:space="0"/>
              <w:bottom w:val="none" w:color="FFFFFF" w:themeColor="background1" w:sz="4" w:space="0"/>
              <w:right w:val="non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68085D36" w:rsidP="68085D36" w:rsidRDefault="68085D36" w14:paraId="3F576F31" w14:textId="0B2F7139">
            <w:pPr>
              <w:pStyle w:val="Normal"/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54" w:type="dxa"/>
            <w:tcBorders>
              <w:top w:val="none" w:color="FFFFFF" w:themeColor="background1" w:sz="4" w:space="0"/>
              <w:left w:val="none" w:color="FFFFFF" w:themeColor="background1" w:sz="12" w:space="0"/>
              <w:bottom w:val="none" w:color="FFFFFF" w:themeColor="background1" w:sz="4" w:space="0"/>
              <w:right w:val="none" w:color="FFFFFF" w:themeColor="background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68085D36" w:rsidP="68085D36" w:rsidRDefault="68085D36" w14:paraId="2D02B16D" w14:textId="1FF03645">
            <w:pPr>
              <w:pStyle w:val="Normal"/>
              <w:jc w:val="center"/>
            </w:pPr>
          </w:p>
        </w:tc>
      </w:tr>
      <w:tr w:rsidRPr="00CF7F5E" w:rsidR="008B43EF" w:rsidTr="68085D36" w14:paraId="1E7B953E" w14:textId="77777777">
        <w:trPr/>
        <w:tc>
          <w:tcPr>
            <w:tcW w:w="9013" w:type="dxa"/>
            <w:gridSpan w:val="3"/>
            <w:tcBorders>
              <w:top w:val="single" w:color="auto" w:sz="4" w:space="0"/>
              <w:left w:val="none" w:color="FFFFFF" w:themeColor="background1" w:sz="12"/>
              <w:bottom w:val="none" w:color="FFFFFF" w:themeColor="background1" w:sz="12"/>
              <w:right w:val="none" w:color="FFFFFF" w:themeColor="background1" w:sz="12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8B43EF" w:rsidP="68085D36" w:rsidRDefault="008B43EF" w14:paraId="4A61A173" w14:textId="6E32B3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eastAsia="Arial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Pr="00CF7F5E" w:rsidR="00B249A6" w:rsidTr="68085D36" w14:paraId="2CCB7FC9" w14:textId="77777777">
        <w:trPr/>
        <w:tc>
          <w:tcPr>
            <w:tcW w:w="3061" w:type="dxa"/>
            <w:tcBorders>
              <w:top w:val="none" w:color="FFFFFF" w:themeColor="background1" w:sz="12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0619248C" w14:textId="744BD3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B249A6">
              <w:rPr>
                <w:rFonts w:cstheme="minorHAnsi"/>
              </w:rPr>
              <w:t>henoAge_Revised032320DK_v12</w:t>
            </w:r>
          </w:p>
        </w:tc>
        <w:tc>
          <w:tcPr>
            <w:tcW w:w="3798" w:type="dxa"/>
            <w:tcBorders>
              <w:top w:val="none" w:color="FFFFFF" w:themeColor="background1" w:sz="12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2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00B249A6" w:rsidRDefault="00BC6EF9" w14:paraId="42C4E2D6" w14:textId="644564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eastAsia="Arial" w:cstheme="minorHAnsi"/>
                <w:color w:val="000000"/>
                <w:sz w:val="22"/>
              </w:rPr>
            </w:pPr>
            <w:proofErr w:type="spellStart"/>
            <w:r w:rsidRPr="00BC6EF9">
              <w:rPr>
                <w:rFonts w:eastAsia="Arial" w:cstheme="minorHAnsi"/>
                <w:color w:val="000000"/>
                <w:sz w:val="22"/>
              </w:rPr>
              <w:t>PhenoAge</w:t>
            </w:r>
            <w:proofErr w:type="spellEnd"/>
            <w:r>
              <w:rPr>
                <w:rFonts w:eastAsia="Arial" w:cstheme="minorHAnsi"/>
                <w:color w:val="000000"/>
                <w:sz w:val="22"/>
              </w:rPr>
              <w:t xml:space="preserve"> variable in HRS</w:t>
            </w:r>
          </w:p>
        </w:tc>
        <w:tc>
          <w:tcPr>
            <w:tcW w:w="2154" w:type="dxa"/>
            <w:vMerge w:val="restart"/>
            <w:tcBorders>
              <w:top w:val="none" w:color="FFFFFF" w:themeColor="background1" w:sz="12"/>
              <w:left w:val="none" w:color="000000" w:themeColor="text1" w:sz="2" w:space="0"/>
              <w:bottom w:val="none" w:color="FFFFFF" w:themeColor="background1" w:sz="12" w:space="0"/>
              <w:right w:val="none" w:color="000000" w:themeColor="text1" w:sz="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249A6" w:rsidP="68085D36" w:rsidRDefault="00955DC2" w14:paraId="0D9BCB1B" w14:textId="1DB6B07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="Calibri" w:cstheme="minorAscii"/>
                <w:i w:val="1"/>
                <w:iCs w:val="1"/>
              </w:rPr>
            </w:pPr>
            <w:r w:rsidRPr="68085D36" w:rsidR="5B6DB64E">
              <w:rPr>
                <w:rFonts w:cs="Calibri" w:cstheme="minorAscii"/>
              </w:rPr>
              <w:t xml:space="preserve">Calculated from </w:t>
            </w:r>
            <w:r w:rsidRPr="68085D36" w:rsidR="74715B24">
              <w:rPr>
                <w:rFonts w:cs="Calibri" w:cstheme="minorAscii"/>
              </w:rPr>
              <w:t xml:space="preserve">HRS </w:t>
            </w:r>
            <w:r w:rsidRPr="68085D36" w:rsidR="5B6DB64E">
              <w:rPr>
                <w:rFonts w:cs="Calibri" w:cstheme="minorAscii"/>
              </w:rPr>
              <w:t xml:space="preserve">VBS data </w:t>
            </w:r>
            <w:r w:rsidRPr="68085D36" w:rsidR="3AF5BF60">
              <w:rPr>
                <w:rFonts w:cs="Calibri" w:cstheme="minorAscii"/>
              </w:rPr>
              <w:t xml:space="preserve">using the R package </w:t>
            </w:r>
            <w:hyperlink r:id="R0cc630c6b2da462f">
              <w:r w:rsidRPr="68085D36" w:rsidR="3AF5BF60">
                <w:rPr>
                  <w:rStyle w:val="Hyperlink"/>
                  <w:rFonts w:cs="Calibri" w:cstheme="minorAscii"/>
                </w:rPr>
                <w:t>BioAge</w:t>
              </w:r>
            </w:hyperlink>
            <w:r w:rsidRPr="68085D36" w:rsidR="3AF5BF60">
              <w:rPr>
                <w:rFonts w:cs="Calibri" w:cstheme="minorAscii"/>
              </w:rPr>
              <w:t xml:space="preserve"> </w:t>
            </w:r>
            <w:r w:rsidRPr="68085D36" w:rsidR="5B6DB64E">
              <w:rPr>
                <w:rFonts w:cs="Calibri" w:cstheme="minorAscii"/>
              </w:rPr>
              <w:t xml:space="preserve">following the method described in Graf et al. 2021 </w:t>
            </w:r>
            <w:r w:rsidRPr="68085D36" w:rsidR="5B6DB64E">
              <w:rPr>
                <w:rFonts w:cs="Calibri" w:cstheme="minorAscii"/>
                <w:i w:val="1"/>
                <w:iCs w:val="1"/>
              </w:rPr>
              <w:t xml:space="preserve">Am J </w:t>
            </w:r>
            <w:r w:rsidRPr="68085D36" w:rsidR="5B6DB64E">
              <w:rPr>
                <w:rFonts w:cs="Calibri" w:cstheme="minorAscii"/>
                <w:i w:val="1"/>
                <w:iCs w:val="1"/>
              </w:rPr>
              <w:t>Epid</w:t>
            </w:r>
          </w:p>
        </w:tc>
      </w:tr>
      <w:tr w:rsidRPr="00CF7F5E" w:rsidR="00B249A6" w:rsidTr="68085D36" w14:paraId="74F0FF14" w14:textId="77777777">
        <w:trPr/>
        <w:tc>
          <w:tcPr>
            <w:tcW w:w="3061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FFFFFF" w:themeColor="background1" w:sz="12"/>
              <w:right w:val="none" w:color="000000" w:themeColor="text1" w:sz="1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15F2059C" w14:textId="4192DCC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proofErr w:type="spellStart"/>
            <w:r w:rsidRPr="00B249A6">
              <w:rPr>
                <w:rFonts w:cstheme="minorHAnsi"/>
              </w:rPr>
              <w:t>new_bioage_df</w:t>
            </w:r>
            <w:proofErr w:type="spellEnd"/>
          </w:p>
        </w:tc>
        <w:tc>
          <w:tcPr>
            <w:tcW w:w="3798" w:type="dxa"/>
            <w:tcBorders>
              <w:top w:val="none" w:color="000000" w:themeColor="text1" w:sz="12" w:space="0"/>
              <w:left w:val="none" w:color="000000" w:themeColor="text1" w:sz="12" w:space="0"/>
              <w:bottom w:val="none" w:color="FFFFFF" w:themeColor="background1" w:sz="12"/>
              <w:right w:val="none" w:color="000000" w:themeColor="text1" w:sz="2" w:space="0"/>
            </w:tcBorders>
            <w:shd w:val="clear" w:color="auto" w:fill="FFFFFF" w:themeFill="background1"/>
            <w:tcMar/>
            <w:vAlign w:val="center"/>
          </w:tcPr>
          <w:p w:rsidRPr="00BC6EF9" w:rsidR="00B249A6" w:rsidP="68085D36" w:rsidRDefault="00BC6EF9" w14:paraId="0A027F99" w14:textId="40AA025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cs="Calibri" w:cstheme="minorAscii"/>
                <w:color w:val="000000"/>
                <w:sz w:val="22"/>
                <w:szCs w:val="22"/>
              </w:rPr>
            </w:pPr>
            <w:r w:rsidRPr="68085D36" w:rsidR="4AF4A372">
              <w:rPr>
                <w:rFonts w:cs="Calibri" w:cstheme="minorAscii"/>
                <w:color w:val="000000" w:themeColor="text1" w:themeTint="FF" w:themeShade="FF"/>
                <w:sz w:val="22"/>
                <w:szCs w:val="22"/>
              </w:rPr>
              <w:t>H</w:t>
            </w:r>
            <w:r w:rsidRPr="68085D36" w:rsidR="4AF4A372">
              <w:rPr>
                <w:rFonts w:cs="Calibri" w:cstheme="minorAscii"/>
                <w:color w:val="000000" w:themeColor="text1" w:themeTint="FF" w:themeShade="FF"/>
                <w:sz w:val="22"/>
                <w:szCs w:val="22"/>
              </w:rPr>
              <w:t xml:space="preserve">D and KDM </w:t>
            </w: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variable</w:t>
            </w:r>
            <w:r w:rsidRPr="68085D36" w:rsidR="519F04FA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>s</w:t>
            </w:r>
            <w:r w:rsidRPr="68085D36" w:rsidR="4AF4A372">
              <w:rPr>
                <w:rFonts w:eastAsia="Arial" w:cs="Calibri" w:cstheme="minorAsci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8085D36" w:rsidR="4AF4A372">
              <w:rPr>
                <w:rFonts w:cs="Calibri" w:cstheme="minorAscii"/>
                <w:color w:val="000000" w:themeColor="text1" w:themeTint="FF" w:themeShade="FF"/>
                <w:sz w:val="22"/>
                <w:szCs w:val="22"/>
              </w:rPr>
              <w:t>in HRS</w:t>
            </w:r>
          </w:p>
        </w:tc>
        <w:tc>
          <w:tcPr>
            <w:tcW w:w="2154" w:type="dxa"/>
            <w:vMerge/>
            <w:tcBorders>
              <w:left w:val="none" w:color="000000" w:themeColor="text1" w:sz="2" w:space="0"/>
              <w:bottom w:val="none" w:color="FFFFFF" w:themeColor="background1" w:sz="12"/>
              <w:right w:val="none" w:color="000000" w:themeColor="text1" w:sz="2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249A6" w:rsidP="000D2851" w:rsidRDefault="00955DC2" w14:paraId="00CDDF02" w14:textId="3780F64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955DC2">
              <w:rPr>
                <w:rFonts w:cstheme="minorHAnsi"/>
              </w:rPr>
              <w:t>https://belskylab.slack.com/files/UNCE8H8KU/F07667J8Q58/new_bioage_df.csv</w:t>
            </w:r>
          </w:p>
        </w:tc>
      </w:tr>
      <w:tr w:rsidRPr="00CF7F5E" w:rsidR="00B249A6" w:rsidTr="68085D36" w14:paraId="49973C6B" w14:textId="77777777">
        <w:trPr/>
        <w:tc>
          <w:tcPr>
            <w:tcW w:w="3061" w:type="dxa"/>
            <w:tcBorders>
              <w:top w:val="none" w:color="FFFFFF" w:themeColor="background1" w:sz="12"/>
              <w:bottom w:val="single" w:color="auto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249A6" w:rsidP="00955DC2" w:rsidRDefault="00B249A6" w14:paraId="5C769AAD" w14:textId="5D166B3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proofErr w:type="spellStart"/>
            <w:r w:rsidRPr="00B249A6">
              <w:rPr>
                <w:rFonts w:cstheme="minorHAnsi"/>
              </w:rPr>
              <w:t>BalachandranPoAClockData</w:t>
            </w:r>
            <w:proofErr w:type="spellEnd"/>
          </w:p>
        </w:tc>
        <w:tc>
          <w:tcPr>
            <w:tcW w:w="3798" w:type="dxa"/>
            <w:tcBorders>
              <w:top w:val="none" w:color="FFFFFF" w:themeColor="background1" w:sz="12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CF7F5E" w:rsidR="00B249A6" w:rsidP="00B249A6" w:rsidRDefault="00BC6EF9" w14:paraId="374E71B9" w14:textId="4010341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GrimA</w:t>
            </w:r>
            <w:r w:rsidRPr="00BC6EF9">
              <w:rPr>
                <w:rFonts w:cstheme="minorHAnsi"/>
              </w:rPr>
              <w:t>ge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>
              <w:rPr>
                <w:rFonts w:cstheme="minorHAnsi"/>
              </w:rPr>
              <w:t>D</w:t>
            </w:r>
            <w:r w:rsidRPr="00BC6EF9">
              <w:rPr>
                <w:rFonts w:cstheme="minorHAnsi"/>
              </w:rPr>
              <w:t>unedin</w:t>
            </w:r>
            <w:r>
              <w:rPr>
                <w:rFonts w:cstheme="minorHAnsi"/>
              </w:rPr>
              <w:t>PACE</w:t>
            </w:r>
            <w:proofErr w:type="spellEnd"/>
            <w:r>
              <w:rPr>
                <w:rFonts w:cstheme="minorHAnsi"/>
                <w:color w:val="000000"/>
                <w:sz w:val="22"/>
              </w:rPr>
              <w:t xml:space="preserve"> in HRS</w:t>
            </w:r>
          </w:p>
        </w:tc>
        <w:tc>
          <w:tcPr>
            <w:tcW w:w="2154" w:type="dxa"/>
            <w:tcBorders>
              <w:top w:val="none" w:color="FFFFFF" w:themeColor="background1" w:sz="12"/>
              <w:bottom w:val="single" w:color="auto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53682" w:rsidR="00B249A6" w:rsidP="68085D36" w:rsidRDefault="00000000" w14:paraId="4D18C054" w14:textId="15ECDF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40" w:lineRule="atLeast"/>
              <w:ind w:left="102" w:right="102"/>
              <w:jc w:val="center"/>
            </w:pPr>
            <w:r w:rsidR="61E00012">
              <w:rPr/>
              <w:t xml:space="preserve">Computed from HRS </w:t>
            </w:r>
            <w:r w:rsidR="61E00012">
              <w:rPr/>
              <w:t>DNAm</w:t>
            </w:r>
            <w:r w:rsidR="61E00012">
              <w:rPr/>
              <w:t xml:space="preserve"> data using the </w:t>
            </w:r>
            <w:hyperlink r:id="Rd6628dfa76a5495a">
              <w:r w:rsidRPr="68085D36" w:rsidR="61E00012">
                <w:rPr>
                  <w:rStyle w:val="Hyperlink"/>
                </w:rPr>
                <w:t>DunedinPACE</w:t>
              </w:r>
            </w:hyperlink>
            <w:r w:rsidR="61E00012">
              <w:rPr/>
              <w:t xml:space="preserve"> and </w:t>
            </w:r>
            <w:hyperlink r:id="Reaa340716e234dfe">
              <w:r w:rsidRPr="68085D36" w:rsidR="61E00012">
                <w:rPr>
                  <w:rStyle w:val="Hyperlink"/>
                </w:rPr>
                <w:t>PC</w:t>
              </w:r>
              <w:r w:rsidRPr="68085D36" w:rsidR="3AAF4D81">
                <w:rPr>
                  <w:rStyle w:val="Hyperlink"/>
                </w:rPr>
                <w:t>-</w:t>
              </w:r>
              <w:r w:rsidRPr="68085D36" w:rsidR="61E00012">
                <w:rPr>
                  <w:rStyle w:val="Hyperlink"/>
                </w:rPr>
                <w:t>Clocks</w:t>
              </w:r>
            </w:hyperlink>
            <w:r w:rsidR="61E00012">
              <w:rPr/>
              <w:t xml:space="preserve"> R packages</w:t>
            </w:r>
          </w:p>
        </w:tc>
      </w:tr>
      <w:tr w:rsidRPr="00CF7F5E" w:rsidR="008B43EF" w:rsidTr="68085D36" w14:paraId="15E7B607" w14:textId="77777777">
        <w:trPr/>
        <w:tc>
          <w:tcPr>
            <w:tcW w:w="9013" w:type="dxa"/>
            <w:gridSpan w:val="3"/>
            <w:tcBorders>
              <w:top w:val="single" w:color="auto" w:sz="4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8B43EF" w:rsidP="68085D36" w:rsidRDefault="008B43EF" w14:paraId="716A4BB8" w14:textId="0FAB4A6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  <w:rPr>
                <w:rFonts w:eastAsia="Arial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8085D36" w:rsidR="6A7EF41A">
              <w:rPr>
                <w:rFonts w:eastAsia="Arial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ELSA </w:t>
            </w:r>
          </w:p>
        </w:tc>
      </w:tr>
      <w:tr w:rsidRPr="00CF7F5E" w:rsidR="00BC6EF9" w:rsidTr="68085D36" w14:paraId="2C7AF3E4" w14:textId="77777777">
        <w:trPr/>
        <w:tc>
          <w:tcPr>
            <w:tcW w:w="3061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C6EF9" w:rsidP="00955DC2" w:rsidRDefault="00BC6EF9" w14:paraId="753ED879" w14:textId="40D028D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r w:rsidRPr="00B249A6">
              <w:rPr>
                <w:rFonts w:cstheme="minorHAnsi"/>
              </w:rPr>
              <w:t>biomarker_dataset_2025</w:t>
            </w:r>
          </w:p>
        </w:tc>
        <w:tc>
          <w:tcPr>
            <w:tcW w:w="3798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shd w:val="clear" w:color="auto" w:fill="FFFFFF" w:themeFill="background1"/>
            <w:tcMar/>
            <w:vAlign w:val="center"/>
          </w:tcPr>
          <w:p w:rsidRPr="00CF7F5E" w:rsidR="00BC6EF9" w:rsidP="00BC6EF9" w:rsidRDefault="00BC6EF9" w14:paraId="572AAEDB" w14:textId="155AAC9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eastAsia="Arial" w:cstheme="minorHAnsi"/>
                <w:color w:val="000000"/>
                <w:sz w:val="22"/>
              </w:rPr>
            </w:pPr>
            <w:r>
              <w:rPr>
                <w:rFonts w:cstheme="minorHAnsi"/>
              </w:rPr>
              <w:t>B</w:t>
            </w:r>
            <w:r w:rsidRPr="00B249A6">
              <w:rPr>
                <w:rFonts w:cstheme="minorHAnsi"/>
              </w:rPr>
              <w:t>iomarker data, year</w:t>
            </w:r>
            <w:r>
              <w:rPr>
                <w:rFonts w:cstheme="minorHAnsi"/>
              </w:rPr>
              <w:t>/time</w:t>
            </w:r>
            <w:r w:rsidRPr="00B249A6">
              <w:rPr>
                <w:rFonts w:cstheme="minorHAnsi"/>
              </w:rPr>
              <w:t xml:space="preserve"> information, and demographic variables for calculating Pace of Aging</w:t>
            </w:r>
            <w:r>
              <w:rPr>
                <w:rFonts w:cstheme="minorHAnsi"/>
              </w:rPr>
              <w:t xml:space="preserve"> in ELSA</w:t>
            </w:r>
          </w:p>
        </w:tc>
        <w:tc>
          <w:tcPr>
            <w:tcW w:w="2154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C6EF9" w:rsidP="68085D36" w:rsidRDefault="00000000" w14:paraId="07038110" w14:textId="0DD4CF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</w:pPr>
            <w:r w:rsidR="7D0E68BE">
              <w:rPr/>
              <w:t>ELSA_data.Rmd</w:t>
            </w:r>
          </w:p>
        </w:tc>
      </w:tr>
      <w:tr w:rsidRPr="00CF7F5E" w:rsidR="00BC6EF9" w:rsidTr="68085D36" w14:paraId="3B45C58D" w14:textId="77777777">
        <w:trPr/>
        <w:tc>
          <w:tcPr>
            <w:tcW w:w="3061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F7F5E" w:rsidR="00BC6EF9" w:rsidP="00955DC2" w:rsidRDefault="00BC6EF9" w14:paraId="21556125" w14:textId="449AEC5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right="100"/>
              <w:rPr>
                <w:rFonts w:cstheme="minorHAnsi"/>
              </w:rPr>
            </w:pPr>
            <w:r w:rsidRPr="00B249A6">
              <w:rPr>
                <w:rFonts w:cstheme="minorHAnsi"/>
              </w:rPr>
              <w:t>Outcome_5050_7 sept</w:t>
            </w:r>
          </w:p>
        </w:tc>
        <w:tc>
          <w:tcPr>
            <w:tcW w:w="3798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/>
            <w:vAlign w:val="center"/>
          </w:tcPr>
          <w:p w:rsidRPr="00CF7F5E" w:rsidR="00BC6EF9" w:rsidP="00BC6EF9" w:rsidRDefault="00BC6EF9" w14:paraId="0866C751" w14:textId="52666E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rPr>
                <w:rFonts w:eastAsia="Arial" w:cstheme="minorHAnsi"/>
                <w:color w:val="000000"/>
                <w:sz w:val="22"/>
              </w:rPr>
            </w:pPr>
            <w:r>
              <w:rPr>
                <w:rFonts w:eastAsia="Arial" w:cstheme="minorHAnsi"/>
                <w:color w:val="000000"/>
                <w:sz w:val="22"/>
              </w:rPr>
              <w:t>H</w:t>
            </w:r>
            <w:r w:rsidRPr="00B249A6">
              <w:rPr>
                <w:rFonts w:eastAsia="Arial" w:cstheme="minorHAnsi"/>
                <w:color w:val="000000"/>
                <w:sz w:val="22"/>
              </w:rPr>
              <w:t xml:space="preserve">ealth outcome data: chronic diseases, ADL, IADL, </w:t>
            </w:r>
            <w:r>
              <w:rPr>
                <w:rFonts w:eastAsia="Arial" w:cstheme="minorHAnsi"/>
                <w:color w:val="000000"/>
                <w:sz w:val="22"/>
              </w:rPr>
              <w:t>c</w:t>
            </w:r>
            <w:r w:rsidRPr="00BC6EF9">
              <w:rPr>
                <w:rFonts w:eastAsia="Arial" w:cstheme="minorHAnsi"/>
                <w:color w:val="000000"/>
                <w:sz w:val="22"/>
              </w:rPr>
              <w:t>ognitive score</w:t>
            </w:r>
            <w:r>
              <w:rPr>
                <w:rFonts w:eastAsia="Arial" w:cstheme="minorHAnsi"/>
                <w:color w:val="000000"/>
                <w:sz w:val="22"/>
              </w:rPr>
              <w:t>,</w:t>
            </w:r>
            <w:r w:rsidRPr="00B249A6">
              <w:rPr>
                <w:rFonts w:eastAsia="Arial" w:cstheme="minorHAnsi"/>
                <w:color w:val="000000"/>
                <w:sz w:val="22"/>
              </w:rPr>
              <w:t xml:space="preserve"> and covariates</w:t>
            </w:r>
            <w:r>
              <w:rPr>
                <w:rFonts w:eastAsia="Arial" w:cstheme="minorHAnsi"/>
                <w:color w:val="000000"/>
                <w:sz w:val="22"/>
              </w:rPr>
              <w:t xml:space="preserve"> of</w:t>
            </w:r>
            <w:r w:rsidRPr="00B249A6">
              <w:rPr>
                <w:rFonts w:eastAsia="Arial" w:cstheme="minorHAnsi"/>
                <w:color w:val="000000"/>
                <w:sz w:val="22"/>
              </w:rPr>
              <w:t xml:space="preserve"> smoking and BMI</w:t>
            </w:r>
            <w:r>
              <w:rPr>
                <w:rFonts w:eastAsia="Arial" w:cstheme="minorHAnsi"/>
                <w:color w:val="000000"/>
                <w:sz w:val="22"/>
              </w:rPr>
              <w:t xml:space="preserve"> </w:t>
            </w:r>
          </w:p>
        </w:tc>
        <w:tc>
          <w:tcPr>
            <w:tcW w:w="2154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8" w:space="0"/>
              <w:right w:val="none" w:color="000000" w:themeColor="text1" w:sz="0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F7F5E" w:rsidR="00BC6EF9" w:rsidP="68085D36" w:rsidRDefault="00000000" w14:paraId="637C86A1" w14:noSpellErr="1" w14:textId="189671C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/>
              <w:ind w:left="100" w:right="100"/>
              <w:jc w:val="center"/>
            </w:pPr>
          </w:p>
        </w:tc>
      </w:tr>
    </w:tbl>
    <w:p w:rsidR="00A60F0F" w:rsidRDefault="00A60F0F" w14:paraId="39846F9F" w14:textId="1B96E57E"/>
    <w:p w:rsidR="00A53682" w:rsidRDefault="00A53682" w14:paraId="06EED28B" w14:textId="77777777"/>
    <w:sectPr w:rsidR="00A53682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8F0"/>
    <w:rsid w:val="008B43EF"/>
    <w:rsid w:val="008F65EE"/>
    <w:rsid w:val="009209E9"/>
    <w:rsid w:val="00955DC2"/>
    <w:rsid w:val="00A53682"/>
    <w:rsid w:val="00A60F0F"/>
    <w:rsid w:val="00B249A6"/>
    <w:rsid w:val="00BA28F0"/>
    <w:rsid w:val="00BC6EF9"/>
    <w:rsid w:val="0FC6C945"/>
    <w:rsid w:val="2779D6D1"/>
    <w:rsid w:val="30B29127"/>
    <w:rsid w:val="384F83C2"/>
    <w:rsid w:val="388D1D70"/>
    <w:rsid w:val="3AAF4D81"/>
    <w:rsid w:val="3AF5BF60"/>
    <w:rsid w:val="3D5DE5CA"/>
    <w:rsid w:val="486F8635"/>
    <w:rsid w:val="4AF4A372"/>
    <w:rsid w:val="519F04FA"/>
    <w:rsid w:val="5B6DB64E"/>
    <w:rsid w:val="61E00012"/>
    <w:rsid w:val="65798B05"/>
    <w:rsid w:val="6721A69B"/>
    <w:rsid w:val="67F7320B"/>
    <w:rsid w:val="68085D36"/>
    <w:rsid w:val="6A7EF41A"/>
    <w:rsid w:val="6FD2E812"/>
    <w:rsid w:val="71F0BACD"/>
    <w:rsid w:val="735ECF41"/>
    <w:rsid w:val="74715B24"/>
    <w:rsid w:val="7B9CD0F6"/>
    <w:rsid w:val="7D0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7DBF"/>
  <w15:chartTrackingRefBased/>
  <w15:docId w15:val="{4549E4DD-1BA0-49E9-B67B-294BC7E1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49A6"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6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5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hrsdata.isr.umich.edu/data-products/rand?_gl=1*31x05w*_ga*MTExNzc4MDE4OC4xNzI2MjQzMzA1*_ga_FF28MW3MW2*MTc0MTY0MDQ2My4xNi4xLjE3NDE2NDA0NzMuMC4wLjA." TargetMode="External" Id="Rd3980ea12ccf4d18" /><Relationship Type="http://schemas.openxmlformats.org/officeDocument/2006/relationships/hyperlink" Target="https://hrsdata.isr.umich.edu/data-products/sensitive-health?_gl=1*1af82uy*_ga*MTExNzc4MDE4OC4xNzI2MjQzMzA1*_ga_FF28MW3MW2*MTc0MTY0MDQ2My4xNi4xLjE3NDE2NDA0NzMuMC4wLjA." TargetMode="External" Id="R27da99d215394ca3" /><Relationship Type="http://schemas.openxmlformats.org/officeDocument/2006/relationships/hyperlink" Target="https://hrsdata.isr.umich.edu/data-products/rand?_gl=1*31x05w*_ga*MTExNzc4MDE4OC4xNzI2MjQzMzA1*_ga_FF28MW3MW2*MTc0MTY0MDQ2My4xNi4xLjE3NDE2NDA0NzMuMC4wLjA." TargetMode="External" Id="Rb34214bc6ac940e4" /><Relationship Type="http://schemas.openxmlformats.org/officeDocument/2006/relationships/hyperlink" Target="https://hrsdata.isr.umich.edu/data-products/cross-wave-tracker-file" TargetMode="External" Id="R3d9ab4dcfb214a5c" /><Relationship Type="http://schemas.openxmlformats.org/officeDocument/2006/relationships/hyperlink" Target="https://hrs.isr.umich.edu/data-products/cognition-data" TargetMode="External" Id="R343c9c5e7a1744a2" /><Relationship Type="http://schemas.openxmlformats.org/officeDocument/2006/relationships/hyperlink" Target="https://github.com/dayoonkwon/BioAge" TargetMode="External" Id="R0cc630c6b2da462f" /><Relationship Type="http://schemas.openxmlformats.org/officeDocument/2006/relationships/hyperlink" Target="https://github.com/danbelsky/DunedinPACE" TargetMode="External" Id="Rd6628dfa76a5495a" /><Relationship Type="http://schemas.openxmlformats.org/officeDocument/2006/relationships/hyperlink" Target="https://github.com/MorganLevineLab/PC-Clocks" TargetMode="External" Id="Reaa340716e234df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hm p</dc:creator>
  <keywords/>
  <dc:description/>
  <lastModifiedBy>Belsky, Daniel</lastModifiedBy>
  <revision>3</revision>
  <dcterms:created xsi:type="dcterms:W3CDTF">2025-03-10T20:53:00.0000000Z</dcterms:created>
  <dcterms:modified xsi:type="dcterms:W3CDTF">2025-03-10T21:05:31.2818438Z</dcterms:modified>
</coreProperties>
</file>