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3B47" w14:textId="4A94C667" w:rsidR="00EB56F1" w:rsidRDefault="00B91F91">
      <w:r w:rsidRPr="00B91F91">
        <w:rPr>
          <w:rFonts w:hint="eastAsia"/>
        </w:rPr>
        <w:t>无模型预测与控制</w:t>
      </w:r>
      <w:r>
        <w:rPr>
          <w:rFonts w:hint="eastAsia"/>
        </w:rPr>
        <w:t>：</w:t>
      </w:r>
    </w:p>
    <w:p w14:paraId="488C2B6B" w14:textId="446A8515" w:rsidR="00B91F91" w:rsidRDefault="00B91F91"/>
    <w:p w14:paraId="45804EF8" w14:textId="0C77B069" w:rsidR="00B91F91" w:rsidRPr="007E076D" w:rsidRDefault="00F04633">
      <w:pPr>
        <w:rPr>
          <w:b/>
          <w:bCs/>
        </w:rPr>
      </w:pPr>
      <w:r w:rsidRPr="007E076D">
        <w:rPr>
          <w:rFonts w:hint="eastAsia"/>
          <w:b/>
          <w:bCs/>
        </w:rPr>
        <w:t>蒙特卡罗法</w:t>
      </w:r>
      <w:r w:rsidRPr="007E076D">
        <w:rPr>
          <w:b/>
          <w:bCs/>
        </w:rPr>
        <w:t>(Monte-Carlo, MC)</w:t>
      </w:r>
    </w:p>
    <w:p w14:paraId="67040D47" w14:textId="33E0AD97" w:rsidR="00B91F91" w:rsidRDefault="003A5923" w:rsidP="002C5762">
      <w:pPr>
        <w:ind w:firstLine="420"/>
      </w:pPr>
      <w:r w:rsidRPr="007E076D">
        <w:drawing>
          <wp:anchor distT="0" distB="0" distL="114300" distR="114300" simplePos="0" relativeHeight="251661312" behindDoc="0" locked="0" layoutInCell="1" allowOverlap="1" wp14:anchorId="2121BFE0" wp14:editId="3D921F67">
            <wp:simplePos x="0" y="0"/>
            <wp:positionH relativeFrom="margin">
              <wp:posOffset>856543</wp:posOffset>
            </wp:positionH>
            <wp:positionV relativeFrom="paragraph">
              <wp:posOffset>833313</wp:posOffset>
            </wp:positionV>
            <wp:extent cx="3775075" cy="37846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76D">
        <w:drawing>
          <wp:anchor distT="0" distB="0" distL="114300" distR="114300" simplePos="0" relativeHeight="251659264" behindDoc="0" locked="0" layoutInCell="1" allowOverlap="1" wp14:anchorId="37F73DA4" wp14:editId="423D175D">
            <wp:simplePos x="0" y="0"/>
            <wp:positionH relativeFrom="margin">
              <wp:posOffset>1061519</wp:posOffset>
            </wp:positionH>
            <wp:positionV relativeFrom="paragraph">
              <wp:posOffset>434967</wp:posOffset>
            </wp:positionV>
            <wp:extent cx="2900680" cy="43307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762">
        <w:rPr>
          <w:rFonts w:hint="eastAsia"/>
        </w:rPr>
        <w:t>用于预测：</w:t>
      </w:r>
      <w:r w:rsidR="002C5762" w:rsidRPr="002C5762">
        <w:rPr>
          <w:rFonts w:hint="eastAsia"/>
        </w:rPr>
        <w:t>采样多个回合（轨迹），获取实际的回报，再取平均</w:t>
      </w:r>
      <w:r w:rsidR="002C5762">
        <w:rPr>
          <w:rFonts w:hint="eastAsia"/>
        </w:rPr>
        <w:t>。</w:t>
      </w:r>
      <w:r>
        <w:rPr>
          <w:rFonts w:hint="eastAsia"/>
        </w:rPr>
        <w:t>（</w:t>
      </w:r>
      <w:r>
        <w:t>高方差，无偏</w:t>
      </w:r>
      <w:r>
        <w:rPr>
          <w:rFonts w:hint="eastAsia"/>
        </w:rPr>
        <w:t>估计，</w:t>
      </w:r>
      <w:r w:rsidRPr="002556F8">
        <w:rPr>
          <w:rFonts w:hint="eastAsia"/>
        </w:rPr>
        <w:t>对初始值不敏感</w:t>
      </w:r>
      <w:r>
        <w:rPr>
          <w:rFonts w:hint="eastAsia"/>
        </w:rPr>
        <w:t>）</w:t>
      </w:r>
    </w:p>
    <w:p w14:paraId="7952E835" w14:textId="087FB608" w:rsidR="003A5923" w:rsidRDefault="003A5923" w:rsidP="002C5762">
      <w:pPr>
        <w:ind w:firstLine="420"/>
      </w:pPr>
      <w:r>
        <w:rPr>
          <w:rFonts w:hint="eastAsia"/>
        </w:rPr>
        <w:t>用于策略迭代：</w:t>
      </w:r>
    </w:p>
    <w:p w14:paraId="35DC2815" w14:textId="56A6B25D" w:rsidR="00C92863" w:rsidRDefault="002B14B0" w:rsidP="002B14B0">
      <w:pPr>
        <w:pStyle w:val="a3"/>
        <w:numPr>
          <w:ilvl w:val="0"/>
          <w:numId w:val="1"/>
        </w:numPr>
        <w:ind w:firstLineChars="0"/>
      </w:pPr>
      <w:r w:rsidRPr="003A5923">
        <w:drawing>
          <wp:anchor distT="0" distB="0" distL="114300" distR="114300" simplePos="0" relativeHeight="251665408" behindDoc="0" locked="0" layoutInCell="1" allowOverlap="1" wp14:anchorId="66028E29" wp14:editId="19366B51">
            <wp:simplePos x="0" y="0"/>
            <wp:positionH relativeFrom="column">
              <wp:posOffset>462690</wp:posOffset>
            </wp:positionH>
            <wp:positionV relativeFrom="paragraph">
              <wp:posOffset>220417</wp:posOffset>
            </wp:positionV>
            <wp:extent cx="5274310" cy="2797810"/>
            <wp:effectExtent l="0" t="0" r="254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923" w:rsidRPr="003A5923">
        <w:t>ES</w:t>
      </w:r>
      <w:r>
        <w:rPr>
          <w:rFonts w:hint="eastAsia"/>
        </w:rPr>
        <w:t>算法：</w:t>
      </w:r>
      <w:r w:rsidR="003A5923" w:rsidRPr="003A5923">
        <w:t>所有状态-动作对都有大于零的概率作为回合的初始</w:t>
      </w:r>
      <w:r w:rsidR="003A5923">
        <w:rPr>
          <w:rFonts w:hint="eastAsia"/>
        </w:rPr>
        <w:t>。</w:t>
      </w:r>
    </w:p>
    <w:p w14:paraId="67A989F3" w14:textId="3B67F094" w:rsidR="003A5923" w:rsidRDefault="0019626F" w:rsidP="0019626F">
      <w:pPr>
        <w:pStyle w:val="a3"/>
        <w:numPr>
          <w:ilvl w:val="0"/>
          <w:numId w:val="1"/>
        </w:numPr>
        <w:ind w:firstLineChars="0"/>
      </w:pPr>
      <w:r w:rsidRPr="002B14B0">
        <w:drawing>
          <wp:anchor distT="0" distB="0" distL="114300" distR="114300" simplePos="0" relativeHeight="251667456" behindDoc="0" locked="0" layoutInCell="1" allowOverlap="1" wp14:anchorId="344C411D" wp14:editId="221F4AB1">
            <wp:simplePos x="0" y="0"/>
            <wp:positionH relativeFrom="margin">
              <wp:posOffset>558294</wp:posOffset>
            </wp:positionH>
            <wp:positionV relativeFrom="paragraph">
              <wp:posOffset>3477067</wp:posOffset>
            </wp:positionV>
            <wp:extent cx="3769360" cy="99377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4B0" w:rsidRPr="002B14B0">
        <w:rPr>
          <w:rFonts w:ascii="Cambria Math" w:hAnsi="Cambria Math" w:cs="Cambria Math"/>
        </w:rPr>
        <w:t>𝜀</w:t>
      </w:r>
      <w:r w:rsidR="002B14B0" w:rsidRPr="002B14B0">
        <w:rPr>
          <w:rFonts w:ascii="微软雅黑" w:eastAsia="微软雅黑" w:hAnsi="微软雅黑" w:cs="微软雅黑" w:hint="eastAsia"/>
        </w:rPr>
        <w:t>−</w:t>
      </w:r>
      <w:r w:rsidR="002B14B0" w:rsidRPr="002B14B0">
        <w:t>贪心探索</w:t>
      </w:r>
      <w:r w:rsidR="002B14B0">
        <w:rPr>
          <w:rFonts w:hint="eastAsia"/>
        </w:rPr>
        <w:t>：</w:t>
      </w:r>
      <w:r>
        <w:rPr>
          <w:rFonts w:hint="eastAsia"/>
        </w:rPr>
        <w:t>以</w:t>
      </w:r>
      <w:r>
        <w:t>1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Cambria Math" w:hAnsi="Cambria Math" w:cs="Cambria Math"/>
        </w:rPr>
        <w:t>𝜀</w:t>
      </w:r>
      <w:r>
        <w:t>的概率执行贪心策略，即选择最大化</w:t>
      </w:r>
      <w:r>
        <w:rPr>
          <w:rFonts w:ascii="Cambria Math" w:hAnsi="Cambria Math" w:cs="Cambria Math"/>
        </w:rPr>
        <w:t>𝑞</w:t>
      </w:r>
      <w:r>
        <w:t>(</w:t>
      </w:r>
      <w:r>
        <w:rPr>
          <w:rFonts w:ascii="Cambria Math" w:hAnsi="Cambria Math" w:cs="Cambria Math"/>
        </w:rPr>
        <w:t>𝑠</w:t>
      </w:r>
      <w:r>
        <w:t>,</w:t>
      </w:r>
      <w:r>
        <w:rPr>
          <w:rFonts w:ascii="Cambria Math" w:hAnsi="Cambria Math" w:cs="Cambria Math"/>
        </w:rPr>
        <w:t>𝑎</w:t>
      </w:r>
      <w:r>
        <w:t>)对应的动作</w:t>
      </w:r>
      <w:r>
        <w:rPr>
          <w:rFonts w:hint="eastAsia"/>
        </w:rPr>
        <w:t>；</w:t>
      </w:r>
      <w:r>
        <w:rPr>
          <w:rFonts w:hint="eastAsia"/>
        </w:rPr>
        <w:t>以</w:t>
      </w:r>
      <w:r w:rsidRPr="0019626F">
        <w:rPr>
          <w:rFonts w:ascii="Cambria Math" w:hAnsi="Cambria Math" w:cs="Cambria Math"/>
        </w:rPr>
        <w:t>𝜀</w:t>
      </w:r>
      <w:r>
        <w:t>的概率随机选择</w:t>
      </w:r>
      <w:r>
        <w:rPr>
          <w:rFonts w:hint="eastAsia"/>
        </w:rPr>
        <w:t>一个动作。</w:t>
      </w:r>
    </w:p>
    <w:p w14:paraId="7AFAB5E6" w14:textId="0598364E" w:rsidR="002B14B0" w:rsidRDefault="002B14B0" w:rsidP="002B14B0">
      <w:pPr>
        <w:rPr>
          <w:rFonts w:hint="eastAsia"/>
        </w:rPr>
      </w:pPr>
    </w:p>
    <w:p w14:paraId="4EE2199D" w14:textId="77777777" w:rsidR="003A5923" w:rsidRDefault="003A5923" w:rsidP="002C5762">
      <w:pPr>
        <w:ind w:firstLine="420"/>
        <w:rPr>
          <w:rFonts w:hint="eastAsia"/>
        </w:rPr>
      </w:pPr>
    </w:p>
    <w:p w14:paraId="600781E1" w14:textId="77777777" w:rsidR="003A5923" w:rsidRDefault="003A5923" w:rsidP="002C5762">
      <w:pPr>
        <w:ind w:firstLine="420"/>
        <w:rPr>
          <w:rFonts w:hint="eastAsia"/>
        </w:rPr>
      </w:pPr>
    </w:p>
    <w:p w14:paraId="04E5754A" w14:textId="6ED56C6F" w:rsidR="00B91F91" w:rsidRPr="007E076D" w:rsidRDefault="007E076D">
      <w:pPr>
        <w:rPr>
          <w:b/>
          <w:bCs/>
        </w:rPr>
      </w:pPr>
      <w:r w:rsidRPr="007E076D">
        <w:rPr>
          <w:rFonts w:hint="eastAsia"/>
          <w:b/>
          <w:bCs/>
        </w:rPr>
        <w:t>时间差分法</w:t>
      </w:r>
      <w:r w:rsidRPr="007E076D">
        <w:rPr>
          <w:b/>
          <w:bCs/>
        </w:rPr>
        <w:t>(Temporal-Difference, TD)</w:t>
      </w:r>
    </w:p>
    <w:p w14:paraId="6B49A7DC" w14:textId="7781B62A" w:rsidR="003A5923" w:rsidRDefault="007E3A9B" w:rsidP="003A5923">
      <w:r w:rsidRPr="007E3A9B">
        <w:drawing>
          <wp:anchor distT="0" distB="0" distL="114300" distR="114300" simplePos="0" relativeHeight="251663360" behindDoc="0" locked="0" layoutInCell="1" allowOverlap="1" wp14:anchorId="6FFCB617" wp14:editId="06376D7C">
            <wp:simplePos x="0" y="0"/>
            <wp:positionH relativeFrom="margin">
              <wp:align>center</wp:align>
            </wp:positionH>
            <wp:positionV relativeFrom="paragraph">
              <wp:posOffset>430594</wp:posOffset>
            </wp:positionV>
            <wp:extent cx="4098925" cy="3079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815"/>
                    <a:stretch/>
                  </pic:blipFill>
                  <pic:spPr bwMode="auto">
                    <a:xfrm>
                      <a:off x="0" y="0"/>
                      <a:ext cx="4098925" cy="30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用于预测：</w:t>
      </w:r>
      <w:r w:rsidR="003A5923" w:rsidRPr="007E076D">
        <w:rPr>
          <w:rFonts w:hint="eastAsia"/>
        </w:rPr>
        <w:t>在回合过程中进行学习，无需等待回合结束</w:t>
      </w:r>
      <w:r w:rsidR="003A5923">
        <w:rPr>
          <w:rFonts w:hint="eastAsia"/>
        </w:rPr>
        <w:t>。</w:t>
      </w:r>
      <w:r w:rsidR="003A5923">
        <w:rPr>
          <w:rFonts w:hint="eastAsia"/>
        </w:rPr>
        <w:t>（</w:t>
      </w:r>
      <w:r w:rsidR="003A5923">
        <w:t>低方差，有偏</w:t>
      </w:r>
      <w:r w:rsidR="003A5923">
        <w:rPr>
          <w:rFonts w:hint="eastAsia"/>
        </w:rPr>
        <w:t>估计，</w:t>
      </w:r>
      <w:r w:rsidR="003A5923" w:rsidRPr="002556F8">
        <w:rPr>
          <w:rFonts w:hint="eastAsia"/>
        </w:rPr>
        <w:t>对初始值敏感</w:t>
      </w:r>
      <w:r w:rsidR="003A5923">
        <w:rPr>
          <w:rFonts w:hint="eastAsia"/>
        </w:rPr>
        <w:t>、</w:t>
      </w:r>
      <w:r w:rsidR="003A5923" w:rsidRPr="007E076D">
        <w:rPr>
          <w:rFonts w:hint="eastAsia"/>
        </w:rPr>
        <w:t>自举</w:t>
      </w:r>
      <w:r w:rsidR="003A5923" w:rsidRPr="007E076D">
        <w:t xml:space="preserve"> (bootstrapping)</w:t>
      </w:r>
      <w:r w:rsidR="003A5923">
        <w:rPr>
          <w:rFonts w:hint="eastAsia"/>
        </w:rPr>
        <w:t>）</w:t>
      </w:r>
    </w:p>
    <w:p w14:paraId="56FC17C6" w14:textId="33EDDB2C" w:rsidR="003A5923" w:rsidRDefault="002B14B0" w:rsidP="003A5923">
      <w:r>
        <w:tab/>
      </w:r>
      <w:r>
        <w:rPr>
          <w:rFonts w:hint="eastAsia"/>
        </w:rPr>
        <w:t>用于控制：</w:t>
      </w:r>
    </w:p>
    <w:p w14:paraId="561F6A76" w14:textId="68717E33" w:rsidR="000E51B5" w:rsidRPr="000E51B5" w:rsidRDefault="0019626F" w:rsidP="000E51B5">
      <w:pPr>
        <w:pStyle w:val="a3"/>
        <w:numPr>
          <w:ilvl w:val="0"/>
          <w:numId w:val="2"/>
        </w:numPr>
        <w:ind w:firstLineChars="0"/>
      </w:pPr>
      <w:r w:rsidRPr="002B14B0">
        <w:lastRenderedPageBreak/>
        <w:drawing>
          <wp:anchor distT="0" distB="0" distL="114300" distR="114300" simplePos="0" relativeHeight="251669504" behindDoc="0" locked="0" layoutInCell="1" allowOverlap="1" wp14:anchorId="12E5A0DE" wp14:editId="435409E0">
            <wp:simplePos x="0" y="0"/>
            <wp:positionH relativeFrom="column">
              <wp:posOffset>293949</wp:posOffset>
            </wp:positionH>
            <wp:positionV relativeFrom="paragraph">
              <wp:posOffset>627493</wp:posOffset>
            </wp:positionV>
            <wp:extent cx="5274310" cy="2360930"/>
            <wp:effectExtent l="0" t="0" r="254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1B5" w:rsidRPr="000E51B5">
        <w:drawing>
          <wp:anchor distT="0" distB="0" distL="114300" distR="114300" simplePos="0" relativeHeight="251673600" behindDoc="0" locked="0" layoutInCell="1" allowOverlap="1" wp14:anchorId="6BA16626" wp14:editId="742ED118">
            <wp:simplePos x="0" y="0"/>
            <wp:positionH relativeFrom="margin">
              <wp:align>center</wp:align>
            </wp:positionH>
            <wp:positionV relativeFrom="paragraph">
              <wp:posOffset>263709</wp:posOffset>
            </wp:positionV>
            <wp:extent cx="4203065" cy="325120"/>
            <wp:effectExtent l="0" t="0" r="698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4B0" w:rsidRPr="002B14B0">
        <w:t>Sarsa</w:t>
      </w:r>
      <w:r w:rsidR="000E51B5">
        <w:rPr>
          <w:rFonts w:hint="eastAsia"/>
        </w:rPr>
        <w:t>（</w:t>
      </w:r>
      <w:r w:rsidR="000E51B5" w:rsidRPr="002B14B0">
        <w:rPr>
          <w:rFonts w:hint="eastAsia"/>
        </w:rPr>
        <w:t>同策略</w:t>
      </w:r>
      <w:r w:rsidR="000E51B5" w:rsidRPr="002B14B0">
        <w:t xml:space="preserve"> (on-policy)</w:t>
      </w:r>
      <w:r w:rsidR="000E51B5">
        <w:rPr>
          <w:rFonts w:hint="eastAsia"/>
        </w:rPr>
        <w:t>：</w:t>
      </w:r>
      <w:r w:rsidR="000E51B5" w:rsidRPr="000E51B5">
        <w:rPr>
          <w:rFonts w:hint="eastAsia"/>
        </w:rPr>
        <w:t>从策略π产生的轨迹来学习策略π</w:t>
      </w:r>
      <w:r w:rsidR="000E51B5">
        <w:rPr>
          <w:rFonts w:hint="eastAsia"/>
        </w:rPr>
        <w:t>）</w:t>
      </w:r>
    </w:p>
    <w:p w14:paraId="6263E85F" w14:textId="6F95FF56" w:rsidR="002B14B0" w:rsidRPr="002B14B0" w:rsidRDefault="002B14B0" w:rsidP="00554AAF">
      <w:pPr>
        <w:pStyle w:val="a3"/>
        <w:ind w:left="840" w:firstLineChars="0" w:firstLine="0"/>
        <w:rPr>
          <w:rFonts w:hint="eastAsia"/>
        </w:rPr>
      </w:pPr>
    </w:p>
    <w:p w14:paraId="45B038EC" w14:textId="75291786" w:rsidR="002B14B0" w:rsidRDefault="00554AAF" w:rsidP="002B14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54AAF">
        <w:drawing>
          <wp:anchor distT="0" distB="0" distL="114300" distR="114300" simplePos="0" relativeHeight="251675648" behindDoc="0" locked="0" layoutInCell="1" allowOverlap="1" wp14:anchorId="23A0A5BD" wp14:editId="7FE3495F">
            <wp:simplePos x="0" y="0"/>
            <wp:positionH relativeFrom="margin">
              <wp:posOffset>592736</wp:posOffset>
            </wp:positionH>
            <wp:positionV relativeFrom="paragraph">
              <wp:posOffset>430040</wp:posOffset>
            </wp:positionV>
            <wp:extent cx="4730115" cy="399415"/>
            <wp:effectExtent l="0" t="0" r="0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51B5">
        <w:drawing>
          <wp:anchor distT="0" distB="0" distL="114300" distR="114300" simplePos="0" relativeHeight="251671552" behindDoc="0" locked="0" layoutInCell="1" allowOverlap="1" wp14:anchorId="2DF0EED2" wp14:editId="2DB9921C">
            <wp:simplePos x="0" y="0"/>
            <wp:positionH relativeFrom="column">
              <wp:posOffset>277599</wp:posOffset>
            </wp:positionH>
            <wp:positionV relativeFrom="paragraph">
              <wp:posOffset>950515</wp:posOffset>
            </wp:positionV>
            <wp:extent cx="5274310" cy="2185670"/>
            <wp:effectExtent l="0" t="0" r="254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1B5" w:rsidRPr="002B14B0">
        <w:t>Q-learning</w:t>
      </w:r>
      <w:r w:rsidR="000E51B5">
        <w:rPr>
          <w:rFonts w:hint="eastAsia"/>
        </w:rPr>
        <w:t>（</w:t>
      </w:r>
      <w:r w:rsidR="002B14B0" w:rsidRPr="002B14B0">
        <w:rPr>
          <w:rFonts w:hint="eastAsia"/>
        </w:rPr>
        <w:t>异策略</w:t>
      </w:r>
      <w:r w:rsidR="002B14B0" w:rsidRPr="002B14B0">
        <w:t xml:space="preserve"> (off-policy): </w:t>
      </w:r>
      <w:r w:rsidR="000E51B5" w:rsidRPr="000E51B5">
        <w:rPr>
          <w:rFonts w:hint="eastAsia"/>
        </w:rPr>
        <w:t>从</w:t>
      </w:r>
      <w:r w:rsidR="000E51B5">
        <w:rPr>
          <w:rFonts w:hint="eastAsia"/>
        </w:rPr>
        <w:t>另一个探索</w:t>
      </w:r>
      <w:r w:rsidR="000E51B5" w:rsidRPr="000E51B5">
        <w:rPr>
          <w:rFonts w:hint="eastAsia"/>
        </w:rPr>
        <w:t>策略</w:t>
      </w:r>
      <w:r w:rsidR="000E51B5" w:rsidRPr="000E51B5">
        <w:rPr>
          <w:rFonts w:ascii="Cambria Math" w:hAnsi="Cambria Math" w:cs="Cambria Math"/>
        </w:rPr>
        <w:t>𝜇</w:t>
      </w:r>
      <w:r w:rsidR="000E51B5" w:rsidRPr="000E51B5">
        <w:t>产生的轨迹中学习</w:t>
      </w:r>
      <w:r w:rsidR="000E51B5">
        <w:rPr>
          <w:rFonts w:hint="eastAsia"/>
        </w:rPr>
        <w:t>目标</w:t>
      </w:r>
      <w:r w:rsidR="000E51B5" w:rsidRPr="000E51B5">
        <w:t>策略</w:t>
      </w:r>
      <w:r w:rsidR="000E51B5" w:rsidRPr="000E51B5">
        <w:rPr>
          <w:rFonts w:ascii="Cambria Math" w:hAnsi="Cambria Math" w:cs="Cambria Math"/>
        </w:rPr>
        <w:t>𝜋</w:t>
      </w:r>
      <w:r w:rsidR="000E51B5">
        <w:rPr>
          <w:rFonts w:ascii="Cambria Math" w:hAnsi="Cambria Math" w:cs="Cambria Math" w:hint="eastAsia"/>
        </w:rPr>
        <w:t>）</w:t>
      </w:r>
    </w:p>
    <w:p w14:paraId="4AC39117" w14:textId="6BE17F1F" w:rsidR="007E3A9B" w:rsidRDefault="007E3A9B"/>
    <w:p w14:paraId="5D7F6E98" w14:textId="467319ED" w:rsidR="002556F8" w:rsidRDefault="002556F8" w:rsidP="002556F8">
      <w:pPr>
        <w:rPr>
          <w:rFonts w:hint="eastAsia"/>
        </w:rPr>
      </w:pPr>
    </w:p>
    <w:sectPr w:rsidR="0025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53B7"/>
    <w:multiLevelType w:val="hybridMultilevel"/>
    <w:tmpl w:val="EB3628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32E0C32"/>
    <w:multiLevelType w:val="hybridMultilevel"/>
    <w:tmpl w:val="05E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589853272">
    <w:abstractNumId w:val="0"/>
  </w:num>
  <w:num w:numId="2" w16cid:durableId="1565485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F1"/>
    <w:rsid w:val="000E51B5"/>
    <w:rsid w:val="0019626F"/>
    <w:rsid w:val="002556F8"/>
    <w:rsid w:val="002B14B0"/>
    <w:rsid w:val="002C5762"/>
    <w:rsid w:val="003A5923"/>
    <w:rsid w:val="003F4AF9"/>
    <w:rsid w:val="00554AAF"/>
    <w:rsid w:val="007E076D"/>
    <w:rsid w:val="007E3A9B"/>
    <w:rsid w:val="00B91F91"/>
    <w:rsid w:val="00C92863"/>
    <w:rsid w:val="00EB56F1"/>
    <w:rsid w:val="00F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FC6C"/>
  <w15:chartTrackingRefBased/>
  <w15:docId w15:val="{DCE9C387-0B88-44E1-AE5A-63BD91D7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6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2</cp:revision>
  <dcterms:created xsi:type="dcterms:W3CDTF">2022-06-23T08:53:00Z</dcterms:created>
  <dcterms:modified xsi:type="dcterms:W3CDTF">2022-06-23T13:03:00Z</dcterms:modified>
</cp:coreProperties>
</file>