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B1AD" w14:textId="77777777" w:rsidR="002E142E" w:rsidRPr="002E142E" w:rsidRDefault="002E142E" w:rsidP="002E142E">
      <w:r w:rsidRPr="002E142E">
        <w:t>C/S体系结构的</w:t>
      </w:r>
      <w:r w:rsidRPr="002E142E">
        <w:rPr>
          <w:b/>
          <w:bCs/>
        </w:rPr>
        <w:t>通信模式</w:t>
      </w:r>
      <w:r w:rsidRPr="002E142E">
        <w:t>：</w:t>
      </w:r>
    </w:p>
    <w:p w14:paraId="128D0EAB" w14:textId="77777777" w:rsidR="002E142E" w:rsidRPr="002E142E" w:rsidRDefault="002E142E" w:rsidP="002E142E">
      <w:r w:rsidRPr="002E142E">
        <w:t>1) 带回复的同步消息通信(synchronous message communication with reply)</w:t>
      </w:r>
    </w:p>
    <w:p w14:paraId="48788146" w14:textId="77777777" w:rsidR="002E142E" w:rsidRPr="002E142E" w:rsidRDefault="002E142E" w:rsidP="002E142E">
      <w:r w:rsidRPr="002E142E">
        <w:t>2) 不带回复的同步消息通信(synchronous message communication without reply)</w:t>
      </w:r>
    </w:p>
    <w:p w14:paraId="52043B63" w14:textId="77777777" w:rsidR="002E142E" w:rsidRPr="002E142E" w:rsidRDefault="002E142E" w:rsidP="002E142E">
      <w:r w:rsidRPr="002E142E">
        <w:t>3) 异步消息通信(asynchronous message communication)</w:t>
      </w:r>
    </w:p>
    <w:p w14:paraId="07672075" w14:textId="77777777" w:rsidR="002E142E" w:rsidRPr="002E142E" w:rsidRDefault="002E142E" w:rsidP="002E142E">
      <w:r w:rsidRPr="002E142E">
        <w:t>4) 带回调的异步消息通信(asynchronous message communication with callback)</w:t>
      </w:r>
    </w:p>
    <w:p w14:paraId="1A54D3AA" w14:textId="77777777" w:rsidR="002E142E" w:rsidRPr="002E142E" w:rsidRDefault="002E142E" w:rsidP="002E142E">
      <w:r w:rsidRPr="002E142E">
        <w:t>5) 代理</w:t>
      </w:r>
      <w:proofErr w:type="gramStart"/>
      <w:r w:rsidRPr="002E142E">
        <w:t>者模式</w:t>
      </w:r>
      <w:proofErr w:type="gramEnd"/>
      <w:r w:rsidRPr="002E142E">
        <w:t>(broker pattern)</w:t>
      </w:r>
    </w:p>
    <w:p w14:paraId="1BA8CCD1" w14:textId="7EC68D68" w:rsidR="00C50DE4" w:rsidRDefault="002E142E" w:rsidP="002E142E">
      <w:r w:rsidRPr="002E142E">
        <w:t>6) 群组通信模式(group communication pattern)</w:t>
      </w:r>
    </w:p>
    <w:p w14:paraId="222BD98D" w14:textId="0745B8FD" w:rsidR="002E142E" w:rsidRDefault="002E142E" w:rsidP="002E142E"/>
    <w:p w14:paraId="18D66F52" w14:textId="73AFD892" w:rsidR="002E142E" w:rsidRDefault="002E142E" w:rsidP="002E142E">
      <w:r w:rsidRPr="002E142E">
        <w:rPr>
          <w:noProof/>
        </w:rPr>
        <w:drawing>
          <wp:anchor distT="0" distB="0" distL="114300" distR="114300" simplePos="0" relativeHeight="251659264" behindDoc="0" locked="0" layoutInCell="1" allowOverlap="1" wp14:anchorId="6189E088" wp14:editId="10E670C5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5274310" cy="114681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异步通信中的回调（</w:t>
      </w:r>
      <w:r w:rsidR="00006532" w:rsidRPr="00006532">
        <w:rPr>
          <w:rFonts w:hint="eastAsia"/>
        </w:rPr>
        <w:t>变种：服务将回调处理转发给另一个构件，并将答复委派给该构件</w:t>
      </w:r>
      <w:r>
        <w:rPr>
          <w:rFonts w:hint="eastAsia"/>
        </w:rPr>
        <w:t>）</w:t>
      </w:r>
    </w:p>
    <w:p w14:paraId="17B06378" w14:textId="47CE255B" w:rsidR="002E142E" w:rsidRDefault="002E142E" w:rsidP="002E142E"/>
    <w:p w14:paraId="3516D771" w14:textId="28A14670" w:rsidR="002E142E" w:rsidRDefault="00006532" w:rsidP="002E142E">
      <w:r w:rsidRPr="009C1426">
        <w:rPr>
          <w:rFonts w:hint="eastAsia"/>
          <w:b/>
          <w:bCs/>
        </w:rPr>
        <w:t>中间件</w:t>
      </w:r>
      <w:r w:rsidRPr="00006532">
        <w:t>(middleware)：在软件中处于各种操作系统之上的一层，为各种分布式应用提供一个统一的运行平台</w:t>
      </w:r>
    </w:p>
    <w:p w14:paraId="1135C43A" w14:textId="5F04724A" w:rsidR="00006532" w:rsidRDefault="00006532" w:rsidP="00006532">
      <w:pPr>
        <w:pStyle w:val="a7"/>
        <w:numPr>
          <w:ilvl w:val="0"/>
          <w:numId w:val="2"/>
        </w:numPr>
        <w:ind w:firstLineChars="0"/>
      </w:pPr>
      <w:r>
        <w:t>远程过程调用(remote process call, RPC)</w:t>
      </w:r>
    </w:p>
    <w:p w14:paraId="56B59CAB" w14:textId="53470BA9" w:rsidR="00006532" w:rsidRDefault="00006532" w:rsidP="00006532">
      <w:pPr>
        <w:pStyle w:val="a7"/>
        <w:numPr>
          <w:ilvl w:val="0"/>
          <w:numId w:val="2"/>
        </w:numPr>
        <w:ind w:firstLineChars="0"/>
      </w:pPr>
      <w:r>
        <w:t>Java远程方法调用(remote method invocation, RMI)</w:t>
      </w:r>
    </w:p>
    <w:p w14:paraId="4E180968" w14:textId="2E3F5394" w:rsidR="00006532" w:rsidRDefault="00006532" w:rsidP="00006532">
      <w:pPr>
        <w:pStyle w:val="a7"/>
        <w:numPr>
          <w:ilvl w:val="0"/>
          <w:numId w:val="2"/>
        </w:numPr>
        <w:ind w:firstLineChars="0"/>
      </w:pPr>
      <w:r w:rsidRPr="00006532">
        <w:rPr>
          <w:noProof/>
        </w:rPr>
        <w:drawing>
          <wp:anchor distT="0" distB="0" distL="114300" distR="114300" simplePos="0" relativeHeight="251661312" behindDoc="0" locked="0" layoutInCell="1" allowOverlap="1" wp14:anchorId="7D05BFC8" wp14:editId="4E762ED4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274310" cy="249872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通用对象请求代理体系结构(CORBA)</w:t>
      </w:r>
    </w:p>
    <w:p w14:paraId="175031F0" w14:textId="1ADD136F" w:rsidR="00006532" w:rsidRDefault="00006532" w:rsidP="002E142E"/>
    <w:p w14:paraId="455070A5" w14:textId="668017D9" w:rsidR="00006532" w:rsidRDefault="00F3084B" w:rsidP="002E142E">
      <w:r w:rsidRPr="009C1426">
        <w:rPr>
          <w:rFonts w:hint="eastAsia"/>
          <w:b/>
          <w:bCs/>
        </w:rPr>
        <w:t>包装器类</w:t>
      </w:r>
      <w:r w:rsidRPr="00F3084B">
        <w:t>(wrapper class)：</w:t>
      </w:r>
      <w:r w:rsidRPr="00F3084B">
        <w:rPr>
          <w:rFonts w:hint="eastAsia"/>
        </w:rPr>
        <w:t>通过一种粗糙的机制实现与遗留代码的接口</w:t>
      </w:r>
      <w:r>
        <w:rPr>
          <w:rFonts w:hint="eastAsia"/>
        </w:rPr>
        <w:t>，</w:t>
      </w:r>
      <w:r w:rsidRPr="00F3084B">
        <w:t>处理客户端对遗留应用请求的服务器类</w:t>
      </w:r>
      <w:r>
        <w:rPr>
          <w:rFonts w:hint="eastAsia"/>
        </w:rPr>
        <w:t>。</w:t>
      </w:r>
    </w:p>
    <w:p w14:paraId="5B1FC788" w14:textId="6D36953A" w:rsidR="00F3084B" w:rsidRDefault="00F3084B" w:rsidP="002E142E"/>
    <w:p w14:paraId="07B87BA4" w14:textId="662BB628" w:rsidR="00E95387" w:rsidRDefault="00E95387" w:rsidP="00E95387"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直接由实体类管理，则采用数据抽象类处理，很有可能在客户端</w:t>
      </w:r>
    </w:p>
    <w:p w14:paraId="6207D6B1" w14:textId="3701A83D" w:rsidR="00F3084B" w:rsidRDefault="00E95387" w:rsidP="00E95387"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存储于数据库中，则采用数据库包装器类处理，通常在服务器</w:t>
      </w:r>
    </w:p>
    <w:p w14:paraId="559FEF25" w14:textId="220C701F" w:rsidR="00E95387" w:rsidRDefault="00E95387" w:rsidP="00E95387"/>
    <w:p w14:paraId="523606F0" w14:textId="27C4FD69" w:rsidR="00F60890" w:rsidRPr="00F60890" w:rsidRDefault="00F60890" w:rsidP="00E95387">
      <w:r w:rsidRPr="00E95387">
        <w:rPr>
          <w:rFonts w:hint="eastAsia"/>
        </w:rPr>
        <w:t>从静态模型到</w:t>
      </w:r>
      <w:r w:rsidRPr="009C1426">
        <w:rPr>
          <w:rFonts w:hint="eastAsia"/>
          <w:b/>
          <w:bCs/>
        </w:rPr>
        <w:t>关系数据库</w:t>
      </w:r>
      <w:r w:rsidRPr="00E95387">
        <w:rPr>
          <w:rFonts w:hint="eastAsia"/>
        </w:rPr>
        <w:t>设计</w:t>
      </w:r>
      <w:r>
        <w:rPr>
          <w:rFonts w:hint="eastAsia"/>
        </w:rPr>
        <w:t>：根据存放数据的实体类设计对应的数据库的关系表</w:t>
      </w:r>
    </w:p>
    <w:p w14:paraId="261E04E5" w14:textId="77777777" w:rsidR="00F60890" w:rsidRDefault="00F60890" w:rsidP="00E95387"/>
    <w:p w14:paraId="70012563" w14:textId="32FCAA19" w:rsidR="004E0334" w:rsidRDefault="00E95387" w:rsidP="00E95387">
      <w:r w:rsidRPr="00E95387">
        <w:rPr>
          <w:rFonts w:hint="eastAsia"/>
        </w:rPr>
        <w:t>关系数据库</w:t>
      </w:r>
      <w:r w:rsidRPr="00E95387">
        <w:t>(relational database)：由一系列名称唯一的关系表组成</w:t>
      </w:r>
      <w:r w:rsidR="004E0334">
        <w:rPr>
          <w:rFonts w:hint="eastAsia"/>
        </w:rPr>
        <w:t>。</w:t>
      </w:r>
    </w:p>
    <w:p w14:paraId="22166124" w14:textId="7B16351E" w:rsidR="004E0334" w:rsidRDefault="004E0334" w:rsidP="00E95387">
      <w:r>
        <w:rPr>
          <w:rFonts w:hint="eastAsia"/>
        </w:rPr>
        <w:lastRenderedPageBreak/>
        <w:t>格式：</w:t>
      </w:r>
      <w:r w:rsidRPr="004E0334">
        <w:rPr>
          <w:rFonts w:hint="eastAsia"/>
        </w:rPr>
        <w:t>表名</w:t>
      </w:r>
      <w:r w:rsidRPr="004E0334">
        <w:t>(</w:t>
      </w:r>
      <w:r w:rsidRPr="004E0334">
        <w:rPr>
          <w:u w:val="single"/>
        </w:rPr>
        <w:t>主键属性</w:t>
      </w:r>
      <w:r w:rsidRPr="004E0334">
        <w:t xml:space="preserve">, </w:t>
      </w:r>
      <w:proofErr w:type="gramStart"/>
      <w:r w:rsidRPr="00F60890">
        <w:rPr>
          <w:rFonts w:hint="eastAsia"/>
          <w:i/>
          <w:iCs/>
        </w:rPr>
        <w:t>外</w:t>
      </w:r>
      <w:r w:rsidR="00F60890" w:rsidRPr="00F60890">
        <w:rPr>
          <w:rFonts w:hint="eastAsia"/>
          <w:i/>
          <w:iCs/>
        </w:rPr>
        <w:t>键</w:t>
      </w:r>
      <w:r w:rsidRPr="00F60890">
        <w:rPr>
          <w:i/>
          <w:iCs/>
        </w:rPr>
        <w:t>属性</w:t>
      </w:r>
      <w:proofErr w:type="gramEnd"/>
      <w:r w:rsidRPr="004E0334">
        <w:t xml:space="preserve">, </w:t>
      </w:r>
      <w:r w:rsidR="00F60890">
        <w:rPr>
          <w:rFonts w:hint="eastAsia"/>
        </w:rPr>
        <w:t>其他属性</w:t>
      </w:r>
      <w:r w:rsidRPr="004E0334">
        <w:t>…)</w:t>
      </w:r>
    </w:p>
    <w:p w14:paraId="40EA8BC5" w14:textId="71882E4E" w:rsidR="004E0334" w:rsidRDefault="004E0334" w:rsidP="00E95387">
      <w:r>
        <w:rPr>
          <w:rFonts w:hint="eastAsia"/>
        </w:rPr>
        <w:t>主键(</w:t>
      </w:r>
      <w:r w:rsidRPr="004E0334">
        <w:t>primary key</w:t>
      </w:r>
      <w:r>
        <w:t>)</w:t>
      </w:r>
      <w:r>
        <w:rPr>
          <w:rFonts w:hint="eastAsia"/>
        </w:rPr>
        <w:t>：关系表中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关键的属性</w:t>
      </w:r>
    </w:p>
    <w:p w14:paraId="6F1A25DD" w14:textId="46518A34" w:rsidR="004E0334" w:rsidRDefault="00F60890" w:rsidP="00E95387">
      <w:r w:rsidRPr="00F60890">
        <w:rPr>
          <w:noProof/>
        </w:rPr>
        <w:drawing>
          <wp:anchor distT="0" distB="0" distL="114300" distR="114300" simplePos="0" relativeHeight="251663360" behindDoc="0" locked="0" layoutInCell="1" allowOverlap="1" wp14:anchorId="2466C28A" wp14:editId="412FD15F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5274310" cy="1445260"/>
            <wp:effectExtent l="0" t="0" r="254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987"/>
                    <a:stretch/>
                  </pic:blipFill>
                  <pic:spPr bwMode="auto"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4E0334" w:rsidRPr="004E0334">
        <w:rPr>
          <w:rFonts w:hint="eastAsia"/>
        </w:rPr>
        <w:t>外键</w:t>
      </w:r>
      <w:proofErr w:type="gramEnd"/>
      <w:r w:rsidR="004E0334" w:rsidRPr="004E0334">
        <w:t>(foreign key)</w:t>
      </w:r>
      <w:r w:rsidR="004E0334">
        <w:rPr>
          <w:rFonts w:hint="eastAsia"/>
        </w:rPr>
        <w:t>：</w:t>
      </w:r>
      <w:r w:rsidR="004E0334" w:rsidRPr="004E0334">
        <w:rPr>
          <w:rFonts w:hint="eastAsia"/>
        </w:rPr>
        <w:t>另一张关系表的主键</w:t>
      </w:r>
      <w:r w:rsidR="004E0334">
        <w:rPr>
          <w:rFonts w:hint="eastAsia"/>
        </w:rPr>
        <w:t>。形成关系表之间的关联。</w:t>
      </w:r>
    </w:p>
    <w:p w14:paraId="1C1B4CA2" w14:textId="57D94C50" w:rsidR="00F60890" w:rsidRDefault="00F60890" w:rsidP="00E95387"/>
    <w:p w14:paraId="79D5B7E5" w14:textId="635B26DE" w:rsidR="004E0334" w:rsidRDefault="009C1426" w:rsidP="00E95387">
      <w:r w:rsidRPr="009C1426">
        <w:rPr>
          <w:noProof/>
        </w:rPr>
        <w:drawing>
          <wp:anchor distT="0" distB="0" distL="114300" distR="114300" simplePos="0" relativeHeight="251665408" behindDoc="0" locked="0" layoutInCell="1" allowOverlap="1" wp14:anchorId="142337F7" wp14:editId="478F2D29">
            <wp:simplePos x="0" y="0"/>
            <wp:positionH relativeFrom="margin">
              <wp:posOffset>254000</wp:posOffset>
            </wp:positionH>
            <wp:positionV relativeFrom="paragraph">
              <wp:posOffset>269240</wp:posOffset>
            </wp:positionV>
            <wp:extent cx="3879850" cy="2127885"/>
            <wp:effectExtent l="0" t="0" r="6350" b="571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426">
        <w:rPr>
          <w:rFonts w:hint="eastAsia"/>
        </w:rPr>
        <w:t>关联表</w:t>
      </w:r>
      <w:r w:rsidRPr="009C1426">
        <w:t>(association table)</w:t>
      </w:r>
      <w:r>
        <w:rPr>
          <w:rFonts w:hint="eastAsia"/>
        </w:rPr>
        <w:t>：存放关联类数据的关系表，可以</w:t>
      </w:r>
      <w:proofErr w:type="gramStart"/>
      <w:r>
        <w:rPr>
          <w:rFonts w:hint="eastAsia"/>
        </w:rPr>
        <w:t>复合外键作</w:t>
      </w:r>
      <w:proofErr w:type="gramEnd"/>
      <w:r>
        <w:rPr>
          <w:rFonts w:hint="eastAsia"/>
        </w:rPr>
        <w:t>为主键。</w:t>
      </w:r>
    </w:p>
    <w:p w14:paraId="3548666E" w14:textId="3EF8A192" w:rsidR="009C1426" w:rsidRDefault="009C1426" w:rsidP="00E95387"/>
    <w:p w14:paraId="62E19D12" w14:textId="06915EA0" w:rsidR="009C1426" w:rsidRDefault="009C1426" w:rsidP="00E95387">
      <w:r>
        <w:rPr>
          <w:rFonts w:hint="eastAsia"/>
        </w:rPr>
        <w:t>整体类和部分类生成的关系表中，</w:t>
      </w:r>
      <w:r w:rsidR="004A2875">
        <w:rPr>
          <w:rFonts w:hint="eastAsia"/>
        </w:rPr>
        <w:t>一对一关系可用</w:t>
      </w:r>
      <w:r>
        <w:rPr>
          <w:rFonts w:hint="eastAsia"/>
        </w:rPr>
        <w:t>外键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键</w:t>
      </w:r>
      <w:r w:rsidR="004A2875">
        <w:rPr>
          <w:rFonts w:hint="eastAsia"/>
        </w:rPr>
        <w:t>，一对多可用复合主键</w:t>
      </w:r>
      <w:r>
        <w:rPr>
          <w:rFonts w:hint="eastAsia"/>
        </w:rPr>
        <w:t>。</w:t>
      </w:r>
    </w:p>
    <w:p w14:paraId="420FD423" w14:textId="5F6F5742" w:rsidR="009C1426" w:rsidRDefault="00395CCF" w:rsidP="00E95387">
      <w:proofErr w:type="gramStart"/>
      <w:r>
        <w:rPr>
          <w:rFonts w:hint="eastAsia"/>
        </w:rPr>
        <w:t>父类和</w:t>
      </w:r>
      <w:proofErr w:type="gramEnd"/>
      <w:r>
        <w:rPr>
          <w:rFonts w:hint="eastAsia"/>
        </w:rPr>
        <w:t>子类生成的关系表中，可用共享主键。</w:t>
      </w:r>
    </w:p>
    <w:p w14:paraId="4D735DE9" w14:textId="77777777" w:rsidR="00395CCF" w:rsidRDefault="00395CCF" w:rsidP="00E95387"/>
    <w:p w14:paraId="1B089D31" w14:textId="34831002" w:rsidR="009C1426" w:rsidRDefault="009C1426" w:rsidP="00E95387"/>
    <w:p w14:paraId="2309E0D7" w14:textId="77777777" w:rsidR="009C1426" w:rsidRPr="00006532" w:rsidRDefault="009C1426" w:rsidP="00E95387"/>
    <w:sectPr w:rsidR="009C1426" w:rsidRPr="0000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FEAE" w14:textId="77777777" w:rsidR="004A0DE1" w:rsidRDefault="004A0DE1" w:rsidP="002E142E">
      <w:r>
        <w:separator/>
      </w:r>
    </w:p>
  </w:endnote>
  <w:endnote w:type="continuationSeparator" w:id="0">
    <w:p w14:paraId="3853A382" w14:textId="77777777" w:rsidR="004A0DE1" w:rsidRDefault="004A0DE1" w:rsidP="002E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FB20E" w14:textId="77777777" w:rsidR="004A0DE1" w:rsidRDefault="004A0DE1" w:rsidP="002E142E">
      <w:r>
        <w:separator/>
      </w:r>
    </w:p>
  </w:footnote>
  <w:footnote w:type="continuationSeparator" w:id="0">
    <w:p w14:paraId="1AED0E21" w14:textId="77777777" w:rsidR="004A0DE1" w:rsidRDefault="004A0DE1" w:rsidP="002E1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4EB"/>
    <w:multiLevelType w:val="hybridMultilevel"/>
    <w:tmpl w:val="ED5EE3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EA2B32"/>
    <w:multiLevelType w:val="hybridMultilevel"/>
    <w:tmpl w:val="BE124D1E"/>
    <w:lvl w:ilvl="0" w:tplc="07D616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2EB7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A5B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78C6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904A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1E71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06A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48D0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E4B3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75926624">
    <w:abstractNumId w:val="1"/>
  </w:num>
  <w:num w:numId="2" w16cid:durableId="58229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E4"/>
    <w:rsid w:val="00006532"/>
    <w:rsid w:val="000D0250"/>
    <w:rsid w:val="002E142E"/>
    <w:rsid w:val="00395CCF"/>
    <w:rsid w:val="004A0DE1"/>
    <w:rsid w:val="004A2875"/>
    <w:rsid w:val="004E0334"/>
    <w:rsid w:val="005D4915"/>
    <w:rsid w:val="008F2E48"/>
    <w:rsid w:val="009C1426"/>
    <w:rsid w:val="00C50DE4"/>
    <w:rsid w:val="00E95387"/>
    <w:rsid w:val="00F3084B"/>
    <w:rsid w:val="00F6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2E1B"/>
  <w15:chartTrackingRefBased/>
  <w15:docId w15:val="{34F822CF-CDA6-4306-8123-F9E642DB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14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1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142E"/>
    <w:rPr>
      <w:sz w:val="18"/>
      <w:szCs w:val="18"/>
    </w:rPr>
  </w:style>
  <w:style w:type="paragraph" w:styleId="a7">
    <w:name w:val="List Paragraph"/>
    <w:basedOn w:val="a"/>
    <w:uiPriority w:val="34"/>
    <w:qFormat/>
    <w:rsid w:val="000065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1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3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1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4</cp:revision>
  <dcterms:created xsi:type="dcterms:W3CDTF">2022-06-23T15:49:00Z</dcterms:created>
  <dcterms:modified xsi:type="dcterms:W3CDTF">2022-07-01T05:11:00Z</dcterms:modified>
</cp:coreProperties>
</file>