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75F8" w14:textId="18A0C72A" w:rsidR="003B3980" w:rsidRDefault="00CE7B63">
      <w:r>
        <w:rPr>
          <w:rFonts w:hint="eastAsia"/>
        </w:rPr>
        <w:t>基于构件</w:t>
      </w:r>
      <w:r w:rsidR="00590B0E" w:rsidRPr="00590B0E">
        <w:rPr>
          <w:rFonts w:hint="eastAsia"/>
        </w:rPr>
        <w:t>《</w:t>
      </w:r>
      <w:r w:rsidR="00590B0E" w:rsidRPr="00590B0E">
        <w:t>component》</w:t>
      </w:r>
      <w:r>
        <w:rPr>
          <w:rFonts w:hint="eastAsia"/>
        </w:rPr>
        <w:t>的软件体系结构：物理的、分布式的、并发的</w:t>
      </w:r>
    </w:p>
    <w:p w14:paraId="6561FDB5" w14:textId="19E26E7F" w:rsidR="00CE7B63" w:rsidRDefault="00CE7B63"/>
    <w:p w14:paraId="1EB5B6A3" w14:textId="47E7B1BF" w:rsidR="00CE7B63" w:rsidRDefault="00CE7B63">
      <w:r>
        <w:rPr>
          <w:rFonts w:hint="eastAsia"/>
        </w:rPr>
        <w:t>接口</w:t>
      </w:r>
      <w:r w:rsidRPr="00CE7B63">
        <w:rPr>
          <w:rFonts w:hint="eastAsia"/>
        </w:rPr>
        <w:t>的名称通常以“</w:t>
      </w:r>
      <w:r>
        <w:t>I</w:t>
      </w:r>
      <w:r w:rsidRPr="00CE7B63">
        <w:t>”开头</w:t>
      </w:r>
    </w:p>
    <w:p w14:paraId="28393145" w14:textId="77777777" w:rsidR="00CE7B63" w:rsidRPr="00CE7B63" w:rsidRDefault="00CE7B63" w:rsidP="00CE7B63">
      <w:r w:rsidRPr="00CE7B63">
        <w:rPr>
          <w:rFonts w:hint="eastAsia"/>
        </w:rPr>
        <w:t>请求端口的名称通常以“</w:t>
      </w:r>
      <w:r w:rsidRPr="00CE7B63">
        <w:t>R”开头</w:t>
      </w:r>
    </w:p>
    <w:p w14:paraId="2DDD4EB1" w14:textId="1C640159" w:rsidR="00CE7B63" w:rsidRDefault="00CE7B63" w:rsidP="00CE7B63">
      <w:r w:rsidRPr="00CE7B63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828D9D0" wp14:editId="0C0A64CB">
            <wp:simplePos x="0" y="0"/>
            <wp:positionH relativeFrom="margin">
              <wp:align>left</wp:align>
            </wp:positionH>
            <wp:positionV relativeFrom="paragraph">
              <wp:posOffset>2319020</wp:posOffset>
            </wp:positionV>
            <wp:extent cx="3600450" cy="2068830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386" cy="2073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7B63">
        <w:rPr>
          <w:noProof/>
        </w:rPr>
        <w:drawing>
          <wp:anchor distT="0" distB="0" distL="114300" distR="114300" simplePos="0" relativeHeight="251659264" behindDoc="0" locked="0" layoutInCell="1" allowOverlap="1" wp14:anchorId="1E112277" wp14:editId="220C73F5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2197100" cy="19177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959" cy="192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7B63">
        <w:rPr>
          <w:rFonts w:hint="eastAsia"/>
        </w:rPr>
        <w:t>供给端口的名称通常以“</w:t>
      </w:r>
      <w:r w:rsidRPr="00CE7B63">
        <w:t>P”开头</w:t>
      </w:r>
    </w:p>
    <w:p w14:paraId="67295E0F" w14:textId="3C477519" w:rsidR="00CE7B63" w:rsidRPr="00CE7B63" w:rsidRDefault="00CE7B63">
      <w:pPr>
        <w:rPr>
          <w:b/>
          <w:bCs/>
        </w:rPr>
      </w:pPr>
    </w:p>
    <w:p w14:paraId="5D525BB4" w14:textId="2A8CAE33" w:rsidR="00CE7B63" w:rsidRDefault="00CE7B63">
      <w:r w:rsidRPr="00CE7B63">
        <w:rPr>
          <w:rFonts w:hint="eastAsia"/>
        </w:rPr>
        <w:t>连接器：将一个构件的请求端口与另一构件的供给端口连接</w:t>
      </w:r>
      <w:r>
        <w:rPr>
          <w:rFonts w:hint="eastAsia"/>
        </w:rPr>
        <w:t>，前者指向后者。</w:t>
      </w:r>
    </w:p>
    <w:p w14:paraId="0CB2EEEE" w14:textId="551C5139" w:rsidR="00CE7B63" w:rsidRDefault="00CE7B63">
      <w:r w:rsidRPr="00CE7B63">
        <w:rPr>
          <w:rFonts w:hint="eastAsia"/>
        </w:rPr>
        <w:t>委托连接器：复合构件的供给端口直接连接到内部构件的供给端口</w:t>
      </w:r>
      <w:r>
        <w:rPr>
          <w:rFonts w:hint="eastAsia"/>
        </w:rPr>
        <w:t>。</w:t>
      </w:r>
    </w:p>
    <w:p w14:paraId="3A64D299" w14:textId="48F00EB9" w:rsidR="00CE7B63" w:rsidRDefault="00CE7B63"/>
    <w:p w14:paraId="3C71B290" w14:textId="2DFD16A4" w:rsidR="00CE7B63" w:rsidRDefault="00141AB0">
      <w:r w:rsidRPr="00141AB0">
        <w:rPr>
          <w:rFonts w:hint="eastAsia"/>
        </w:rPr>
        <w:t>只有包含被动构件的复合构件才能被部署</w:t>
      </w:r>
      <w:r>
        <w:rPr>
          <w:rFonts w:hint="eastAsia"/>
        </w:rPr>
        <w:t>，</w:t>
      </w:r>
      <w:r w:rsidRPr="00141AB0">
        <w:rPr>
          <w:rFonts w:hint="eastAsia"/>
        </w:rPr>
        <w:t>只有可部署的构件才用构件构造型《</w:t>
      </w:r>
      <w:r w:rsidRPr="00141AB0">
        <w:t>component》</w:t>
      </w:r>
      <w:r>
        <w:rPr>
          <w:rFonts w:hint="eastAsia"/>
        </w:rPr>
        <w:t>。</w:t>
      </w:r>
    </w:p>
    <w:p w14:paraId="08285062" w14:textId="0DA070FC" w:rsidR="00141AB0" w:rsidRDefault="00141AB0"/>
    <w:p w14:paraId="5F1B1B8F" w14:textId="647B05A9" w:rsidR="00141AB0" w:rsidRDefault="00141AB0">
      <w:r w:rsidRPr="00141AB0">
        <w:rPr>
          <w:rFonts w:hint="eastAsia"/>
        </w:rPr>
        <w:t>局部自治性</w:t>
      </w:r>
      <w:r w:rsidRPr="00141AB0">
        <w:t>(localized autonomy)</w:t>
      </w:r>
      <w:r>
        <w:rPr>
          <w:rFonts w:hint="eastAsia"/>
        </w:rPr>
        <w:t>：</w:t>
      </w:r>
      <w:r w:rsidRPr="00141AB0">
        <w:rPr>
          <w:rFonts w:hint="eastAsia"/>
        </w:rPr>
        <w:t>每个构件实例将部署在一个独立结点上</w:t>
      </w:r>
      <w:r>
        <w:rPr>
          <w:rFonts w:hint="eastAsia"/>
        </w:rPr>
        <w:t>，</w:t>
      </w:r>
      <w:r w:rsidRPr="00141AB0">
        <w:rPr>
          <w:rFonts w:hint="eastAsia"/>
        </w:rPr>
        <w:t>一个分布式构件可在多个站点提供相同的服务</w:t>
      </w:r>
      <w:r>
        <w:rPr>
          <w:rFonts w:hint="eastAsia"/>
        </w:rPr>
        <w:t>。</w:t>
      </w:r>
    </w:p>
    <w:p w14:paraId="5E950AE5" w14:textId="16CFDF9E" w:rsidR="00141AB0" w:rsidRDefault="00141AB0"/>
    <w:p w14:paraId="3FC25D81" w14:textId="62473262" w:rsidR="00141AB0" w:rsidRDefault="008A6767">
      <w:r w:rsidRPr="008A6767">
        <w:rPr>
          <w:rFonts w:hint="eastAsia"/>
        </w:rPr>
        <w:t>群组通信</w:t>
      </w:r>
      <w:r w:rsidRPr="008A6767">
        <w:t>(group communication)</w:t>
      </w:r>
      <w:r>
        <w:rPr>
          <w:rFonts w:hint="eastAsia"/>
        </w:rPr>
        <w:t>模式</w:t>
      </w:r>
    </w:p>
    <w:p w14:paraId="20BA3F3C" w14:textId="77777777" w:rsidR="008A6767" w:rsidRDefault="008A6767" w:rsidP="008A6767">
      <w:pPr>
        <w:pStyle w:val="a7"/>
        <w:numPr>
          <w:ilvl w:val="0"/>
          <w:numId w:val="1"/>
        </w:numPr>
        <w:ind w:firstLineChars="0"/>
      </w:pPr>
      <w:r w:rsidRPr="008A6767">
        <w:rPr>
          <w:rFonts w:hint="eastAsia"/>
        </w:rPr>
        <w:t>广播通信</w:t>
      </w:r>
      <w:r w:rsidRPr="008A6767">
        <w:t>(broadcast communication)</w:t>
      </w:r>
    </w:p>
    <w:p w14:paraId="6064C725" w14:textId="04EFF5BE" w:rsidR="008A6767" w:rsidRDefault="008A6767" w:rsidP="008A6767">
      <w:pPr>
        <w:pStyle w:val="a7"/>
        <w:numPr>
          <w:ilvl w:val="0"/>
          <w:numId w:val="1"/>
        </w:numPr>
        <w:ind w:firstLineChars="0"/>
      </w:pPr>
      <w:r w:rsidRPr="008A6767">
        <w:t>组播通信(multicast communication)</w:t>
      </w:r>
    </w:p>
    <w:p w14:paraId="04B33359" w14:textId="77C600B9" w:rsidR="008A6767" w:rsidRPr="00141AB0" w:rsidRDefault="008A6767" w:rsidP="008A6767">
      <w:pPr>
        <w:pStyle w:val="a7"/>
        <w:numPr>
          <w:ilvl w:val="0"/>
          <w:numId w:val="1"/>
        </w:numPr>
        <w:ind w:firstLineChars="0"/>
      </w:pPr>
      <w:r w:rsidRPr="008A6767">
        <w:rPr>
          <w:rFonts w:hint="eastAsia"/>
        </w:rPr>
        <w:t>订阅</w:t>
      </w:r>
      <w:r w:rsidRPr="008A6767">
        <w:t>/通知(subscription/notification)模式</w:t>
      </w:r>
      <w:r>
        <w:rPr>
          <w:rFonts w:hint="eastAsia"/>
        </w:rPr>
        <w:t>：</w:t>
      </w:r>
      <w:r w:rsidRPr="008A6767">
        <w:rPr>
          <w:rFonts w:hint="eastAsia"/>
        </w:rPr>
        <w:t>订阅了某个组的构件会接收到该组发给组内成员的所有消息</w:t>
      </w:r>
      <w:r w:rsidR="00ED5D71">
        <w:rPr>
          <w:rFonts w:hint="eastAsia"/>
        </w:rPr>
        <w:t>，称为</w:t>
      </w:r>
      <w:r w:rsidR="00ED5D71" w:rsidRPr="00ED5D71">
        <w:rPr>
          <w:rFonts w:hint="eastAsia"/>
        </w:rPr>
        <w:t>事件通知</w:t>
      </w:r>
      <w:r w:rsidR="00ED5D71">
        <w:rPr>
          <w:rFonts w:hint="eastAsia"/>
        </w:rPr>
        <w:t>。</w:t>
      </w:r>
    </w:p>
    <w:p w14:paraId="4CD4DA98" w14:textId="77777777" w:rsidR="00CE7B63" w:rsidRDefault="00CE7B63"/>
    <w:p w14:paraId="5607B915" w14:textId="1F786316" w:rsidR="00CE7B63" w:rsidRDefault="00590B0E">
      <w:r>
        <w:t>P</w:t>
      </w:r>
      <w:r>
        <w:rPr>
          <w:rFonts w:hint="eastAsia"/>
        </w:rPr>
        <w:t>pt</w:t>
      </w:r>
      <w:r>
        <w:t>26</w:t>
      </w:r>
      <w:r>
        <w:rPr>
          <w:rFonts w:hint="eastAsia"/>
        </w:rPr>
        <w:t>？</w:t>
      </w:r>
    </w:p>
    <w:p w14:paraId="687DFB69" w14:textId="4422E2BB" w:rsidR="00841C25" w:rsidRDefault="00841C25"/>
    <w:p w14:paraId="0960F5E1" w14:textId="342251A3" w:rsidR="00841C25" w:rsidRDefault="00841C25">
      <w:pPr>
        <w:rPr>
          <w:rFonts w:hint="eastAsia"/>
        </w:rPr>
      </w:pPr>
      <w:r w:rsidRPr="00841C25">
        <w:lastRenderedPageBreak/>
        <w:drawing>
          <wp:anchor distT="0" distB="0" distL="114300" distR="114300" simplePos="0" relativeHeight="251663360" behindDoc="0" locked="0" layoutInCell="1" allowOverlap="1" wp14:anchorId="23A29ABB" wp14:editId="3016BA79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74310" cy="3502660"/>
            <wp:effectExtent l="0" t="0" r="254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1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2AC54" w14:textId="77777777" w:rsidR="00461F59" w:rsidRDefault="00461F59" w:rsidP="00CE7B63">
      <w:r>
        <w:separator/>
      </w:r>
    </w:p>
  </w:endnote>
  <w:endnote w:type="continuationSeparator" w:id="0">
    <w:p w14:paraId="0AB315E9" w14:textId="77777777" w:rsidR="00461F59" w:rsidRDefault="00461F59" w:rsidP="00CE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65B2C" w14:textId="77777777" w:rsidR="00461F59" w:rsidRDefault="00461F59" w:rsidP="00CE7B63">
      <w:r>
        <w:separator/>
      </w:r>
    </w:p>
  </w:footnote>
  <w:footnote w:type="continuationSeparator" w:id="0">
    <w:p w14:paraId="160D647C" w14:textId="77777777" w:rsidR="00461F59" w:rsidRDefault="00461F59" w:rsidP="00CE7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55655"/>
    <w:multiLevelType w:val="hybridMultilevel"/>
    <w:tmpl w:val="62F4C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309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80"/>
    <w:rsid w:val="00141AB0"/>
    <w:rsid w:val="002F764B"/>
    <w:rsid w:val="003B3980"/>
    <w:rsid w:val="00461F59"/>
    <w:rsid w:val="00590B0E"/>
    <w:rsid w:val="00841C25"/>
    <w:rsid w:val="008A6767"/>
    <w:rsid w:val="00944154"/>
    <w:rsid w:val="00CE7B63"/>
    <w:rsid w:val="00EC5D0F"/>
    <w:rsid w:val="00ED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16303"/>
  <w15:chartTrackingRefBased/>
  <w15:docId w15:val="{9BFCFB8C-5A3D-4162-A1A5-DB00679F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B63"/>
    <w:rPr>
      <w:sz w:val="18"/>
      <w:szCs w:val="18"/>
    </w:rPr>
  </w:style>
  <w:style w:type="paragraph" w:styleId="a7">
    <w:name w:val="List Paragraph"/>
    <w:basedOn w:val="a"/>
    <w:uiPriority w:val="34"/>
    <w:qFormat/>
    <w:rsid w:val="008A6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4</cp:revision>
  <dcterms:created xsi:type="dcterms:W3CDTF">2022-06-23T17:50:00Z</dcterms:created>
  <dcterms:modified xsi:type="dcterms:W3CDTF">2022-07-01T05:11:00Z</dcterms:modified>
</cp:coreProperties>
</file>