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977" w:rsidRDefault="00167977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Урок 1 Вера Божья</w:t>
      </w:r>
      <w:bookmarkStart w:id="0" w:name="_GoBack"/>
      <w:bookmarkEnd w:id="0"/>
      <w:r w:rsidR="009737F0">
        <w:rPr>
          <w:sz w:val="28"/>
          <w:szCs w:val="28"/>
        </w:rPr>
        <w:tab/>
      </w:r>
    </w:p>
    <w:p w:rsidR="009C0775" w:rsidRDefault="009737F0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Вера Божья – одна как в ветхом, так и в новом Завете</w:t>
      </w:r>
    </w:p>
    <w:p w:rsidR="009737F0" w:rsidRDefault="009737F0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Мк</w:t>
      </w:r>
      <w:proofErr w:type="spellEnd"/>
      <w:r>
        <w:rPr>
          <w:sz w:val="28"/>
          <w:szCs w:val="28"/>
        </w:rPr>
        <w:t xml:space="preserve"> 11:23 имейте веру Божью</w:t>
      </w:r>
    </w:p>
    <w:p w:rsidR="009737F0" w:rsidRDefault="009737F0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Вера не что-то мистическое, это правильное понимание и исполнение Слова Божьего. Вера в то, что написано в Его Слове.</w:t>
      </w:r>
    </w:p>
    <w:p w:rsidR="009737F0" w:rsidRDefault="009737F0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Есть и другая вера – человеческая (трактует веру, не основываясь на святом писании)</w:t>
      </w:r>
    </w:p>
    <w:p w:rsidR="009737F0" w:rsidRDefault="009737F0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Это Божий дар (не качество, которое можно приобрести)</w:t>
      </w:r>
    </w:p>
    <w:p w:rsidR="009737F0" w:rsidRDefault="009737F0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Евр</w:t>
      </w:r>
      <w:proofErr w:type="spellEnd"/>
      <w:r>
        <w:rPr>
          <w:sz w:val="28"/>
          <w:szCs w:val="28"/>
        </w:rPr>
        <w:t xml:space="preserve"> 11:26 без веры угодить Богу невозможно</w:t>
      </w:r>
    </w:p>
    <w:p w:rsidR="009737F0" w:rsidRDefault="009737F0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1720B">
        <w:rPr>
          <w:sz w:val="28"/>
          <w:szCs w:val="28"/>
        </w:rPr>
        <w:t>Люди часто путают эти два понятия – кажется верит человек и ладно, а как верит не важно. На самом деле Библия четко разделяет эти два понятия.</w:t>
      </w:r>
    </w:p>
    <w:p w:rsidR="0011720B" w:rsidRDefault="0011720B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Сатана еще в Эдемском саду предложил человеку пойти за его словом – вкусить запретного плода и самому </w:t>
      </w:r>
      <w:proofErr w:type="gramStart"/>
      <w:r>
        <w:rPr>
          <w:sz w:val="28"/>
          <w:szCs w:val="28"/>
        </w:rPr>
        <w:t>решать</w:t>
      </w:r>
      <w:proofErr w:type="gramEnd"/>
      <w:r>
        <w:rPr>
          <w:sz w:val="28"/>
          <w:szCs w:val="28"/>
        </w:rPr>
        <w:t xml:space="preserve"> что есть добро, что зло и человек поверил в эту ложь, поверил иному слову (не Слову Божьему) Это источник веры человеческой. </w:t>
      </w:r>
      <w:r w:rsidR="00CB4C77">
        <w:rPr>
          <w:sz w:val="28"/>
          <w:szCs w:val="28"/>
        </w:rPr>
        <w:t>Это искаженное слово Божье, искаженная вера. Это тоже очень сильная вера многие люди жизнь отдают за то во что верят, тем не менее это не вера Божья.</w:t>
      </w:r>
    </w:p>
    <w:p w:rsidR="00702ED4" w:rsidRDefault="00702ED4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Человеческая вера даже и не пытается маскироваться – человек говорит, да я основываю свою веру не на Библии (или говорит я ее не читал), а на каких-то других источниках, учениях, течениях и т.п.</w:t>
      </w:r>
    </w:p>
    <w:p w:rsidR="00702ED4" w:rsidRDefault="00702ED4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Вера Божья подается через Духа Святого и будет вести всегда ко Христу и познанию Его и соответственно к Единому, Триединому Богу (Отцу, Сыну и Духу Святому)</w:t>
      </w:r>
    </w:p>
    <w:p w:rsidR="00702ED4" w:rsidRDefault="00702ED4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Время на земле человеку и дано как раз, чтобы определиться – какого </w:t>
      </w:r>
      <w:r w:rsidR="005B18B5">
        <w:rPr>
          <w:sz w:val="28"/>
          <w:szCs w:val="28"/>
        </w:rPr>
        <w:t>духа он примет и соответствен</w:t>
      </w:r>
      <w:r>
        <w:rPr>
          <w:sz w:val="28"/>
          <w:szCs w:val="28"/>
        </w:rPr>
        <w:t xml:space="preserve">но какую </w:t>
      </w:r>
      <w:r w:rsidR="005B18B5">
        <w:rPr>
          <w:sz w:val="28"/>
          <w:szCs w:val="28"/>
        </w:rPr>
        <w:t xml:space="preserve">веру получит. </w:t>
      </w:r>
    </w:p>
    <w:p w:rsidR="005B18B5" w:rsidRDefault="005B18B5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С точки зрения Бога вера человеческая – это есть неверие (человек не верит Его Слову)</w:t>
      </w:r>
      <w:r w:rsidR="005D626E">
        <w:rPr>
          <w:sz w:val="28"/>
          <w:szCs w:val="28"/>
        </w:rPr>
        <w:t xml:space="preserve"> «Сыны противления» - </w:t>
      </w:r>
      <w:proofErr w:type="gramStart"/>
      <w:r w:rsidR="005D626E">
        <w:rPr>
          <w:sz w:val="28"/>
          <w:szCs w:val="28"/>
        </w:rPr>
        <w:t>те</w:t>
      </w:r>
      <w:proofErr w:type="gramEnd"/>
      <w:r w:rsidR="005D626E">
        <w:rPr>
          <w:sz w:val="28"/>
          <w:szCs w:val="28"/>
        </w:rPr>
        <w:t xml:space="preserve"> кто осознанно отвергает Слово Божье. </w:t>
      </w:r>
    </w:p>
    <w:p w:rsidR="005D626E" w:rsidRDefault="005D626E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07B0B">
        <w:rPr>
          <w:sz w:val="28"/>
          <w:szCs w:val="28"/>
        </w:rPr>
        <w:t>Для спасения вера должна быть не любой, а именно правильной.</w:t>
      </w:r>
    </w:p>
    <w:p w:rsidR="00107B0B" w:rsidRDefault="00107B0B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Вспомним Каина и Авеля. Оба верили в Бога. Но один имел веру Божью – принес в жертву агнца с пролитием крови (верил в грядущего Агнца Божьего, который прольет свою кровь за грех всего мира), другой сказал – буду верить по-своему, еще и дела свои (произведения своих рук) положу на алтарь, своими делами оправдаюсь пред Богом. </w:t>
      </w:r>
    </w:p>
    <w:p w:rsidR="00107B0B" w:rsidRDefault="00107B0B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Евр</w:t>
      </w:r>
      <w:proofErr w:type="spellEnd"/>
      <w:r>
        <w:rPr>
          <w:sz w:val="28"/>
          <w:szCs w:val="28"/>
        </w:rPr>
        <w:t xml:space="preserve"> 11:4 </w:t>
      </w:r>
    </w:p>
    <w:p w:rsidR="00107B0B" w:rsidRDefault="00107B0B" w:rsidP="009737F0">
      <w:pPr>
        <w:spacing w:after="0" w:line="240" w:lineRule="auto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3B1EE4">
        <w:rPr>
          <w:b/>
          <w:sz w:val="28"/>
          <w:szCs w:val="28"/>
        </w:rPr>
        <w:t>В чем вера Божья? Это вера в триединого Бога (Отца, Сына и Святого Духа) о котором нам говорит Иисус Христос,</w:t>
      </w:r>
      <w:r w:rsidR="003B1EE4" w:rsidRPr="003B1EE4">
        <w:rPr>
          <w:b/>
          <w:sz w:val="28"/>
          <w:szCs w:val="28"/>
        </w:rPr>
        <w:t xml:space="preserve"> Сын Божий который был рожден в подобии плоти греховной для того, чтобы решить проблему всех наших грехов и пребывать с нами Духом Святым. </w:t>
      </w:r>
    </w:p>
    <w:p w:rsidR="003B1EE4" w:rsidRDefault="003B1EE4" w:rsidP="009737F0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Источник Божьей веры – только Слово Божье.</w:t>
      </w:r>
    </w:p>
    <w:p w:rsidR="003B1EE4" w:rsidRDefault="00715C05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Рим 10:17 Вера – от </w:t>
      </w:r>
      <w:proofErr w:type="spellStart"/>
      <w:r>
        <w:rPr>
          <w:sz w:val="28"/>
          <w:szCs w:val="28"/>
        </w:rPr>
        <w:t>слышания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слышание</w:t>
      </w:r>
      <w:proofErr w:type="spellEnd"/>
      <w:r>
        <w:rPr>
          <w:sz w:val="28"/>
          <w:szCs w:val="28"/>
        </w:rPr>
        <w:t xml:space="preserve"> – от слова Божьего.</w:t>
      </w:r>
    </w:p>
    <w:p w:rsidR="00715C05" w:rsidRDefault="00715C05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proofErr w:type="spellStart"/>
      <w:r>
        <w:rPr>
          <w:sz w:val="28"/>
          <w:szCs w:val="28"/>
        </w:rPr>
        <w:t>Иоан</w:t>
      </w:r>
      <w:proofErr w:type="spellEnd"/>
      <w:r>
        <w:rPr>
          <w:sz w:val="28"/>
          <w:szCs w:val="28"/>
        </w:rPr>
        <w:t xml:space="preserve"> 5:39 Все писание говорит о Христе. Т.е. слушать Слово Божье нужно под правильным «углом зрения»</w:t>
      </w:r>
    </w:p>
    <w:p w:rsidR="00715C05" w:rsidRDefault="00BB6342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Центральная фигура веры – Иисус Христос. В кого веровали все персонажи Библии (Ветхого и Нового Завета)? – в Иисуса Христа.</w:t>
      </w:r>
    </w:p>
    <w:p w:rsidR="001445C9" w:rsidRDefault="001445C9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Плоды Божьей веры:</w:t>
      </w:r>
    </w:p>
    <w:p w:rsidR="001445C9" w:rsidRDefault="001445C9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1) Личное спасение (осознание того, кто такой ИХ, для чего Он пришел, что он сделал, осознание его жертвы)</w:t>
      </w:r>
    </w:p>
    <w:p w:rsidR="001445C9" w:rsidRDefault="001445C9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2) Спасение других людей Ин 15:8 Христос говорит – для того я вас и избрал, чтобы вы шли и приносили плод.</w:t>
      </w:r>
    </w:p>
    <w:p w:rsidR="001445C9" w:rsidRPr="001445C9" w:rsidRDefault="001445C9" w:rsidP="009737F0">
      <w:pPr>
        <w:spacing w:after="0" w:line="240" w:lineRule="auto"/>
        <w:rPr>
          <w:i/>
          <w:sz w:val="28"/>
          <w:szCs w:val="28"/>
        </w:rPr>
      </w:pPr>
      <w:r w:rsidRPr="001445C9">
        <w:rPr>
          <w:i/>
          <w:sz w:val="28"/>
          <w:szCs w:val="28"/>
        </w:rPr>
        <w:tab/>
        <w:t xml:space="preserve">Радость, мир и другие плоды духа приходят только после того, </w:t>
      </w:r>
      <w:proofErr w:type="gramStart"/>
      <w:r w:rsidRPr="001445C9">
        <w:rPr>
          <w:i/>
          <w:sz w:val="28"/>
          <w:szCs w:val="28"/>
        </w:rPr>
        <w:t>как  человек</w:t>
      </w:r>
      <w:proofErr w:type="gramEnd"/>
      <w:r w:rsidRPr="001445C9">
        <w:rPr>
          <w:i/>
          <w:sz w:val="28"/>
          <w:szCs w:val="28"/>
        </w:rPr>
        <w:t xml:space="preserve"> поймет и получит уверенность в своем спасении. </w:t>
      </w:r>
    </w:p>
    <w:p w:rsidR="009737F0" w:rsidRDefault="001445C9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Если человек не </w:t>
      </w:r>
      <w:r w:rsidR="00847F27">
        <w:rPr>
          <w:sz w:val="28"/>
          <w:szCs w:val="28"/>
        </w:rPr>
        <w:t>спасен, не рожден свыше он радуется видимым, приходящим вещам и естественно эта радость мимолетна (сегодня радостно, завтра грустно)</w:t>
      </w:r>
    </w:p>
    <w:p w:rsidR="00FB500E" w:rsidRDefault="00FB500E" w:rsidP="009737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«Всегда радуйтесь» - это не значит всегда в ладоши хлопайте, это значит если я понял, что спасен, что я иду на небо, если понимаю, кто во мне живет, с кем я пребываю и вечно буду пребывать – это источник истинной радости.</w:t>
      </w:r>
    </w:p>
    <w:p w:rsidR="009737F0" w:rsidRPr="009737F0" w:rsidRDefault="009737F0" w:rsidP="009737F0">
      <w:pPr>
        <w:spacing w:after="0" w:line="240" w:lineRule="auto"/>
        <w:rPr>
          <w:sz w:val="28"/>
          <w:szCs w:val="28"/>
        </w:rPr>
      </w:pPr>
    </w:p>
    <w:sectPr w:rsidR="009737F0" w:rsidRPr="00973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81D"/>
    <w:rsid w:val="00107B0B"/>
    <w:rsid w:val="0011720B"/>
    <w:rsid w:val="001445C9"/>
    <w:rsid w:val="00167977"/>
    <w:rsid w:val="003B1EE4"/>
    <w:rsid w:val="005B18B5"/>
    <w:rsid w:val="005D626E"/>
    <w:rsid w:val="00702ED4"/>
    <w:rsid w:val="00714479"/>
    <w:rsid w:val="00715C05"/>
    <w:rsid w:val="00847F27"/>
    <w:rsid w:val="009737F0"/>
    <w:rsid w:val="009C0775"/>
    <w:rsid w:val="00A3681D"/>
    <w:rsid w:val="00BB6342"/>
    <w:rsid w:val="00CB4C77"/>
    <w:rsid w:val="00FB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CC4AE"/>
  <w15:chartTrackingRefBased/>
  <w15:docId w15:val="{CCFCC7DD-223B-4DBE-8BA3-1B61CF84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3448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2020-06-28T11:04:00Z</dcterms:created>
  <dcterms:modified xsi:type="dcterms:W3CDTF">2020-08-08T16:57:00Z</dcterms:modified>
</cp:coreProperties>
</file>