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1F36" w:rsidRDefault="00F6763A" w:rsidP="00F676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Урок 17 Действие Святого Духа</w:t>
      </w:r>
    </w:p>
    <w:p w:rsidR="00F6763A" w:rsidRDefault="00F6763A" w:rsidP="00F676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Дух Святой – 3я личность Троицы (Утешитель, Дух Истины) сошел на землю (праздник Троицы или Пятидесятницы) и от этого действия родилась церковь. </w:t>
      </w:r>
      <w:proofErr w:type="spellStart"/>
      <w:r>
        <w:rPr>
          <w:rFonts w:ascii="Times New Roman" w:hAnsi="Times New Roman" w:cs="Times New Roman"/>
          <w:sz w:val="28"/>
          <w:szCs w:val="28"/>
        </w:rPr>
        <w:t>Т.о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Дух Святой действует в людях, через людей и управляет движением церкви (ее распространением) на земле – это Его основное действие в настоящее время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Деян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16:4-6</w:t>
      </w:r>
      <w:r w:rsidR="007B79E7">
        <w:rPr>
          <w:rFonts w:ascii="Times New Roman" w:hAnsi="Times New Roman" w:cs="Times New Roman"/>
          <w:sz w:val="28"/>
          <w:szCs w:val="28"/>
        </w:rPr>
        <w:t>; 13:2</w:t>
      </w:r>
    </w:p>
    <w:p w:rsidR="007B79E7" w:rsidRDefault="007B79E7" w:rsidP="00F676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Зачастую люди воспринимают, что свидетельство действия Духа Святого должно проявляться внешне видимым образом (мурашки, люди падают, музыка в храме и т.п.) Это не так </w:t>
      </w:r>
      <w:proofErr w:type="gramStart"/>
      <w:r>
        <w:rPr>
          <w:rFonts w:ascii="Times New Roman" w:hAnsi="Times New Roman" w:cs="Times New Roman"/>
          <w:sz w:val="28"/>
          <w:szCs w:val="28"/>
        </w:rPr>
        <w:t>Ин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15:24 – когда же придет Утешитель, Дух Истины, Он будет свидетельствовать о Мне (Христе)</w:t>
      </w:r>
    </w:p>
    <w:p w:rsidR="007B79E7" w:rsidRDefault="007B79E7" w:rsidP="00F676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 16:8 – и Он придя обличит мир о грехе, о правде и о суде:</w:t>
      </w:r>
    </w:p>
    <w:p w:rsidR="007B79E7" w:rsidRDefault="007B79E7" w:rsidP="00F676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63A">
        <w:rPr>
          <w:rFonts w:ascii="Times New Roman" w:hAnsi="Times New Roman" w:cs="Times New Roman"/>
          <w:b/>
          <w:sz w:val="28"/>
          <w:szCs w:val="28"/>
        </w:rPr>
        <w:t xml:space="preserve">О </w:t>
      </w:r>
      <w:proofErr w:type="gramStart"/>
      <w:r w:rsidRPr="00A3663A">
        <w:rPr>
          <w:rFonts w:ascii="Times New Roman" w:hAnsi="Times New Roman" w:cs="Times New Roman"/>
          <w:b/>
          <w:sz w:val="28"/>
          <w:szCs w:val="28"/>
        </w:rPr>
        <w:t>грехе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приводит к пони</w:t>
      </w:r>
      <w:r w:rsidR="001C4624">
        <w:rPr>
          <w:rFonts w:ascii="Times New Roman" w:hAnsi="Times New Roman" w:cs="Times New Roman"/>
          <w:sz w:val="28"/>
          <w:szCs w:val="28"/>
        </w:rPr>
        <w:t>манию</w:t>
      </w:r>
      <w:r>
        <w:rPr>
          <w:rFonts w:ascii="Times New Roman" w:hAnsi="Times New Roman" w:cs="Times New Roman"/>
          <w:sz w:val="28"/>
          <w:szCs w:val="28"/>
        </w:rPr>
        <w:t xml:space="preserve"> проблемы греха к раскаянию, покаянию, исповеданию, открывает истинный смысл греха – неверие.</w:t>
      </w:r>
    </w:p>
    <w:p w:rsidR="001C4624" w:rsidRDefault="007B79E7" w:rsidP="00F676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63A">
        <w:rPr>
          <w:rFonts w:ascii="Times New Roman" w:hAnsi="Times New Roman" w:cs="Times New Roman"/>
          <w:b/>
          <w:sz w:val="28"/>
          <w:szCs w:val="28"/>
        </w:rPr>
        <w:t>О правде</w:t>
      </w:r>
      <w:r>
        <w:rPr>
          <w:rFonts w:ascii="Times New Roman" w:hAnsi="Times New Roman" w:cs="Times New Roman"/>
          <w:sz w:val="28"/>
          <w:szCs w:val="28"/>
        </w:rPr>
        <w:t>: Знать о Христе и верить во Христа – есть разница. Верить – знать правду о Нем – что Он Бог, был на земле, рожден</w:t>
      </w:r>
      <w:r w:rsidR="001C4624">
        <w:rPr>
          <w:rFonts w:ascii="Times New Roman" w:hAnsi="Times New Roman" w:cs="Times New Roman"/>
          <w:sz w:val="28"/>
          <w:szCs w:val="28"/>
        </w:rPr>
        <w:t xml:space="preserve"> и пришел, чтобы умереть за наши грехи (прошлые, настоящие, будущие), что Он воскрес для нашего оправдания, вознесся к Отцу и мы не увидим Его до момента 2 пришествия (совершилось)</w:t>
      </w:r>
    </w:p>
    <w:p w:rsidR="001C4624" w:rsidRDefault="001C4624" w:rsidP="00F676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63A">
        <w:rPr>
          <w:rFonts w:ascii="Times New Roman" w:hAnsi="Times New Roman" w:cs="Times New Roman"/>
          <w:b/>
          <w:sz w:val="28"/>
          <w:szCs w:val="28"/>
        </w:rPr>
        <w:t>О суде</w:t>
      </w:r>
      <w:r>
        <w:rPr>
          <w:rFonts w:ascii="Times New Roman" w:hAnsi="Times New Roman" w:cs="Times New Roman"/>
          <w:sz w:val="28"/>
          <w:szCs w:val="28"/>
        </w:rPr>
        <w:t xml:space="preserve"> – сразу в Эдеме сатана был осужден на вечность в озере </w:t>
      </w:r>
      <w:proofErr w:type="gramStart"/>
      <w:r>
        <w:rPr>
          <w:rFonts w:ascii="Times New Roman" w:hAnsi="Times New Roman" w:cs="Times New Roman"/>
          <w:sz w:val="28"/>
          <w:szCs w:val="28"/>
        </w:rPr>
        <w:t>огненном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он не имеет никакой власти над детьми Божьими, но всякий неверующий попадает под тот же суд Ин 3:18-36</w:t>
      </w:r>
    </w:p>
    <w:p w:rsidR="00D80C1C" w:rsidRDefault="001C4624" w:rsidP="00F676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Спасение заключается в том, что человеку надлежит родиться от воды (физически) и Духа (духовно).</w:t>
      </w:r>
      <w:r w:rsidR="00D80C1C">
        <w:rPr>
          <w:rFonts w:ascii="Times New Roman" w:hAnsi="Times New Roman" w:cs="Times New Roman"/>
          <w:sz w:val="28"/>
          <w:szCs w:val="28"/>
        </w:rPr>
        <w:t xml:space="preserve"> Как принять Духа Святого</w:t>
      </w:r>
      <w:r w:rsidR="000F5BCF">
        <w:rPr>
          <w:rFonts w:ascii="Times New Roman" w:hAnsi="Times New Roman" w:cs="Times New Roman"/>
          <w:sz w:val="28"/>
          <w:szCs w:val="28"/>
        </w:rPr>
        <w:t xml:space="preserve">? Рим 10:9 – только через принятие Христа (через веру, что Иисус есть Бог, пришедший во плоти, что Он умер за наши грехи и воскрес для нашего оправдания) Рим 10:17 – дар </w:t>
      </w:r>
      <w:r w:rsidR="007C52AD">
        <w:rPr>
          <w:rFonts w:ascii="Times New Roman" w:hAnsi="Times New Roman" w:cs="Times New Roman"/>
          <w:sz w:val="28"/>
          <w:szCs w:val="28"/>
        </w:rPr>
        <w:t xml:space="preserve">веры получаем от </w:t>
      </w:r>
      <w:proofErr w:type="spellStart"/>
      <w:r w:rsidR="007C52AD">
        <w:rPr>
          <w:rFonts w:ascii="Times New Roman" w:hAnsi="Times New Roman" w:cs="Times New Roman"/>
          <w:sz w:val="28"/>
          <w:szCs w:val="28"/>
        </w:rPr>
        <w:t>слышань</w:t>
      </w:r>
      <w:r w:rsidR="000F5BCF">
        <w:rPr>
          <w:rFonts w:ascii="Times New Roman" w:hAnsi="Times New Roman" w:cs="Times New Roman"/>
          <w:sz w:val="28"/>
          <w:szCs w:val="28"/>
        </w:rPr>
        <w:t>я</w:t>
      </w:r>
      <w:proofErr w:type="spellEnd"/>
      <w:r w:rsidR="000F5BCF">
        <w:rPr>
          <w:rFonts w:ascii="Times New Roman" w:hAnsi="Times New Roman" w:cs="Times New Roman"/>
          <w:sz w:val="28"/>
          <w:szCs w:val="28"/>
        </w:rPr>
        <w:t xml:space="preserve"> Слова Божьего.</w:t>
      </w:r>
    </w:p>
    <w:p w:rsidR="000F5BCF" w:rsidRDefault="000F5BCF" w:rsidP="00F676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мы принимаем Духа Святого?</w:t>
      </w:r>
    </w:p>
    <w:p w:rsidR="000F5BCF" w:rsidRDefault="000F5BCF" w:rsidP="00F676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«в» (внутрь) – во спасение</w:t>
      </w:r>
    </w:p>
    <w:p w:rsidR="000F5BCF" w:rsidRDefault="000F5BCF" w:rsidP="00F676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«на» человека – сила Святого Духа</w:t>
      </w:r>
    </w:p>
    <w:p w:rsidR="000F5BCF" w:rsidRDefault="000F5BCF" w:rsidP="00F676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63A">
        <w:rPr>
          <w:rFonts w:ascii="Times New Roman" w:hAnsi="Times New Roman" w:cs="Times New Roman"/>
          <w:b/>
          <w:sz w:val="28"/>
          <w:szCs w:val="28"/>
        </w:rPr>
        <w:t>Крещение Святым Духом</w:t>
      </w:r>
      <w:r>
        <w:rPr>
          <w:rFonts w:ascii="Times New Roman" w:hAnsi="Times New Roman" w:cs="Times New Roman"/>
          <w:sz w:val="28"/>
          <w:szCs w:val="28"/>
        </w:rPr>
        <w:t xml:space="preserve"> – получение силы </w:t>
      </w:r>
      <w:r w:rsidR="005367FD">
        <w:rPr>
          <w:rFonts w:ascii="Times New Roman" w:hAnsi="Times New Roman" w:cs="Times New Roman"/>
          <w:sz w:val="28"/>
          <w:szCs w:val="28"/>
        </w:rPr>
        <w:t>от Бога для исполнения Его воли (для проповедования Евангелия + дары Святого Духа, для служения Богу)</w:t>
      </w:r>
    </w:p>
    <w:p w:rsidR="00072F9F" w:rsidRDefault="00072F9F" w:rsidP="00F676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Делать дело Божье силами человека </w:t>
      </w:r>
      <w:proofErr w:type="gramStart"/>
      <w:r>
        <w:rPr>
          <w:rFonts w:ascii="Times New Roman" w:hAnsi="Times New Roman" w:cs="Times New Roman"/>
          <w:sz w:val="28"/>
          <w:szCs w:val="28"/>
        </w:rPr>
        <w:t>не возможно</w:t>
      </w:r>
      <w:proofErr w:type="gramEnd"/>
      <w:r>
        <w:rPr>
          <w:rFonts w:ascii="Times New Roman" w:hAnsi="Times New Roman" w:cs="Times New Roman"/>
          <w:sz w:val="28"/>
          <w:szCs w:val="28"/>
        </w:rPr>
        <w:t>. Поэтому, если Бог доверяет человеку что-либо делать, то Он дает и все потребное для этого: свою силу, выстраивает обстоятельства, дает потребное для физической жизни – т.е. во всей полноте обеспечивает человека для выполнения своего поручения.</w:t>
      </w:r>
    </w:p>
    <w:p w:rsidR="00072F9F" w:rsidRDefault="00072F9F" w:rsidP="00F676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 действия Святого Духа невозможно даже понимать писание, оно открывается через Откровение Святого Духа.</w:t>
      </w:r>
    </w:p>
    <w:p w:rsidR="00072F9F" w:rsidRDefault="00072F9F" w:rsidP="00F676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Было ли крещение Святым Духом в ветхом завете? – Да, его имели цари, священники, пророки и судьи. В ветхом завете действовали также все дары духа, кроме иных </w:t>
      </w:r>
      <w:proofErr w:type="gramStart"/>
      <w:r>
        <w:rPr>
          <w:rFonts w:ascii="Times New Roman" w:hAnsi="Times New Roman" w:cs="Times New Roman"/>
          <w:sz w:val="28"/>
          <w:szCs w:val="28"/>
        </w:rPr>
        <w:t>языков  (</w:t>
      </w:r>
      <w:proofErr w:type="gramEnd"/>
      <w:r>
        <w:rPr>
          <w:rFonts w:ascii="Times New Roman" w:hAnsi="Times New Roman" w:cs="Times New Roman"/>
          <w:sz w:val="28"/>
          <w:szCs w:val="28"/>
        </w:rPr>
        <w:t>даже толкование было, когда рука на стене писала, а Даниил истолковывал)</w:t>
      </w:r>
      <w:r w:rsidR="00113ED5">
        <w:rPr>
          <w:rFonts w:ascii="Times New Roman" w:hAnsi="Times New Roman" w:cs="Times New Roman"/>
          <w:sz w:val="28"/>
          <w:szCs w:val="28"/>
        </w:rPr>
        <w:t>. В новом завете – все царственное священство.</w:t>
      </w:r>
    </w:p>
    <w:p w:rsidR="007B79E7" w:rsidRDefault="003A6BBB" w:rsidP="00F676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63A">
        <w:rPr>
          <w:rFonts w:ascii="Times New Roman" w:hAnsi="Times New Roman" w:cs="Times New Roman"/>
          <w:b/>
          <w:sz w:val="28"/>
          <w:szCs w:val="28"/>
        </w:rPr>
        <w:lastRenderedPageBreak/>
        <w:t>Помазанье</w:t>
      </w:r>
      <w:r>
        <w:rPr>
          <w:rFonts w:ascii="Times New Roman" w:hAnsi="Times New Roman" w:cs="Times New Roman"/>
          <w:sz w:val="28"/>
          <w:szCs w:val="28"/>
        </w:rPr>
        <w:t xml:space="preserve"> – действие Святого Духа «в» человеке. 1Ин1:27 – обучение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Св.Духа</w:t>
      </w:r>
      <w:proofErr w:type="spellEnd"/>
      <w:r>
        <w:rPr>
          <w:rFonts w:ascii="Times New Roman" w:hAnsi="Times New Roman" w:cs="Times New Roman"/>
          <w:sz w:val="28"/>
          <w:szCs w:val="28"/>
        </w:rPr>
        <w:t>. Развитие человечества вообще происходит от познания (с детского возраста)</w:t>
      </w:r>
      <w:r w:rsidR="001C462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6763A" w:rsidRDefault="003A6BBB" w:rsidP="00F676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Помазание – способность понимать Бога. Истинный помазанник – Христос, научен Богом-Отцом.</w:t>
      </w:r>
    </w:p>
    <w:p w:rsidR="003A6BBB" w:rsidRDefault="003A6BBB" w:rsidP="00F676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Важно: чудеса и знамения не являются критерием Божьего помазанья – не всякому духу надо верить! Но испытывать – по плодам, по исповеданию </w:t>
      </w:r>
      <w:r w:rsidR="00016456">
        <w:rPr>
          <w:rFonts w:ascii="Times New Roman" w:hAnsi="Times New Roman" w:cs="Times New Roman"/>
          <w:sz w:val="28"/>
          <w:szCs w:val="28"/>
        </w:rPr>
        <w:t>человека – каждый должен дать отчет о своем уповании.</w:t>
      </w:r>
    </w:p>
    <w:p w:rsidR="00016456" w:rsidRDefault="00016456" w:rsidP="00F676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63A">
        <w:rPr>
          <w:rFonts w:ascii="Times New Roman" w:hAnsi="Times New Roman" w:cs="Times New Roman"/>
          <w:b/>
          <w:sz w:val="28"/>
          <w:szCs w:val="28"/>
        </w:rPr>
        <w:t>Исполнение Святым Духом</w:t>
      </w:r>
      <w:r>
        <w:rPr>
          <w:rFonts w:ascii="Times New Roman" w:hAnsi="Times New Roman" w:cs="Times New Roman"/>
          <w:sz w:val="28"/>
          <w:szCs w:val="28"/>
        </w:rPr>
        <w:t xml:space="preserve"> – особое действие Св. Духа, побуждающее человека к возвещению воли Божьей. В особые моменты Дух Св. особо побуждает к действию, или резко приходит глубокое понимание (откровение)</w:t>
      </w:r>
      <w:r w:rsidR="00496242">
        <w:rPr>
          <w:rFonts w:ascii="Times New Roman" w:hAnsi="Times New Roman" w:cs="Times New Roman"/>
          <w:sz w:val="28"/>
          <w:szCs w:val="28"/>
        </w:rPr>
        <w:t xml:space="preserve"> Лук 12:11-12, Лук 21:14-15.</w:t>
      </w:r>
    </w:p>
    <w:p w:rsidR="00496242" w:rsidRDefault="00496242" w:rsidP="00F676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Пророчество 1Кор14:1 – обращение Бога к человеку, возвещение воли Божьей. Самое важное пророчество – Слово Божье, поэтому вся церковь Иисуса Христа несет пророческое служение – возвещение Слова Божьего (вернейшее пророческое Слово)</w:t>
      </w:r>
    </w:p>
    <w:p w:rsidR="00496242" w:rsidRDefault="00496242" w:rsidP="00F676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Виды пророчества </w:t>
      </w:r>
    </w:p>
    <w:p w:rsidR="00496242" w:rsidRDefault="00496242" w:rsidP="00F676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Общее. Его смысл - Христос </w:t>
      </w:r>
      <w:r w:rsidR="008E7C51">
        <w:rPr>
          <w:rFonts w:ascii="Times New Roman" w:hAnsi="Times New Roman" w:cs="Times New Roman"/>
          <w:sz w:val="28"/>
          <w:szCs w:val="28"/>
        </w:rPr>
        <w:t xml:space="preserve">(что будет 2е пришествие </w:t>
      </w:r>
      <w:proofErr w:type="gramStart"/>
      <w:r w:rsidR="008E7C51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="008E7C51">
        <w:rPr>
          <w:rFonts w:ascii="Times New Roman" w:hAnsi="Times New Roman" w:cs="Times New Roman"/>
          <w:sz w:val="28"/>
          <w:szCs w:val="28"/>
        </w:rPr>
        <w:t xml:space="preserve"> если не покаяться – озеро огненное)</w:t>
      </w:r>
      <w:r w:rsidR="00A3663A">
        <w:rPr>
          <w:rFonts w:ascii="Times New Roman" w:hAnsi="Times New Roman" w:cs="Times New Roman"/>
          <w:sz w:val="28"/>
          <w:szCs w:val="28"/>
        </w:rPr>
        <w:t>. Воля Бога, чтобы каждый пророчествовал (это дело веры). Сыны противление – кто никогда не примет это пророчество в свою жизнь.</w:t>
      </w:r>
    </w:p>
    <w:p w:rsidR="008E7C51" w:rsidRDefault="008E7C51" w:rsidP="00F676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Личное – касается судьбы человека.</w:t>
      </w:r>
      <w:r w:rsidR="00BE764C">
        <w:rPr>
          <w:rFonts w:ascii="Times New Roman" w:hAnsi="Times New Roman" w:cs="Times New Roman"/>
          <w:sz w:val="28"/>
          <w:szCs w:val="28"/>
        </w:rPr>
        <w:t xml:space="preserve"> Бог повелевает всем покаяться. Нет таких людей, которых Бог не желал бы спасти и для которых спасение закрыто. Каждому будет дана возможность выбрать спасение, Бога. И каждый будет отвечать именно за свой выбор. Есть феномен Божьего </w:t>
      </w:r>
      <w:proofErr w:type="spellStart"/>
      <w:r w:rsidR="00BE764C">
        <w:rPr>
          <w:rFonts w:ascii="Times New Roman" w:hAnsi="Times New Roman" w:cs="Times New Roman"/>
          <w:sz w:val="28"/>
          <w:szCs w:val="28"/>
        </w:rPr>
        <w:t>предузнания</w:t>
      </w:r>
      <w:proofErr w:type="spellEnd"/>
      <w:r w:rsidR="00BE764C">
        <w:rPr>
          <w:rFonts w:ascii="Times New Roman" w:hAnsi="Times New Roman" w:cs="Times New Roman"/>
          <w:sz w:val="28"/>
          <w:szCs w:val="28"/>
        </w:rPr>
        <w:t xml:space="preserve"> и предопределения</w:t>
      </w:r>
      <w:r w:rsidR="00455B95">
        <w:rPr>
          <w:rFonts w:ascii="Times New Roman" w:hAnsi="Times New Roman" w:cs="Times New Roman"/>
          <w:sz w:val="28"/>
          <w:szCs w:val="28"/>
        </w:rPr>
        <w:t xml:space="preserve"> Рим 8:29 (может «проиграть наперед»</w:t>
      </w:r>
      <w:proofErr w:type="gramStart"/>
      <w:r w:rsidR="00455B95">
        <w:rPr>
          <w:rFonts w:ascii="Times New Roman" w:hAnsi="Times New Roman" w:cs="Times New Roman"/>
          <w:sz w:val="28"/>
          <w:szCs w:val="28"/>
        </w:rPr>
        <w:t xml:space="preserve">) </w:t>
      </w:r>
      <w:r w:rsidR="00BE764C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BE764C">
        <w:rPr>
          <w:rFonts w:ascii="Times New Roman" w:hAnsi="Times New Roman" w:cs="Times New Roman"/>
          <w:sz w:val="28"/>
          <w:szCs w:val="28"/>
        </w:rPr>
        <w:t xml:space="preserve"> на основании которого, Бог каждому человеку начертал судьбу и каждый живет (идет), подтверждая свой выбор и Божье </w:t>
      </w:r>
      <w:proofErr w:type="spellStart"/>
      <w:r w:rsidR="00BE764C">
        <w:rPr>
          <w:rFonts w:ascii="Times New Roman" w:hAnsi="Times New Roman" w:cs="Times New Roman"/>
          <w:sz w:val="28"/>
          <w:szCs w:val="28"/>
        </w:rPr>
        <w:t>предузнание</w:t>
      </w:r>
      <w:proofErr w:type="spellEnd"/>
      <w:r w:rsidR="00BE764C">
        <w:rPr>
          <w:rFonts w:ascii="Times New Roman" w:hAnsi="Times New Roman" w:cs="Times New Roman"/>
          <w:sz w:val="28"/>
          <w:szCs w:val="28"/>
        </w:rPr>
        <w:t>, но делает это сам, самостоятельно, за что и будет отвечать.</w:t>
      </w:r>
      <w:r w:rsidR="00455B95">
        <w:rPr>
          <w:rFonts w:ascii="Times New Roman" w:hAnsi="Times New Roman" w:cs="Times New Roman"/>
          <w:sz w:val="28"/>
          <w:szCs w:val="28"/>
        </w:rPr>
        <w:t xml:space="preserve"> На основании </w:t>
      </w:r>
      <w:proofErr w:type="spellStart"/>
      <w:r w:rsidR="00455B95">
        <w:rPr>
          <w:rFonts w:ascii="Times New Roman" w:hAnsi="Times New Roman" w:cs="Times New Roman"/>
          <w:sz w:val="28"/>
          <w:szCs w:val="28"/>
        </w:rPr>
        <w:t>предузнания</w:t>
      </w:r>
      <w:proofErr w:type="spellEnd"/>
      <w:r w:rsidR="00455B95">
        <w:rPr>
          <w:rFonts w:ascii="Times New Roman" w:hAnsi="Times New Roman" w:cs="Times New Roman"/>
          <w:sz w:val="28"/>
          <w:szCs w:val="28"/>
        </w:rPr>
        <w:t xml:space="preserve"> выбора человека в каждом дне Бог выстраивает жизнь и события для использования человека как сосуд</w:t>
      </w:r>
      <w:r w:rsidR="00BE764C">
        <w:rPr>
          <w:rFonts w:ascii="Times New Roman" w:hAnsi="Times New Roman" w:cs="Times New Roman"/>
          <w:sz w:val="28"/>
          <w:szCs w:val="28"/>
        </w:rPr>
        <w:t xml:space="preserve"> </w:t>
      </w:r>
      <w:r w:rsidR="00455B95">
        <w:rPr>
          <w:rFonts w:ascii="Times New Roman" w:hAnsi="Times New Roman" w:cs="Times New Roman"/>
          <w:sz w:val="28"/>
          <w:szCs w:val="28"/>
        </w:rPr>
        <w:t>низшего или высшего употребления, в зависимости от того принимает он волю Божью или нет.</w:t>
      </w:r>
      <w:r w:rsidR="00BD5594">
        <w:rPr>
          <w:rFonts w:ascii="Times New Roman" w:hAnsi="Times New Roman" w:cs="Times New Roman"/>
          <w:sz w:val="28"/>
          <w:szCs w:val="28"/>
        </w:rPr>
        <w:t xml:space="preserve"> Все судьбы мира неразрывно связаны с исполнением Слова Божьего. Верующий ты или нет, ты играешь определенную роль в этом Божьем плане. (% предузнав сердце предателя Бог поставил Иуду, для определенной роли, и он ее по факту подтвердил (100% сам)</w:t>
      </w:r>
      <w:r w:rsidR="00162F55">
        <w:rPr>
          <w:rFonts w:ascii="Times New Roman" w:hAnsi="Times New Roman" w:cs="Times New Roman"/>
          <w:sz w:val="28"/>
          <w:szCs w:val="28"/>
        </w:rPr>
        <w:t>. По личному откровению Божьему, можем говорить о судьбе отдельного человека, возвещая его будущее.</w:t>
      </w:r>
    </w:p>
    <w:p w:rsidR="008E7C51" w:rsidRDefault="008E7C51" w:rsidP="00F676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В отношении событий.</w:t>
      </w:r>
      <w:r w:rsidR="002C4D1C">
        <w:rPr>
          <w:rFonts w:ascii="Times New Roman" w:hAnsi="Times New Roman" w:cs="Times New Roman"/>
          <w:sz w:val="28"/>
          <w:szCs w:val="28"/>
        </w:rPr>
        <w:t xml:space="preserve"> Воля Бога вершиться через те или иные события. Есть общий план спасения человечества (в Слове Божьем). Возрожденным детям Божьим Бог Духом Святым открывает и другие планы, дает виденье других событий, направленных на исполнение совершенной воли Божьей.</w:t>
      </w:r>
    </w:p>
    <w:p w:rsidR="002C4D1C" w:rsidRPr="00F6763A" w:rsidRDefault="00851098" w:rsidP="00F676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4.Обличение от Бога. Цель – вразумление и воспитание. Полить кого-то грязью и удалиться – это не Божье пророчество!!! Писание определяет конкретный порядок действий Мф18:15-17. Главное – не копаться в «делишках», а указать, что человек отошел от предназначения. Обличение также всегда показывает выход.</w:t>
      </w:r>
      <w:bookmarkStart w:id="0" w:name="_GoBack"/>
      <w:bookmarkEnd w:id="0"/>
    </w:p>
    <w:sectPr w:rsidR="002C4D1C" w:rsidRPr="00F676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0B9"/>
    <w:rsid w:val="000150B9"/>
    <w:rsid w:val="00016456"/>
    <w:rsid w:val="00072F9F"/>
    <w:rsid w:val="000902BC"/>
    <w:rsid w:val="000F5BCF"/>
    <w:rsid w:val="00113ED5"/>
    <w:rsid w:val="00162F55"/>
    <w:rsid w:val="001C4624"/>
    <w:rsid w:val="002C4D1C"/>
    <w:rsid w:val="002E1F36"/>
    <w:rsid w:val="003A6BBB"/>
    <w:rsid w:val="00455B95"/>
    <w:rsid w:val="00496242"/>
    <w:rsid w:val="004D1A5D"/>
    <w:rsid w:val="005367FD"/>
    <w:rsid w:val="007B79E7"/>
    <w:rsid w:val="007C52AD"/>
    <w:rsid w:val="00851098"/>
    <w:rsid w:val="008E7C51"/>
    <w:rsid w:val="00A3663A"/>
    <w:rsid w:val="00AF12DB"/>
    <w:rsid w:val="00BD5594"/>
    <w:rsid w:val="00BE764C"/>
    <w:rsid w:val="00D80C1C"/>
    <w:rsid w:val="00E553B3"/>
    <w:rsid w:val="00F6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223BC"/>
  <w15:chartTrackingRefBased/>
  <w15:docId w15:val="{AA40568E-F31B-4742-9075-06E0C91D1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904213-00D2-483E-BCFD-60E666870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12811</TotalTime>
  <Pages>2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17</cp:revision>
  <dcterms:created xsi:type="dcterms:W3CDTF">2021-03-09T10:51:00Z</dcterms:created>
  <dcterms:modified xsi:type="dcterms:W3CDTF">2021-03-18T08:22:00Z</dcterms:modified>
</cp:coreProperties>
</file>