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B009" w14:textId="6DE27171" w:rsidR="00BE29AD" w:rsidRPr="003A1930" w:rsidRDefault="00683780">
      <w:pPr>
        <w:rPr>
          <w:rFonts w:asciiTheme="minorEastAsia" w:hAnsiTheme="minorEastAsia"/>
        </w:rPr>
      </w:pPr>
      <w:r w:rsidRPr="003A1930">
        <w:rPr>
          <w:rFonts w:asciiTheme="minorEastAsia" w:hAnsiTheme="minorEastAsia" w:hint="eastAsia"/>
        </w:rPr>
        <w:t>相关概念:</w:t>
      </w:r>
    </w:p>
    <w:p w14:paraId="2326E015" w14:textId="79E07B1E" w:rsidR="00683780" w:rsidRDefault="00683780">
      <w:r>
        <w:rPr>
          <w:rFonts w:hint="eastAsia"/>
        </w:rPr>
        <w:t>随机森林:</w:t>
      </w:r>
      <w:hyperlink r:id="rId5" w:history="1">
        <w:r>
          <w:rPr>
            <w:rStyle w:val="a3"/>
          </w:rPr>
          <w:t>随机森林 Random Forest-CSDN</w:t>
        </w:r>
        <w:proofErr w:type="gramStart"/>
        <w:r>
          <w:rPr>
            <w:rStyle w:val="a3"/>
          </w:rPr>
          <w:t>博客</w:t>
        </w:r>
        <w:proofErr w:type="gramEnd"/>
      </w:hyperlink>
      <w:r>
        <w:br/>
      </w:r>
      <w:hyperlink r:id="rId6" w:history="1">
        <w:r>
          <w:rPr>
            <w:rStyle w:val="a3"/>
          </w:rPr>
          <w:t>随机森林详解（从决策树理解随机森林） - 知乎 (zhihu.com)</w:t>
        </w:r>
      </w:hyperlink>
    </w:p>
    <w:p w14:paraId="33E02509" w14:textId="23DED514" w:rsidR="00683780" w:rsidRDefault="00683780"/>
    <w:p w14:paraId="36A12D25" w14:textId="2D59EF69" w:rsidR="00EC1820" w:rsidRDefault="00EC1820" w:rsidP="00EC1820">
      <w:pPr>
        <w:widowControl/>
        <w:shd w:val="clear" w:color="auto" w:fill="FFFFFF"/>
        <w:spacing w:before="360" w:after="360"/>
        <w:jc w:val="left"/>
        <w:outlineLvl w:val="0"/>
      </w:pPr>
      <w:r w:rsidRPr="00EC1820">
        <w:rPr>
          <w:rFonts w:eastAsiaTheme="minorHAnsi" w:cs="宋体" w:hint="eastAsia"/>
          <w:color w:val="191B1F"/>
          <w:kern w:val="36"/>
          <w:sz w:val="24"/>
          <w:szCs w:val="24"/>
        </w:rPr>
        <w:t>准确率、精确率、召回率、F1值</w:t>
      </w:r>
      <w:r w:rsidRPr="003A1930">
        <w:rPr>
          <w:rFonts w:eastAsiaTheme="minorHAnsi" w:cs="宋体" w:hint="eastAsia"/>
          <w:color w:val="191B1F"/>
          <w:kern w:val="36"/>
          <w:sz w:val="24"/>
          <w:szCs w:val="24"/>
        </w:rPr>
        <w:t>:</w:t>
      </w:r>
      <w:r w:rsidRPr="00EC1820">
        <w:t xml:space="preserve"> </w:t>
      </w:r>
      <w:hyperlink r:id="rId7" w:history="1">
        <w:r>
          <w:rPr>
            <w:rStyle w:val="a3"/>
          </w:rPr>
          <w:t>准确率、精确率、召回率、F1值 - 知乎 (zhihu.com)</w:t>
        </w:r>
      </w:hyperlink>
    </w:p>
    <w:p w14:paraId="6E424D7B" w14:textId="66316FAC" w:rsidR="005A6A71" w:rsidRDefault="00CD07FB" w:rsidP="00EC1820">
      <w:pPr>
        <w:widowControl/>
        <w:shd w:val="clear" w:color="auto" w:fill="FFFFFF"/>
        <w:spacing w:before="360" w:after="360"/>
        <w:jc w:val="left"/>
        <w:outlineLvl w:val="0"/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:</w:t>
      </w:r>
      <w:r w:rsidRPr="00CD07FB">
        <w:t xml:space="preserve"> </w:t>
      </w:r>
      <w:hyperlink r:id="rId8" w:history="1">
        <w:r>
          <w:rPr>
            <w:rStyle w:val="a3"/>
          </w:rPr>
          <w:t>算法模型---支持</w:t>
        </w:r>
        <w:proofErr w:type="gramStart"/>
        <w:r>
          <w:rPr>
            <w:rStyle w:val="a3"/>
          </w:rPr>
          <w:t>向量机</w:t>
        </w:r>
        <w:proofErr w:type="gramEnd"/>
        <w:r>
          <w:rPr>
            <w:rStyle w:val="a3"/>
          </w:rPr>
          <w:t>(SVM)_支持</w:t>
        </w:r>
        <w:proofErr w:type="gramStart"/>
        <w:r>
          <w:rPr>
            <w:rStyle w:val="a3"/>
          </w:rPr>
          <w:t>向量机</w:t>
        </w:r>
        <w:proofErr w:type="gramEnd"/>
        <w:r>
          <w:rPr>
            <w:rStyle w:val="a3"/>
          </w:rPr>
          <w:t>预测模型-CSDN</w:t>
        </w:r>
        <w:proofErr w:type="gramStart"/>
        <w:r>
          <w:rPr>
            <w:rStyle w:val="a3"/>
          </w:rPr>
          <w:t>博客</w:t>
        </w:r>
        <w:proofErr w:type="gramEnd"/>
      </w:hyperlink>
      <w:r>
        <w:rPr>
          <w:rFonts w:hint="eastAsia"/>
        </w:rPr>
        <w:t>+</w:t>
      </w:r>
    </w:p>
    <w:p w14:paraId="1195F640" w14:textId="3E0A0163" w:rsidR="00CD07FB" w:rsidRDefault="00CD07FB" w:rsidP="00EC1820">
      <w:pPr>
        <w:widowControl/>
        <w:shd w:val="clear" w:color="auto" w:fill="FFFFFF"/>
        <w:spacing w:before="360" w:after="360"/>
        <w:jc w:val="left"/>
        <w:outlineLvl w:val="0"/>
        <w:rPr>
          <w:rStyle w:val="a3"/>
        </w:rPr>
      </w:pPr>
      <w:r>
        <w:rPr>
          <w:rFonts w:hint="eastAsia"/>
        </w:rPr>
        <w:t>深度学习:</w:t>
      </w:r>
      <w:r w:rsidR="005576A5" w:rsidRPr="005576A5">
        <w:t xml:space="preserve"> </w:t>
      </w:r>
      <w:hyperlink r:id="rId9" w:history="1">
        <w:r w:rsidR="005576A5">
          <w:rPr>
            <w:rStyle w:val="a3"/>
          </w:rPr>
          <w:t xml:space="preserve">人人都能看得懂的深度学习介绍！全篇没有一个数学符号！ - </w:t>
        </w:r>
        <w:proofErr w:type="gramStart"/>
        <w:r w:rsidR="005576A5">
          <w:rPr>
            <w:rStyle w:val="a3"/>
          </w:rPr>
          <w:t>极</w:t>
        </w:r>
        <w:proofErr w:type="gramEnd"/>
        <w:r w:rsidR="005576A5">
          <w:rPr>
            <w:rStyle w:val="a3"/>
          </w:rPr>
          <w:t>术社区 - 连接开发者与智能计算生态 (aijishu.com)</w:t>
        </w:r>
      </w:hyperlink>
    </w:p>
    <w:p w14:paraId="20E4108D" w14:textId="33531DE8" w:rsidR="00C409A5" w:rsidRPr="00C409A5" w:rsidRDefault="00C409A5" w:rsidP="00EC1820">
      <w:pPr>
        <w:widowControl/>
        <w:shd w:val="clear" w:color="auto" w:fill="FFFFFF"/>
        <w:spacing w:before="360" w:after="360"/>
        <w:jc w:val="left"/>
        <w:outlineLvl w:val="0"/>
      </w:pPr>
      <w:r w:rsidRPr="00C409A5">
        <w:rPr>
          <w:rStyle w:val="a3"/>
          <w:rFonts w:hint="eastAsia"/>
          <w:color w:val="auto"/>
        </w:rPr>
        <w:t>解决思路:</w:t>
      </w:r>
    </w:p>
    <w:p w14:paraId="4BB81ABF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导入所需的库：首先，导入需要使用的库，例如</w:t>
      </w:r>
      <w:r>
        <w:rPr>
          <w:rFonts w:ascii="Segoe UI" w:hAnsi="Segoe UI" w:cs="Segoe UI"/>
          <w:color w:val="000000"/>
          <w:sz w:val="27"/>
          <w:szCs w:val="27"/>
        </w:rPr>
        <w:t>pandas</w:t>
      </w:r>
      <w:r>
        <w:rPr>
          <w:rFonts w:ascii="Segoe UI" w:hAnsi="Segoe UI" w:cs="Segoe UI"/>
          <w:color w:val="000000"/>
          <w:sz w:val="27"/>
          <w:szCs w:val="27"/>
        </w:rPr>
        <w:t>、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、</w:t>
      </w:r>
      <w:r>
        <w:rPr>
          <w:rFonts w:ascii="Segoe UI" w:hAnsi="Segoe UI" w:cs="Segoe UI"/>
          <w:color w:val="000000"/>
          <w:sz w:val="27"/>
          <w:szCs w:val="27"/>
        </w:rPr>
        <w:t>scikit-learn</w:t>
      </w:r>
      <w:r>
        <w:rPr>
          <w:rFonts w:ascii="Segoe UI" w:hAnsi="Segoe UI" w:cs="Segoe UI"/>
          <w:color w:val="000000"/>
          <w:sz w:val="27"/>
          <w:szCs w:val="27"/>
        </w:rPr>
        <w:t>等，以便后续使用相关功能。</w:t>
      </w:r>
    </w:p>
    <w:p w14:paraId="70E6FE1B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读取数据集：使用适当的函数从数据源中读取数据集，例如从</w:t>
      </w:r>
      <w:r>
        <w:rPr>
          <w:rFonts w:ascii="Segoe UI" w:hAnsi="Segoe UI" w:cs="Segoe UI"/>
          <w:color w:val="000000"/>
          <w:sz w:val="27"/>
          <w:szCs w:val="27"/>
        </w:rPr>
        <w:t>Excel</w:t>
      </w:r>
      <w:r>
        <w:rPr>
          <w:rFonts w:ascii="Segoe UI" w:hAnsi="Segoe UI" w:cs="Segoe UI"/>
          <w:color w:val="000000"/>
          <w:sz w:val="27"/>
          <w:szCs w:val="27"/>
        </w:rPr>
        <w:t>文件中读取数据。</w:t>
      </w:r>
    </w:p>
    <w:p w14:paraId="68AF4126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特征工程：对数据进行特征工程，包括选择合适的特征列作为特征变量，处理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缺失值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或异常值，进行特征缩放或标准化等。</w:t>
      </w:r>
    </w:p>
    <w:p w14:paraId="26634C03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类别不平衡处理：如果数据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集存在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类别不平衡问题，可以使用过采样或欠采样等方法来平衡数据集，以提高模型的性能和鲁棒性。</w:t>
      </w:r>
    </w:p>
    <w:p w14:paraId="4A67D692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划分训练集和测试集：将数据集划分为训练集和测试集，常见的方法是使用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train_test_split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函数，可以根据需要设置测试集的比例。</w:t>
      </w:r>
    </w:p>
    <w:p w14:paraId="0C9F83D2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构建模型：选择适当的机器学习或深度学习算法来构建模型，例如随机森林、支持向量机、深度神经网络等。根据问题的性质和数据的特点，选择合适的算法进行建模。</w:t>
      </w:r>
    </w:p>
    <w:p w14:paraId="5E90CE87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模型训练：使用训练集数据对模型进行训练，通过调整模型的参数和超参数，使模型能够更好地拟合训练数据，提高预测性能。</w:t>
      </w:r>
    </w:p>
    <w:p w14:paraId="744FF691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模型评估：使用测试集数据对训练好的模型进行评估，计算模型在测试集上的预测准确度、召回率、精确度、</w:t>
      </w:r>
      <w:r>
        <w:rPr>
          <w:rFonts w:ascii="Segoe UI" w:hAnsi="Segoe UI" w:cs="Segoe UI"/>
          <w:color w:val="000000"/>
          <w:sz w:val="27"/>
          <w:szCs w:val="27"/>
        </w:rPr>
        <w:t>F1</w:t>
      </w:r>
      <w:r>
        <w:rPr>
          <w:rFonts w:ascii="Segoe UI" w:hAnsi="Segoe UI" w:cs="Segoe UI"/>
          <w:color w:val="000000"/>
          <w:sz w:val="27"/>
          <w:szCs w:val="27"/>
        </w:rPr>
        <w:t>分数等评价指标，以评估模型的性能和泛化能力。</w:t>
      </w:r>
    </w:p>
    <w:p w14:paraId="3AB31D99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结果分析和调优：根据模型评估结果，分析模型的优劣之处，可能需要进行模型调优，例如调整模型参数、尝试不同的特征工程方法、调整类别不平衡处理的方法等，以进一步提高模型的性能。</w:t>
      </w:r>
    </w:p>
    <w:p w14:paraId="0483596B" w14:textId="77777777" w:rsidR="00C409A5" w:rsidRDefault="00C409A5" w:rsidP="00C409A5">
      <w:pPr>
        <w:pStyle w:val="a5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结果解释和应用：根据最终的模型表现和评估结果，解释模型的预测能力和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可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>解释性，并根据需求应用模型进行实际预测或决策。</w:t>
      </w:r>
    </w:p>
    <w:p w14:paraId="52E411DA" w14:textId="77777777" w:rsidR="005576A5" w:rsidRPr="00C409A5" w:rsidRDefault="005576A5" w:rsidP="00EC1820">
      <w:pPr>
        <w:widowControl/>
        <w:shd w:val="clear" w:color="auto" w:fill="FFFFFF"/>
        <w:spacing w:before="360" w:after="360"/>
        <w:jc w:val="left"/>
        <w:outlineLvl w:val="0"/>
        <w:rPr>
          <w:rFonts w:ascii="微软雅黑" w:eastAsia="微软雅黑" w:hAnsi="微软雅黑" w:cs="宋体"/>
          <w:b/>
          <w:bCs/>
          <w:color w:val="191B1F"/>
          <w:kern w:val="36"/>
          <w:sz w:val="36"/>
          <w:szCs w:val="36"/>
        </w:rPr>
      </w:pPr>
    </w:p>
    <w:sectPr w:rsidR="005576A5" w:rsidRPr="00C4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2AB"/>
    <w:multiLevelType w:val="multilevel"/>
    <w:tmpl w:val="ECAE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E2"/>
    <w:rsid w:val="001D4DE2"/>
    <w:rsid w:val="003A1930"/>
    <w:rsid w:val="005576A5"/>
    <w:rsid w:val="005A4CE2"/>
    <w:rsid w:val="005A6A71"/>
    <w:rsid w:val="00683780"/>
    <w:rsid w:val="00BE29AD"/>
    <w:rsid w:val="00C36589"/>
    <w:rsid w:val="00C409A5"/>
    <w:rsid w:val="00CB1685"/>
    <w:rsid w:val="00CD07FB"/>
    <w:rsid w:val="00E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4AC4"/>
  <w15:chartTrackingRefBased/>
  <w15:docId w15:val="{9F98EB00-8B06-4DD8-A45B-9F191FD6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1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378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378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C182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40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ngqing7/article/details/789088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549835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7149406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sdn.net/JasonH2021/article/details/1309014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ijishu.com/a/10600000001055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煜斯 黄</dc:creator>
  <cp:keywords/>
  <dc:description/>
  <cp:lastModifiedBy>煜斯 黄</cp:lastModifiedBy>
  <cp:revision>5</cp:revision>
  <dcterms:created xsi:type="dcterms:W3CDTF">2023-12-22T10:11:00Z</dcterms:created>
  <dcterms:modified xsi:type="dcterms:W3CDTF">2023-12-22T12:26:00Z</dcterms:modified>
</cp:coreProperties>
</file>