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6A4784B3" w:rsidR="00A81067" w:rsidRPr="00F845A7" w:rsidRDefault="006F5D9B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ПРОЕКТ СИСТЕМЫ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23F8CE1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D84684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</w:t>
                      </w:r>
                      <w:proofErr w:type="spellEnd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23F8CE1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D84684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10B34B84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D84684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10B34B84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D84684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48B66844" w:rsidR="00F845A7" w:rsidRDefault="00A81067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9903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7A79A" w14:textId="36EE05A8" w:rsidR="00E40F22" w:rsidRPr="00E40F22" w:rsidRDefault="00E40F22" w:rsidP="00E40F2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0F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C7E487A" w14:textId="35D73FAB" w:rsidR="00E40F22" w:rsidRPr="006A5424" w:rsidRDefault="00E40F22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7709" w:history="1">
            <w:r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1 Описание САПР</w: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_Toc67407709 \h </w:instrTex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F2811" w14:textId="5C8B9339" w:rsidR="00E40F22" w:rsidRPr="006A5424" w:rsidRDefault="00C668D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0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 xml:space="preserve">2 Описание </w:t>
            </w:r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  <w:lang w:val="en-US"/>
              </w:rPr>
              <w:t>API</w:t>
            </w:r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 xml:space="preserve"> САПР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_Toc67407710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0F368" w14:textId="014CA67E" w:rsidR="00E40F22" w:rsidRPr="006A5424" w:rsidRDefault="00C668D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1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3 Обзор аналогов плагина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_Toc67407711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D7CF" w14:textId="1A44AD1E" w:rsidR="00E40F22" w:rsidRPr="006A5424" w:rsidRDefault="00C668D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2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4 Описание объекта проектирования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_Toc67407712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22A24" w14:textId="65D56340" w:rsidR="00E40F22" w:rsidRPr="006A5424" w:rsidRDefault="00C668D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3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5 Диаграмма классов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_Toc67407713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7905A" w14:textId="2539EE07" w:rsidR="00E40F22" w:rsidRPr="006A5424" w:rsidRDefault="00C668D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4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6 Макет пользовательского интерфейса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_Toc67407714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9AE7B" w14:textId="0B1FEB18" w:rsidR="00E40F22" w:rsidRPr="006A5424" w:rsidRDefault="00C668D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5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7 Список литературы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_Toc67407715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17BDC" w14:textId="77777777" w:rsidR="00E40F22" w:rsidRDefault="00E40F22" w:rsidP="0020409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C2C94FA" w14:textId="0FF83F4F" w:rsidR="00204093" w:rsidRPr="00E40F22" w:rsidRDefault="00204093" w:rsidP="00204093"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34E8F348" w14:textId="33B7527E" w:rsidR="00D440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1" w:name="_Toc67407709"/>
      <w:r w:rsidRPr="0040270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САПР</w:t>
      </w:r>
      <w:bookmarkEnd w:id="1"/>
    </w:p>
    <w:p w14:paraId="1B29BBD8" w14:textId="77777777" w:rsidR="006230AC" w:rsidRPr="006230AC" w:rsidRDefault="006230AC" w:rsidP="003973D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Программное обеспечение САПР для механического проектирования использует векторную графику в целях изображения объектов традиционного черчения или может также создавать растровую графику, отображающую общий вид проектируемых объектов. Тем не менее, это включает в себя больше, чем просто шаблонные формы. Как и при ручном создании технических и инженерных чертежей, выходные данные САПР должны передавать информацию, такую ​​как характеристики используемых материалов, процессы, размеры и допуски, в соответствии с соглашениями для конкретных приложений.</w:t>
      </w:r>
    </w:p>
    <w:p w14:paraId="2B180930" w14:textId="77777777" w:rsidR="006230AC" w:rsidRPr="006230AC" w:rsidRDefault="006230AC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CAD может использоваться для проектирования кривых и фигур в двумерном (2D) пространстве; или кривых, поверхностей и твердых тел в трехмерном (3D) пространстве.</w:t>
      </w:r>
    </w:p>
    <w:p w14:paraId="3DA83E9B" w14:textId="53CFAEF2" w:rsidR="006230AC" w:rsidRPr="006230AC" w:rsidRDefault="006230AC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AC">
        <w:rPr>
          <w:rFonts w:ascii="Times New Roman" w:hAnsi="Times New Roman" w:cs="Times New Roman"/>
          <w:sz w:val="28"/>
          <w:szCs w:val="28"/>
        </w:rPr>
        <w:t xml:space="preserve">духов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геометрии.[1] </w:t>
      </w:r>
    </w:p>
    <w:p w14:paraId="47846A95" w14:textId="5AE1B7AB" w:rsidR="006230AC" w:rsidRPr="00F72C4E" w:rsidRDefault="00F72C4E" w:rsidP="003973D2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 w:rsidR="006230AC"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 xml:space="preserve">Система КОМПАС-3D широко </w:t>
      </w:r>
      <w:r w:rsidRPr="00F72C4E">
        <w:rPr>
          <w:color w:val="000000"/>
          <w:sz w:val="28"/>
          <w:szCs w:val="28"/>
        </w:rPr>
        <w:lastRenderedPageBreak/>
        <w:t>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промышленно-гражданское строительство, товары народного потребления и т. д.</w:t>
      </w:r>
    </w:p>
    <w:p w14:paraId="1BC42A1C" w14:textId="59433772" w:rsidR="002F1580" w:rsidRDefault="00F72C4E" w:rsidP="003973D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Актуальная версия продукта: 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19, на которой и будет происходить разработка плагина.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14:paraId="55B3C378" w14:textId="6C5EC921" w:rsidR="00676E12" w:rsidRPr="002F1580" w:rsidRDefault="003973D2" w:rsidP="003973D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92777C" w14:textId="3DE2264C" w:rsidR="00D4407D" w:rsidRPr="005A28C1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2" w:name="_Toc67407710"/>
      <w:r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2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Описание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t>API</w:t>
      </w:r>
      <w:r w:rsidR="00590232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САПР</w:t>
      </w:r>
      <w:bookmarkEnd w:id="2"/>
    </w:p>
    <w:p w14:paraId="1D7BC3A6" w14:textId="3AF77146" w:rsidR="00204093" w:rsidRDefault="005A28C1" w:rsidP="00204093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28C1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2113F"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Pr="005A28C1">
        <w:rPr>
          <w:rFonts w:ascii="Times New Roman" w:hAnsi="Times New Roman" w:cs="Times New Roman"/>
          <w:sz w:val="28"/>
          <w:szCs w:val="28"/>
        </w:rPr>
        <w:t xml:space="preserve">использовать КОМПАС-3D как платформу и на базе него создать свое приложение, которое </w:t>
      </w:r>
      <w:r w:rsidR="00CB6C79" w:rsidRPr="005A28C1">
        <w:rPr>
          <w:rFonts w:ascii="Times New Roman" w:hAnsi="Times New Roman" w:cs="Times New Roman"/>
          <w:sz w:val="28"/>
          <w:szCs w:val="28"/>
        </w:rPr>
        <w:t>позволит автоматизировать</w:t>
      </w:r>
      <w:r w:rsidRPr="005A28C1">
        <w:rPr>
          <w:rFonts w:ascii="Times New Roman" w:hAnsi="Times New Roman" w:cs="Times New Roman"/>
          <w:sz w:val="28"/>
          <w:szCs w:val="28"/>
        </w:rPr>
        <w:t xml:space="preserve"> решение таких задач. Для создания таких приложений в КОМПАС-3D есть открытый API.</w:t>
      </w:r>
      <w:r w:rsidR="0022113F" w:rsidRPr="0022113F">
        <w:rPr>
          <w:rFonts w:ascii="Times New Roman" w:hAnsi="Times New Roman" w:cs="Times New Roman"/>
          <w:sz w:val="28"/>
          <w:szCs w:val="28"/>
        </w:rPr>
        <w:t>[2]</w:t>
      </w:r>
    </w:p>
    <w:p w14:paraId="41C14D6A" w14:textId="278A073F" w:rsidR="00B05E5F" w:rsidRPr="00C807A7" w:rsidRDefault="00B05E5F" w:rsidP="00204093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выполнение проекта будут  использоваться две составляющих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B05E5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E5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B05E5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B0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5E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используемые интерфейсы</w:t>
      </w:r>
      <w:r w:rsidRPr="00B05E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B0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r w:rsidR="00ED051B">
        <w:rPr>
          <w:rFonts w:ascii="Times New Roman" w:hAnsi="Times New Roman" w:cs="Times New Roman"/>
          <w:sz w:val="28"/>
          <w:szCs w:val="28"/>
          <w:lang w:val="en-US"/>
        </w:rPr>
        <w:t>ksEntity</w:t>
      </w:r>
      <w:r w:rsidR="00C807A7" w:rsidRPr="00C807A7">
        <w:rPr>
          <w:rFonts w:ascii="Times New Roman" w:hAnsi="Times New Roman" w:cs="Times New Roman"/>
          <w:sz w:val="28"/>
          <w:szCs w:val="28"/>
        </w:rPr>
        <w:t>.</w:t>
      </w:r>
    </w:p>
    <w:p w14:paraId="59CE9BB4" w14:textId="60937666" w:rsidR="00B05E5F" w:rsidRPr="00C807A7" w:rsidRDefault="00C807A7" w:rsidP="00204093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807A7">
        <w:rPr>
          <w:rFonts w:ascii="Times New Roman" w:hAnsi="Times New Roman" w:cs="Times New Roman"/>
          <w:sz w:val="28"/>
          <w:szCs w:val="28"/>
        </w:rPr>
        <w:t xml:space="preserve">2.1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KompasObject</w:t>
      </w: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2163"/>
        <w:gridCol w:w="2257"/>
        <w:gridCol w:w="2158"/>
      </w:tblGrid>
      <w:tr w:rsidR="00B05E5F" w14:paraId="33778AD5" w14:textId="77777777" w:rsidTr="00207DAD">
        <w:tc>
          <w:tcPr>
            <w:tcW w:w="2767" w:type="dxa"/>
          </w:tcPr>
          <w:p w14:paraId="161B0F6F" w14:textId="5DDD85A8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163" w:type="dxa"/>
          </w:tcPr>
          <w:p w14:paraId="272BE49A" w14:textId="3FE16174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257" w:type="dxa"/>
          </w:tcPr>
          <w:p w14:paraId="59EDA22A" w14:textId="6A1D9795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158" w:type="dxa"/>
          </w:tcPr>
          <w:p w14:paraId="0C730445" w14:textId="0BAE8317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14:paraId="72E70C57" w14:textId="77777777" w:rsidTr="00207DAD">
        <w:tc>
          <w:tcPr>
            <w:tcW w:w="2767" w:type="dxa"/>
          </w:tcPr>
          <w:p w14:paraId="0C15D6F6" w14:textId="32D62A38" w:rsidR="00B05E5F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Document2D</w:t>
            </w:r>
            <w:r w:rsidR="0006208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163" w:type="dxa"/>
          </w:tcPr>
          <w:p w14:paraId="3CE45D14" w14:textId="022B2117" w:rsidR="00B05E5F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</w:tcPr>
          <w:p w14:paraId="1FD3AD92" w14:textId="227A3243" w:rsidR="00B05E5F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графического документа ksDocument2D.</w:t>
            </w:r>
          </w:p>
        </w:tc>
        <w:tc>
          <w:tcPr>
            <w:tcW w:w="2158" w:type="dxa"/>
          </w:tcPr>
          <w:p w14:paraId="16B683B2" w14:textId="33534E07" w:rsidR="00B05E5F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графического документа.</w:t>
            </w:r>
          </w:p>
        </w:tc>
      </w:tr>
      <w:tr w:rsidR="00ED051B" w14:paraId="0B941F68" w14:textId="77777777" w:rsidTr="00207DAD">
        <w:tc>
          <w:tcPr>
            <w:tcW w:w="2767" w:type="dxa"/>
          </w:tcPr>
          <w:p w14:paraId="562D951A" w14:textId="742B93A2" w:rsidR="00ED051B" w:rsidRPr="0006208A" w:rsidRDefault="00ED051B" w:rsidP="003E7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Document3D</w:t>
            </w:r>
            <w:r w:rsidR="0006208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163" w:type="dxa"/>
          </w:tcPr>
          <w:p w14:paraId="2DBDEFF2" w14:textId="035F82D7" w:rsidR="00ED051B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</w:tcPr>
          <w:p w14:paraId="6AAAE729" w14:textId="519BF7B4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 трехмерной моде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softHyphen/>
              <w:t>ли ksDocument3D.</w:t>
            </w:r>
          </w:p>
        </w:tc>
        <w:tc>
          <w:tcPr>
            <w:tcW w:w="2158" w:type="dxa"/>
          </w:tcPr>
          <w:p w14:paraId="3972FE57" w14:textId="423DFC1D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документа трехмерной модели.</w:t>
            </w:r>
          </w:p>
        </w:tc>
      </w:tr>
      <w:tr w:rsidR="00ED051B" w14:paraId="486B39A2" w14:textId="77777777" w:rsidTr="00207DAD">
        <w:tc>
          <w:tcPr>
            <w:tcW w:w="2767" w:type="dxa"/>
          </w:tcPr>
          <w:p w14:paraId="1BEB0615" w14:textId="78F8E213" w:rsidR="00ED051B" w:rsidRPr="0006208A" w:rsidRDefault="00ED051B" w:rsidP="003E7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ActiveDocument3D</w:t>
            </w:r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163" w:type="dxa"/>
          </w:tcPr>
          <w:p w14:paraId="22551FAF" w14:textId="2325FCC9" w:rsidR="00ED051B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</w:tcPr>
          <w:p w14:paraId="36AD3E10" w14:textId="5EFDBEBF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 трехмерной модели ksDocument3D.</w:t>
            </w:r>
          </w:p>
        </w:tc>
        <w:tc>
          <w:tcPr>
            <w:tcW w:w="2158" w:type="dxa"/>
          </w:tcPr>
          <w:p w14:paraId="2F32BC36" w14:textId="70905B38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текущего документа трехмерной модели</w:t>
            </w:r>
          </w:p>
        </w:tc>
      </w:tr>
      <w:tr w:rsidR="00ED051B" w14:paraId="71A5A2B4" w14:textId="77777777" w:rsidTr="00207DAD">
        <w:tc>
          <w:tcPr>
            <w:tcW w:w="2767" w:type="dxa"/>
          </w:tcPr>
          <w:p w14:paraId="384A19E6" w14:textId="3AB2DC5B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  <w:tc>
          <w:tcPr>
            <w:tcW w:w="2163" w:type="dxa"/>
          </w:tcPr>
          <w:p w14:paraId="0DD05457" w14:textId="635A8826" w:rsidR="00ED051B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</w:tcPr>
          <w:p w14:paraId="0C404189" w14:textId="4D196C3F" w:rsidR="00ED051B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58" w:type="dxa"/>
          </w:tcPr>
          <w:p w14:paraId="181ED387" w14:textId="064C7589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Позволяет получить и установить свойство видимости приложения КОМПАС-3D.</w:t>
            </w:r>
          </w:p>
        </w:tc>
      </w:tr>
    </w:tbl>
    <w:p w14:paraId="0725AB9B" w14:textId="12866E56" w:rsidR="00B05E5F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Таблица 2.2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ksDocument</w:t>
      </w: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76"/>
        <w:gridCol w:w="2276"/>
        <w:gridCol w:w="2215"/>
      </w:tblGrid>
      <w:tr w:rsidR="00B05E5F" w:rsidRPr="00C807A7" w14:paraId="242B3DA6" w14:textId="77777777" w:rsidTr="00B05E5F">
        <w:tc>
          <w:tcPr>
            <w:tcW w:w="2336" w:type="dxa"/>
          </w:tcPr>
          <w:p w14:paraId="0FFA2B69" w14:textId="0D2BE03B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0B600901" w14:textId="6745F8D8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7E462521" w14:textId="02686644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640B64E9" w14:textId="7A27F27A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:rsidRPr="00C807A7" w14:paraId="65A65165" w14:textId="77777777" w:rsidTr="00B05E5F">
        <w:tc>
          <w:tcPr>
            <w:tcW w:w="2336" w:type="dxa"/>
          </w:tcPr>
          <w:p w14:paraId="29E8DE93" w14:textId="0AB0FC59" w:rsidR="00B05E5F" w:rsidRPr="00D84684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(bool invisible, bool typeDoc)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1633"/>
            </w:tblGrid>
            <w:tr w:rsidR="00207DAD" w:rsidRPr="00EA4353" w14:paraId="30A91872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E7053E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invisible</w:t>
                  </w:r>
                </w:p>
              </w:tc>
              <w:tc>
                <w:tcPr>
                  <w:tcW w:w="0" w:type="auto"/>
                  <w:hideMark/>
                </w:tcPr>
                <w:p w14:paraId="11C0E8A1" w14:textId="3ACC5D05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признак режима</w:t>
                  </w:r>
                  <w:r w:rsid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редактирования доку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 xml:space="preserve">мента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(TRUE - невидимый режим,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FALSE -видимый режим),</w:t>
                  </w:r>
                </w:p>
              </w:tc>
            </w:tr>
            <w:tr w:rsidR="00207DAD" w:rsidRPr="00EA4353" w14:paraId="6CE605E4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1B8A7B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typeDoc</w:t>
                  </w:r>
                </w:p>
              </w:tc>
              <w:tc>
                <w:tcPr>
                  <w:tcW w:w="0" w:type="auto"/>
                  <w:hideMark/>
                </w:tcPr>
                <w:p w14:paraId="559C6BF2" w14:textId="219473A4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тип документа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(TRUE - деталь,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FALSE - сборка).</w:t>
                  </w:r>
                </w:p>
              </w:tc>
            </w:tr>
          </w:tbl>
          <w:p w14:paraId="65AF7C00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433"/>
            </w:tblGrid>
            <w:tr w:rsidR="00207DAD" w:rsidRPr="00EA4353" w14:paraId="302738AC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9DA420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  <w:tc>
                <w:tcPr>
                  <w:tcW w:w="0" w:type="auto"/>
                  <w:hideMark/>
                </w:tcPr>
                <w:p w14:paraId="4DAE3B56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в случае успешного за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вершения</w:t>
                  </w:r>
                </w:p>
              </w:tc>
            </w:tr>
          </w:tbl>
          <w:p w14:paraId="1834FA99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7E76F4" w14:textId="6660BBA9" w:rsidR="00B05E5F" w:rsidRPr="00EA4353" w:rsidRDefault="00207DAD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документ-модель (деталь или сборку)</w:t>
            </w:r>
          </w:p>
        </w:tc>
      </w:tr>
      <w:tr w:rsidR="00ED051B" w:rsidRPr="00C807A7" w14:paraId="0DB7E117" w14:textId="77777777" w:rsidTr="00B05E5F">
        <w:tc>
          <w:tcPr>
            <w:tcW w:w="2336" w:type="dxa"/>
          </w:tcPr>
          <w:p w14:paraId="3FDF101B" w14:textId="1C36AAFE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GetPart</w:t>
            </w:r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(int type)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46"/>
            </w:tblGrid>
            <w:tr w:rsidR="00207DAD" w:rsidRPr="00EA4353" w14:paraId="4EE9F4FD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77C179F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EA30454" w14:textId="0F06F74A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компо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нента из пере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числения Типы компонентов.</w:t>
                  </w:r>
                </w:p>
              </w:tc>
            </w:tr>
          </w:tbl>
          <w:p w14:paraId="6B79AE9B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62C5623" w14:textId="79C94E43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казатель на интерфейс компонента ksPart или IPart.</w:t>
            </w:r>
          </w:p>
        </w:tc>
        <w:tc>
          <w:tcPr>
            <w:tcW w:w="2337" w:type="dxa"/>
          </w:tcPr>
          <w:p w14:paraId="5DF150DC" w14:textId="7658BC4C" w:rsidR="00ED051B" w:rsidRPr="00EA4353" w:rsidRDefault="00207DAD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компонента в соответствии с заданным типом</w:t>
            </w:r>
          </w:p>
        </w:tc>
      </w:tr>
    </w:tbl>
    <w:p w14:paraId="15F72414" w14:textId="16F4F30E" w:rsidR="00C807A7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Таблица 2.3  ̶ 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ksPart</w:t>
      </w: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309"/>
        <w:gridCol w:w="2314"/>
        <w:gridCol w:w="2293"/>
      </w:tblGrid>
      <w:tr w:rsidR="00B05E5F" w:rsidRPr="00C807A7" w14:paraId="0392AD48" w14:textId="77777777" w:rsidTr="00B05E5F">
        <w:tc>
          <w:tcPr>
            <w:tcW w:w="2336" w:type="dxa"/>
          </w:tcPr>
          <w:p w14:paraId="06E3041A" w14:textId="2CDE7BAB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4E211F0E" w14:textId="6E3B2D01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67B12C1B" w14:textId="6F3A700E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12F607B7" w14:textId="2FE9AA1F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:rsidRPr="00C807A7" w14:paraId="0D983FED" w14:textId="77777777" w:rsidTr="00B05E5F">
        <w:tc>
          <w:tcPr>
            <w:tcW w:w="2336" w:type="dxa"/>
          </w:tcPr>
          <w:p w14:paraId="2D0E66AB" w14:textId="2162D87D" w:rsidR="00B05E5F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GetDefaultEntity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(short objType)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293"/>
            </w:tblGrid>
            <w:tr w:rsidR="003E71A2" w:rsidRPr="00EA4353" w14:paraId="587F7C2F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7BE899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7970AA0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объекта.</w:t>
                  </w:r>
                </w:p>
              </w:tc>
            </w:tr>
          </w:tbl>
          <w:p w14:paraId="1C857ADA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7C6B0AC" w14:textId="313AB0A3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казатель на интерфейс ksEntity или IEntity.</w:t>
            </w:r>
          </w:p>
        </w:tc>
        <w:tc>
          <w:tcPr>
            <w:tcW w:w="2337" w:type="dxa"/>
          </w:tcPr>
          <w:p w14:paraId="2C748828" w14:textId="1391BED0" w:rsidR="00B05E5F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объекта, создаваемого системой по умолчанию</w:t>
            </w:r>
          </w:p>
        </w:tc>
      </w:tr>
      <w:tr w:rsidR="00ED051B" w:rsidRPr="00C807A7" w14:paraId="4B447750" w14:textId="77777777" w:rsidTr="00B05E5F">
        <w:tc>
          <w:tcPr>
            <w:tcW w:w="2336" w:type="dxa"/>
          </w:tcPr>
          <w:p w14:paraId="238D3D1C" w14:textId="7867D33E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NewEntity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(short objType)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293"/>
            </w:tblGrid>
            <w:tr w:rsidR="003E71A2" w:rsidRPr="00EA4353" w14:paraId="3FD0B6B5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E13FD9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85B40C5" w14:textId="66D04946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объекта.</w:t>
                  </w:r>
                </w:p>
              </w:tc>
            </w:tr>
          </w:tbl>
          <w:p w14:paraId="7C6E1B62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71D71FE" w14:textId="4B1F4625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казатель на интерфейс ksEntity или IEntity.</w:t>
            </w:r>
          </w:p>
        </w:tc>
        <w:tc>
          <w:tcPr>
            <w:tcW w:w="2337" w:type="dxa"/>
          </w:tcPr>
          <w:p w14:paraId="2FAAECA0" w14:textId="6439E313" w:rsidR="00ED051B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новый интерфейс объекта и получить указатель на него</w:t>
            </w:r>
          </w:p>
        </w:tc>
      </w:tr>
    </w:tbl>
    <w:p w14:paraId="4C0CDACA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FE2DE8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529629F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B59DD0D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37CC9C6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4B828D7" w14:textId="61820167" w:rsidR="00B05E5F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Таблица 2.4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</w:t>
      </w:r>
      <w:r w:rsidR="00ED051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Entity</w:t>
      </w: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5E5F" w14:paraId="25D14DFD" w14:textId="77777777" w:rsidTr="00B05E5F">
        <w:tc>
          <w:tcPr>
            <w:tcW w:w="2336" w:type="dxa"/>
          </w:tcPr>
          <w:p w14:paraId="79B29ED8" w14:textId="6360A4AC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5484B59C" w14:textId="0D9A3D05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0238064E" w14:textId="712396D2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3A568FA4" w14:textId="7D5DE45B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14:paraId="3758C75D" w14:textId="77777777" w:rsidTr="00B05E5F">
        <w:tc>
          <w:tcPr>
            <w:tcW w:w="2336" w:type="dxa"/>
          </w:tcPr>
          <w:p w14:paraId="69A9B15C" w14:textId="1FA8A2E0" w:rsidR="00B05E5F" w:rsidRPr="0006208A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GetDefinition</w:t>
            </w:r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336" w:type="dxa"/>
          </w:tcPr>
          <w:p w14:paraId="2E05F715" w14:textId="7F1E3E6C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</w:tcPr>
          <w:p w14:paraId="35E4A03E" w14:textId="6AFEB86F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казатель на интерфейс IDispatch.</w:t>
            </w:r>
          </w:p>
        </w:tc>
        <w:tc>
          <w:tcPr>
            <w:tcW w:w="2337" w:type="dxa"/>
          </w:tcPr>
          <w:p w14:paraId="1EE44C88" w14:textId="5FFE68F7" w:rsidR="00B05E5F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параметров объектов и элементов</w:t>
            </w:r>
          </w:p>
        </w:tc>
      </w:tr>
      <w:tr w:rsidR="00ED051B" w:rsidRPr="00ED051B" w14:paraId="26D21424" w14:textId="77777777" w:rsidTr="00B05E5F">
        <w:tc>
          <w:tcPr>
            <w:tcW w:w="2336" w:type="dxa"/>
          </w:tcPr>
          <w:p w14:paraId="017F20AE" w14:textId="136E535A" w:rsidR="00ED051B" w:rsidRPr="0006208A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336" w:type="dxa"/>
          </w:tcPr>
          <w:p w14:paraId="051575D3" w14:textId="4BA11E8F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commentRangeEnd w:id="3"/>
            <w:r w:rsidR="00F05B62">
              <w:rPr>
                <w:rStyle w:val="CommentReference"/>
              </w:rPr>
              <w:commentReference w:id="3"/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493"/>
            </w:tblGrid>
            <w:tr w:rsidR="003E71A2" w:rsidRPr="00EA4353" w14:paraId="656804A6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AA8AE4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  <w:tc>
                <w:tcPr>
                  <w:tcW w:w="0" w:type="auto"/>
                  <w:hideMark/>
                </w:tcPr>
                <w:p w14:paraId="049F1151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в случае успешного завершения</w:t>
                  </w:r>
                </w:p>
              </w:tc>
            </w:tr>
          </w:tbl>
          <w:p w14:paraId="2355E57D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151B679" w14:textId="304D18E8" w:rsidR="00ED051B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объект в модели</w:t>
            </w:r>
          </w:p>
        </w:tc>
      </w:tr>
    </w:tbl>
    <w:p w14:paraId="35FA7DDF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D064A7C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79382C7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561697C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40C71AD" w14:textId="110CDC05" w:rsidR="00B05E5F" w:rsidRPr="00B05E5F" w:rsidRDefault="00204093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br w:type="page"/>
      </w:r>
    </w:p>
    <w:p w14:paraId="3AA88B19" w14:textId="5C71D5DC" w:rsidR="00D440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4" w:name="_Toc67407711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Обзор аналогов</w:t>
      </w:r>
      <w:r w:rsid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плагина</w:t>
      </w:r>
      <w:bookmarkEnd w:id="4"/>
    </w:p>
    <w:p w14:paraId="2A9B61AC" w14:textId="19B5A973" w:rsidR="005A28C1" w:rsidRDefault="004160FB" w:rsidP="004160FB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Плагин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для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93254DA" w14:textId="387AB1B6" w:rsidR="004160FB" w:rsidRPr="004160FB" w:rsidRDefault="004160FB" w:rsidP="004160FB">
      <w:pPr>
        <w:pStyle w:val="a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676E12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это ПО для работы с трехмерной графикой.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Основной идеей SketchUp является простота интерфейса, что позволяет освоить работу с программой даже непрофессиональному пользователю. Программа реализует концепцию прямого моделирования геометрии, в рамках которой пользователь сначала стоит плоский контур из имеющихся примитивов, затем вытягивает его с целью создания или вычитания объема, после чего придает модели нужную форму посредством перетаскивания ее элементов (вершин, ребер и граней) с помощью указателя мыши.[4] Для данного ПО был создан плагин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Shasoft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упрощает создание 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-моделей мебели и позволяет с без глубоких знаний языки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автоматизировать процесс создания моделей. Главным недостатком является отсутствие пользовательского интерфейса и необходимость наличия умений работы с языком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.[5]</w:t>
      </w:r>
    </w:p>
    <w:p w14:paraId="78CBC15F" w14:textId="1E8CD3D6" w:rsidR="004160FB" w:rsidRDefault="004160FB" w:rsidP="004160FB">
      <w:pPr>
        <w:pStyle w:val="a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6B0905A8" wp14:editId="37B464D3">
            <wp:extent cx="357187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C65" w14:textId="5B277487" w:rsidR="00204093" w:rsidRPr="003334FD" w:rsidRDefault="004160FB" w:rsidP="00204093">
      <w:pPr>
        <w:pStyle w:val="a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3.1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работы плагина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B8024B" w14:textId="1F54FFAE" w:rsidR="00D440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5" w:name="_Toc67407712"/>
      <w:r w:rsidRPr="004160FB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4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объекта проектирования</w:t>
      </w:r>
      <w:bookmarkEnd w:id="5"/>
    </w:p>
    <w:p w14:paraId="1AE17C1F" w14:textId="501AA2CC" w:rsidR="00EE5BC6" w:rsidRPr="00EE5BC6" w:rsidRDefault="003334F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</w:t>
      </w:r>
      <w:r w:rsidR="00EE5BC6"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проектирования – этажерка для обуви.</w:t>
      </w:r>
    </w:p>
    <w:p w14:paraId="0EB77206" w14:textId="26AAB726" w:rsidR="00EE5BC6" w:rsidRPr="00402701" w:rsidRDefault="00EE5BC6" w:rsidP="003973D2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8"/>
        </w:rPr>
      </w:pPr>
      <w:r w:rsidRPr="00EE5BC6">
        <w:rPr>
          <w:kern w:val="1"/>
          <w:sz w:val="28"/>
          <w:szCs w:val="28"/>
          <w:u w:color="000000"/>
        </w:rPr>
        <w:t>Этажерка</w:t>
      </w:r>
      <w:r w:rsidR="00CB6C79">
        <w:rPr>
          <w:kern w:val="1"/>
          <w:sz w:val="28"/>
          <w:szCs w:val="28"/>
          <w:u w:color="000000"/>
        </w:rPr>
        <w:t xml:space="preserve"> </w:t>
      </w:r>
      <w:r w:rsidRPr="00EE5BC6">
        <w:rPr>
          <w:kern w:val="1"/>
          <w:sz w:val="28"/>
          <w:szCs w:val="28"/>
          <w:u w:color="000000"/>
        </w:rPr>
        <w:t>(или полка) для обуви</w:t>
      </w:r>
      <w:r w:rsidR="00676E12">
        <w:rPr>
          <w:kern w:val="1"/>
          <w:sz w:val="28"/>
          <w:szCs w:val="28"/>
          <w:u w:color="000000"/>
        </w:rPr>
        <w:t xml:space="preserve"> </w:t>
      </w:r>
      <w:r w:rsidR="00676E12" w:rsidRPr="004160FB">
        <w:rPr>
          <w:kern w:val="1"/>
          <w:sz w:val="28"/>
          <w:szCs w:val="28"/>
          <w:u w:color="000000"/>
        </w:rPr>
        <w:t xml:space="preserve"> ̶ </w:t>
      </w:r>
      <w:r w:rsidR="00676E12">
        <w:rPr>
          <w:kern w:val="1"/>
          <w:sz w:val="28"/>
          <w:szCs w:val="28"/>
          <w:u w:color="000000"/>
        </w:rPr>
        <w:t xml:space="preserve"> </w:t>
      </w:r>
      <w:r w:rsidRPr="00EE5BC6">
        <w:rPr>
          <w:kern w:val="1"/>
          <w:sz w:val="28"/>
          <w:szCs w:val="28"/>
          <w:u w:color="000000"/>
        </w:rPr>
        <w:t xml:space="preserve">это </w:t>
      </w:r>
      <w:r w:rsidRPr="00EE5BC6">
        <w:rPr>
          <w:color w:val="333333"/>
          <w:sz w:val="28"/>
          <w:szCs w:val="28"/>
        </w:rPr>
        <w:t>эстетичная замена привычному шкафу или тумбе. Предмет может использоваться не только дома, но и в офисах, позволяя избежать чрезмерной грязи на полу помещения в дождливую  погоду. Каждая полка изготовлена из прочного пластика, который легко очищается от грязных следов обыкновенной тряпкой. Выдерживает несколько пар одновременно. Материал легко отмывается водой и чистящими средствами.</w:t>
      </w:r>
      <w:r w:rsidRPr="00402701">
        <w:rPr>
          <w:color w:val="333333"/>
          <w:sz w:val="28"/>
          <w:szCs w:val="28"/>
        </w:rPr>
        <w:t>[3]</w:t>
      </w:r>
    </w:p>
    <w:p w14:paraId="2D7B84CF" w14:textId="4D2D2DB4" w:rsidR="00EE5BC6" w:rsidRDefault="00EE5BC6" w:rsidP="0039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5925E2" wp14:editId="3F8C793C">
            <wp:extent cx="3933825" cy="40717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169" cy="40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1A8" w14:textId="35684A48" w:rsidR="00CB53FD" w:rsidRDefault="00CB53FD" w:rsidP="0039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4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̶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-модель этажерки для обуви</w:t>
      </w:r>
    </w:p>
    <w:p w14:paraId="7CF67D60" w14:textId="77777777" w:rsidR="0024249D" w:rsidRPr="00EE5BC6" w:rsidRDefault="0024249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260B38" w14:textId="1E344E02" w:rsidR="00EE5BC6" w:rsidRDefault="00EE5BC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7A16484" w14:textId="6599F03F" w:rsidR="002F1580" w:rsidRDefault="002F1580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862FFBF" w14:textId="40CEDD2D" w:rsidR="002F1580" w:rsidRDefault="002F1580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B07E8FA" w14:textId="77777777" w:rsidR="003973D2" w:rsidRDefault="003973D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1ABC59D" w14:textId="77777777" w:rsidR="002F1580" w:rsidRDefault="002F1580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F535ED1" w14:textId="576B75C4" w:rsidR="00EE5BC6" w:rsidRPr="0092426A" w:rsidRDefault="0092426A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Все параметры объекта представлены на рисунке </w:t>
      </w: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4.2:</w:t>
      </w:r>
    </w:p>
    <w:p w14:paraId="5530E435" w14:textId="7BF6978F" w:rsidR="00EE5BC6" w:rsidRDefault="00EE5BC6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E7D18A5" wp14:editId="4027323B">
            <wp:extent cx="5222311" cy="611372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807" cy="61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45B" w14:textId="232077A2" w:rsidR="00EA30A9" w:rsidRPr="00EA30A9" w:rsidRDefault="0092426A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4.2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Чертеж этажерки</w:t>
      </w:r>
    </w:p>
    <w:p w14:paraId="6405A40F" w14:textId="32CF76C4" w:rsidR="00D4407D" w:rsidRPr="00EA30A9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Вводимые параметры</w:t>
      </w:r>
      <w:r w:rsidR="00EA30A9" w:rsidRP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этажерки</w:t>
      </w:r>
    </w:p>
    <w:p w14:paraId="4773AE69" w14:textId="5A524149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EE5BC6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40мм до 70мм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BF6DF9E" w14:textId="22BF52E2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60мм до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80мм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8ED7257" w14:textId="1CEA30B2" w:rsidR="00D4407D" w:rsidRPr="002748D1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420мм до 480мм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8482117" w14:textId="3B8DB421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190мм до 220мм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F191B9" w14:textId="2B852AD0" w:rsidR="00EA30A9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</w:t>
      </w:r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 20мм до 40мм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EC8495A" w14:textId="77777777" w:rsidR="00204093" w:rsidRPr="006F5D9B" w:rsidRDefault="00204093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6FFA61C" w14:textId="33074F0A" w:rsidR="00D4407D" w:rsidRPr="00D830BA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Зависимые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589456CA" w14:textId="2B46B8DD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DD25C52" w14:textId="77777777" w:rsidR="00D4407D" w:rsidRPr="00D830BA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A2CA6EF" w14:textId="25BAD1FC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E0CDCF1" w14:textId="77777777" w:rsidR="00D4407D" w:rsidRPr="002748D1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84D349" w14:textId="68727A51" w:rsidR="00D4407D" w:rsidRPr="00D830BA" w:rsidRDefault="00676E12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Константы</w:t>
      </w:r>
      <w:r w:rsidR="00F466E1" w:rsidRPr="00F05B6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F466E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построения</w:t>
      </w:r>
      <w:r w:rsidR="003973D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18AA40CF" w14:textId="7262756F" w:rsidR="00D4407D" w:rsidRPr="00B016BA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B016BA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684FBE5" w14:textId="46401763" w:rsidR="00D4407D" w:rsidRPr="00C5183F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46C070F5" w14:textId="6E3B2FCC" w:rsidR="00D4407D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FA5A9A8" w14:textId="7AAC2C24" w:rsidR="009B5B1F" w:rsidRPr="00BE4363" w:rsidRDefault="009B5B1F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Общий радиус скруглений(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).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= 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0.</w:t>
      </w:r>
      <w:r w:rsidR="001905A5"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D9EA31" w14:textId="416509F4" w:rsidR="000E7491" w:rsidRPr="00BE4363" w:rsidRDefault="000E749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Отступ от края для креплений(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21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.5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7C7801F" w14:textId="174B941C" w:rsidR="000E7491" w:rsidRPr="00BE4363" w:rsidRDefault="000E749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0E749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Глубина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выдавливания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отдела для обуви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 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A9C5D60" w14:textId="26F819EC" w:rsidR="00D4407D" w:rsidRDefault="000E749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7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верхнего крепления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10мм</w:t>
      </w:r>
    </w:p>
    <w:p w14:paraId="151B64DB" w14:textId="56F8EF10" w:rsidR="00590232" w:rsidRPr="00204093" w:rsidRDefault="00204093" w:rsidP="00204093">
      <w:pPr>
        <w:rPr>
          <w:rFonts w:ascii="Times New Roman" w:eastAsia="Arial Unicode MS" w:hAnsi="Times New Roman" w:cs="Times New Roman"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435EC154" w14:textId="4D18C5BC" w:rsidR="00590232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6" w:name="_Toc67407713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5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Диаграмма классов</w:t>
      </w:r>
      <w:bookmarkEnd w:id="6"/>
    </w:p>
    <w:p w14:paraId="2B98E1C9" w14:textId="0EA19DFE" w:rsidR="0090324A" w:rsidRPr="00571D7E" w:rsidRDefault="0090324A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24A">
        <w:rPr>
          <w:rFonts w:ascii="Times New Roman" w:hAnsi="Times New Roman" w:cs="Times New Roman"/>
          <w:sz w:val="28"/>
          <w:szCs w:val="28"/>
        </w:rPr>
        <w:t>Диаграмма классов является статической диаграммой. Он представляет статический вид приложения. Диаграмма описывает атрибуты и операции класса, а также ограничения, налагаемые на систему. Диаграммы классов широко используются при моделировании систем, ориентированных на объекты, потому что они являются единственными диаграммами UML, которые могут быть отображены непосредственно с помощью объектно-ориентированных языков.</w:t>
      </w:r>
      <w:r w:rsidR="00571D7E" w:rsidRPr="00571D7E">
        <w:rPr>
          <w:rFonts w:ascii="Times New Roman" w:hAnsi="Times New Roman" w:cs="Times New Roman"/>
          <w:sz w:val="28"/>
          <w:szCs w:val="28"/>
        </w:rPr>
        <w:t>[6]</w:t>
      </w:r>
    </w:p>
    <w:p w14:paraId="3136F2DA" w14:textId="109AB7CB" w:rsidR="009968A0" w:rsidRPr="009968A0" w:rsidRDefault="009968A0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На рисунке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представлена диаграмма классов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3BA2063" w14:textId="55161E89" w:rsidR="00590232" w:rsidRPr="00F969C6" w:rsidRDefault="0000278F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</w:pPr>
      <w:commentRangeStart w:id="7"/>
      <w:r>
        <w:rPr>
          <w:rFonts w:ascii="Times New Roman" w:hAnsi="Times New Roman" w:cs="Times New Roman"/>
          <w:b/>
          <w:bCs/>
          <w:noProof/>
          <w:kern w:val="1"/>
          <w:sz w:val="28"/>
          <w:szCs w:val="28"/>
          <w:u w:color="000000"/>
          <w:lang w:val="en-US"/>
        </w:rPr>
        <w:drawing>
          <wp:inline distT="0" distB="0" distL="0" distR="0" wp14:anchorId="04DB1D19" wp14:editId="67BEEB94">
            <wp:extent cx="4943475" cy="6076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F05B62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</w:p>
    <w:p w14:paraId="733B82E0" w14:textId="38E1A933" w:rsidR="0090324A" w:rsidRDefault="009968A0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5.1</w:t>
      </w:r>
      <w:r w:rsidR="00D5430A"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Диаграмма классов</w:t>
      </w:r>
    </w:p>
    <w:p w14:paraId="30412C01" w14:textId="75C1AA7F" w:rsidR="00987DB8" w:rsidRDefault="00987DB8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В процессе разработки плагина были созданы следующие классы</w:t>
      </w:r>
      <w:r w:rsidRPr="00987DB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21B6CBB1" w14:textId="4F672F45" w:rsidR="00987DB8" w:rsidRPr="002429CC" w:rsidRDefault="00987DB8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rameter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базовый класс для задачи переменных параметров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4947B41" w14:textId="0D64E496" w:rsidR="00987DB8" w:rsidRPr="002429CC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A20B1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676E12" w:rsidRP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Parameters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commentRangeStart w:id="8"/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</w:t>
      </w:r>
      <w:commentRangeEnd w:id="8"/>
      <w:r w:rsidR="000A7913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8"/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ласс</w:t>
      </w:r>
      <w:r w:rsidR="000A7913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>обеспечивающий работу со всеми параметрами</w:t>
      </w:r>
    </w:p>
    <w:p w14:paraId="7AEFB39A" w14:textId="3754BC7F" w:rsidR="00987DB8" w:rsidRPr="002429CC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A20B1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DConnector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для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открытие программы и создание документа детали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89EC831" w14:textId="7480CD00" w:rsidR="005F6BC9" w:rsidRPr="002429CC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DBuilder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Класс для 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построение эскизов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выдавливания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закругления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уклоны и другие построения </w:t>
      </w:r>
      <w:commentRangeStart w:id="9"/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этажерки</w:t>
      </w:r>
      <w:commentRangeEnd w:id="9"/>
      <w:r w:rsidR="000A7913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9"/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5E12F12" w14:textId="77777777" w:rsidR="00285B0F" w:rsidRDefault="00285B0F">
      <w:pPr>
        <w:rPr>
          <w:rFonts w:ascii="Times New Roman" w:eastAsia="Arial Unicode MS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br w:type="page"/>
      </w:r>
    </w:p>
    <w:p w14:paraId="6E33C0D5" w14:textId="255CD842" w:rsidR="002C69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10" w:name="_Toc67407714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6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Макет пользовательского интерфейса</w:t>
      </w:r>
      <w:bookmarkEnd w:id="10"/>
    </w:p>
    <w:p w14:paraId="6BB9CBB8" w14:textId="43044450" w:rsidR="00987DB8" w:rsidRPr="00312C45" w:rsidRDefault="00312C45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ввода параметров был создан макет пользовательского интерфейса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который позволяет пользователю задать все необходимые параметры для построения этажерки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На рисунке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6.1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показан макет пользовательского интерфейса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2095C66E" w14:textId="0392E642" w:rsidR="002C697D" w:rsidRDefault="00204093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35981F76" wp14:editId="74E4E437">
            <wp:extent cx="5940425" cy="33032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107" w14:textId="75374FDA" w:rsidR="005F6BC9" w:rsidRDefault="00312C45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6.1</w:t>
      </w:r>
      <w:r w:rsidR="00D5430A"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Макет пользовательского интерфейса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5FF4A51" w14:textId="0DD2E377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6CFE21" w14:textId="665E3724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776435C" w14:textId="1F02EDC0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E67A39C" w14:textId="78FC6EBC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731250D" w14:textId="036715DB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4BE1387" w14:textId="2AFFF8E3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FBE3F2" w14:textId="32649FB2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94F2EE7" w14:textId="4DC73972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F3A8F9" w14:textId="14A63B24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8379018" w14:textId="169FD584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CCEF8E8" w14:textId="7B2F887C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99403B1" w14:textId="6E5E86DF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B691698" w14:textId="77777777" w:rsidR="005A20B1" w:rsidRPr="00D5430A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DC48632" w14:textId="5167FECD" w:rsidR="00312C45" w:rsidRPr="00CB6C79" w:rsidRDefault="00312C45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При вводе неправильных параметров поле с поменяет цвет на красный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Также будет выведено сообщения о превышенной границе ввода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Результат неправильного ввода изображен на рисунках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6.2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и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>6.3.</w:t>
      </w:r>
    </w:p>
    <w:p w14:paraId="771AFADD" w14:textId="0552CDB6" w:rsidR="002E3041" w:rsidRDefault="00204093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54AA68B4" wp14:editId="586A3923">
            <wp:extent cx="5940425" cy="3009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5126" w14:textId="20293B68" w:rsidR="00D5430A" w:rsidRPr="00D5430A" w:rsidRDefault="00D5430A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6.2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Ввод неправильных данных в поле формы</w:t>
      </w:r>
    </w:p>
    <w:p w14:paraId="24A3D6A2" w14:textId="55448F04" w:rsidR="002E3041" w:rsidRDefault="00204093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422F755A" wp14:editId="31B5E2ED">
            <wp:extent cx="3143250" cy="1371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849" w14:textId="6D8E7846" w:rsidR="00204093" w:rsidRDefault="00D5430A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6.3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Вывод сообщения о неправильном вводе данных</w:t>
      </w:r>
    </w:p>
    <w:p w14:paraId="508EBA28" w14:textId="7E1EC708" w:rsidR="005A20B1" w:rsidRPr="00D84684" w:rsidRDefault="005A20B1" w:rsidP="003973D2">
      <w:pPr>
        <w:spacing w:after="0" w:line="360" w:lineRule="auto"/>
        <w:rPr>
          <w:rFonts w:ascii="Times New Roman" w:eastAsia="Arial Unicode MS" w:hAnsi="Times New Roman" w:cs="Times New Roman"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1BC90848" w14:textId="6C716AF0" w:rsidR="002C69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11" w:name="_Toc67407715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7 </w:t>
      </w:r>
      <w:r w:rsidR="002C69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Список литературы</w:t>
      </w:r>
      <w:bookmarkEnd w:id="11"/>
    </w:p>
    <w:p w14:paraId="11E2F9C7" w14:textId="161B6CE6" w:rsidR="006230AC" w:rsidRPr="008E3FE6" w:rsidRDefault="006230AC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1. </w:t>
      </w:r>
      <w:r w:rsidR="0024249D" w:rsidRPr="008E3FE6">
        <w:rPr>
          <w:rFonts w:ascii="Times New Roman" w:hAnsi="Times New Roman" w:cs="Times New Roman"/>
          <w:sz w:val="28"/>
          <w:szCs w:val="28"/>
        </w:rPr>
        <w:t>САПР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</w:t>
      </w:r>
      <w:r w:rsidR="0024249D" w:rsidRPr="008E3FE6">
        <w:rPr>
          <w:rFonts w:ascii="Times New Roman" w:hAnsi="Times New Roman" w:cs="Times New Roman"/>
          <w:sz w:val="28"/>
          <w:szCs w:val="28"/>
        </w:rPr>
        <w:t xml:space="preserve">Википедия.[Электронный ресурс].  ̶ Режим доступа: </w:t>
      </w:r>
      <w:hyperlink r:id="rId19" w:history="1">
        <w:r w:rsidR="0024249D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https://ru.wikipedia.org/wiki/Система_автоматизированного_проектирования</w:t>
        </w:r>
      </w:hyperlink>
      <w:r w:rsidR="0024249D" w:rsidRPr="008E3FE6">
        <w:rPr>
          <w:rFonts w:ascii="Times New Roman" w:hAnsi="Times New Roman" w:cs="Times New Roman"/>
          <w:sz w:val="28"/>
          <w:szCs w:val="28"/>
        </w:rPr>
        <w:t xml:space="preserve"> . (Дата обращения: 09.03.2021)</w:t>
      </w:r>
    </w:p>
    <w:p w14:paraId="7322E0EC" w14:textId="7FAC7542" w:rsidR="00F72C4E" w:rsidRPr="008E3FE6" w:rsidRDefault="006230AC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2. </w:t>
      </w:r>
      <w:r w:rsidR="008F7C98" w:rsidRPr="008E3FE6">
        <w:rPr>
          <w:rFonts w:ascii="Times New Roman" w:hAnsi="Times New Roman" w:cs="Times New Roman"/>
          <w:sz w:val="28"/>
          <w:szCs w:val="28"/>
        </w:rPr>
        <w:t>Официальный сайт Компас-3</w:t>
      </w:r>
      <w:r w:rsidR="008F7C98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.[Электронный ресурс]. ̶ Режим доступа: </w:t>
      </w:r>
      <w:hyperlink r:id="rId20" w:history="1"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https://kompas.ru/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79D38E4D" w14:textId="609A76F8" w:rsidR="00EE5BC6" w:rsidRPr="008E3FE6" w:rsidRDefault="00EE5BC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>3.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Леру</w:t>
      </w:r>
      <w:r w:rsidR="008E3FE6">
        <w:rPr>
          <w:rFonts w:ascii="Times New Roman" w:hAnsi="Times New Roman" w:cs="Times New Roman"/>
          <w:sz w:val="28"/>
          <w:szCs w:val="28"/>
        </w:rPr>
        <w:t>а</w:t>
      </w:r>
      <w:r w:rsidR="008F7C98" w:rsidRPr="008E3FE6">
        <w:rPr>
          <w:rFonts w:ascii="Times New Roman" w:hAnsi="Times New Roman" w:cs="Times New Roman"/>
          <w:sz w:val="28"/>
          <w:szCs w:val="28"/>
        </w:rPr>
        <w:t>-Мерлен. Этажерка для обуви.[Электронный ресурс.]</w:t>
      </w:r>
      <w:r w:rsidR="008E3FE6" w:rsidRPr="008E3FE6">
        <w:rPr>
          <w:rFonts w:ascii="Times New Roman" w:hAnsi="Times New Roman" w:cs="Times New Roman"/>
          <w:sz w:val="28"/>
          <w:szCs w:val="28"/>
        </w:rPr>
        <w:t>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Режим доступа: </w:t>
      </w:r>
      <w:hyperlink r:id="rId21" w:history="1"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leroymerlin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etazherka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dlya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obuvi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bokovoy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polkoy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korichnevyy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-11656857/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622BF557" w14:textId="352D7A37" w:rsidR="001E62E6" w:rsidRPr="008E3FE6" w:rsidRDefault="001E62E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4.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SketchUP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.[Электронный ресурс].  ̶ Режим досутпа: </w:t>
      </w:r>
      <w:hyperlink r:id="rId22" w:history="1"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sketchup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09184B0D" w14:textId="7076B2A9" w:rsidR="001E62E6" w:rsidRPr="00CB6C79" w:rsidRDefault="001E62E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5.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E3FE6" w:rsidRPr="008E3FE6">
        <w:rPr>
          <w:rFonts w:ascii="Times New Roman" w:hAnsi="Times New Roman" w:cs="Times New Roman"/>
          <w:sz w:val="28"/>
          <w:szCs w:val="28"/>
        </w:rPr>
        <w:t>3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3FE6" w:rsidRPr="008E3FE6">
        <w:rPr>
          <w:rFonts w:ascii="Times New Roman" w:hAnsi="Times New Roman" w:cs="Times New Roman"/>
          <w:sz w:val="28"/>
          <w:szCs w:val="28"/>
        </w:rPr>
        <w:t>.[Электронный ресурс.]. ̶</w:t>
      </w:r>
      <w:r w:rsidR="00A95292">
        <w:rPr>
          <w:rFonts w:ascii="Times New Roman" w:hAnsi="Times New Roman" w:cs="Times New Roman"/>
          <w:sz w:val="28"/>
          <w:szCs w:val="28"/>
        </w:rPr>
        <w:t xml:space="preserve">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3" w:history="1"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/442190/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 (Дата обращения</w:t>
      </w:r>
      <w:r w:rsidR="008E3FE6" w:rsidRPr="00CB6C79">
        <w:rPr>
          <w:rFonts w:ascii="Times New Roman" w:hAnsi="Times New Roman" w:cs="Times New Roman"/>
          <w:sz w:val="28"/>
          <w:szCs w:val="28"/>
        </w:rPr>
        <w:t>: 09.03.2021)</w:t>
      </w:r>
    </w:p>
    <w:p w14:paraId="77ECB038" w14:textId="687F4F31" w:rsidR="0090324A" w:rsidRPr="0090324A" w:rsidRDefault="0090324A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324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0324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90324A">
        <w:rPr>
          <w:rFonts w:ascii="Times New Roman" w:hAnsi="Times New Roman" w:cs="Times New Roman"/>
          <w:sz w:val="28"/>
          <w:szCs w:val="28"/>
        </w:rPr>
        <w:t>.[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0324A">
        <w:rPr>
          <w:rFonts w:ascii="Times New Roman" w:hAnsi="Times New Roman" w:cs="Times New Roman"/>
          <w:sz w:val="28"/>
          <w:szCs w:val="28"/>
        </w:rPr>
        <w:t>.].</w:t>
      </w:r>
      <w:r w:rsidRPr="008E3FE6">
        <w:rPr>
          <w:rFonts w:ascii="Times New Roman" w:hAnsi="Times New Roman" w:cs="Times New Roman"/>
          <w:sz w:val="28"/>
          <w:szCs w:val="28"/>
        </w:rPr>
        <w:t xml:space="preserve"> ̶ </w:t>
      </w:r>
      <w:r w:rsidRPr="0090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90324A">
        <w:rPr>
          <w:rFonts w:ascii="Times New Roman" w:hAnsi="Times New Roman" w:cs="Times New Roman"/>
          <w:sz w:val="28"/>
          <w:szCs w:val="28"/>
        </w:rPr>
        <w:t>:</w:t>
      </w:r>
      <w:r w:rsidRPr="008E3FE6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brain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uml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uml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class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diagram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Pr="0090324A">
        <w:rPr>
          <w:rFonts w:ascii="Times New Roman" w:hAnsi="Times New Roman" w:cs="Times New Roman"/>
          <w:sz w:val="28"/>
          <w:szCs w:val="28"/>
        </w:rPr>
        <w:t xml:space="preserve"> .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19.03.2021)</w:t>
      </w:r>
    </w:p>
    <w:p w14:paraId="22DF8CA4" w14:textId="77777777" w:rsidR="001E62E6" w:rsidRPr="0090324A" w:rsidRDefault="001E62E6" w:rsidP="003973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9A134B" w14:textId="77777777" w:rsidR="00D4407D" w:rsidRPr="0090324A" w:rsidRDefault="00D4407D" w:rsidP="006230AC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sectPr w:rsidR="00D4407D" w:rsidRPr="0090324A" w:rsidSect="006B419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AK" w:date="2021-03-23T18:09:00Z" w:initials="A">
    <w:p w14:paraId="2AB221A6" w14:textId="0EC1B4C0" w:rsidR="00F05B62" w:rsidRDefault="00F05B62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03-23T18:16:00Z" w:initials="A">
    <w:p w14:paraId="71732133" w14:textId="77777777" w:rsidR="00F05B62" w:rsidRDefault="00F05B6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Kompas</w:t>
      </w:r>
      <w:r w:rsidRPr="00F05B62">
        <w:t>3</w:t>
      </w:r>
      <w:r>
        <w:rPr>
          <w:lang w:val="en-US"/>
        </w:rPr>
        <w:t>DConnector</w:t>
      </w:r>
      <w:r w:rsidRPr="00F05B62">
        <w:t xml:space="preserve"> – </w:t>
      </w:r>
      <w:r>
        <w:t xml:space="preserve">переделать приватные методы с </w:t>
      </w:r>
      <w:r>
        <w:rPr>
          <w:lang w:val="en-US"/>
        </w:rPr>
        <w:t>ref</w:t>
      </w:r>
      <w:r w:rsidRPr="00F05B62">
        <w:t xml:space="preserve"> </w:t>
      </w:r>
      <w:r>
        <w:t>на возврат значений</w:t>
      </w:r>
    </w:p>
    <w:p w14:paraId="025C58BC" w14:textId="77777777" w:rsidR="00F05B62" w:rsidRDefault="00F05B62">
      <w:pPr>
        <w:pStyle w:val="CommentText"/>
      </w:pPr>
      <w:r>
        <w:rPr>
          <w:lang w:val="en-US"/>
        </w:rPr>
        <w:t xml:space="preserve">Kompas3dBuilder-&gt;Compas3DConnector – </w:t>
      </w:r>
      <w:r>
        <w:t>убрать кратность</w:t>
      </w:r>
    </w:p>
    <w:p w14:paraId="75D34820" w14:textId="4B9D2017" w:rsidR="00F05B62" w:rsidRPr="00F05B62" w:rsidRDefault="00F05B62">
      <w:pPr>
        <w:pStyle w:val="CommentText"/>
        <w:rPr>
          <w:lang w:val="en-US"/>
        </w:rPr>
      </w:pPr>
      <w:r>
        <w:rPr>
          <w:lang w:val="en-US"/>
        </w:rPr>
        <w:t xml:space="preserve">Private set – </w:t>
      </w:r>
      <w:r>
        <w:t>убрать</w:t>
      </w:r>
    </w:p>
    <w:p w14:paraId="22607A17" w14:textId="04233AD5" w:rsidR="00F05B62" w:rsidRPr="00F05B62" w:rsidRDefault="00F05B62">
      <w:pPr>
        <w:pStyle w:val="CommentText"/>
      </w:pPr>
      <w:r>
        <w:rPr>
          <w:lang w:val="en-US"/>
        </w:rPr>
        <w:t xml:space="preserve">Kompas3DBuilder -&gt; Parameters – </w:t>
      </w:r>
      <w:r>
        <w:t>связь?</w:t>
      </w:r>
    </w:p>
  </w:comment>
  <w:comment w:id="8" w:author="AAK" w:date="2021-03-23T18:19:00Z" w:initials="A">
    <w:p w14:paraId="22BC7BF6" w14:textId="33EC5AD1" w:rsidR="000A7913" w:rsidRDefault="000A7913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03-23T18:19:00Z" w:initials="A">
    <w:p w14:paraId="72A20E1B" w14:textId="093F6474" w:rsidR="000A7913" w:rsidRDefault="000A7913">
      <w:pPr>
        <w:pStyle w:val="CommentText"/>
      </w:pPr>
      <w:r>
        <w:rPr>
          <w:rStyle w:val="CommentReference"/>
        </w:rPr>
        <w:annotationRef/>
      </w:r>
      <w:r>
        <w:t>Добавить форму.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B221A6" w15:done="0"/>
  <w15:commentEx w15:paraId="22607A17" w15:done="0"/>
  <w15:commentEx w15:paraId="22BC7BF6" w15:done="0"/>
  <w15:commentEx w15:paraId="72A20E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AD67" w16cex:dateUtc="2021-03-23T11:09:00Z"/>
  <w16cex:commentExtensible w16cex:durableId="2404AF02" w16cex:dateUtc="2021-03-23T11:16:00Z"/>
  <w16cex:commentExtensible w16cex:durableId="2404AFA8" w16cex:dateUtc="2021-03-23T11:19:00Z"/>
  <w16cex:commentExtensible w16cex:durableId="2404AFB6" w16cex:dateUtc="2021-03-23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B221A6" w16cid:durableId="2404AD67"/>
  <w16cid:commentId w16cid:paraId="22607A17" w16cid:durableId="2404AF02"/>
  <w16cid:commentId w16cid:paraId="22BC7BF6" w16cid:durableId="2404AFA8"/>
  <w16cid:commentId w16cid:paraId="72A20E1B" w16cid:durableId="2404AF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28845" w14:textId="77777777" w:rsidR="00C668D3" w:rsidRDefault="00C668D3" w:rsidP="006B419C">
      <w:pPr>
        <w:spacing w:after="0" w:line="240" w:lineRule="auto"/>
      </w:pPr>
      <w:r>
        <w:separator/>
      </w:r>
    </w:p>
  </w:endnote>
  <w:endnote w:type="continuationSeparator" w:id="0">
    <w:p w14:paraId="10E802D6" w14:textId="77777777" w:rsidR="00C668D3" w:rsidRDefault="00C668D3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347E1" w14:textId="77777777" w:rsidR="00962736" w:rsidRDefault="00962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E18D" w14:textId="77777777" w:rsidR="00962736" w:rsidRDefault="009627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88F7" w14:textId="77777777" w:rsidR="00962736" w:rsidRDefault="0096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F786B" w14:textId="77777777" w:rsidR="00C668D3" w:rsidRDefault="00C668D3" w:rsidP="006B419C">
      <w:pPr>
        <w:spacing w:after="0" w:line="240" w:lineRule="auto"/>
      </w:pPr>
      <w:r>
        <w:separator/>
      </w:r>
    </w:p>
  </w:footnote>
  <w:footnote w:type="continuationSeparator" w:id="0">
    <w:p w14:paraId="2F471B0C" w14:textId="77777777" w:rsidR="00C668D3" w:rsidRDefault="00C668D3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C7815" w14:textId="77777777" w:rsidR="00962736" w:rsidRDefault="00962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E0D0AF" w14:textId="12D1D88F" w:rsidR="006B419C" w:rsidRPr="00962736" w:rsidRDefault="006B419C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27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27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2736">
          <w:rPr>
            <w:rFonts w:ascii="Times New Roman" w:hAnsi="Times New Roman" w:cs="Times New Roman"/>
            <w:sz w:val="28"/>
            <w:szCs w:val="28"/>
          </w:rPr>
          <w:t>2</w: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769EFD" w14:textId="77777777" w:rsidR="006B419C" w:rsidRDefault="006B41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17D1" w14:textId="77777777" w:rsidR="00962736" w:rsidRDefault="00962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2A4B1B"/>
    <w:multiLevelType w:val="multilevel"/>
    <w:tmpl w:val="002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B11BB"/>
    <w:multiLevelType w:val="hybridMultilevel"/>
    <w:tmpl w:val="1FDA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A78"/>
    <w:multiLevelType w:val="multilevel"/>
    <w:tmpl w:val="FC7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C2163"/>
    <w:multiLevelType w:val="hybridMultilevel"/>
    <w:tmpl w:val="470AA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00278F"/>
    <w:rsid w:val="0006208A"/>
    <w:rsid w:val="00070F5B"/>
    <w:rsid w:val="000A7913"/>
    <w:rsid w:val="000C49CD"/>
    <w:rsid w:val="000E7491"/>
    <w:rsid w:val="0012712D"/>
    <w:rsid w:val="001905A5"/>
    <w:rsid w:val="001A08C6"/>
    <w:rsid w:val="001D678F"/>
    <w:rsid w:val="001E62E6"/>
    <w:rsid w:val="001F509F"/>
    <w:rsid w:val="00204093"/>
    <w:rsid w:val="00207DAD"/>
    <w:rsid w:val="0022113F"/>
    <w:rsid w:val="0024249D"/>
    <w:rsid w:val="002429CC"/>
    <w:rsid w:val="00273D76"/>
    <w:rsid w:val="002748D1"/>
    <w:rsid w:val="00285B0F"/>
    <w:rsid w:val="0029021C"/>
    <w:rsid w:val="002C697D"/>
    <w:rsid w:val="002E2DED"/>
    <w:rsid w:val="002E3041"/>
    <w:rsid w:val="002F1580"/>
    <w:rsid w:val="00301176"/>
    <w:rsid w:val="00312C45"/>
    <w:rsid w:val="003331D0"/>
    <w:rsid w:val="003334FD"/>
    <w:rsid w:val="003973D2"/>
    <w:rsid w:val="003B7774"/>
    <w:rsid w:val="003D693C"/>
    <w:rsid w:val="003E28B8"/>
    <w:rsid w:val="003E319C"/>
    <w:rsid w:val="003E71A2"/>
    <w:rsid w:val="00401BBF"/>
    <w:rsid w:val="00402701"/>
    <w:rsid w:val="004160FB"/>
    <w:rsid w:val="00416C5B"/>
    <w:rsid w:val="00477E6F"/>
    <w:rsid w:val="005174AA"/>
    <w:rsid w:val="00523CB2"/>
    <w:rsid w:val="00571D7E"/>
    <w:rsid w:val="00590232"/>
    <w:rsid w:val="005A20B1"/>
    <w:rsid w:val="005A28C1"/>
    <w:rsid w:val="005C105C"/>
    <w:rsid w:val="005C389A"/>
    <w:rsid w:val="005E7733"/>
    <w:rsid w:val="005F4261"/>
    <w:rsid w:val="005F6BC9"/>
    <w:rsid w:val="00610F37"/>
    <w:rsid w:val="006230AC"/>
    <w:rsid w:val="00632BFF"/>
    <w:rsid w:val="006365E9"/>
    <w:rsid w:val="00666B00"/>
    <w:rsid w:val="00676E12"/>
    <w:rsid w:val="006A5424"/>
    <w:rsid w:val="006A6619"/>
    <w:rsid w:val="006B419C"/>
    <w:rsid w:val="006F5D9B"/>
    <w:rsid w:val="00721887"/>
    <w:rsid w:val="007835A9"/>
    <w:rsid w:val="007A20D7"/>
    <w:rsid w:val="007B45D7"/>
    <w:rsid w:val="007D6523"/>
    <w:rsid w:val="00804745"/>
    <w:rsid w:val="00811E02"/>
    <w:rsid w:val="00815DAA"/>
    <w:rsid w:val="008B4C75"/>
    <w:rsid w:val="008C4D2D"/>
    <w:rsid w:val="008E3FE6"/>
    <w:rsid w:val="008F7C98"/>
    <w:rsid w:val="0090324A"/>
    <w:rsid w:val="00915F13"/>
    <w:rsid w:val="0092426A"/>
    <w:rsid w:val="00962736"/>
    <w:rsid w:val="0096798B"/>
    <w:rsid w:val="00987DB8"/>
    <w:rsid w:val="009968A0"/>
    <w:rsid w:val="009B5B1F"/>
    <w:rsid w:val="009E2058"/>
    <w:rsid w:val="009E4282"/>
    <w:rsid w:val="00A24BE6"/>
    <w:rsid w:val="00A47BBE"/>
    <w:rsid w:val="00A81067"/>
    <w:rsid w:val="00A84B03"/>
    <w:rsid w:val="00A95292"/>
    <w:rsid w:val="00AD70F4"/>
    <w:rsid w:val="00B016BA"/>
    <w:rsid w:val="00B05E5F"/>
    <w:rsid w:val="00B12EDE"/>
    <w:rsid w:val="00B23291"/>
    <w:rsid w:val="00B353F7"/>
    <w:rsid w:val="00BE0E6C"/>
    <w:rsid w:val="00BE4363"/>
    <w:rsid w:val="00C5183F"/>
    <w:rsid w:val="00C668D3"/>
    <w:rsid w:val="00C747F9"/>
    <w:rsid w:val="00C807A7"/>
    <w:rsid w:val="00CB53FD"/>
    <w:rsid w:val="00CB6C79"/>
    <w:rsid w:val="00D4407D"/>
    <w:rsid w:val="00D5430A"/>
    <w:rsid w:val="00D6434B"/>
    <w:rsid w:val="00D830BA"/>
    <w:rsid w:val="00D84684"/>
    <w:rsid w:val="00DB2168"/>
    <w:rsid w:val="00DB54E2"/>
    <w:rsid w:val="00DB6F89"/>
    <w:rsid w:val="00E40F22"/>
    <w:rsid w:val="00EA30A9"/>
    <w:rsid w:val="00EA4353"/>
    <w:rsid w:val="00EB57C5"/>
    <w:rsid w:val="00ED051B"/>
    <w:rsid w:val="00EE5BC6"/>
    <w:rsid w:val="00F05B62"/>
    <w:rsid w:val="00F466E1"/>
    <w:rsid w:val="00F65C71"/>
    <w:rsid w:val="00F72C4E"/>
    <w:rsid w:val="00F845A7"/>
    <w:rsid w:val="00F969C6"/>
    <w:rsid w:val="00FB73F4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C4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9C"/>
  </w:style>
  <w:style w:type="paragraph" w:styleId="Footer">
    <w:name w:val="footer"/>
    <w:basedOn w:val="Normal"/>
    <w:link w:val="FooterChar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9C"/>
  </w:style>
  <w:style w:type="paragraph" w:styleId="NormalWeb">
    <w:name w:val="Normal (Web)"/>
    <w:basedOn w:val="Normal"/>
    <w:uiPriority w:val="99"/>
    <w:semiHidden/>
    <w:unhideWhenUsed/>
    <w:rsid w:val="00F7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CB6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C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C7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0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0F22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40F22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40F22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40F22"/>
    <w:pPr>
      <w:spacing w:after="100"/>
      <w:ind w:left="440"/>
    </w:pPr>
    <w:rPr>
      <w:rFonts w:eastAsiaTheme="minorEastAsia" w:cs="Times New Roman"/>
      <w:lang w:eastAsia="ru-RU"/>
    </w:rPr>
  </w:style>
  <w:style w:type="table" w:styleId="TableGrid">
    <w:name w:val="Table Grid"/>
    <w:basedOn w:val="TableNormal"/>
    <w:uiPriority w:val="39"/>
    <w:rsid w:val="00B0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207DAD"/>
  </w:style>
  <w:style w:type="paragraph" w:customStyle="1" w:styleId="bodytext">
    <w:name w:val="bodytext"/>
    <w:basedOn w:val="Normal"/>
    <w:rsid w:val="0020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leroymerlin.ru/product/etazherka-dlya-obuvi-s-bokovoy-polkoy-korichnevyy-1165685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ru.it-brain.online/tutorial/uml/uml_class_diagram/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habr.com/ru/post/442190/" TargetMode="External"/><Relationship Id="rId28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www.sketchup.com/ru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D74A5-2CCD-498D-A8F9-8AC0DA99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1705</Words>
  <Characters>9720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AAK</cp:lastModifiedBy>
  <cp:revision>9</cp:revision>
  <dcterms:created xsi:type="dcterms:W3CDTF">2021-03-23T09:53:00Z</dcterms:created>
  <dcterms:modified xsi:type="dcterms:W3CDTF">2021-03-23T11:21:00Z</dcterms:modified>
</cp:coreProperties>
</file>