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290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color w:val="000000"/>
          <w:sz w:val="39"/>
          <w:szCs w:val="39"/>
        </w:rPr>
      </w:pPr>
      <w:r>
        <w:rPr>
          <w:rFonts w:ascii="NimbusSanL-Regu" w:eastAsia="NimbusSanL-Regu" w:cs="NimbusSanL-Regu"/>
          <w:color w:val="000000"/>
          <w:sz w:val="39"/>
          <w:szCs w:val="39"/>
        </w:rPr>
        <w:t>Faculty of Mathematics</w:t>
      </w:r>
    </w:p>
    <w:p w14:paraId="5CBA850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SanL-Regu" w:eastAsia="NimbusSanL-Regu" w:cs="NimbusSanL-Regu"/>
          <w:color w:val="000000"/>
          <w:sz w:val="39"/>
          <w:szCs w:val="39"/>
        </w:rPr>
      </w:pPr>
      <w:r>
        <w:rPr>
          <w:rFonts w:ascii="NimbusSanL-Regu" w:eastAsia="NimbusSanL-Regu" w:cs="NimbusSanL-Regu"/>
          <w:color w:val="000000"/>
          <w:sz w:val="39"/>
          <w:szCs w:val="39"/>
        </w:rPr>
        <w:t>and Computer Science</w:t>
      </w:r>
    </w:p>
    <w:p w14:paraId="7A8E19B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41"/>
          <w:szCs w:val="41"/>
        </w:rPr>
      </w:pPr>
      <w:r>
        <w:rPr>
          <w:rFonts w:ascii="NimbusRomNo9L-Regu" w:eastAsia="NimbusRomNo9L-Regu" w:cs="NimbusRomNo9L-Regu"/>
          <w:color w:val="000000"/>
          <w:sz w:val="41"/>
          <w:szCs w:val="41"/>
        </w:rPr>
        <w:t>Advanced Methods in Data Analysis</w:t>
      </w:r>
    </w:p>
    <w:p w14:paraId="387D2F7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34"/>
          <w:szCs w:val="34"/>
        </w:rPr>
      </w:pPr>
      <w:r>
        <w:rPr>
          <w:rFonts w:ascii="NimbusRomNo9L-Medi" w:eastAsia="NimbusRomNo9L-Medi" w:cs="NimbusRomNo9L-Medi"/>
          <w:color w:val="000000"/>
          <w:sz w:val="34"/>
          <w:szCs w:val="34"/>
        </w:rPr>
        <w:t>Vehicle detection based on You Only Look Once</w:t>
      </w:r>
    </w:p>
    <w:p w14:paraId="3593964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Com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˘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anac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Dragos</w:t>
      </w:r>
      <w:r>
        <w:rPr>
          <w:rFonts w:ascii="NimbusRomNo9L-Regu" w:eastAsia="NimbusRomNo9L-Regu" w:cs="NimbusRomNo9L-Regu"/>
          <w:color w:val="000000"/>
          <w:sz w:val="10"/>
          <w:szCs w:val="10"/>
        </w:rPr>
        <w:t xml:space="preserve">,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-Mihail</w:t>
      </w:r>
    </w:p>
    <w:p w14:paraId="79F88FF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Ital" w:eastAsia="NimbusRomNo9L-ReguItal" w:cs="NimbusRomNo9L-ReguItal"/>
          <w:color w:val="000000"/>
          <w:sz w:val="16"/>
          <w:szCs w:val="16"/>
        </w:rPr>
        <w:t>dragos.comanac@stud.ubbcluj.ro</w:t>
      </w:r>
    </w:p>
    <w:p w14:paraId="4FB7A15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18"/>
          <w:szCs w:val="18"/>
        </w:rPr>
      </w:pPr>
      <w:r>
        <w:rPr>
          <w:rFonts w:ascii="NimbusRomNo9L-Medi" w:eastAsia="NimbusRomNo9L-Medi" w:cs="NimbusRomNo9L-Medi"/>
          <w:color w:val="000000"/>
          <w:sz w:val="18"/>
          <w:szCs w:val="18"/>
        </w:rPr>
        <w:t>Abstract</w:t>
      </w:r>
    </w:p>
    <w:p w14:paraId="52B6544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Billions of people that su</w:t>
      </w:r>
      <w:r>
        <w:rPr>
          <w:rFonts w:ascii="rtxr" w:eastAsia="NimbusSanL-Regu" w:hAnsi="rtxr" w:cs="rtxr"/>
          <w:color w:val="000000"/>
          <w:sz w:val="18"/>
          <w:szCs w:val="18"/>
        </w:rPr>
        <w:t>ff</w:t>
      </w:r>
      <w:r>
        <w:rPr>
          <w:rFonts w:ascii="NimbusRomNo9L-Regu" w:eastAsia="NimbusRomNo9L-Regu" w:cs="NimbusRomNo9L-Regu"/>
          <w:color w:val="000000"/>
          <w:sz w:val="18"/>
          <w:szCs w:val="18"/>
        </w:rPr>
        <w:t>er from some form of visual impairment, out of which a significant part is legally blind. Also, a basic</w:t>
      </w:r>
    </w:p>
    <w:p w14:paraId="37CB624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human need is mobility, but there aren</w:t>
      </w:r>
      <w:r>
        <w:rPr>
          <w:rFonts w:ascii="NimbusRomNo9L-Regu" w:eastAsia="NimbusRomNo9L-Regu" w:cs="NimbusRomNo9L-Regu" w:hint="eastAsia"/>
          <w:color w:val="000000"/>
          <w:sz w:val="18"/>
          <w:szCs w:val="18"/>
        </w:rPr>
        <w:t>’</w:t>
      </w:r>
      <w:r>
        <w:rPr>
          <w:rFonts w:ascii="NimbusRomNo9L-Regu" w:eastAsia="NimbusRomNo9L-Regu" w:cs="NimbusRomNo9L-Regu"/>
          <w:color w:val="000000"/>
          <w:sz w:val="18"/>
          <w:szCs w:val="18"/>
        </w:rPr>
        <w:t>t enough traditional mobility solutions for all visually impaired persons, such as assistance</w:t>
      </w:r>
    </w:p>
    <w:p w14:paraId="1085689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dogs, thus, for most legally blind people this need can</w:t>
      </w:r>
      <w:r>
        <w:rPr>
          <w:rFonts w:ascii="NimbusRomNo9L-Regu" w:eastAsia="NimbusRomNo9L-Regu" w:cs="NimbusRomNo9L-Regu" w:hint="eastAsia"/>
          <w:color w:val="000000"/>
          <w:sz w:val="18"/>
          <w:szCs w:val="18"/>
        </w:rPr>
        <w:t>’</w:t>
      </w:r>
      <w:r>
        <w:rPr>
          <w:rFonts w:ascii="NimbusRomNo9L-Regu" w:eastAsia="NimbusRomNo9L-Regu" w:cs="NimbusRomNo9L-Regu"/>
          <w:color w:val="000000"/>
          <w:sz w:val="18"/>
          <w:szCs w:val="18"/>
        </w:rPr>
        <w:t>t be easily satisfied. A more scalable solution would be a digital one, which</w:t>
      </w:r>
    </w:p>
    <w:p w14:paraId="690AA1A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involves computer vision.</w:t>
      </w:r>
    </w:p>
    <w:p w14:paraId="57E7747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Therefore, the main purpose of this paper is to provide a form of mobile assistive technology, based on object detection for</w:t>
      </w:r>
    </w:p>
    <w:p w14:paraId="656C681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visually impaired persons.</w:t>
      </w:r>
    </w:p>
    <w:p w14:paraId="0AE289F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Our object detector is implemented along the lines of You Only Look Once. We train on a subset of Open Images V4 dataset</w:t>
      </w:r>
    </w:p>
    <w:p w14:paraId="2FD4488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composed of bus, car, and license plate, a single convolutional neural network. Also, we have developed an Android mobile</w:t>
      </w:r>
    </w:p>
    <w:p w14:paraId="7DEF8E4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 xml:space="preserve">application that uses this object detector </w:t>
      </w:r>
      <w:proofErr w:type="gramStart"/>
      <w:r>
        <w:rPr>
          <w:rFonts w:ascii="NimbusRomNo9L-Regu" w:eastAsia="NimbusRomNo9L-Regu" w:cs="NimbusRomNo9L-Regu"/>
          <w:color w:val="000000"/>
          <w:sz w:val="18"/>
          <w:szCs w:val="18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18"/>
          <w:szCs w:val="18"/>
        </w:rPr>
        <w:t xml:space="preserve"> visualize the bounding box predictions. The key feature of the application is</w:t>
      </w:r>
    </w:p>
    <w:p w14:paraId="6A312F5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NimbusRomNo9L-Regu" w:eastAsia="NimbusRomNo9L-Regu" w:cs="NimbusRomNo9L-Regu"/>
          <w:color w:val="000000"/>
          <w:sz w:val="18"/>
          <w:szCs w:val="18"/>
        </w:rPr>
        <w:t>the accessible live object detection, in which the predictions are converted to sound and played using the mobile device speakers.</w:t>
      </w:r>
    </w:p>
    <w:p w14:paraId="7BF1699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8"/>
          <w:szCs w:val="18"/>
        </w:rPr>
      </w:pPr>
      <w:r>
        <w:rPr>
          <w:rFonts w:ascii="rtcxr" w:eastAsia="rtcxr" w:cs="rtcxr"/>
          <w:color w:val="000000"/>
          <w:sz w:val="18"/>
          <w:szCs w:val="18"/>
        </w:rPr>
        <w:t xml:space="preserve">c </w:t>
      </w:r>
      <w:proofErr w:type="gramStart"/>
      <w:r>
        <w:rPr>
          <w:rFonts w:ascii="NimbusRomNo9L-Regu" w:eastAsia="NimbusRomNo9L-Regu" w:cs="NimbusRomNo9L-Regu"/>
          <w:color w:val="000000"/>
          <w:sz w:val="18"/>
          <w:szCs w:val="18"/>
        </w:rPr>
        <w:t>2022 .</w:t>
      </w:r>
      <w:proofErr w:type="gramEnd"/>
    </w:p>
    <w:p w14:paraId="776C383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8"/>
          <w:szCs w:val="18"/>
        </w:rPr>
      </w:pPr>
      <w:r>
        <w:rPr>
          <w:rFonts w:ascii="NimbusRomNo9L-ReguItal" w:eastAsia="NimbusRomNo9L-ReguItal" w:cs="NimbusRomNo9L-ReguItal"/>
          <w:color w:val="000000"/>
          <w:sz w:val="18"/>
          <w:szCs w:val="18"/>
        </w:rPr>
        <w:t>Keywords:</w:t>
      </w:r>
    </w:p>
    <w:p w14:paraId="0DB5941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Object detection; Deep learning; YOLO</w:t>
      </w:r>
    </w:p>
    <w:p w14:paraId="09FEDE7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1. Introduction</w:t>
      </w:r>
    </w:p>
    <w:p w14:paraId="11A875B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According to the World Health Organization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10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], the number of people su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ering from some moderate to severe</w:t>
      </w:r>
    </w:p>
    <w:p w14:paraId="06B886B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form of distance vision impairment or blindness due to cataract or uncorrected refractive error is around 200 million,</w:t>
      </w:r>
    </w:p>
    <w:p w14:paraId="701595F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out of the total of 2.2 billion people worldwide that are estimated to have problems with their vision. This represents</w:t>
      </w:r>
    </w:p>
    <w:p w14:paraId="0726088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 significant segment of the population that has trouble performing daily tasks. These troubles can be alleviated</w:t>
      </w:r>
    </w:p>
    <w:p w14:paraId="5921217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using assistive technologies that can help persons with disabilities maintain or enhance their capabilities. Given the</w:t>
      </w:r>
    </w:p>
    <w:p w14:paraId="670EB67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number of people that su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er from some form of visual impairment and the fact that computers can substitute visual</w:t>
      </w:r>
    </w:p>
    <w:p w14:paraId="3A79D47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functionalities, computer vision has the potential to play the main part of assistive technology for visually impaired</w:t>
      </w:r>
    </w:p>
    <w:p w14:paraId="6ED86A5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persons (VIP), such that it helps the user to better understand the surrounding environment when performing di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erent</w:t>
      </w:r>
    </w:p>
    <w:p w14:paraId="7F7368C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kinds of tasks.</w:t>
      </w:r>
    </w:p>
    <w:p w14:paraId="0987CC4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rtcxr" w:eastAsia="rtcxr" w:cs="rtcxr"/>
          <w:color w:val="000000"/>
          <w:sz w:val="16"/>
          <w:szCs w:val="16"/>
        </w:rPr>
        <w:t xml:space="preserve">c </w:t>
      </w:r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2022 .</w:t>
      </w:r>
      <w:proofErr w:type="gramEnd"/>
    </w:p>
    <w:p w14:paraId="39B3760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2 </w:t>
      </w: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-Mihail</w:t>
      </w:r>
    </w:p>
    <w:p w14:paraId="34C324D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One of the fundamental human needs is mobility and it can be achieved through public transport. This way of</w:t>
      </w:r>
    </w:p>
    <w:p w14:paraId="3D69E89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traveling is especially important to the VIP, since they can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 drive. Therefore, the main ways a VIP can travel is by</w:t>
      </w:r>
    </w:p>
    <w:p w14:paraId="230D769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public transport, ridesharing, or taxi, but they experience many di</w:t>
      </w:r>
      <w:r>
        <w:rPr>
          <w:rFonts w:ascii="rtxr" w:eastAsia="NimbusSanL-Regu" w:hAnsi="rtxr" w:cs="rtxr"/>
          <w:color w:val="000000"/>
          <w:sz w:val="20"/>
          <w:szCs w:val="20"/>
        </w:rPr>
        <w:t>ffi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culties on their journeys, often experiencing social</w:t>
      </w:r>
    </w:p>
    <w:p w14:paraId="568BA1D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exclusion because they are limited in their choices of public transport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8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</w:t>
      </w:r>
    </w:p>
    <w:p w14:paraId="45CBF81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Given that most mobility solutions don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 provide adequate accessibility facilities, we developed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>a mobile assistive</w:t>
      </w:r>
    </w:p>
    <w:p w14:paraId="3CFA4FE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technology solution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for VIP that provides spatial information by using a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real-time object detection model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inspired</w:t>
      </w:r>
    </w:p>
    <w:p w14:paraId="69D8CCF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by You Only Look Once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11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 More specifically, the user can get information about buses or cars from the auditory</w:t>
      </w:r>
    </w:p>
    <w:p w14:paraId="3D3C6E2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information provided by the mobile application. All this information is extracted from the bounding boxes predicted</w:t>
      </w:r>
    </w:p>
    <w:p w14:paraId="525ADE7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by the object detection model. Also, information about the license plates can be provided to help the user to identify</w:t>
      </w:r>
    </w:p>
    <w:p w14:paraId="0315E86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vehicle.</w:t>
      </w:r>
    </w:p>
    <w:p w14:paraId="7A80A6F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main contribution of this work is that we developed from scratch our own methodology based on YOLO and</w:t>
      </w:r>
    </w:p>
    <w:p w14:paraId="3491D70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our own mobile vehicle detection pipeline to improve VIP access to public transport.</w:t>
      </w:r>
    </w:p>
    <w:p w14:paraId="59F3FA9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2. Placement in the broader field</w:t>
      </w:r>
    </w:p>
    <w:p w14:paraId="7FE1702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Broadly speaking, there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are two options of improving public transportation for VIPs: on one hand, classical methods</w:t>
      </w:r>
    </w:p>
    <w:p w14:paraId="0697BD2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which are based on radio signals, and on the other hand, the more lightweight solutions based on computer vision.</w:t>
      </w:r>
    </w:p>
    <w:p w14:paraId="0640D4F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current approach to making buses more accessible to the VIP is a solution based on Radio Frequency Identification</w:t>
      </w:r>
    </w:p>
    <w:p w14:paraId="0037DAD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(RFID)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3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 Basically, it uses wireless radio frequency transmissions to transfer data between two devices. The</w:t>
      </w:r>
    </w:p>
    <w:p w14:paraId="79D3E17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disadvantage of this method is the complex infrastructure required that makes the bus, station, and the user dependent</w:t>
      </w:r>
    </w:p>
    <w:p w14:paraId="507C9CB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upon each other.</w:t>
      </w:r>
    </w:p>
    <w:p w14:paraId="5796147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Another approach would be to make the user independent of any infrastructure. This can be achieved by using a</w:t>
      </w:r>
    </w:p>
    <w:p w14:paraId="339B10B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mobile application that uses an object detection model that tells the user where the bus is located by using real-time</w:t>
      </w:r>
    </w:p>
    <w:p w14:paraId="5EDCF1E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object detection.</w:t>
      </w:r>
    </w:p>
    <w:p w14:paraId="5D39185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Using this approach, Travis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13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is an Android add-on that is simply connected to the smartphone and uses its</w:t>
      </w:r>
    </w:p>
    <w:p w14:paraId="7266966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computing power to execute several computer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vision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tasks, mainly object detection in order to provide information</w:t>
      </w:r>
    </w:p>
    <w:p w14:paraId="64A478A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about public transport and the surrounding environment.</w:t>
      </w:r>
    </w:p>
    <w:p w14:paraId="14B5A87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Our solution would fall into this category, but using only an Android </w:t>
      </w:r>
      <w:proofErr w:type="spellStart"/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phone.We</w:t>
      </w:r>
      <w:proofErr w:type="spellEnd"/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use object detection by developing</w:t>
      </w:r>
    </w:p>
    <w:p w14:paraId="180C922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our own methodology based on YOLO.</w:t>
      </w:r>
    </w:p>
    <w:p w14:paraId="354EDEF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3. Proposed solution</w:t>
      </w:r>
    </w:p>
    <w:p w14:paraId="2DCCA7E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In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1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we present the main modules of our application. This is a proof of concept for a mobile assistive technology</w:t>
      </w:r>
    </w:p>
    <w:p w14:paraId="1F526AF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that uses a model of object detection with deep learning, deployed on an Android application. The application</w:t>
      </w:r>
    </w:p>
    <w:p w14:paraId="37DF417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can perform object detection on static images and on the live feed from the mobile device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s camera, but our main</w:t>
      </w:r>
    </w:p>
    <w:p w14:paraId="0ADFCFC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contribution is the accessible live object detection in which the bounding boxes are not drawn on an image, but are</w:t>
      </w:r>
    </w:p>
    <w:p w14:paraId="47337CD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converted to text and played on the mobile device speakers. In this way, a VIP could use the application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</w:p>
    <w:p w14:paraId="1D49BCC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gather information about the </w:t>
      </w:r>
      <w:proofErr w:type="spellStart"/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environment.We</w:t>
      </w:r>
      <w:proofErr w:type="spellEnd"/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also use an OCR API to provide extra information about the text found</w:t>
      </w:r>
    </w:p>
    <w:p w14:paraId="30DC8C6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the image, such as the license plate.</w:t>
      </w:r>
    </w:p>
    <w:p w14:paraId="1803A21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Fig. 1: Step by step pipeline of our solution</w:t>
      </w:r>
    </w:p>
    <w:p w14:paraId="5E6E0F3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-Mihail 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3</w:t>
      </w:r>
    </w:p>
    <w:p w14:paraId="3F49A58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object detection system is run using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TensorflowLite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Task Library, more specifically the object detector that</w:t>
      </w:r>
    </w:p>
    <w:p w14:paraId="076077B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it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s already implemented. In order to use this class, the model must be stored in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a .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tflite</w:t>
      </w:r>
      <w:proofErr w:type="spellEnd"/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file and it must meet some</w:t>
      </w:r>
    </w:p>
    <w:p w14:paraId="1ADCDC5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compatibility requirements regarding the input and the output of the model, which are described on the o</w:t>
      </w:r>
      <w:r>
        <w:rPr>
          <w:rFonts w:ascii="rtxr" w:eastAsia="NimbusSanL-Regu" w:hAnsi="rtxr" w:cs="rtxr"/>
          <w:color w:val="000000"/>
          <w:sz w:val="20"/>
          <w:szCs w:val="20"/>
        </w:rPr>
        <w:t>ffi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cial website</w:t>
      </w:r>
    </w:p>
    <w:p w14:paraId="25FD553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16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</w:t>
      </w:r>
    </w:p>
    <w:p w14:paraId="02BBCD0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4. Object detection methodology</w:t>
      </w:r>
    </w:p>
    <w:p w14:paraId="79B4F3B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this section we present the details of our object detection system implementation</w:t>
      </w:r>
      <w:r>
        <w:rPr>
          <w:rFonts w:ascii="NimbusRomNo9L-Regu" w:eastAsia="NimbusRomNo9L-Regu" w:cs="NimbusRomNo9L-Regu"/>
          <w:color w:val="0000FF"/>
          <w:sz w:val="14"/>
          <w:szCs w:val="14"/>
        </w:rPr>
        <w:t>1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, which is in Python 3.7 and</w:t>
      </w:r>
    </w:p>
    <w:p w14:paraId="2DF65E1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uses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Tensorflow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2.3, including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Keras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>.</w:t>
      </w:r>
    </w:p>
    <w:p w14:paraId="5F857CF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4.1. Dataset</w:t>
      </w:r>
    </w:p>
    <w:p w14:paraId="1F16ED7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training the object detection system we use the Open Images Dataset V4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6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], available at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5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 In total, the dataset</w:t>
      </w:r>
    </w:p>
    <w:p w14:paraId="4D9FAAE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contains 9.2 million images, including 14.6 million bounding boxes across 600 classes on 1.74 million images. We</w:t>
      </w:r>
    </w:p>
    <w:p w14:paraId="016BD86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use only a subset of classes: bus, car, and license plate or vehicle registration plate as it is called in the original dataset.</w:t>
      </w:r>
    </w:p>
    <w:p w14:paraId="215AA12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tool used to download the bus, car, and license plate classes and the corresponding bounding boxes is OIDv4</w:t>
      </w:r>
    </w:p>
    <w:p w14:paraId="2CE4D03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ToolKit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17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 The dataset is split into three parts: train (77.81%), validation (19.54%), and test (2.65%).</w:t>
      </w:r>
    </w:p>
    <w:p w14:paraId="6115007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dataset, as it is in its original form, is unbalanced. The car class has around 5-6 times the number of bounding</w:t>
      </w:r>
    </w:p>
    <w:p w14:paraId="7DC0EBE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boxes the other classes have. This is problematic because the object detector tends to predict mostly cars.</w:t>
      </w:r>
    </w:p>
    <w:p w14:paraId="6D26E45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We try to address this issue by using a technique called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undersampling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>. The idea is that we try to balance the</w:t>
      </w:r>
    </w:p>
    <w:p w14:paraId="0811EAB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numbers by removing instances of the dominant class.</w:t>
      </w:r>
    </w:p>
    <w:p w14:paraId="3267437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We further improve the dataset by enhancing the license plate class using an existing highly performant license</w:t>
      </w:r>
    </w:p>
    <w:p w14:paraId="3E9491F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plate detector. Therefore, we use an object detector based on YOLO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4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]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add new bounding boxes if they</w:t>
      </w:r>
    </w:p>
    <w:p w14:paraId="64B060C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don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 already exist, because we observed that license plates are not annotated in a lot of images. We can see in Fig.</w:t>
      </w:r>
    </w:p>
    <w:p w14:paraId="5D7CDCE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FF"/>
          <w:sz w:val="20"/>
          <w:szCs w:val="20"/>
        </w:rPr>
        <w:t>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, the number of boxes and images for each class. In total, we have added 3108 license plate bounding boxes to the</w:t>
      </w:r>
    </w:p>
    <w:p w14:paraId="1A32548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dataset.</w:t>
      </w:r>
    </w:p>
    <w:p w14:paraId="17E12F5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Fig. 2: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Undersampled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and enhanced dataset bounding boxes distribution</w:t>
      </w:r>
    </w:p>
    <w:p w14:paraId="34E0BDF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Each image is resized so that its dimension is 416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416 and the bounding boxes are scaled accordingly.</w:t>
      </w:r>
    </w:p>
    <w:p w14:paraId="2CE5A06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The resizing helps the object detection task, as explained in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because this way we can split the image into a</w:t>
      </w:r>
    </w:p>
    <w:p w14:paraId="00465A5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grid of 13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13 cells of size 32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32 pixels so that there is a cell in the center that can detect the larger objects that are</w:t>
      </w:r>
    </w:p>
    <w:p w14:paraId="2603AE4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centered in the middle, rather than have 4 cells in the middle that try to detect the same object.</w:t>
      </w:r>
    </w:p>
    <w:p w14:paraId="7642370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Each image is associated with multiple bounding boxes and each cell is responsible for detecting multiple bounding</w:t>
      </w:r>
    </w:p>
    <w:p w14:paraId="65470B1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boxes through the use of anchors as explained in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12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].We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use three anchors per cell so that each cell can detect various</w:t>
      </w:r>
    </w:p>
    <w:p w14:paraId="71809C7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shapes and sizes. The anchor boxes are chosen using K-Means over the dataset.</w:t>
      </w:r>
    </w:p>
    <w:p w14:paraId="6DFF3C6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computing the distance between the centroid and bounding box the following formula is used, as in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]:</w:t>
      </w:r>
    </w:p>
    <w:p w14:paraId="73BDE84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distance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</w:t>
      </w:r>
      <w:proofErr w:type="gramEnd"/>
      <w:r>
        <w:rPr>
          <w:rFonts w:ascii="NimbusRomNo9L-ReguItal" w:eastAsia="NimbusRomNo9L-ReguItal" w:cs="NimbusRomNo9L-ReguItal"/>
          <w:color w:val="000000"/>
          <w:sz w:val="20"/>
          <w:szCs w:val="20"/>
        </w:rPr>
        <w:t>centroid</w:t>
      </w:r>
      <w:r>
        <w:rPr>
          <w:rFonts w:ascii="rtxmi" w:eastAsia="rtxmi" w:cs="rtxmi"/>
          <w:color w:val="000000"/>
          <w:sz w:val="20"/>
          <w:szCs w:val="2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box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)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1 </w:t>
      </w:r>
      <w:r>
        <w:rPr>
          <w:rFonts w:ascii="txsy" w:eastAsia="txsy" w:cs="txsy" w:hint="eastAsia"/>
          <w:color w:val="000000"/>
          <w:sz w:val="20"/>
          <w:szCs w:val="20"/>
        </w:rPr>
        <w:t>−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IOU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centroid</w:t>
      </w:r>
      <w:r>
        <w:rPr>
          <w:rFonts w:ascii="rtxmi" w:eastAsia="rtxmi" w:cs="rtxmi"/>
          <w:color w:val="000000"/>
          <w:sz w:val="20"/>
          <w:szCs w:val="2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box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</w:t>
      </w:r>
    </w:p>
    <w:p w14:paraId="5783EA8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FF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2"/>
          <w:szCs w:val="12"/>
        </w:rPr>
        <w:t xml:space="preserve">1 </w:t>
      </w:r>
      <w:r>
        <w:rPr>
          <w:rFonts w:ascii="NimbusRomNo9L-ReguItal" w:eastAsia="NimbusRomNo9L-ReguItal" w:cs="NimbusRomNo9L-ReguItal"/>
          <w:color w:val="0000FF"/>
          <w:sz w:val="16"/>
          <w:szCs w:val="16"/>
        </w:rPr>
        <w:t>Full implementation on GitHub</w:t>
      </w:r>
    </w:p>
    <w:p w14:paraId="7AC9A3B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4 </w:t>
      </w: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-Mihail</w:t>
      </w:r>
    </w:p>
    <w:p w14:paraId="249BBAA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We represent the ground truth as in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</w:t>
      </w:r>
    </w:p>
    <w:p w14:paraId="055400E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4.2. Model</w:t>
      </w:r>
    </w:p>
    <w:p w14:paraId="02B3FAF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object detection model is inspired by YOLOv2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 The neural network is fully convolutional and is composed</w:t>
      </w:r>
    </w:p>
    <w:p w14:paraId="4DAF5CB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of three parts: backbone, neck, and head. For the backbone, we use MobileNetv2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15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because of its flexibility and</w:t>
      </w:r>
    </w:p>
    <w:p w14:paraId="5B8414B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fact that it uses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depthwise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convolutions, inverted residual blocks, and linear bottlenecks, which all help with</w:t>
      </w:r>
    </w:p>
    <w:p w14:paraId="751CCC6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performance, thus consuming less power, which is crucial for mobile solutions. Also, we use pretrained weights on</w:t>
      </w:r>
    </w:p>
    <w:p w14:paraId="6CDBB17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ImageNet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to benefit from transfer learning.</w:t>
      </w:r>
    </w:p>
    <w:p w14:paraId="4334E94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For the rest of the model, we use convolution blocks which are composed of a convolution layer that uses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HeNormal</w:t>
      </w:r>
      <w:proofErr w:type="spellEnd"/>
    </w:p>
    <w:p w14:paraId="5FE6B6D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initialization, batch normalization, and optionally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LeakyReLU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activation function. In general, we choose an alpha of</w:t>
      </w:r>
    </w:p>
    <w:p w14:paraId="310132B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0.1 for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LeakyReLU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>.</w:t>
      </w:r>
    </w:p>
    <w:p w14:paraId="160383C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neck is inspired by U-Net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14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 The aim is to add features from earlier layers to the result through skip layers</w:t>
      </w:r>
    </w:p>
    <w:p w14:paraId="1FE429D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and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upsample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blocks that use transposed convolutions, followed by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LeakyReLu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and batch normalization. This helps</w:t>
      </w:r>
    </w:p>
    <w:p w14:paraId="0F25D2D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network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to 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see</w:t>
      </w:r>
      <w:proofErr w:type="gramEnd"/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”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the image at multiple resolutions as explained in the fine-grained features section in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</w:t>
      </w:r>
    </w:p>
    <w:p w14:paraId="3915F1E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On top of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upsamlple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blocks, a dropout layer is used for regularization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reduce overfitting. Another</w:t>
      </w:r>
    </w:p>
    <w:p w14:paraId="19EEBB9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 xml:space="preserve">reason for adding this layer at this specific position is that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upsample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blocks have the most trainable parameters,</w:t>
      </w:r>
    </w:p>
    <w:p w14:paraId="769F1C9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compared to other areas of the model. After the dropout layer, a convolutional block and two inverted residual blocks</w:t>
      </w:r>
    </w:p>
    <w:p w14:paraId="5118C86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are added, which help in refining the feature maps.</w:t>
      </w:r>
    </w:p>
    <w:p w14:paraId="3ECD523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head is composed of a convolution layer that has 24 filters in our case, so the final output is 13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13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3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8</w:t>
      </w:r>
    </w:p>
    <w:p w14:paraId="65D7DB4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after a reshape layer. This is because we use three anchors and three classes. This can vary if other datasets are used.</w:t>
      </w:r>
    </w:p>
    <w:p w14:paraId="2504F23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Also, an additional input that represents all the true bounding boxes is directly added to the output. This is an</w:t>
      </w:r>
    </w:p>
    <w:p w14:paraId="49CCE84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implementation trick that only helps in the computation of the loss because, even though each image is associated</w:t>
      </w:r>
    </w:p>
    <w:p w14:paraId="54F7730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with a specific anchor, it is not restricted to be predicted only by that anchor. If the IOU threshold between the</w:t>
      </w:r>
    </w:p>
    <w:p w14:paraId="3405F80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predicted box from another anchor and one of the true bounding boxes is high enough, that prediction is considered</w:t>
      </w:r>
    </w:p>
    <w:p w14:paraId="64097F8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correct. During normal inference, a dummy array is passed for this input.</w:t>
      </w:r>
    </w:p>
    <w:p w14:paraId="5B6F685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In total, our model has around 2 million parameters, out of which around 1.3 million are from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MobileNet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>.</w:t>
      </w:r>
    </w:p>
    <w:p w14:paraId="5C01BD5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4.3. Loss</w:t>
      </w:r>
    </w:p>
    <w:p w14:paraId="49C8E11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During training, we optimize a composed loss function adapted from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9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]:</w:t>
      </w:r>
    </w:p>
    <w:p w14:paraId="3A6FCAD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L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loc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ob j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class</w:t>
      </w:r>
      <w:proofErr w:type="spellEnd"/>
    </w:p>
    <w:p w14:paraId="6DC6006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first component is basically a sum-squared error, handling the localization loss:</w:t>
      </w:r>
    </w:p>
    <w:p w14:paraId="600B8A1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rtxr" w:eastAsia="NimbusSanL-Regu" w:hAnsi="rtxr" w:cs="rtxr"/>
          <w:color w:val="000000"/>
          <w:sz w:val="20"/>
          <w:szCs w:val="2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loc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r>
        <w:rPr>
          <w:rFonts w:ascii="rtxr" w:eastAsia="NimbusSanL-Regu" w:hAnsi="rtxr" w:cs="rtxr"/>
          <w:color w:val="000000"/>
          <w:sz w:val="20"/>
          <w:szCs w:val="20"/>
        </w:rPr>
        <w:t>=</w:t>
      </w:r>
    </w:p>
    <w:p w14:paraId="35BDD0F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λ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coord</w:t>
      </w:r>
      <w:proofErr w:type="spellEnd"/>
    </w:p>
    <w:p w14:paraId="4E05DB6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0"/>
          <w:szCs w:val="1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N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L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ob</w:t>
      </w:r>
      <w:proofErr w:type="spellEnd"/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 j</w:t>
      </w:r>
    </w:p>
    <w:p w14:paraId="51BE280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0"/>
          <w:szCs w:val="10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S </w:t>
      </w:r>
      <w:r>
        <w:rPr>
          <w:rFonts w:ascii="NimbusRomNo9L-Regu" w:eastAsia="NimbusRomNo9L-Regu" w:cs="NimbusRomNo9L-Regu"/>
          <w:color w:val="000000"/>
          <w:sz w:val="10"/>
          <w:szCs w:val="10"/>
        </w:rPr>
        <w:t>2</w:t>
      </w:r>
    </w:p>
    <w:p w14:paraId="07125DD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rtxr" w:eastAsia="NimbusSanL-Regu" w:hAnsi="rtxr" w:cs="rtxr"/>
          <w:color w:val="000000"/>
          <w:sz w:val="14"/>
          <w:szCs w:val="14"/>
        </w:rPr>
        <w:t>=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0</w:t>
      </w:r>
    </w:p>
    <w:p w14:paraId="66A633D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B</w:t>
      </w:r>
    </w:p>
    <w:p w14:paraId="112027F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4"/>
          <w:szCs w:val="14"/>
        </w:rPr>
      </w:pPr>
      <w:r>
        <w:rPr>
          <w:rFonts w:ascii="NimbusRomNo9L-ReguItal" w:eastAsia="NimbusRomNo9L-ReguItal" w:cs="NimbusRomNo9L-ReguItal"/>
          <w:color w:val="000000"/>
          <w:sz w:val="14"/>
          <w:szCs w:val="14"/>
        </w:rPr>
        <w:t>j</w:t>
      </w:r>
      <w:r>
        <w:rPr>
          <w:rFonts w:ascii="rtxr" w:eastAsia="NimbusSanL-Regu" w:hAnsi="rtxr" w:cs="rtxr"/>
          <w:color w:val="000000"/>
          <w:sz w:val="14"/>
          <w:szCs w:val="14"/>
        </w:rPr>
        <w:t>=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0</w:t>
      </w:r>
    </w:p>
    <w:p w14:paraId="19AAB6B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ob j</w:t>
      </w:r>
    </w:p>
    <w:p w14:paraId="452FEE2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rtxr" w:eastAsia="NimbusSanL-Regu" w:hAnsi="rtxr" w:cs="rtxr"/>
          <w:color w:val="000000"/>
          <w:sz w:val="20"/>
          <w:szCs w:val="2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 </w:t>
      </w:r>
      <w:r>
        <w:rPr>
          <w:rFonts w:ascii="txsy" w:eastAsia="txsy" w:cs="txsy" w:hint="eastAsia"/>
          <w:color w:val="000000"/>
          <w:sz w:val="20"/>
          <w:szCs w:val="20"/>
        </w:rPr>
        <w:t xml:space="preserve">・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[(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i j </w:t>
      </w:r>
      <w:r>
        <w:rPr>
          <w:rFonts w:ascii="txsy" w:eastAsia="txsy" w:cs="txsy" w:hint="eastAsia"/>
          <w:color w:val="000000"/>
          <w:sz w:val="20"/>
          <w:szCs w:val="20"/>
        </w:rPr>
        <w:t>−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ˆ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i j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 xml:space="preserve">2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</w:t>
      </w: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y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 </w:t>
      </w:r>
      <w:r>
        <w:rPr>
          <w:rFonts w:ascii="txsy" w:eastAsia="txsy" w:cs="txsy" w:hint="eastAsia"/>
          <w:color w:val="000000"/>
          <w:sz w:val="20"/>
          <w:szCs w:val="20"/>
        </w:rPr>
        <w:t>−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ˆ</w:t>
      </w: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y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2</w:t>
      </w:r>
      <w:r>
        <w:rPr>
          <w:rFonts w:ascii="rtxr" w:eastAsia="NimbusSanL-Regu" w:hAnsi="rtxr" w:cs="rtxr"/>
          <w:color w:val="000000"/>
          <w:sz w:val="20"/>
          <w:szCs w:val="20"/>
        </w:rPr>
        <w:t>+</w:t>
      </w:r>
    </w:p>
    <w:p w14:paraId="5AD05B6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sy" w:eastAsia="txsy" w:cs="txsy"/>
          <w:color w:val="000000"/>
          <w:sz w:val="20"/>
          <w:szCs w:val="20"/>
        </w:rPr>
      </w:pP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</w:t>
      </w:r>
      <w:r>
        <w:rPr>
          <w:rFonts w:ascii="txsy" w:eastAsia="txsy" w:cs="txsy" w:hint="eastAsia"/>
          <w:color w:val="000000"/>
          <w:sz w:val="20"/>
          <w:szCs w:val="20"/>
        </w:rPr>
        <w:t>√</w:t>
      </w: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w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 </w:t>
      </w:r>
      <w:r>
        <w:rPr>
          <w:rFonts w:ascii="txsy" w:eastAsia="txsy" w:cs="txsy" w:hint="eastAsia"/>
          <w:color w:val="000000"/>
          <w:sz w:val="20"/>
          <w:szCs w:val="20"/>
        </w:rPr>
        <w:t>−</w:t>
      </w:r>
    </w:p>
    <w:p w14:paraId="064F8DA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ex" w:eastAsia="NimbusSanL-Regu" w:hAnsi="txex" w:cs="txex"/>
          <w:color w:val="000000"/>
          <w:sz w:val="20"/>
          <w:szCs w:val="20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q</w:t>
      </w:r>
    </w:p>
    <w:p w14:paraId="34FB317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w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ˆ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</w:t>
      </w: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 xml:space="preserve">2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</w:t>
      </w:r>
    </w:p>
    <w:p w14:paraId="23A47EB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ex" w:eastAsia="NimbusSanL-Regu" w:hAnsi="txex" w:cs="txex"/>
          <w:color w:val="000000"/>
          <w:sz w:val="20"/>
          <w:szCs w:val="20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q</w:t>
      </w:r>
    </w:p>
    <w:p w14:paraId="789EE57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sy" w:eastAsia="txsy" w:cs="txsy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h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i j </w:t>
      </w:r>
      <w:r>
        <w:rPr>
          <w:rFonts w:ascii="txsy" w:eastAsia="txsy" w:cs="txsy" w:hint="eastAsia"/>
          <w:color w:val="000000"/>
          <w:sz w:val="20"/>
          <w:szCs w:val="20"/>
        </w:rPr>
        <w:t>−</w:t>
      </w:r>
    </w:p>
    <w:p w14:paraId="02D5C0A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ex" w:eastAsia="NimbusSanL-Regu" w:hAnsi="txex" w:cs="txex"/>
          <w:color w:val="000000"/>
          <w:sz w:val="20"/>
          <w:szCs w:val="20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q</w:t>
      </w:r>
    </w:p>
    <w:p w14:paraId="5D4D7A6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ˆ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h</w:t>
      </w:r>
    </w:p>
    <w:p w14:paraId="005D74D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lastRenderedPageBreak/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</w:t>
      </w:r>
    </w:p>
    <w:p w14:paraId="1C577E0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Where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ob j</w:t>
      </w:r>
    </w:p>
    <w:p w14:paraId="6389741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rtxr" w:eastAsia="NimbusSanL-Regu" w:hAnsi="rtxr" w:cs="rtxr"/>
          <w:color w:val="000000"/>
          <w:sz w:val="20"/>
          <w:szCs w:val="2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 </w:t>
      </w:r>
      <w:r>
        <w:rPr>
          <w:rFonts w:ascii="rtxr" w:eastAsia="NimbusSanL-Regu" w:hAnsi="rtxr" w:cs="rtxr"/>
          <w:color w:val="000000"/>
          <w:sz w:val="20"/>
          <w:szCs w:val="20"/>
        </w:rPr>
        <w:t>=</w:t>
      </w:r>
    </w:p>
    <w:p w14:paraId="2B3726B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ex" w:eastAsia="NimbusSanL-Regu" w:hAnsi="txex" w:cs="txex"/>
          <w:color w:val="000000"/>
          <w:sz w:val="20"/>
          <w:szCs w:val="20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(</w:t>
      </w:r>
    </w:p>
    <w:p w14:paraId="7DD41EB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1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i j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1</w:t>
      </w:r>
    </w:p>
    <w:p w14:paraId="4DAAC76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0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otherwise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is an indicator function in which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i j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means that there is an actual object in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i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th</w:t>
      </w:r>
      <w:proofErr w:type="spellEnd"/>
    </w:p>
    <w:p w14:paraId="2BB025A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cell and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j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th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anchor. </w:t>
      </w: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N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L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ob</w:t>
      </w:r>
      <w:proofErr w:type="spellEnd"/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 j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just represents the number of actual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object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in the image and it is given by the following</w:t>
      </w:r>
    </w:p>
    <w:p w14:paraId="1FA1B88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formula:</w:t>
      </w:r>
    </w:p>
    <w:p w14:paraId="1A31281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0"/>
          <w:szCs w:val="10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P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S </w:t>
      </w:r>
      <w:r>
        <w:rPr>
          <w:rFonts w:ascii="NimbusRomNo9L-Regu" w:eastAsia="NimbusRomNo9L-Regu" w:cs="NimbusRomNo9L-Regu"/>
          <w:color w:val="000000"/>
          <w:sz w:val="10"/>
          <w:szCs w:val="10"/>
        </w:rPr>
        <w:t>2</w:t>
      </w:r>
    </w:p>
    <w:p w14:paraId="6ADB459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rtxr" w:eastAsia="NimbusSanL-Regu" w:hAnsi="rtxr" w:cs="rtxr"/>
          <w:color w:val="000000"/>
          <w:sz w:val="14"/>
          <w:szCs w:val="14"/>
        </w:rPr>
        <w:t>=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0</w:t>
      </w:r>
    </w:p>
    <w:p w14:paraId="790A29F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txex" w:eastAsia="NimbusSanL-Regu" w:hAnsi="txex" w:cs="txex"/>
          <w:color w:val="000000"/>
          <w:sz w:val="20"/>
          <w:szCs w:val="20"/>
        </w:rPr>
        <w:t>P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Bj</w:t>
      </w:r>
      <w:proofErr w:type="spellEnd"/>
    </w:p>
    <w:p w14:paraId="15F7EC4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rtxr" w:eastAsia="NimbusSanL-Regu" w:hAnsi="rtxr" w:cs="rtxr"/>
          <w:color w:val="000000"/>
          <w:sz w:val="14"/>
          <w:szCs w:val="14"/>
        </w:rPr>
        <w:t>=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 xml:space="preserve">0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ob j</w:t>
      </w:r>
    </w:p>
    <w:p w14:paraId="63301EA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proofErr w:type="gram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j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The center of the bounding box is denoted using the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x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for the horizontal position and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y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for</w:t>
      </w:r>
    </w:p>
    <w:p w14:paraId="4814FC1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-Mihail 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5</w:t>
      </w:r>
    </w:p>
    <w:p w14:paraId="68177E6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vertical position. The width is denoted with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w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and the height with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h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 The square root of the width and height is</w:t>
      </w:r>
    </w:p>
    <w:p w14:paraId="685A22C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used because, otherwise, the error in small and large bounding boxes is treated the same.</w:t>
      </w:r>
    </w:p>
    <w:p w14:paraId="64F4AD1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second component is related to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objectness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of a bounding box, which represents the probability that an</w:t>
      </w:r>
    </w:p>
    <w:p w14:paraId="19A231A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object is present in that bounding box:</w:t>
      </w:r>
    </w:p>
    <w:p w14:paraId="7E58117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rtxr" w:eastAsia="NimbusSanL-Regu" w:hAnsi="rtxr" w:cs="rtxr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ob j </w:t>
      </w:r>
      <w:r>
        <w:rPr>
          <w:rFonts w:ascii="rtxr" w:eastAsia="NimbusSanL-Regu" w:hAnsi="rtxr" w:cs="rtxr"/>
          <w:color w:val="000000"/>
          <w:sz w:val="20"/>
          <w:szCs w:val="20"/>
        </w:rPr>
        <w:t>=</w:t>
      </w:r>
    </w:p>
    <w:p w14:paraId="13A2B96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λ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ob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</w:t>
      </w:r>
    </w:p>
    <w:p w14:paraId="64AE8C1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N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con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f</w:t>
      </w:r>
    </w:p>
    <w:p w14:paraId="17411DA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0"/>
          <w:szCs w:val="10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S </w:t>
      </w:r>
      <w:r>
        <w:rPr>
          <w:rFonts w:ascii="NimbusRomNo9L-Regu" w:eastAsia="NimbusRomNo9L-Regu" w:cs="NimbusRomNo9L-Regu"/>
          <w:color w:val="000000"/>
          <w:sz w:val="10"/>
          <w:szCs w:val="10"/>
        </w:rPr>
        <w:t>2</w:t>
      </w:r>
    </w:p>
    <w:p w14:paraId="381A8A1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rtxr" w:eastAsia="NimbusSanL-Regu" w:hAnsi="rtxr" w:cs="rtxr"/>
          <w:color w:val="000000"/>
          <w:sz w:val="14"/>
          <w:szCs w:val="14"/>
        </w:rPr>
        <w:t>=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0</w:t>
      </w:r>
    </w:p>
    <w:p w14:paraId="6D2FB38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B</w:t>
      </w:r>
    </w:p>
    <w:p w14:paraId="5A07E7F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4"/>
          <w:szCs w:val="14"/>
        </w:rPr>
      </w:pPr>
      <w:r>
        <w:rPr>
          <w:rFonts w:ascii="NimbusRomNo9L-ReguItal" w:eastAsia="NimbusRomNo9L-ReguItal" w:cs="NimbusRomNo9L-ReguItal"/>
          <w:color w:val="000000"/>
          <w:sz w:val="14"/>
          <w:szCs w:val="14"/>
        </w:rPr>
        <w:t>j</w:t>
      </w:r>
      <w:r>
        <w:rPr>
          <w:rFonts w:ascii="rtxr" w:eastAsia="NimbusSanL-Regu" w:hAnsi="rtxr" w:cs="rtxr"/>
          <w:color w:val="000000"/>
          <w:sz w:val="14"/>
          <w:szCs w:val="14"/>
        </w:rPr>
        <w:t>=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0</w:t>
      </w:r>
    </w:p>
    <w:p w14:paraId="7C5B9E9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ob j</w:t>
      </w:r>
    </w:p>
    <w:p w14:paraId="61DEE95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0"/>
          <w:szCs w:val="1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</w:t>
      </w: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IOU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ground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truth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i</w:t>
      </w:r>
      <w:proofErr w:type="spellEnd"/>
      <w:r>
        <w:rPr>
          <w:rFonts w:ascii="rtxmi" w:eastAsia="rtxmi" w:cs="rtxmi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j</w:t>
      </w:r>
    </w:p>
    <w:p w14:paraId="3FAB296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0"/>
          <w:szCs w:val="1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prediction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i</w:t>
      </w:r>
      <w:proofErr w:type="spellEnd"/>
      <w:r>
        <w:rPr>
          <w:rFonts w:ascii="rtxmi" w:eastAsia="rtxmi" w:cs="rtxmi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j</w:t>
      </w:r>
    </w:p>
    <w:p w14:paraId="245FB94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rtxr" w:eastAsia="NimbusSanL-Regu" w:hAnsi="rtxr" w:cs="rtxr"/>
          <w:color w:val="000000"/>
          <w:sz w:val="20"/>
          <w:szCs w:val="20"/>
        </w:rPr>
      </w:pPr>
      <w:r>
        <w:rPr>
          <w:rFonts w:ascii="txsy" w:eastAsia="txsy" w:cs="txsy" w:hint="eastAsia"/>
          <w:color w:val="000000"/>
          <w:sz w:val="20"/>
          <w:szCs w:val="20"/>
        </w:rPr>
        <w:t>−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ˆ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2</w:t>
      </w:r>
      <w:r>
        <w:rPr>
          <w:rFonts w:ascii="rtxr" w:eastAsia="NimbusSanL-Regu" w:hAnsi="rtxr" w:cs="rtxr"/>
          <w:color w:val="000000"/>
          <w:sz w:val="20"/>
          <w:szCs w:val="20"/>
        </w:rPr>
        <w:t>+</w:t>
      </w:r>
    </w:p>
    <w:p w14:paraId="0754558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rtxr" w:eastAsia="NimbusSanL-Regu" w:hAnsi="rtxr" w:cs="rtxr"/>
          <w:color w:val="000000"/>
          <w:sz w:val="20"/>
          <w:szCs w:val="20"/>
        </w:rPr>
      </w:pPr>
      <w:r>
        <w:rPr>
          <w:rFonts w:ascii="rtxr" w:eastAsia="NimbusSanL-Regu" w:hAnsi="rtxr" w:cs="rtxr"/>
          <w:color w:val="000000"/>
          <w:sz w:val="20"/>
          <w:szCs w:val="20"/>
        </w:rPr>
        <w:t>+</w:t>
      </w:r>
    </w:p>
    <w:p w14:paraId="4961E95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λ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noob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</w:t>
      </w:r>
    </w:p>
    <w:p w14:paraId="4C42A65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N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con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f</w:t>
      </w:r>
    </w:p>
    <w:p w14:paraId="33F5619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0"/>
          <w:szCs w:val="10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S </w:t>
      </w:r>
      <w:r>
        <w:rPr>
          <w:rFonts w:ascii="NimbusRomNo9L-Regu" w:eastAsia="NimbusRomNo9L-Regu" w:cs="NimbusRomNo9L-Regu"/>
          <w:color w:val="000000"/>
          <w:sz w:val="10"/>
          <w:szCs w:val="10"/>
        </w:rPr>
        <w:t>2</w:t>
      </w:r>
    </w:p>
    <w:p w14:paraId="67AD472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rtxr" w:eastAsia="NimbusSanL-Regu" w:hAnsi="rtxr" w:cs="rtxr"/>
          <w:color w:val="000000"/>
          <w:sz w:val="14"/>
          <w:szCs w:val="14"/>
        </w:rPr>
        <w:t>=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0</w:t>
      </w:r>
    </w:p>
    <w:p w14:paraId="7D8F7B9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B</w:t>
      </w:r>
    </w:p>
    <w:p w14:paraId="0484E9D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4"/>
          <w:szCs w:val="14"/>
        </w:rPr>
      </w:pPr>
      <w:r>
        <w:rPr>
          <w:rFonts w:ascii="NimbusRomNo9L-ReguItal" w:eastAsia="NimbusRomNo9L-ReguItal" w:cs="NimbusRomNo9L-ReguItal"/>
          <w:color w:val="000000"/>
          <w:sz w:val="14"/>
          <w:szCs w:val="14"/>
        </w:rPr>
        <w:t>j</w:t>
      </w:r>
      <w:r>
        <w:rPr>
          <w:rFonts w:ascii="rtxr" w:eastAsia="NimbusSanL-Regu" w:hAnsi="rtxr" w:cs="rtxr"/>
          <w:color w:val="000000"/>
          <w:sz w:val="14"/>
          <w:szCs w:val="14"/>
        </w:rPr>
        <w:t>=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0</w:t>
      </w:r>
    </w:p>
    <w:p w14:paraId="7A0C519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noob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</w:t>
      </w:r>
    </w:p>
    <w:p w14:paraId="45A328A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(0 </w:t>
      </w:r>
      <w:r>
        <w:rPr>
          <w:rFonts w:ascii="txsy" w:eastAsia="txsy" w:cs="txsy" w:hint="eastAsia"/>
          <w:color w:val="000000"/>
          <w:sz w:val="20"/>
          <w:szCs w:val="20"/>
        </w:rPr>
        <w:t>−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ˆ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2</w:t>
      </w:r>
    </w:p>
    <w:p w14:paraId="1F5B995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Where</w:t>
      </w:r>
      <w:proofErr w:type="gramEnd"/>
    </w:p>
    <w:p w14:paraId="1817409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lastRenderedPageBreak/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noob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</w:t>
      </w:r>
    </w:p>
    <w:p w14:paraId="4F1545A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rtxr" w:eastAsia="NimbusSanL-Regu" w:hAnsi="rtxr" w:cs="rtxr"/>
          <w:color w:val="000000"/>
          <w:sz w:val="20"/>
          <w:szCs w:val="2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 </w:t>
      </w:r>
      <w:r>
        <w:rPr>
          <w:rFonts w:ascii="rtxr" w:eastAsia="NimbusSanL-Regu" w:hAnsi="rtxr" w:cs="rtxr"/>
          <w:color w:val="000000"/>
          <w:sz w:val="20"/>
          <w:szCs w:val="20"/>
        </w:rPr>
        <w:t>=</w:t>
      </w:r>
    </w:p>
    <w:p w14:paraId="7E1E1A5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ex" w:eastAsia="NimbusSanL-Regu" w:hAnsi="txex" w:cs="txex"/>
          <w:color w:val="000000"/>
          <w:sz w:val="20"/>
          <w:szCs w:val="20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</w:t>
      </w:r>
    </w:p>
    <w:p w14:paraId="63E5736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sy" w:eastAsia="txsy" w:cs="txsy"/>
          <w:color w:val="000000"/>
          <w:sz w:val="10"/>
          <w:szCs w:val="1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1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max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r>
        <w:rPr>
          <w:rFonts w:ascii="txsy" w:eastAsia="txsy" w:cs="txsy" w:hint="eastAsia"/>
          <w:color w:val="000000"/>
          <w:sz w:val="10"/>
          <w:szCs w:val="10"/>
        </w:rPr>
        <w:t>′</w:t>
      </w:r>
      <w:r>
        <w:rPr>
          <w:rFonts w:ascii="txsy" w:eastAsia="txsy" w:cs="txsy"/>
          <w:color w:val="000000"/>
          <w:sz w:val="10"/>
          <w:szCs w:val="1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j</w:t>
      </w:r>
      <w:r>
        <w:rPr>
          <w:rFonts w:ascii="txsy" w:eastAsia="txsy" w:cs="txsy" w:hint="eastAsia"/>
          <w:color w:val="000000"/>
          <w:sz w:val="10"/>
          <w:szCs w:val="10"/>
        </w:rPr>
        <w:t>′</w:t>
      </w:r>
      <w:r>
        <w:rPr>
          <w:rFonts w:ascii="txsy" w:eastAsia="txsy" w:cs="txsy"/>
          <w:color w:val="000000"/>
          <w:sz w:val="10"/>
          <w:szCs w:val="10"/>
        </w:rPr>
        <w:t xml:space="preserve"> </w:t>
      </w: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IOU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GT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i</w:t>
      </w:r>
      <w:proofErr w:type="spellEnd"/>
      <w:proofErr w:type="gramStart"/>
      <w:r>
        <w:rPr>
          <w:rFonts w:ascii="txsy" w:eastAsia="txsy" w:cs="txsy" w:hint="eastAsia"/>
          <w:color w:val="000000"/>
          <w:sz w:val="10"/>
          <w:szCs w:val="10"/>
        </w:rPr>
        <w:t>′</w:t>
      </w:r>
      <w:r>
        <w:rPr>
          <w:rFonts w:ascii="txsy" w:eastAsia="txsy" w:cs="txsy"/>
          <w:color w:val="000000"/>
          <w:sz w:val="10"/>
          <w:szCs w:val="10"/>
        </w:rPr>
        <w:t xml:space="preserve"> </w:t>
      </w:r>
      <w:r>
        <w:rPr>
          <w:rFonts w:ascii="rtxmi" w:eastAsia="rtxmi" w:cs="rtxmi"/>
          <w:color w:val="000000"/>
          <w:sz w:val="10"/>
          <w:szCs w:val="10"/>
        </w:rPr>
        <w:t>,</w:t>
      </w:r>
      <w:proofErr w:type="gramEnd"/>
      <w:r>
        <w:rPr>
          <w:rFonts w:ascii="rtxmi" w:eastAsia="rtxmi" w:cs="rtxmi"/>
          <w:color w:val="000000"/>
          <w:sz w:val="10"/>
          <w:szCs w:val="1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j</w:t>
      </w:r>
      <w:r>
        <w:rPr>
          <w:rFonts w:ascii="txsy" w:eastAsia="txsy" w:cs="txsy" w:hint="eastAsia"/>
          <w:color w:val="000000"/>
          <w:sz w:val="10"/>
          <w:szCs w:val="10"/>
        </w:rPr>
        <w:t>′</w:t>
      </w:r>
    </w:p>
    <w:p w14:paraId="7489946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0"/>
          <w:szCs w:val="1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pred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i</w:t>
      </w:r>
      <w:proofErr w:type="spellEnd"/>
      <w:r>
        <w:rPr>
          <w:rFonts w:ascii="rtxmi" w:eastAsia="rtxmi" w:cs="rtxmi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j</w:t>
      </w:r>
    </w:p>
    <w:p w14:paraId="5D10218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rtxmi" w:eastAsia="rtxmi" w:cs="rtxmi"/>
          <w:color w:val="000000"/>
          <w:sz w:val="20"/>
          <w:szCs w:val="20"/>
        </w:rPr>
        <w:t xml:space="preserve">&lt; </w:t>
      </w: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IOU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t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and C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i j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0</w:t>
      </w:r>
    </w:p>
    <w:p w14:paraId="4EE2B1F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0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otherwise</w:t>
      </w:r>
    </w:p>
    <w:p w14:paraId="69D2824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is an indicator function which is one only if a predicted bounding</w:t>
      </w:r>
    </w:p>
    <w:p w14:paraId="4BDDFD4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box that does not appear in the ground truth in the respective cell and anchor, has the IOU overlap with any ground</w:t>
      </w:r>
    </w:p>
    <w:p w14:paraId="1E4A217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truth bounding box less than </w:t>
      </w: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IOU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t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>. Basically, if the prediction has an IOU overlap with any bounding box larger than</w:t>
      </w:r>
    </w:p>
    <w:p w14:paraId="1CF2FDE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IOU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t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, but it does not appear in the ground truth, then it is considered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correct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and it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s not penalized, otherwise, it is</w:t>
      </w:r>
    </w:p>
    <w:p w14:paraId="3102F2F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not considered an object and it must increase the loss. Here we use the extra output explained in the previous section.</w:t>
      </w:r>
    </w:p>
    <w:p w14:paraId="5930A19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rtxr" w:eastAsia="NimbusSanL-Regu" w:hAnsi="rtxr" w:cs="rtxr"/>
          <w:color w:val="000000"/>
          <w:sz w:val="20"/>
          <w:szCs w:val="2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N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con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f </w:t>
      </w:r>
      <w:r>
        <w:rPr>
          <w:rFonts w:ascii="rtxr" w:eastAsia="NimbusSanL-Regu" w:hAnsi="rtxr" w:cs="rtxr"/>
          <w:color w:val="000000"/>
          <w:sz w:val="20"/>
          <w:szCs w:val="20"/>
        </w:rPr>
        <w:t>=</w:t>
      </w:r>
    </w:p>
    <w:p w14:paraId="39B4C56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0"/>
          <w:szCs w:val="10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P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S </w:t>
      </w:r>
      <w:r>
        <w:rPr>
          <w:rFonts w:ascii="NimbusRomNo9L-Regu" w:eastAsia="NimbusRomNo9L-Regu" w:cs="NimbusRomNo9L-Regu"/>
          <w:color w:val="000000"/>
          <w:sz w:val="10"/>
          <w:szCs w:val="10"/>
        </w:rPr>
        <w:t>2</w:t>
      </w:r>
    </w:p>
    <w:p w14:paraId="6704B65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rtxr" w:eastAsia="NimbusSanL-Regu" w:hAnsi="rtxr" w:cs="rtxr"/>
          <w:color w:val="000000"/>
          <w:sz w:val="14"/>
          <w:szCs w:val="14"/>
        </w:rPr>
        <w:t>=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0</w:t>
      </w:r>
    </w:p>
    <w:p w14:paraId="3AD3DF8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txex" w:eastAsia="NimbusSanL-Regu" w:hAnsi="txex" w:cs="txex"/>
          <w:color w:val="000000"/>
          <w:sz w:val="20"/>
          <w:szCs w:val="20"/>
        </w:rPr>
        <w:t>P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Bj</w:t>
      </w:r>
      <w:proofErr w:type="spellEnd"/>
    </w:p>
    <w:p w14:paraId="6D321EA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rtxr" w:eastAsia="NimbusSanL-Regu" w:hAnsi="rtxr" w:cs="rtxr"/>
          <w:color w:val="000000"/>
          <w:sz w:val="14"/>
          <w:szCs w:val="14"/>
        </w:rPr>
        <w:t>=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 xml:space="preserve">0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ob j</w:t>
      </w:r>
    </w:p>
    <w:p w14:paraId="36CF78E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noob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</w:t>
      </w:r>
    </w:p>
    <w:p w14:paraId="505E66F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(1 </w:t>
      </w:r>
      <w:r>
        <w:rPr>
          <w:rFonts w:ascii="txsy" w:eastAsia="txsy" w:cs="txsy" w:hint="eastAsia"/>
          <w:color w:val="000000"/>
          <w:sz w:val="20"/>
          <w:szCs w:val="20"/>
        </w:rPr>
        <w:t>−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ob j</w:t>
      </w:r>
    </w:p>
    <w:p w14:paraId="50A1409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proofErr w:type="gram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j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counts the number of bounding boxes from the ground truth, but also the</w:t>
      </w:r>
    </w:p>
    <w:p w14:paraId="55389EE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boxes that predict objects where there shouldn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 be any. Therefore, the first part penalizes the errors in the confidence</w:t>
      </w:r>
    </w:p>
    <w:p w14:paraId="7835C66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scores for objects that should be predicted, and the second part penalizes the boxes that predict an object that should</w:t>
      </w:r>
    </w:p>
    <w:p w14:paraId="42097B9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not be there.</w:t>
      </w:r>
    </w:p>
    <w:p w14:paraId="00D73AC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last component represents the loss from the class probabilities, and when multiple classes are involved, usually</w:t>
      </w:r>
    </w:p>
    <w:p w14:paraId="5BF6C5D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cross-entropy loss is used:</w:t>
      </w:r>
    </w:p>
    <w:p w14:paraId="251102B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sy" w:eastAsia="txsy" w:cs="txsy"/>
          <w:color w:val="000000"/>
          <w:sz w:val="20"/>
          <w:szCs w:val="2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class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txsy" w:eastAsia="txsy" w:cs="txsy" w:hint="eastAsia"/>
          <w:color w:val="000000"/>
          <w:sz w:val="20"/>
          <w:szCs w:val="20"/>
        </w:rPr>
        <w:t>−</w:t>
      </w:r>
    </w:p>
    <w:p w14:paraId="18A195C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λ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class</w:t>
      </w:r>
      <w:proofErr w:type="spellEnd"/>
    </w:p>
    <w:p w14:paraId="09FB935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0"/>
          <w:szCs w:val="1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N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L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>ob</w:t>
      </w:r>
      <w:proofErr w:type="spellEnd"/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 j</w:t>
      </w:r>
    </w:p>
    <w:p w14:paraId="135126B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0"/>
          <w:szCs w:val="10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S </w:t>
      </w:r>
      <w:r>
        <w:rPr>
          <w:rFonts w:ascii="NimbusRomNo9L-Regu" w:eastAsia="NimbusRomNo9L-Regu" w:cs="NimbusRomNo9L-Regu"/>
          <w:color w:val="000000"/>
          <w:sz w:val="10"/>
          <w:szCs w:val="10"/>
        </w:rPr>
        <w:t>2</w:t>
      </w:r>
    </w:p>
    <w:p w14:paraId="2B47CCD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rtxr" w:eastAsia="NimbusSanL-Regu" w:hAnsi="rtxr" w:cs="rtxr"/>
          <w:color w:val="000000"/>
          <w:sz w:val="14"/>
          <w:szCs w:val="14"/>
        </w:rPr>
        <w:t>=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0</w:t>
      </w:r>
    </w:p>
    <w:p w14:paraId="7C8B40E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t>X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B</w:t>
      </w:r>
    </w:p>
    <w:p w14:paraId="0546D3F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4"/>
          <w:szCs w:val="14"/>
        </w:rPr>
      </w:pPr>
      <w:r>
        <w:rPr>
          <w:rFonts w:ascii="NimbusRomNo9L-ReguItal" w:eastAsia="NimbusRomNo9L-ReguItal" w:cs="NimbusRomNo9L-ReguItal"/>
          <w:color w:val="000000"/>
          <w:sz w:val="14"/>
          <w:szCs w:val="14"/>
        </w:rPr>
        <w:t>j</w:t>
      </w:r>
      <w:r>
        <w:rPr>
          <w:rFonts w:ascii="rtxr" w:eastAsia="NimbusSanL-Regu" w:hAnsi="rtxr" w:cs="rtxr"/>
          <w:color w:val="000000"/>
          <w:sz w:val="14"/>
          <w:szCs w:val="14"/>
        </w:rPr>
        <w:t>=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0</w:t>
      </w:r>
    </w:p>
    <w:p w14:paraId="093E549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L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ob j</w:t>
      </w:r>
    </w:p>
    <w:p w14:paraId="3740F97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i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</w:t>
      </w:r>
    </w:p>
    <w:p w14:paraId="52AFB37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ex" w:eastAsia="NimbusSanL-Regu" w:hAnsi="txex" w:cs="txex"/>
          <w:color w:val="000000"/>
          <w:sz w:val="20"/>
          <w:szCs w:val="20"/>
        </w:rPr>
      </w:pPr>
      <w:r>
        <w:rPr>
          <w:rFonts w:ascii="txex" w:eastAsia="NimbusSanL-Regu" w:hAnsi="txex" w:cs="txex"/>
          <w:color w:val="000000"/>
          <w:sz w:val="20"/>
          <w:szCs w:val="20"/>
        </w:rPr>
        <w:lastRenderedPageBreak/>
        <w:t>X</w:t>
      </w:r>
    </w:p>
    <w:p w14:paraId="398560A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c</w:t>
      </w:r>
      <w:r>
        <w:rPr>
          <w:rFonts w:ascii="txsy" w:eastAsia="txsy" w:cs="txsy" w:hint="eastAsia"/>
          <w:color w:val="000000"/>
          <w:sz w:val="14"/>
          <w:szCs w:val="14"/>
        </w:rPr>
        <w:t>∈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classes</w:t>
      </w:r>
      <w:proofErr w:type="spellEnd"/>
    </w:p>
    <w:p w14:paraId="4CDADBB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ci</w:t>
      </w:r>
      <w:proofErr w:type="spellEnd"/>
    </w:p>
    <w:p w14:paraId="032CA40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4"/>
          <w:szCs w:val="14"/>
        </w:rPr>
      </w:pPr>
      <w:proofErr w:type="spellStart"/>
      <w:proofErr w:type="gramStart"/>
      <w:r>
        <w:rPr>
          <w:rFonts w:ascii="NimbusRomNo9L-ReguItal" w:eastAsia="NimbusRomNo9L-ReguItal" w:cs="NimbusRomNo9L-ReguItal"/>
          <w:color w:val="000000"/>
          <w:sz w:val="14"/>
          <w:szCs w:val="14"/>
        </w:rPr>
        <w:t>j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log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( 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ˆ</w:t>
      </w: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ci</w:t>
      </w:r>
      <w:proofErr w:type="spellEnd"/>
      <w:proofErr w:type="gramEnd"/>
    </w:p>
    <w:p w14:paraId="629E37A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14"/>
          <w:szCs w:val="14"/>
        </w:rPr>
        <w:t>j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</w:t>
      </w:r>
    </w:p>
    <w:p w14:paraId="6AC9CC9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Most grid cells do not contain any boxes. Therefore,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balance the confidence scores, </w:t>
      </w: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λ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coord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5 and</w:t>
      </w:r>
    </w:p>
    <w:p w14:paraId="5ABAECA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λ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noob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0</w:t>
      </w:r>
      <w:r>
        <w:rPr>
          <w:rFonts w:ascii="rtxmi" w:eastAsia="rtxmi" w:cs="rtxmi"/>
          <w:color w:val="000000"/>
          <w:sz w:val="20"/>
          <w:szCs w:val="20"/>
        </w:rPr>
        <w:t>.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5 are added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increase the loss from bounding box predictions and decrease the loss from confidence</w:t>
      </w:r>
    </w:p>
    <w:p w14:paraId="5015082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predictions. Also, </w:t>
      </w: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λ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ob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j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2 and </w:t>
      </w: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λ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class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3 are added to control the loss from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objectness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and class losses. For</w:t>
      </w:r>
    </w:p>
    <w:p w14:paraId="51E678F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proofErr w:type="gram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IOU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t</w:t>
      </w:r>
      <w:proofErr w:type="spellEnd"/>
      <w:proofErr w:type="gram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we choose a value of 60%.</w:t>
      </w:r>
    </w:p>
    <w:p w14:paraId="11BB696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4.4. Data augmentation</w:t>
      </w:r>
    </w:p>
    <w:p w14:paraId="5DC888A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We apply various photometric data augmentation techniques represented in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3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</w:t>
      </w:r>
    </w:p>
    <w:p w14:paraId="712FA43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(a) Original (b) Hue (c) Brightness (d) Contrast (e) Saturation</w:t>
      </w:r>
    </w:p>
    <w:p w14:paraId="4BBBD69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Fig. 3: Photometric data augmentation techniques</w:t>
      </w:r>
    </w:p>
    <w:p w14:paraId="0024BF4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6 </w:t>
      </w: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-Mihail</w:t>
      </w:r>
    </w:p>
    <w:p w14:paraId="1CCA6E1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In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4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we present other data augmentation techniques that we have used. In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4a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we represent the Cutout</w:t>
      </w:r>
    </w:p>
    <w:p w14:paraId="1CED5E4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technique, introduced in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]. The idea is to make the pixels from a random patch in the image black. This way the</w:t>
      </w:r>
    </w:p>
    <w:p w14:paraId="594621A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network should adapt to recognize objects even if they are partially visible. We also follow the recommendation from</w:t>
      </w:r>
    </w:p>
    <w:p w14:paraId="72850FE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], which states that the patch doesn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 have to fit fully in the image. This means that if the center of the patch falls</w:t>
      </w:r>
    </w:p>
    <w:p w14:paraId="75BFF8C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near one of the edges of the image, only the part that overlaps with the images is blacked out.</w:t>
      </w:r>
    </w:p>
    <w:p w14:paraId="60B76E1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(a) Cutout (b) Mosaic</w:t>
      </w:r>
    </w:p>
    <w:p w14:paraId="7808329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Fig. 4: Other data augmentation techniques</w:t>
      </w:r>
    </w:p>
    <w:p w14:paraId="6D88AAF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In practice, for each image, we apply a random data augmentation technique from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3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, and we apply all these</w:t>
      </w:r>
    </w:p>
    <w:p w14:paraId="2F13618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data augmentation techniques only during training, and all of them, except Mosaic, are vectorized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be</w:t>
      </w:r>
    </w:p>
    <w:p w14:paraId="159160D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computed on the GPU.</w:t>
      </w:r>
    </w:p>
    <w:p w14:paraId="053E02E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4.5. Training</w:t>
      </w:r>
    </w:p>
    <w:p w14:paraId="37026B7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training, we use a cosine annealing scheduler for the learning rate, described in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7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], which follows the following</w:t>
      </w:r>
    </w:p>
    <w:p w14:paraId="72E10D9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formula:</w:t>
      </w:r>
    </w:p>
    <w:p w14:paraId="3ED2580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rtxr" w:eastAsia="NimbusSanL-Regu" w:hAnsi="rtxr" w:cs="rtxr"/>
          <w:color w:val="000000"/>
          <w:sz w:val="20"/>
          <w:szCs w:val="20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LR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epoch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η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min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r>
        <w:rPr>
          <w:rFonts w:ascii="rtxr" w:eastAsia="NimbusSanL-Regu" w:hAnsi="rtxr" w:cs="rtxr"/>
          <w:color w:val="000000"/>
          <w:sz w:val="20"/>
          <w:szCs w:val="20"/>
        </w:rPr>
        <w:t>+</w:t>
      </w:r>
    </w:p>
    <w:p w14:paraId="2687009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1</w:t>
      </w:r>
    </w:p>
    <w:p w14:paraId="242EA61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2</w:t>
      </w:r>
    </w:p>
    <w:p w14:paraId="2CA6257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(</w:t>
      </w: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η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max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r>
        <w:rPr>
          <w:rFonts w:ascii="txsy" w:eastAsia="txsy" w:cs="txsy" w:hint="eastAsia"/>
          <w:color w:val="000000"/>
          <w:sz w:val="20"/>
          <w:szCs w:val="20"/>
        </w:rPr>
        <w:t>−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η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min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) </w:t>
      </w:r>
      <w:r>
        <w:rPr>
          <w:rFonts w:ascii="txsy" w:eastAsia="txsy" w:cs="txsy" w:hint="eastAsia"/>
          <w:color w:val="000000"/>
          <w:sz w:val="20"/>
          <w:szCs w:val="20"/>
        </w:rPr>
        <w:t xml:space="preserve">・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(1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proofErr w:type="gramStart"/>
      <w:r>
        <w:rPr>
          <w:rFonts w:ascii="NimbusRomNo9L-ReguItal" w:eastAsia="NimbusRomNo9L-ReguItal" w:cs="NimbusRomNo9L-ReguItal"/>
          <w:color w:val="000000"/>
          <w:sz w:val="20"/>
          <w:szCs w:val="20"/>
        </w:rPr>
        <w:t>cos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(</w:t>
      </w:r>
      <w:proofErr w:type="gramEnd"/>
    </w:p>
    <w:p w14:paraId="7CF7CB5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epoch</w:t>
      </w:r>
    </w:p>
    <w:p w14:paraId="4940167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T</w:t>
      </w:r>
    </w:p>
    <w:p w14:paraId="3AAB32B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txsy" w:eastAsia="txsy" w:cs="txsy" w:hint="eastAsia"/>
          <w:color w:val="000000"/>
          <w:sz w:val="20"/>
          <w:szCs w:val="20"/>
        </w:rPr>
        <w:t xml:space="preserve">・ </w:t>
      </w:r>
      <w:r>
        <w:rPr>
          <w:rFonts w:ascii="rtxmi" w:eastAsia="rtxmi" w:cs="rtxmi" w:hint="eastAsia"/>
          <w:color w:val="000000"/>
          <w:sz w:val="20"/>
          <w:szCs w:val="20"/>
        </w:rPr>
        <w:t>π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)) (1)</w:t>
      </w:r>
    </w:p>
    <w:p w14:paraId="54C6767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We train the model for 50 epochs on a GPU using early stop with the patience of 5 epochs and a delta of 1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e</w:t>
      </w:r>
      <w:r>
        <w:rPr>
          <w:rFonts w:ascii="txsy" w:eastAsia="txsy" w:cs="txsy" w:hint="eastAsia"/>
          <w:color w:val="000000"/>
          <w:sz w:val="14"/>
          <w:szCs w:val="14"/>
        </w:rPr>
        <w:t>−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4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 This</w:t>
      </w:r>
    </w:p>
    <w:p w14:paraId="5CBCA6F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means that if the model does not improve after some epochs, by the given delta, the training stops because we don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</w:t>
      </w:r>
    </w:p>
    <w:p w14:paraId="4C5D96B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want to overtrain,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both save time and reduce overfitting also.</w:t>
      </w:r>
    </w:p>
    <w:p w14:paraId="3D6AB2A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At the beginning of the epoch, the learning rate is set, following the cosine annealing formula, and at the end, the</w:t>
      </w:r>
    </w:p>
    <w:p w14:paraId="4155A7C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images are shu</w:t>
      </w:r>
      <w:r>
        <w:rPr>
          <w:rFonts w:ascii="rtxr" w:eastAsia="NimbusSanL-Regu" w:hAnsi="rtxr" w:cs="rtxr"/>
          <w:color w:val="000000"/>
          <w:sz w:val="20"/>
          <w:szCs w:val="20"/>
        </w:rPr>
        <w:t>ffl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ed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for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the network to see the images in a di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erent order, each epoch. Also, during training,</w:t>
      </w:r>
    </w:p>
    <w:p w14:paraId="0E11A28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before any processing, random photometric data augmentation is used, followed by cutout and mosaic as explained in</w:t>
      </w:r>
    </w:p>
    <w:p w14:paraId="5595FCB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 previous section.</w:t>
      </w:r>
    </w:p>
    <w:p w14:paraId="760C341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During a normal training session, the weights of the pretrained model are frozen, meaning that they do not update.</w:t>
      </w:r>
    </w:p>
    <w:p w14:paraId="4D36769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We do this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not break the knowledge stored in the weights. But, during a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fine tuning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session, which occurs</w:t>
      </w:r>
    </w:p>
    <w:p w14:paraId="3D70A05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after a normal training session, we set a very small learning rate and unfreeze the pretrained model. By doing this, the</w:t>
      </w:r>
    </w:p>
    <w:p w14:paraId="24C37AB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previously frozen weights are updated to better fit our dataset. Usually, a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fine tuning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epoch takes much longer, because</w:t>
      </w:r>
    </w:p>
    <w:p w14:paraId="7A470A1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pretrained model has the largest share in parameters of the total number of parameters.</w:t>
      </w:r>
    </w:p>
    <w:p w14:paraId="125B88E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4.6. Inference</w:t>
      </w:r>
    </w:p>
    <w:p w14:paraId="5CA09AC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inference represents a pipeline of processing an image and getting the predictions for it. Firstly, there is</w:t>
      </w:r>
    </w:p>
    <w:p w14:paraId="185EA45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preprocessing, which consists of normalizing the images in the range [-1, 1]. This is required by the MobileNetV2</w:t>
      </w:r>
    </w:p>
    <w:p w14:paraId="01D3E54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backbone model. Also, here the data augmentation occurs, before the normalization.</w:t>
      </w:r>
    </w:p>
    <w:p w14:paraId="3910247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 second step is passing the image through the actual neural network.</w:t>
      </w:r>
    </w:p>
    <w:p w14:paraId="3B54E31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sy" w:eastAsia="txsy" w:cs="txsy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Postprocessing is the final step. Firstly, the bounding boxes are extracted from the resulting tensor of size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</w:p>
    <w:p w14:paraId="4299011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B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(5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). Basically, for each cell in the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C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grid, we extract the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B </w:t>
      </w:r>
      <w:r>
        <w:rPr>
          <w:rFonts w:ascii="txsy" w:eastAsia="txsy" w:cs="txsy" w:hint="eastAsia"/>
          <w:color w:val="000000"/>
          <w:sz w:val="20"/>
          <w:szCs w:val="20"/>
        </w:rPr>
        <w:t xml:space="preserve">・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(5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+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>C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) raw bounding boxes. Then the raw</w:t>
      </w:r>
    </w:p>
    <w:p w14:paraId="02CB7C0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values are converted as in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 to obtain the actual values. These boxes are filtered based on their score.</w:t>
      </w:r>
    </w:p>
    <w:p w14:paraId="536162D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lastRenderedPageBreak/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-Mihail 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7</w:t>
      </w:r>
    </w:p>
    <w:p w14:paraId="5A18E31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Usually, there are a lot of overlapping boxes that predict the same object. This is solved using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Non-maximum</w:t>
      </w:r>
      <w:proofErr w:type="gramEnd"/>
    </w:p>
    <w:p w14:paraId="07CBC65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Suppression (NMS) which prunes away extra bounding boxes by ordering the boxes by their scores, descending.</w:t>
      </w:r>
    </w:p>
    <w:p w14:paraId="2F83BB5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Then each box is kept only if they have a low enough IOU with any previously kept bounding box with the same</w:t>
      </w:r>
    </w:p>
    <w:p w14:paraId="6BB5B42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label. In this way, if there are a lot of boxes with the same label in some area, only the one with the highest score is</w:t>
      </w:r>
    </w:p>
    <w:p w14:paraId="34CCBF3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kept.</w:t>
      </w:r>
    </w:p>
    <w:p w14:paraId="2DD1723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5. Experimental results</w:t>
      </w:r>
    </w:p>
    <w:p w14:paraId="571830E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In this section we present our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final results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on the subset of Open Images Dataset V4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6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], comprising three classes:</w:t>
      </w:r>
    </w:p>
    <w:p w14:paraId="5619D8B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bus, car, and vehicle registration plate.</w:t>
      </w:r>
    </w:p>
    <w:p w14:paraId="389C2F3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To compute the exact improvements, we consider the maximum value from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curve in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5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 We detail the</w:t>
      </w:r>
    </w:p>
    <w:p w14:paraId="5ACCFE9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exact improvements after hyperparameter tuning, in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percents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, in Table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</w:t>
      </w:r>
    </w:p>
    <w:p w14:paraId="054EDE7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Table 1: Improvement after hyperparameter tuning in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percents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for each class in AP and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for the average case</w:t>
      </w:r>
    </w:p>
    <w:p w14:paraId="3DBA24C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Class Car Bus License plate Average</w:t>
      </w:r>
    </w:p>
    <w:p w14:paraId="29217EB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Before tuning 59.52% 84.07% 51.25% 64.95%</w:t>
      </w:r>
    </w:p>
    <w:p w14:paraId="05073AE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After tuning 62.54% 90.23% 55.09% 69.29%</w:t>
      </w:r>
    </w:p>
    <w:p w14:paraId="016C670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sy" w:eastAsia="txsy" w:cs="txsy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Improvement 3</w:t>
      </w:r>
      <w:r>
        <w:rPr>
          <w:rFonts w:ascii="rtxmi" w:eastAsia="rtxmi" w:cs="rtxmi"/>
          <w:color w:val="000000"/>
          <w:sz w:val="20"/>
          <w:szCs w:val="20"/>
        </w:rPr>
        <w:t>.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02% </w:t>
      </w:r>
      <w:r>
        <w:rPr>
          <w:rFonts w:ascii="txsy" w:eastAsia="txsy" w:cs="txsy" w:hint="eastAsia"/>
          <w:color w:val="000000"/>
          <w:sz w:val="20"/>
          <w:szCs w:val="20"/>
        </w:rPr>
        <w:t>↑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6</w:t>
      </w:r>
      <w:r>
        <w:rPr>
          <w:rFonts w:ascii="rtxmi" w:eastAsia="rtxmi" w:cs="rtxmi"/>
          <w:color w:val="000000"/>
          <w:sz w:val="20"/>
          <w:szCs w:val="20"/>
        </w:rPr>
        <w:t>.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16% </w:t>
      </w:r>
      <w:r>
        <w:rPr>
          <w:rFonts w:ascii="txsy" w:eastAsia="txsy" w:cs="txsy" w:hint="eastAsia"/>
          <w:color w:val="000000"/>
          <w:sz w:val="20"/>
          <w:szCs w:val="20"/>
        </w:rPr>
        <w:t>↑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3</w:t>
      </w:r>
      <w:r>
        <w:rPr>
          <w:rFonts w:ascii="rtxmi" w:eastAsia="rtxmi" w:cs="rtxmi"/>
          <w:color w:val="000000"/>
          <w:sz w:val="20"/>
          <w:szCs w:val="20"/>
        </w:rPr>
        <w:t>.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84% </w:t>
      </w:r>
      <w:r>
        <w:rPr>
          <w:rFonts w:ascii="txsy" w:eastAsia="txsy" w:cs="txsy" w:hint="eastAsia"/>
          <w:color w:val="000000"/>
          <w:sz w:val="20"/>
          <w:szCs w:val="20"/>
        </w:rPr>
        <w:t>↑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4</w:t>
      </w:r>
      <w:r>
        <w:rPr>
          <w:rFonts w:ascii="rtxmi" w:eastAsia="rtxmi" w:cs="rtxmi"/>
          <w:color w:val="000000"/>
          <w:sz w:val="20"/>
          <w:szCs w:val="20"/>
        </w:rPr>
        <w:t>.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34% </w:t>
      </w:r>
      <w:r>
        <w:rPr>
          <w:rFonts w:ascii="txsy" w:eastAsia="txsy" w:cs="txsy" w:hint="eastAsia"/>
          <w:color w:val="000000"/>
          <w:sz w:val="20"/>
          <w:szCs w:val="20"/>
        </w:rPr>
        <w:t>↑</w:t>
      </w:r>
    </w:p>
    <w:p w14:paraId="36B90B4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After tuning the hyperparameters, we perform fine tuning, meaning that we unfreeze the backbone of the model</w:t>
      </w:r>
    </w:p>
    <w:p w14:paraId="73F1675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and further train with a very small learning rate. For fine tuning, we have used </w:t>
      </w: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η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max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10</w:t>
      </w:r>
      <w:r>
        <w:rPr>
          <w:rFonts w:ascii="txsy" w:eastAsia="txsy" w:cs="txsy" w:hint="eastAsia"/>
          <w:color w:val="000000"/>
          <w:sz w:val="14"/>
          <w:szCs w:val="14"/>
        </w:rPr>
        <w:t>−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 xml:space="preserve">5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and </w:t>
      </w:r>
      <w:proofErr w:type="spellStart"/>
      <w:r>
        <w:rPr>
          <w:rFonts w:ascii="rtxmi" w:eastAsia="rtxmi" w:cs="rtxmi" w:hint="eastAsia"/>
          <w:color w:val="000000"/>
          <w:sz w:val="20"/>
          <w:szCs w:val="20"/>
        </w:rPr>
        <w:t>η</w:t>
      </w:r>
      <w:r>
        <w:rPr>
          <w:rFonts w:ascii="NimbusRomNo9L-ReguItal" w:eastAsia="NimbusRomNo9L-ReguItal" w:cs="NimbusRomNo9L-ReguItal"/>
          <w:color w:val="000000"/>
          <w:sz w:val="14"/>
          <w:szCs w:val="14"/>
        </w:rPr>
        <w:t>min</w:t>
      </w:r>
      <w:proofErr w:type="spellEnd"/>
      <w:r>
        <w:rPr>
          <w:rFonts w:ascii="NimbusRomNo9L-ReguItal" w:eastAsia="NimbusRomNo9L-ReguItal" w:cs="NimbusRomNo9L-ReguItal"/>
          <w:color w:val="000000"/>
          <w:sz w:val="14"/>
          <w:szCs w:val="14"/>
        </w:rPr>
        <w:t xml:space="preserve"> </w:t>
      </w:r>
      <w:r>
        <w:rPr>
          <w:rFonts w:ascii="rtxr" w:eastAsia="NimbusSanL-Regu" w:hAnsi="rtxr" w:cs="rtxr"/>
          <w:color w:val="000000"/>
          <w:sz w:val="20"/>
          <w:szCs w:val="20"/>
        </w:rPr>
        <w:t xml:space="preserve">=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10</w:t>
      </w:r>
      <w:r>
        <w:rPr>
          <w:rFonts w:ascii="txsy" w:eastAsia="txsy" w:cs="txsy" w:hint="eastAsia"/>
          <w:color w:val="000000"/>
          <w:sz w:val="14"/>
          <w:szCs w:val="14"/>
        </w:rPr>
        <w:t>−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8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</w:t>
      </w:r>
    </w:p>
    <w:p w14:paraId="0F15AEA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(a)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(b) Bus (c) Car (d) License plate</w:t>
      </w:r>
    </w:p>
    <w:p w14:paraId="4DD8F11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Fig. 5: AP and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for the final model (orange), the model before hyperparameter tuning (blue), and the model after fine-tuning (green)</w:t>
      </w:r>
    </w:p>
    <w:p w14:paraId="16A5C55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In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5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we can see that we achieved small improvements only by fine tuning and in Table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2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we detail the exact</w:t>
      </w:r>
    </w:p>
    <w:p w14:paraId="7090671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values obtained and the improvements. For the bus class there is a slight decrease, but in general the improvements</w:t>
      </w:r>
    </w:p>
    <w:p w14:paraId="6ED0621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are positive.</w:t>
      </w:r>
    </w:p>
    <w:p w14:paraId="4B5083D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Table 2: Improvement after fine tuning in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percents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for each class in AP and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for the average case</w:t>
      </w:r>
    </w:p>
    <w:p w14:paraId="6ADECDC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Class Car Bus License plate Average</w:t>
      </w:r>
    </w:p>
    <w:p w14:paraId="008A5DF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Before fine tuning 62.54% 90.23% 55.09% 69.29%</w:t>
      </w:r>
    </w:p>
    <w:p w14:paraId="57435F3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After fine tuning 64.04% 90.01% 56.68% 70.03%</w:t>
      </w:r>
    </w:p>
    <w:p w14:paraId="4EA97BD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txsy" w:eastAsia="txsy" w:cs="txsy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Improvement 1</w:t>
      </w:r>
      <w:r>
        <w:rPr>
          <w:rFonts w:ascii="rtxmi" w:eastAsia="rtxmi" w:cs="rtxmi"/>
          <w:color w:val="000000"/>
          <w:sz w:val="20"/>
          <w:szCs w:val="20"/>
        </w:rPr>
        <w:t>.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5% </w:t>
      </w:r>
      <w:r>
        <w:rPr>
          <w:rFonts w:ascii="txsy" w:eastAsia="txsy" w:cs="txsy" w:hint="eastAsia"/>
          <w:color w:val="000000"/>
          <w:sz w:val="20"/>
          <w:szCs w:val="20"/>
        </w:rPr>
        <w:t>↑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0</w:t>
      </w:r>
      <w:r>
        <w:rPr>
          <w:rFonts w:ascii="rtxmi" w:eastAsia="rtxmi" w:cs="rtxmi"/>
          <w:color w:val="000000"/>
          <w:sz w:val="20"/>
          <w:szCs w:val="20"/>
        </w:rPr>
        <w:t>.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22% </w:t>
      </w:r>
      <w:r>
        <w:rPr>
          <w:rFonts w:ascii="txsy" w:eastAsia="txsy" w:cs="txsy" w:hint="eastAsia"/>
          <w:color w:val="000000"/>
          <w:sz w:val="20"/>
          <w:szCs w:val="20"/>
        </w:rPr>
        <w:t>↓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1</w:t>
      </w:r>
      <w:r>
        <w:rPr>
          <w:rFonts w:ascii="rtxmi" w:eastAsia="rtxmi" w:cs="rtxmi"/>
          <w:color w:val="000000"/>
          <w:sz w:val="20"/>
          <w:szCs w:val="20"/>
        </w:rPr>
        <w:t>.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59% </w:t>
      </w:r>
      <w:r>
        <w:rPr>
          <w:rFonts w:ascii="txsy" w:eastAsia="txsy" w:cs="txsy" w:hint="eastAsia"/>
          <w:color w:val="000000"/>
          <w:sz w:val="20"/>
          <w:szCs w:val="20"/>
        </w:rPr>
        <w:t>↑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0</w:t>
      </w:r>
      <w:r>
        <w:rPr>
          <w:rFonts w:ascii="rtxmi" w:eastAsia="rtxmi" w:cs="rtxmi"/>
          <w:color w:val="000000"/>
          <w:sz w:val="20"/>
          <w:szCs w:val="20"/>
        </w:rPr>
        <w:t>.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74% </w:t>
      </w:r>
      <w:r>
        <w:rPr>
          <w:rFonts w:ascii="txsy" w:eastAsia="txsy" w:cs="txsy" w:hint="eastAsia"/>
          <w:color w:val="000000"/>
          <w:sz w:val="20"/>
          <w:szCs w:val="20"/>
        </w:rPr>
        <w:t>↑</w:t>
      </w:r>
    </w:p>
    <w:p w14:paraId="5700630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In terms of speed, our solution achieves approximately 5 FPS on a Samsung A70 mobile phone.</w:t>
      </w:r>
    </w:p>
    <w:p w14:paraId="44E517A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We present the result on some images from Cluj-Napoca in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6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 Green bounding boxes represent cars, red</w:t>
      </w:r>
    </w:p>
    <w:p w14:paraId="23C86BE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bounding boxes represent buses, and blue bounding boxes represent registration plates.</w:t>
      </w:r>
    </w:p>
    <w:p w14:paraId="5ADF824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8 </w:t>
      </w: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-Mihail</w:t>
      </w:r>
    </w:p>
    <w:p w14:paraId="4B9510E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Fig. 6: Images from Cluj-Napoca</w:t>
      </w:r>
    </w:p>
    <w:p w14:paraId="30B6D34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>5.1. Hyperparameter tuning</w:t>
      </w:r>
    </w:p>
    <w:p w14:paraId="70D3FE5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Hyperparameters are important because the performance of an algorithm can be improved by simply tuning the</w:t>
      </w:r>
    </w:p>
    <w:p w14:paraId="0FD14E9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hyperparameters. We select some hyperparameters and explore how they impact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. Also,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better</w:t>
      </w:r>
    </w:p>
    <w:p w14:paraId="6BC18C0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comprehend the di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erences, we compute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at di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erent score thresholds, which results in a curve that we use</w:t>
      </w:r>
    </w:p>
    <w:p w14:paraId="7B254B0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to compare di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erent models. In general, we use a true positive threshold of 50% and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a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NMS threshold of 30%.</w:t>
      </w:r>
    </w:p>
    <w:p w14:paraId="60BBE97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4"/>
          <w:szCs w:val="14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We start by analyzing the scheduler. In the formula from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, we use for the maximum learning rate a value of 10</w:t>
      </w:r>
      <w:r>
        <w:rPr>
          <w:rFonts w:ascii="txsy" w:eastAsia="txsy" w:cs="txsy" w:hint="eastAsia"/>
          <w:color w:val="000000"/>
          <w:sz w:val="14"/>
          <w:szCs w:val="14"/>
        </w:rPr>
        <w:t>−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3</w:t>
      </w:r>
    </w:p>
    <w:p w14:paraId="23F759D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for the minimum learning rate a value of 10</w:t>
      </w:r>
      <w:r>
        <w:rPr>
          <w:rFonts w:ascii="txsy" w:eastAsia="txsy" w:cs="txsy" w:hint="eastAsia"/>
          <w:color w:val="000000"/>
          <w:sz w:val="14"/>
          <w:szCs w:val="14"/>
        </w:rPr>
        <w:t>−</w:t>
      </w:r>
      <w:r>
        <w:rPr>
          <w:rFonts w:ascii="NimbusRomNo9L-Regu" w:eastAsia="NimbusRomNo9L-Regu" w:cs="NimbusRomNo9L-Regu"/>
          <w:color w:val="000000"/>
          <w:sz w:val="14"/>
          <w:szCs w:val="14"/>
        </w:rPr>
        <w:t>6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 We compare how di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erent values for the restart epoch parameter</w:t>
      </w:r>
    </w:p>
    <w:p w14:paraId="633D382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T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influence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. We detail in Table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3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value for </w:t>
      </w:r>
      <w:r>
        <w:rPr>
          <w:rFonts w:ascii="NimbusRomNo9L-ReguItal" w:eastAsia="NimbusRomNo9L-ReguItal" w:cs="NimbusRomNo9L-ReguItal"/>
          <w:color w:val="000000"/>
          <w:sz w:val="20"/>
          <w:szCs w:val="20"/>
        </w:rPr>
        <w:t xml:space="preserve">T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used in training each model. In general,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value in</w:t>
      </w:r>
    </w:p>
    <w:p w14:paraId="3EA04E3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table is the maximum on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curve across various scores.</w:t>
      </w:r>
    </w:p>
    <w:p w14:paraId="26E48AB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We can tell from Table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3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that a value of 60 yields the best results. These models were trained for 50 epochs, and</w:t>
      </w:r>
    </w:p>
    <w:p w14:paraId="28AA4AF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we can see that in general, values under 50 for the restart epoch give slightly worse results, meaning that increasing</w:t>
      </w:r>
    </w:p>
    <w:p w14:paraId="280A162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decreasing the learning rate doesn</w:t>
      </w:r>
      <w:r>
        <w:rPr>
          <w:rFonts w:ascii="NimbusRomNo9L-Regu" w:eastAsia="NimbusRomNo9L-Regu" w:cs="NimbusRomNo9L-Regu" w:hint="eastAsia"/>
          <w:color w:val="000000"/>
          <w:sz w:val="20"/>
          <w:szCs w:val="20"/>
        </w:rPr>
        <w:t>’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 help that much. Therefore, further on, we use 60 as the restart epoch.</w:t>
      </w:r>
    </w:p>
    <w:p w14:paraId="2600DA1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Table 3: Restart epoch values</w:t>
      </w:r>
    </w:p>
    <w:p w14:paraId="09BC85B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Model v29 v30 v31 v32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v33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v34</w:t>
      </w:r>
    </w:p>
    <w:p w14:paraId="2062AF0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 100 50 25 10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60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75</w:t>
      </w:r>
    </w:p>
    <w:p w14:paraId="04E04D9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67.7% 67.17% 64.23% 66.36%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67.72%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65.74%</w:t>
      </w:r>
    </w:p>
    <w:p w14:paraId="2C0D9BB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Next, we see how the batch size influences the performance. In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4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we detail the batch size value used in training</w:t>
      </w:r>
    </w:p>
    <w:p w14:paraId="211B404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each model. In our case, the smallest batch size yields best results. Usually, a larger batch size should give better</w:t>
      </w:r>
    </w:p>
    <w:p w14:paraId="2D7DAF3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results, but our dataset is relatively small, and this could be a reason why a small batch size is better. Our model is</w:t>
      </w:r>
    </w:p>
    <w:p w14:paraId="49B8DA5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also very small, thus it would benefit from more precise changes given by a smaller batch size.</w:t>
      </w:r>
    </w:p>
    <w:p w14:paraId="539DA01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lastRenderedPageBreak/>
        <w:t>Table 4: Batch size values</w:t>
      </w:r>
    </w:p>
    <w:p w14:paraId="611258D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Model v33 v35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>v36</w:t>
      </w:r>
    </w:p>
    <w:p w14:paraId="17E6C71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Batch Size 32 16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>8</w:t>
      </w:r>
    </w:p>
    <w:p w14:paraId="0B714DF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67.72% 62.88%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>68.91%</w:t>
      </w:r>
    </w:p>
    <w:p w14:paraId="14C80F6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The dropout probability is important because of its regularization </w:t>
      </w:r>
      <w:proofErr w:type="spellStart"/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e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ect.We</w:t>
      </w:r>
      <w:proofErr w:type="spellEnd"/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study various values presented in Table</w:t>
      </w:r>
    </w:p>
    <w:p w14:paraId="5A04087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FF"/>
          <w:sz w:val="20"/>
          <w:szCs w:val="20"/>
        </w:rPr>
        <w:t>5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 We go further on with a value of 30% because it is the best in the average case.</w:t>
      </w:r>
    </w:p>
    <w:p w14:paraId="67C55E1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Table 5: Dropout values</w:t>
      </w:r>
    </w:p>
    <w:p w14:paraId="19B8C18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Model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v36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v37 v38 v39</w:t>
      </w:r>
    </w:p>
    <w:p w14:paraId="5FE4171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Dropout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30%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40% 50% 20%</w:t>
      </w:r>
    </w:p>
    <w:p w14:paraId="4C5724D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68.81%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65.64% 68.22% 67.33%</w:t>
      </w:r>
    </w:p>
    <w:p w14:paraId="462D81F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So far, we have tuned parameters related to training or to the model itself. Finally, we will see how the data</w:t>
      </w:r>
    </w:p>
    <w:p w14:paraId="5ADF67C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augmentation hyperparameters a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ect the performance.</w:t>
      </w:r>
    </w:p>
    <w:p w14:paraId="479CF39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-Mihail 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9</w:t>
      </w:r>
    </w:p>
    <w:p w14:paraId="6B3AC25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the cutout data augmentation, we consider as a hyperparameter the length of the side of the cutout square. We</w:t>
      </w:r>
    </w:p>
    <w:p w14:paraId="483DC06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can see in Table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6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the di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erent values that we have chosen to see the influence of the size of the cutout patch. The</w:t>
      </w:r>
    </w:p>
    <w:p w14:paraId="040ABF3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lowest and the highest values yield the worst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results, but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increasing the cutout until 192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192 also increases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>.</w:t>
      </w:r>
    </w:p>
    <w:p w14:paraId="2B56FA6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Further on we use this value.</w:t>
      </w:r>
    </w:p>
    <w:p w14:paraId="42D1DFB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Table 6: Cutout values</w:t>
      </w:r>
    </w:p>
    <w:p w14:paraId="0880718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Model v39 v40 v41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v42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v43</w:t>
      </w:r>
    </w:p>
    <w:p w14:paraId="42913B0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Cutout 64 32 128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192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256</w:t>
      </w:r>
    </w:p>
    <w:p w14:paraId="5891C78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67.33% 63.03% 68.79%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69.29%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59.33%</w:t>
      </w:r>
    </w:p>
    <w:p w14:paraId="6BA0F71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For the mosaic data augmentation, we study the influence of the probability that it is applied and the minimum size</w:t>
      </w:r>
    </w:p>
    <w:p w14:paraId="1933EDC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that one of the four images can take. For example, when the minimum size is 50, then each image will have a size of</w:t>
      </w:r>
    </w:p>
    <w:p w14:paraId="783666A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at least 50 </w:t>
      </w:r>
      <w:r>
        <w:rPr>
          <w:rFonts w:ascii="txsy" w:eastAsia="txsy" w:cs="txsy" w:hint="eastAsia"/>
          <w:color w:val="000000"/>
          <w:sz w:val="20"/>
          <w:szCs w:val="20"/>
        </w:rPr>
        <w:t>×</w:t>
      </w:r>
      <w:r>
        <w:rPr>
          <w:rFonts w:ascii="txsy" w:eastAsia="txsy" w:cs="txsy"/>
          <w:color w:val="000000"/>
          <w:sz w:val="20"/>
          <w:szCs w:val="20"/>
        </w:rPr>
        <w:t xml:space="preserve">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50. In Table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7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we describe the values for the minimum size, where a value of 50 gives the best results,</w:t>
      </w:r>
    </w:p>
    <w:p w14:paraId="5A0DE43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and the lowest and the highest values give the worst results.</w:t>
      </w:r>
    </w:p>
    <w:p w14:paraId="61F83AF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Table 7: Mosaic minimum size values</w:t>
      </w:r>
    </w:p>
    <w:p w14:paraId="0AFBDA2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Model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v42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v44 v45</w:t>
      </w:r>
    </w:p>
    <w:p w14:paraId="7AED90C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Size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50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100 25</w:t>
      </w:r>
    </w:p>
    <w:p w14:paraId="06D8882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69.29%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66.25% 67.54%</w:t>
      </w:r>
    </w:p>
    <w:p w14:paraId="3BECE45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In Table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8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we have the values that we have used for the probability that mosaic data augmentation is applied during</w:t>
      </w:r>
    </w:p>
    <w:p w14:paraId="09FFB33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 xml:space="preserve">training. We can see that a low mosaic probability such as 40% results in low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>. In the average case, the models</w:t>
      </w:r>
    </w:p>
    <w:p w14:paraId="318B433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with 60% and 80% probability are close in terms of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, but because the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for the bus class is much larger with</w:t>
      </w:r>
    </w:p>
    <w:p w14:paraId="469F311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 probability of 80% we consider this value to be the best.</w:t>
      </w:r>
    </w:p>
    <w:p w14:paraId="642BD09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Table 8: Mosaic probability values</w:t>
      </w:r>
    </w:p>
    <w:p w14:paraId="7FEF283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Model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v42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v46 v47</w:t>
      </w:r>
    </w:p>
    <w:p w14:paraId="14E7D37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Probability 80% 60% 40%</w:t>
      </w:r>
    </w:p>
    <w:p w14:paraId="1CA8BA0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69.29%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69.6%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68.11%</w:t>
      </w:r>
    </w:p>
    <w:p w14:paraId="0FF555B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Bus AP </w:t>
      </w:r>
      <w:r>
        <w:rPr>
          <w:rFonts w:ascii="NimbusRomNo9L-Medi" w:eastAsia="NimbusRomNo9L-Medi" w:cs="NimbusRomNo9L-Medi"/>
          <w:color w:val="000000"/>
          <w:sz w:val="20"/>
          <w:szCs w:val="20"/>
        </w:rPr>
        <w:t xml:space="preserve">90.23%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88.16% 87.98%</w:t>
      </w:r>
    </w:p>
    <w:p w14:paraId="51E5352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In Table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 xml:space="preserve">9 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we present the hyperparameters used in the data augmentation techniques presented in Fig. 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3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.</w:t>
      </w:r>
    </w:p>
    <w:p w14:paraId="6134E87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Table 9: Photometric data augmentation hyperparameters</w:t>
      </w:r>
    </w:p>
    <w:p w14:paraId="45C617A2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Random Hue delta 0.5</w:t>
      </w:r>
    </w:p>
    <w:p w14:paraId="5B8580D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Random Saturation lower 5</w:t>
      </w:r>
    </w:p>
    <w:p w14:paraId="2BAD5E0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upper 10</w:t>
      </w:r>
    </w:p>
    <w:p w14:paraId="34FDE24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Random Brightness delta 0.3</w:t>
      </w:r>
    </w:p>
    <w:p w14:paraId="0ADF8C0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Random contrast lower 1</w:t>
      </w:r>
    </w:p>
    <w:p w14:paraId="3D0C8DA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upper 2</w:t>
      </w:r>
    </w:p>
    <w:p w14:paraId="25A37C6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We have tried to use three, four and five centroids, or clusters, </w:t>
      </w:r>
      <w:proofErr w:type="gramStart"/>
      <w:r>
        <w:rPr>
          <w:rFonts w:ascii="NimbusRomNo9L-Regu" w:eastAsia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generate the anchors, but in all cases the</w:t>
      </w:r>
    </w:p>
    <w:p w14:paraId="0BE8B73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outer boxes are the same and in the case of four and five anchors, only smaller and smaller anchors are added which</w:t>
      </w:r>
    </w:p>
    <w:p w14:paraId="79C88D9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are not di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erent enough from each other, therefore we choose to use the variant with three anchors.</w:t>
      </w:r>
    </w:p>
    <w:p w14:paraId="1DEDD6C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6. Conclusions and future work</w:t>
      </w:r>
    </w:p>
    <w:p w14:paraId="4855EEE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conclusion, our solution aims to ease the use of public transport by VIPs. The first step that we have taken in</w:t>
      </w:r>
    </w:p>
    <w:p w14:paraId="23BB06D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doing this is creating an object detection system that can recognize buses, cars, or vehicle registration plates. This part</w:t>
      </w:r>
    </w:p>
    <w:p w14:paraId="5902F1D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Ital" w:eastAsia="NimbusRomNo9L-ReguItal" w:cs="NimbusRomNo9L-ReguItal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10 </w:t>
      </w:r>
      <w:proofErr w:type="spellStart"/>
      <w:r>
        <w:rPr>
          <w:rFonts w:ascii="NimbusRomNo9L-ReguItal" w:eastAsia="NimbusRomNo9L-ReguItal" w:cs="NimbusRomNo9L-ReguItal"/>
          <w:color w:val="000000"/>
          <w:sz w:val="16"/>
          <w:szCs w:val="16"/>
        </w:rPr>
        <w:t>Com</w:t>
      </w:r>
      <w:r>
        <w:rPr>
          <w:rFonts w:ascii="NimbusRomNo9L-ReguItal" w:eastAsia="NimbusRomNo9L-ReguItal" w:cs="NimbusRomNo9L-ReguItal" w:hint="eastAsia"/>
          <w:color w:val="000000"/>
          <w:sz w:val="16"/>
          <w:szCs w:val="16"/>
        </w:rPr>
        <w:t>˘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anac</w:t>
      </w:r>
      <w:proofErr w:type="spellEnd"/>
      <w:r>
        <w:rPr>
          <w:rFonts w:ascii="NimbusRomNo9L-ReguItal" w:eastAsia="NimbusRomNo9L-ReguItal" w:cs="NimbusRomNo9L-ReguItal"/>
          <w:color w:val="000000"/>
          <w:sz w:val="16"/>
          <w:szCs w:val="16"/>
        </w:rPr>
        <w:t xml:space="preserve"> Dragos</w:t>
      </w:r>
      <w:r>
        <w:rPr>
          <w:rFonts w:ascii="NimbusRomNo9L-ReguItal" w:eastAsia="NimbusRomNo9L-ReguItal" w:cs="NimbusRomNo9L-ReguItal"/>
          <w:color w:val="000000"/>
          <w:sz w:val="10"/>
          <w:szCs w:val="10"/>
        </w:rPr>
        <w:t xml:space="preserve">, </w:t>
      </w:r>
      <w:r>
        <w:rPr>
          <w:rFonts w:ascii="NimbusRomNo9L-ReguItal" w:eastAsia="NimbusRomNo9L-ReguItal" w:cs="NimbusRomNo9L-ReguItal"/>
          <w:color w:val="000000"/>
          <w:sz w:val="16"/>
          <w:szCs w:val="16"/>
        </w:rPr>
        <w:t>-Mihail</w:t>
      </w:r>
    </w:p>
    <w:p w14:paraId="6104059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is implemented using a custom version of YOLOv2 [</w:t>
      </w:r>
      <w:r>
        <w:rPr>
          <w:rFonts w:ascii="NimbusRomNo9L-Regu" w:eastAsia="NimbusRomNo9L-Regu" w:cs="NimbusRomNo9L-Regu"/>
          <w:color w:val="0000FF"/>
          <w:sz w:val="20"/>
          <w:szCs w:val="20"/>
        </w:rPr>
        <w:t>12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] and we obtain, on the test set, a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of 70.03%, and for the</w:t>
      </w:r>
    </w:p>
    <w:p w14:paraId="7256645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bus class, we obtain an average precision of 90.01%, for the car class 64.04% and for the vehicle registration plate</w:t>
      </w:r>
    </w:p>
    <w:p w14:paraId="77534CB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56.68%, with a speed of around 5 FPS on a mobile device. We have also trained a model on the COCO dataset that</w:t>
      </w:r>
    </w:p>
    <w:p w14:paraId="51B2176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achieves around 0.4% </w:t>
      </w:r>
      <w:proofErr w:type="spellStart"/>
      <w:r>
        <w:rPr>
          <w:rFonts w:ascii="NimbusRomNo9L-Regu" w:eastAsia="NimbusRomNo9L-Regu" w:cs="NimbusRomNo9L-Regu"/>
          <w:color w:val="000000"/>
          <w:sz w:val="20"/>
          <w:szCs w:val="20"/>
        </w:rPr>
        <w:t>mAP</w:t>
      </w:r>
      <w:proofErr w:type="spellEnd"/>
      <w:r>
        <w:rPr>
          <w:rFonts w:ascii="NimbusRomNo9L-Regu" w:eastAsia="NimbusRomNo9L-Regu" w:cs="NimbusRomNo9L-Regu"/>
          <w:color w:val="000000"/>
          <w:sz w:val="20"/>
          <w:szCs w:val="20"/>
        </w:rPr>
        <w:t xml:space="preserve"> on the test dataset. The second part is represented by the mobile application, which serves</w:t>
      </w:r>
    </w:p>
    <w:p w14:paraId="383913C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lastRenderedPageBreak/>
        <w:t>both as an object detection system visualizer and as a proof of concept for assistive technology for the VIPs that uses</w:t>
      </w:r>
    </w:p>
    <w:p w14:paraId="00B7893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object detection. This is illustrated by the accessible live object detection, in which the predictions are not visualized,</w:t>
      </w:r>
    </w:p>
    <w:p w14:paraId="1C17BC01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but converted to sound and played using the mobile device speakers.</w:t>
      </w:r>
    </w:p>
    <w:p w14:paraId="55942E9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There are several parts that can be improved, such that the proposed method attains state of the art results both</w:t>
      </w:r>
    </w:p>
    <w:p w14:paraId="30CCD72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in terms of accuracy and computational complexity, and we leave them as future work. Firstly, the dataset could be</w:t>
      </w:r>
    </w:p>
    <w:p w14:paraId="3D669F1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enhanced with images with bad lights or weather, or night images. Recent advances have shown that data-centric AI</w:t>
      </w:r>
    </w:p>
    <w:p w14:paraId="24F186A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yields better results than model-centric AI, therefore the dataset could use more attention, in the sense that bad ground</w:t>
      </w:r>
    </w:p>
    <w:p w14:paraId="60C86E7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truth annotations should be found and fixed. Other techniques presented in the other YOLO papers such as training</w:t>
      </w:r>
    </w:p>
    <w:p w14:paraId="0442C05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sz w:val="20"/>
          <w:szCs w:val="20"/>
        </w:rPr>
        <w:t>with images of di</w:t>
      </w:r>
      <w:r>
        <w:rPr>
          <w:rFonts w:ascii="rtxr" w:eastAsia="NimbusSanL-Regu" w:hAnsi="rtxr" w:cs="rtxr"/>
          <w:color w:val="000000"/>
          <w:sz w:val="20"/>
          <w:szCs w:val="20"/>
        </w:rPr>
        <w:t>ff</w:t>
      </w:r>
      <w:r>
        <w:rPr>
          <w:rFonts w:ascii="NimbusRomNo9L-Regu" w:eastAsia="NimbusRomNo9L-Regu" w:cs="NimbusRomNo9L-Regu"/>
          <w:color w:val="000000"/>
          <w:sz w:val="20"/>
          <w:szCs w:val="20"/>
        </w:rPr>
        <w:t>erent sizes, could prove useful.</w:t>
      </w:r>
    </w:p>
    <w:p w14:paraId="0FD9C62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color w:val="000000"/>
          <w:sz w:val="20"/>
          <w:szCs w:val="20"/>
        </w:rPr>
      </w:pPr>
      <w:r>
        <w:rPr>
          <w:rFonts w:ascii="NimbusRomNo9L-Medi" w:eastAsia="NimbusRomNo9L-Medi" w:cs="NimbusRomNo9L-Medi"/>
          <w:color w:val="000000"/>
          <w:sz w:val="20"/>
          <w:szCs w:val="20"/>
        </w:rPr>
        <w:t>References</w:t>
      </w:r>
    </w:p>
    <w:p w14:paraId="30930236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[1] Deng, J., Dong, W., Socher, R., Li, L.J., Li, K., Fei-Fei, L., 2009.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Imagenet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: A large-scale hierarchical image database, </w:t>
      </w:r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in:</w:t>
      </w:r>
      <w:proofErr w:type="gram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2009 IEEE</w:t>
      </w:r>
    </w:p>
    <w:p w14:paraId="12C88EC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Conference on Computer Vision and Pattern Recognition, pp. 248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255. doi:</w:t>
      </w:r>
      <w:r>
        <w:rPr>
          <w:rFonts w:ascii="CMTT8" w:eastAsia="CMTT8" w:cs="CMTT8"/>
          <w:color w:val="0000FF"/>
          <w:sz w:val="16"/>
          <w:szCs w:val="16"/>
        </w:rPr>
        <w:t>10.1109/CVPR.2009.5206848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.</w:t>
      </w:r>
    </w:p>
    <w:p w14:paraId="33198AB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[2] Devries, T., Taylor, G.W., 2017. Improved regularization of convolutional neural networks with cutout.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ArXiv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abs</w:t>
      </w:r>
      <w:r>
        <w:rPr>
          <w:rFonts w:ascii="rtxr" w:eastAsia="NimbusSanL-Regu" w:hAnsi="rtxr" w:cs="rtxr"/>
          <w:color w:val="000000"/>
          <w:sz w:val="16"/>
          <w:szCs w:val="16"/>
        </w:rPr>
        <w:t>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1708.04552.</w:t>
      </w:r>
    </w:p>
    <w:p w14:paraId="75EB209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[3] El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Alamy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L.,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Lhaddad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S.,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Maalal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S.,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Taybi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, Y., Salih-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Alj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Y., 2012. Bus identification system for visually impaired person, </w:t>
      </w:r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in:</w:t>
      </w:r>
      <w:proofErr w:type="gram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2012 Sixth</w:t>
      </w:r>
    </w:p>
    <w:p w14:paraId="584EFF39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International Conference on Next Generation Mobile Applications, Services and Technologies, pp. 13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17. doi:</w:t>
      </w:r>
      <w:r>
        <w:rPr>
          <w:rFonts w:ascii="CMTT8" w:eastAsia="CMTT8" w:cs="CMTT8"/>
          <w:color w:val="0000FF"/>
          <w:sz w:val="16"/>
          <w:szCs w:val="16"/>
        </w:rPr>
        <w:t>10.1109/NGMAST.2012.22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.</w:t>
      </w:r>
    </w:p>
    <w:p w14:paraId="69A225F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[4]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Khazaee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S.,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Tourani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A.,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Soroori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S.,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Shahbahrami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, A., Suen, C.Y., 2020. A Real-Time License Plate Detection Method Using a Deep</w:t>
      </w:r>
    </w:p>
    <w:p w14:paraId="0C97630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Learning Approach, in: Lecture Notes in Computer Science (including subseries Lecture Notes in Artificial Intelligence and Lecture Notes in</w:t>
      </w:r>
    </w:p>
    <w:p w14:paraId="26BEC56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Bioinformatics), pp. 425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438. doi:</w:t>
      </w:r>
      <w:r>
        <w:rPr>
          <w:rFonts w:ascii="CMTT8" w:eastAsia="CMTT8" w:cs="CMTT8"/>
          <w:color w:val="0000FF"/>
          <w:sz w:val="16"/>
          <w:szCs w:val="16"/>
        </w:rPr>
        <w:t>10.1007/978-3-030-59830-3_37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.</w:t>
      </w:r>
    </w:p>
    <w:p w14:paraId="7FA7F3A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[5] Krasin, I.,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Duerig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, T., Alldrin, N., Ferrari, V., Abu-El-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Haija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S., Kuznetsova, A., Rom, H.,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Uijlings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J., Popov, S., Kamali, S.,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Malloci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,</w:t>
      </w:r>
    </w:p>
    <w:p w14:paraId="693B5BC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M., Pont-Tuset, J., Veit, A., Belongie, S., Gomes, V., Gupta, A., Sun, C.,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Chechik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, G., Cai, D., Feng, Z., Narayanan, D., Murphy,</w:t>
      </w:r>
    </w:p>
    <w:p w14:paraId="253DDDB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K., 2017.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OpenImages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: A public dataset for large-scale multi-label and multi-class image classification. Dataset available from</w:t>
      </w:r>
    </w:p>
    <w:p w14:paraId="516F237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https:</w:t>
      </w:r>
      <w:r>
        <w:rPr>
          <w:rFonts w:ascii="rtxr" w:eastAsia="NimbusSanL-Regu" w:hAnsi="rtxr" w:cs="rtxr"/>
          <w:color w:val="000000"/>
          <w:sz w:val="16"/>
          <w:szCs w:val="16"/>
        </w:rPr>
        <w:t>//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storage.googleapis.com</w:t>
      </w:r>
      <w:r>
        <w:rPr>
          <w:rFonts w:ascii="rtxr" w:eastAsia="NimbusSanL-Regu" w:hAnsi="rtxr" w:cs="rtxr"/>
          <w:color w:val="000000"/>
          <w:sz w:val="16"/>
          <w:szCs w:val="16"/>
        </w:rPr>
        <w:t>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openimages</w:t>
      </w:r>
      <w:r>
        <w:rPr>
          <w:rFonts w:ascii="rtxr" w:eastAsia="NimbusSanL-Regu" w:hAnsi="rtxr" w:cs="rtxr"/>
          <w:color w:val="000000"/>
          <w:sz w:val="16"/>
          <w:szCs w:val="16"/>
        </w:rPr>
        <w:t>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web</w:t>
      </w:r>
      <w:r>
        <w:rPr>
          <w:rFonts w:ascii="rtxr" w:eastAsia="NimbusSanL-Regu" w:hAnsi="rtxr" w:cs="rtxr"/>
          <w:color w:val="000000"/>
          <w:sz w:val="16"/>
          <w:szCs w:val="16"/>
        </w:rPr>
        <w:t>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index.html .</w:t>
      </w:r>
      <w:proofErr w:type="gramEnd"/>
    </w:p>
    <w:p w14:paraId="2FB1A89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[6] Kuznetsova, A., Rom, H., Alldrin, N.,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Uijlings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J., Krasin, I., Pont-Tuset, J., Kamali, S., Popov, S.,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Malloci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, M., Kolesnikov, A., et al.,</w:t>
      </w:r>
    </w:p>
    <w:p w14:paraId="4D9C6598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CMTT8" w:eastAsia="CMTT8" w:cs="CMTT8"/>
          <w:color w:val="0000FF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2020. The Open Images Dataset V4. International Journal of Computer Vision 128, 1956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1981. URL: </w:t>
      </w:r>
      <w:r>
        <w:rPr>
          <w:rFonts w:ascii="CMTT8" w:eastAsia="CMTT8" w:cs="CMTT8"/>
          <w:color w:val="0000FF"/>
          <w:sz w:val="16"/>
          <w:szCs w:val="16"/>
        </w:rPr>
        <w:t>http://dx.doi.org/10.1007/</w:t>
      </w:r>
    </w:p>
    <w:p w14:paraId="03F2446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CMTT8" w:eastAsia="CMTT8" w:cs="CMTT8"/>
          <w:color w:val="0000FF"/>
          <w:sz w:val="16"/>
          <w:szCs w:val="16"/>
        </w:rPr>
        <w:t>s11263-020-01316-z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, doi:</w:t>
      </w:r>
      <w:r>
        <w:rPr>
          <w:rFonts w:ascii="CMTT8" w:eastAsia="CMTT8" w:cs="CMTT8"/>
          <w:color w:val="0000FF"/>
          <w:sz w:val="16"/>
          <w:szCs w:val="16"/>
        </w:rPr>
        <w:t>10.1007/s11263-020-01316-z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.</w:t>
      </w:r>
    </w:p>
    <w:p w14:paraId="0037B2AA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[7] Loshchilov, I., Hutter, F., 2017.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Sgdr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: Stochastic gradient descent with warm restarts. International Conference on Learning </w:t>
      </w:r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Representations .</w:t>
      </w:r>
      <w:proofErr w:type="gramEnd"/>
    </w:p>
    <w:p w14:paraId="73CDC58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[8] Low, W.Y., Cao, M., De Vos, J., Hickman, R., 2020. The journey experience of visually impaired people on public transport in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london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.</w:t>
      </w:r>
    </w:p>
    <w:p w14:paraId="382088F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CMTT8" w:eastAsia="CMTT8" w:cs="CMTT8"/>
          <w:color w:val="0000FF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Transport Policy 97, 137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148. URL: </w:t>
      </w:r>
      <w:r>
        <w:rPr>
          <w:rFonts w:ascii="CMTT8" w:eastAsia="CMTT8" w:cs="CMTT8"/>
          <w:color w:val="0000FF"/>
          <w:sz w:val="16"/>
          <w:szCs w:val="16"/>
        </w:rPr>
        <w:t>https://www.sciencedirect.com/science/article/pii/S0967070X19308364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</w:t>
      </w:r>
      <w:proofErr w:type="spellStart"/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doi:</w:t>
      </w:r>
      <w:r>
        <w:rPr>
          <w:rFonts w:ascii="CMTT8" w:eastAsia="CMTT8" w:cs="CMTT8"/>
          <w:color w:val="0000FF"/>
          <w:sz w:val="16"/>
          <w:szCs w:val="16"/>
        </w:rPr>
        <w:t>https</w:t>
      </w:r>
      <w:proofErr w:type="spellEnd"/>
      <w:proofErr w:type="gramEnd"/>
      <w:r>
        <w:rPr>
          <w:rFonts w:ascii="CMTT8" w:eastAsia="CMTT8" w:cs="CMTT8"/>
          <w:color w:val="0000FF"/>
          <w:sz w:val="16"/>
          <w:szCs w:val="16"/>
        </w:rPr>
        <w:t>:</w:t>
      </w:r>
    </w:p>
    <w:p w14:paraId="5334472C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CMTT8" w:eastAsia="CMTT8" w:cs="CMTT8"/>
          <w:color w:val="0000FF"/>
          <w:sz w:val="16"/>
          <w:szCs w:val="16"/>
        </w:rPr>
        <w:lastRenderedPageBreak/>
        <w:t>//doi.org/10.1016/j.tranpol.2020.07.018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.</w:t>
      </w:r>
    </w:p>
    <w:p w14:paraId="179B471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[9] Ngoc, A.H., 2019. YOLOv2 implementation. Accessed: 29.10.2022, </w:t>
      </w:r>
      <w:r>
        <w:rPr>
          <w:rFonts w:ascii="CMTT8" w:eastAsia="CMTT8" w:cs="CMTT8"/>
          <w:color w:val="0000FF"/>
          <w:sz w:val="16"/>
          <w:szCs w:val="16"/>
        </w:rPr>
        <w:t>https://github.com/experiencor/keras-yolo2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.</w:t>
      </w:r>
    </w:p>
    <w:p w14:paraId="3B030A9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[10] Organization, G.W.H., 2019. World report on vision. World Health Organization </w:t>
      </w:r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Publications ,</w:t>
      </w:r>
      <w:proofErr w:type="gram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77.</w:t>
      </w:r>
    </w:p>
    <w:p w14:paraId="7EBAC08F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[11] Redmon, J.,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Divvala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S.,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Girshick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, R., Farhadi, A., 2016. You Only Look Once: Unified, Real-Time Object Detection, in: Proceedings of the</w:t>
      </w:r>
    </w:p>
    <w:p w14:paraId="5D7A2F8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IEEE conference on computer vision and pattern recognition, pp. 779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788.</w:t>
      </w:r>
    </w:p>
    <w:p w14:paraId="337D1D9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[12] Redmon, J., Farhadi, A., 2017. YOLO9000: Better, Faster, Stronger. 2017 IEEE Conference on Computer Vision and Pattern Recognition</w:t>
      </w:r>
    </w:p>
    <w:p w14:paraId="61E4E665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(CVPR</w:t>
      </w:r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) ,</w:t>
      </w:r>
      <w:proofErr w:type="gram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6517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6525.</w:t>
      </w:r>
    </w:p>
    <w:p w14:paraId="2567A7E7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CMTT8" w:eastAsia="CMTT8" w:cs="CMTT8"/>
          <w:color w:val="0000FF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[13]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RenewSenses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, 2021. Travis, the ultimate personal assistant in a discreet add-on to </w:t>
      </w:r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you</w:t>
      </w:r>
      <w:proofErr w:type="gram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smartphone. Accessed: 27.03.2022, </w:t>
      </w:r>
      <w:r>
        <w:rPr>
          <w:rFonts w:ascii="CMTT8" w:eastAsia="CMTT8" w:cs="CMTT8"/>
          <w:color w:val="0000FF"/>
          <w:sz w:val="16"/>
          <w:szCs w:val="16"/>
        </w:rPr>
        <w:t>https:</w:t>
      </w:r>
    </w:p>
    <w:p w14:paraId="14A1226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CMTT8" w:eastAsia="CMTT8" w:cs="CMTT8"/>
          <w:color w:val="0000FF"/>
          <w:sz w:val="16"/>
          <w:szCs w:val="16"/>
        </w:rPr>
        <w:t>//renewsenses.com/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.</w:t>
      </w:r>
    </w:p>
    <w:p w14:paraId="04B0DEC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[14]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Ronneberger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, O., Fischer, P., Brox, T., 2015. U-net: Convolutional networks for biomedical image segmentation. MICCAI 2015. Lecture Notes</w:t>
      </w:r>
    </w:p>
    <w:p w14:paraId="105FFFBE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in Computer Science </w:t>
      </w:r>
      <w:proofErr w:type="spellStart"/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doi:</w:t>
      </w:r>
      <w:r>
        <w:rPr>
          <w:rFonts w:ascii="CMTT8" w:eastAsia="CMTT8" w:cs="CMTT8"/>
          <w:color w:val="0000FF"/>
          <w:sz w:val="16"/>
          <w:szCs w:val="16"/>
        </w:rPr>
        <w:t>DOIhttps</w:t>
      </w:r>
      <w:proofErr w:type="spellEnd"/>
      <w:r>
        <w:rPr>
          <w:rFonts w:ascii="CMTT8" w:eastAsia="CMTT8" w:cs="CMTT8"/>
          <w:color w:val="0000FF"/>
          <w:sz w:val="16"/>
          <w:szCs w:val="16"/>
        </w:rPr>
        <w:t>://doi.org/10.1007/978-3-319-24574-4_28</w:t>
      </w:r>
      <w:proofErr w:type="gramEnd"/>
      <w:r>
        <w:rPr>
          <w:rFonts w:ascii="NimbusRomNo9L-Regu" w:eastAsia="NimbusRomNo9L-Regu" w:cs="NimbusRomNo9L-Regu"/>
          <w:color w:val="000000"/>
          <w:sz w:val="16"/>
          <w:szCs w:val="16"/>
        </w:rPr>
        <w:t>.</w:t>
      </w:r>
    </w:p>
    <w:p w14:paraId="4DE2E860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[15] Sandler, M., Howard, A.G., Zhu, M., </w:t>
      </w:r>
      <w:proofErr w:type="spellStart"/>
      <w:r>
        <w:rPr>
          <w:rFonts w:ascii="NimbusRomNo9L-Regu" w:eastAsia="NimbusRomNo9L-Regu" w:cs="NimbusRomNo9L-Regu"/>
          <w:color w:val="000000"/>
          <w:sz w:val="16"/>
          <w:szCs w:val="16"/>
        </w:rPr>
        <w:t>Zhmoginov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, A., Chen, L.C., 2018. MobileNetV2: Inverted Residuals and Linear Bottlenecks. IEEE</w:t>
      </w:r>
      <w:r>
        <w:rPr>
          <w:rFonts w:ascii="rtxr" w:eastAsia="NimbusSanL-Regu" w:hAnsi="rtxr" w:cs="rtxr"/>
          <w:color w:val="000000"/>
          <w:sz w:val="16"/>
          <w:szCs w:val="16"/>
        </w:rPr>
        <w:t>/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CVF</w:t>
      </w:r>
    </w:p>
    <w:p w14:paraId="14F9883D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Conference on Computer Vision and Pattern </w:t>
      </w:r>
      <w:proofErr w:type="gramStart"/>
      <w:r>
        <w:rPr>
          <w:rFonts w:ascii="NimbusRomNo9L-Regu" w:eastAsia="NimbusRomNo9L-Regu" w:cs="NimbusRomNo9L-Regu"/>
          <w:color w:val="000000"/>
          <w:sz w:val="16"/>
          <w:szCs w:val="16"/>
        </w:rPr>
        <w:t>Recognition ,</w:t>
      </w:r>
      <w:proofErr w:type="gramEnd"/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 4510</w:t>
      </w:r>
      <w:r>
        <w:rPr>
          <w:rFonts w:ascii="NimbusRomNo9L-Regu" w:eastAsia="NimbusRomNo9L-Regu" w:cs="NimbusRomNo9L-Regu" w:hint="eastAsia"/>
          <w:color w:val="000000"/>
          <w:sz w:val="16"/>
          <w:szCs w:val="16"/>
        </w:rPr>
        <w:t>–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4520.</w:t>
      </w:r>
    </w:p>
    <w:p w14:paraId="43EC4C13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CMTT8" w:eastAsia="CMTT8" w:cs="CMTT8"/>
          <w:color w:val="0000FF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 xml:space="preserve">[16] Team, G.B., 2022. Integrate object detectors. Accessed: 20.06.2022, </w:t>
      </w:r>
      <w:r>
        <w:rPr>
          <w:rFonts w:ascii="CMTT8" w:eastAsia="CMTT8" w:cs="CMTT8"/>
          <w:color w:val="0000FF"/>
          <w:sz w:val="16"/>
          <w:szCs w:val="16"/>
        </w:rPr>
        <w:t>https://www.tensorflow.org/lite/inference_with_</w:t>
      </w:r>
    </w:p>
    <w:p w14:paraId="5B2F4C6B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CMTT8" w:eastAsia="CMTT8" w:cs="CMTT8"/>
          <w:color w:val="0000FF"/>
          <w:sz w:val="16"/>
          <w:szCs w:val="16"/>
        </w:rPr>
        <w:t>metadata/</w:t>
      </w:r>
      <w:proofErr w:type="spellStart"/>
      <w:r>
        <w:rPr>
          <w:rFonts w:ascii="CMTT8" w:eastAsia="CMTT8" w:cs="CMTT8"/>
          <w:color w:val="0000FF"/>
          <w:sz w:val="16"/>
          <w:szCs w:val="16"/>
        </w:rPr>
        <w:t>task_library</w:t>
      </w:r>
      <w:proofErr w:type="spellEnd"/>
      <w:r>
        <w:rPr>
          <w:rFonts w:ascii="CMTT8" w:eastAsia="CMTT8" w:cs="CMTT8"/>
          <w:color w:val="0000FF"/>
          <w:sz w:val="16"/>
          <w:szCs w:val="16"/>
        </w:rPr>
        <w:t>/</w:t>
      </w:r>
      <w:proofErr w:type="spellStart"/>
      <w:r>
        <w:rPr>
          <w:rFonts w:ascii="CMTT8" w:eastAsia="CMTT8" w:cs="CMTT8"/>
          <w:color w:val="0000FF"/>
          <w:sz w:val="16"/>
          <w:szCs w:val="16"/>
        </w:rPr>
        <w:t>object_detector</w:t>
      </w:r>
      <w:proofErr w:type="spellEnd"/>
      <w:r>
        <w:rPr>
          <w:rFonts w:ascii="NimbusRomNo9L-Regu" w:eastAsia="NimbusRomNo9L-Regu" w:cs="NimbusRomNo9L-Regu"/>
          <w:color w:val="000000"/>
          <w:sz w:val="16"/>
          <w:szCs w:val="16"/>
        </w:rPr>
        <w:t>.</w:t>
      </w:r>
    </w:p>
    <w:p w14:paraId="409384B4" w14:textId="77777777" w:rsidR="007D5987" w:rsidRDefault="007D5987" w:rsidP="007D598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sz w:val="16"/>
          <w:szCs w:val="16"/>
        </w:rPr>
      </w:pPr>
      <w:r>
        <w:rPr>
          <w:rFonts w:ascii="NimbusRomNo9L-Regu" w:eastAsia="NimbusRomNo9L-Regu" w:cs="NimbusRomNo9L-Regu"/>
          <w:color w:val="000000"/>
          <w:sz w:val="16"/>
          <w:szCs w:val="16"/>
        </w:rPr>
        <w:t>[17] Vittorio, A., 2018. Toolkit to download and visualize single or multiple classes from the huge Open Images v4 dataset. Accessed: 25.03.2022,</w:t>
      </w:r>
    </w:p>
    <w:p w14:paraId="10373631" w14:textId="7656D371" w:rsidR="006E64B4" w:rsidRDefault="007D5987" w:rsidP="007D5987">
      <w:r>
        <w:rPr>
          <w:rFonts w:ascii="CMTT8" w:eastAsia="CMTT8" w:cs="CMTT8"/>
          <w:color w:val="0000FF"/>
          <w:sz w:val="16"/>
          <w:szCs w:val="16"/>
        </w:rPr>
        <w:t>https://github.com/EscVM/OIDv4_ToolKit</w:t>
      </w:r>
      <w:r>
        <w:rPr>
          <w:rFonts w:ascii="NimbusRomNo9L-Regu" w:eastAsia="NimbusRomNo9L-Regu" w:cs="NimbusRomNo9L-Regu"/>
          <w:color w:val="000000"/>
          <w:sz w:val="16"/>
          <w:szCs w:val="16"/>
        </w:rPr>
        <w:t>.</w:t>
      </w:r>
    </w:p>
    <w:sectPr w:rsidR="006E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txr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rtcx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xs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txmi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xex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66"/>
    <w:rsid w:val="00263566"/>
    <w:rsid w:val="006E64B4"/>
    <w:rsid w:val="007D5987"/>
    <w:rsid w:val="00C0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E6357-6E06-463C-9B65-8AD2D873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4425</Words>
  <Characters>25225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3</cp:revision>
  <dcterms:created xsi:type="dcterms:W3CDTF">2022-12-07T16:05:00Z</dcterms:created>
  <dcterms:modified xsi:type="dcterms:W3CDTF">2022-12-07T19:53:00Z</dcterms:modified>
</cp:coreProperties>
</file>