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98B7" w14:textId="75691BAD" w:rsidR="009E43E7" w:rsidRPr="001B76FC" w:rsidRDefault="001B76FC" w:rsidP="001B76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B76FC">
        <w:rPr>
          <w:rFonts w:ascii="Times New Roman" w:hAnsi="Times New Roman" w:cs="Times New Roman"/>
          <w:b/>
          <w:sz w:val="28"/>
          <w:szCs w:val="28"/>
        </w:rPr>
        <w:t>Demonstration report</w:t>
      </w:r>
    </w:p>
    <w:p w14:paraId="5C57C185" w14:textId="295302BE" w:rsidR="001B76FC" w:rsidRPr="001B76FC" w:rsidRDefault="001B76FC" w:rsidP="001B76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6FC">
        <w:rPr>
          <w:rFonts w:ascii="Times New Roman" w:hAnsi="Times New Roman" w:cs="Times New Roman"/>
          <w:b/>
          <w:sz w:val="24"/>
          <w:szCs w:val="24"/>
        </w:rPr>
        <w:t>Data generator</w:t>
      </w:r>
    </w:p>
    <w:p w14:paraId="709CEC1E" w14:textId="196EA81C" w:rsidR="001B76FC" w:rsidRPr="001B76FC" w:rsidRDefault="001B76FC" w:rsidP="001B76FC">
      <w:pPr>
        <w:jc w:val="both"/>
        <w:rPr>
          <w:rFonts w:ascii="Times New Roman" w:hAnsi="Times New Roman" w:cs="Times New Roman"/>
        </w:rPr>
      </w:pPr>
      <w:r w:rsidRPr="001B76FC">
        <w:rPr>
          <w:rFonts w:ascii="Times New Roman" w:hAnsi="Times New Roman" w:cs="Times New Roman"/>
        </w:rPr>
        <w:t>The first step is loading the data. The dataset is split into 6 batches that are loaded using the following function:</w:t>
      </w:r>
    </w:p>
    <w:p w14:paraId="4533E8ED" w14:textId="36D24D12" w:rsidR="001B76FC" w:rsidRPr="001B76FC" w:rsidRDefault="001B76FC" w:rsidP="001B76FC">
      <w:pPr>
        <w:jc w:val="center"/>
        <w:rPr>
          <w:rFonts w:ascii="Times New Roman" w:hAnsi="Times New Roman" w:cs="Times New Roman"/>
        </w:rPr>
      </w:pPr>
      <w:r w:rsidRPr="001B76FC">
        <w:rPr>
          <w:rFonts w:ascii="Times New Roman" w:hAnsi="Times New Roman" w:cs="Times New Roman"/>
          <w:noProof/>
        </w:rPr>
        <w:drawing>
          <wp:inline distT="0" distB="0" distL="0" distR="0" wp14:anchorId="46E73746" wp14:editId="5E38744B">
            <wp:extent cx="3193031" cy="1678488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5803" cy="16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6DA0" w14:textId="140370FB" w:rsidR="001B76FC" w:rsidRPr="001B76FC" w:rsidRDefault="001B76FC" w:rsidP="001B76FC">
      <w:pPr>
        <w:jc w:val="both"/>
        <w:rPr>
          <w:rFonts w:ascii="Times New Roman" w:hAnsi="Times New Roman" w:cs="Times New Roman"/>
        </w:rPr>
      </w:pPr>
      <w:r w:rsidRPr="001B76FC">
        <w:rPr>
          <w:rFonts w:ascii="Times New Roman" w:hAnsi="Times New Roman" w:cs="Times New Roman"/>
        </w:rPr>
        <w:t>The images and labels are stored in a pickle file, and the images in the original format have the channels on the first dimension, and we convert them to images with channels on the last dimension.</w:t>
      </w:r>
    </w:p>
    <w:p w14:paraId="438252A5" w14:textId="5895A0DA" w:rsidR="001B76FC" w:rsidRPr="001B76FC" w:rsidRDefault="001B76FC" w:rsidP="001B76FC">
      <w:pPr>
        <w:jc w:val="both"/>
        <w:rPr>
          <w:rFonts w:ascii="Times New Roman" w:hAnsi="Times New Roman" w:cs="Times New Roman"/>
        </w:rPr>
      </w:pPr>
      <w:proofErr w:type="gramStart"/>
      <w:r w:rsidRPr="001B76FC">
        <w:rPr>
          <w:rFonts w:ascii="Times New Roman" w:hAnsi="Times New Roman" w:cs="Times New Roman"/>
        </w:rPr>
        <w:t>In order to</w:t>
      </w:r>
      <w:proofErr w:type="gramEnd"/>
      <w:r w:rsidRPr="001B76FC">
        <w:rPr>
          <w:rFonts w:ascii="Times New Roman" w:hAnsi="Times New Roman" w:cs="Times New Roman"/>
        </w:rPr>
        <w:t xml:space="preserve"> integrate the data generator with the </w:t>
      </w:r>
      <w:proofErr w:type="spellStart"/>
      <w:r w:rsidRPr="001B76FC">
        <w:rPr>
          <w:rFonts w:ascii="Times New Roman" w:hAnsi="Times New Roman" w:cs="Times New Roman"/>
        </w:rPr>
        <w:t>Keras</w:t>
      </w:r>
      <w:proofErr w:type="spellEnd"/>
      <w:r w:rsidRPr="001B76FC">
        <w:rPr>
          <w:rFonts w:ascii="Times New Roman" w:hAnsi="Times New Roman" w:cs="Times New Roman"/>
        </w:rPr>
        <w:t xml:space="preserve"> functionalities, we define the following class:</w:t>
      </w:r>
    </w:p>
    <w:p w14:paraId="7F48A6D4" w14:textId="4FF8AA45" w:rsidR="001B76FC" w:rsidRPr="001B76FC" w:rsidRDefault="001B76FC" w:rsidP="001B76FC">
      <w:pPr>
        <w:jc w:val="center"/>
        <w:rPr>
          <w:rFonts w:ascii="Times New Roman" w:hAnsi="Times New Roman" w:cs="Times New Roman"/>
        </w:rPr>
      </w:pPr>
      <w:r w:rsidRPr="001B76FC">
        <w:rPr>
          <w:rFonts w:ascii="Times New Roman" w:hAnsi="Times New Roman" w:cs="Times New Roman"/>
          <w:noProof/>
        </w:rPr>
        <w:drawing>
          <wp:inline distT="0" distB="0" distL="0" distR="0" wp14:anchorId="7BFA328A" wp14:editId="4871C754">
            <wp:extent cx="5010849" cy="100979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0138" w14:textId="5FF866D3" w:rsidR="001B76FC" w:rsidRDefault="001B76FC" w:rsidP="001B76FC">
      <w:pPr>
        <w:jc w:val="both"/>
        <w:rPr>
          <w:rFonts w:ascii="Times New Roman" w:hAnsi="Times New Roman" w:cs="Times New Roman"/>
        </w:rPr>
      </w:pPr>
      <w:r w:rsidRPr="001B76FC">
        <w:rPr>
          <w:rFonts w:ascii="Times New Roman" w:hAnsi="Times New Roman" w:cs="Times New Roman"/>
        </w:rPr>
        <w:t xml:space="preserve">And in the </w:t>
      </w:r>
      <w:r>
        <w:rPr>
          <w:rFonts w:ascii="Times New Roman" w:hAnsi="Times New Roman" w:cs="Times New Roman"/>
        </w:rPr>
        <w:t>constructor, we read the batches</w:t>
      </w:r>
      <w:r w:rsidR="00D85A82">
        <w:rPr>
          <w:rFonts w:ascii="Times New Roman" w:hAnsi="Times New Roman" w:cs="Times New Roman"/>
        </w:rPr>
        <w:t xml:space="preserve"> and normalize them in the 0-1 range by dividing with 255</w:t>
      </w:r>
      <w:r>
        <w:rPr>
          <w:rFonts w:ascii="Times New Roman" w:hAnsi="Times New Roman" w:cs="Times New Roman"/>
        </w:rPr>
        <w:t>:</w:t>
      </w:r>
    </w:p>
    <w:p w14:paraId="715B46E7" w14:textId="55B9F49C" w:rsidR="001B76FC" w:rsidRDefault="001B76FC" w:rsidP="001B76FC">
      <w:pPr>
        <w:jc w:val="center"/>
        <w:rPr>
          <w:rFonts w:ascii="Times New Roman" w:hAnsi="Times New Roman" w:cs="Times New Roman"/>
        </w:rPr>
      </w:pPr>
      <w:r w:rsidRPr="001B76FC">
        <w:rPr>
          <w:rFonts w:ascii="Times New Roman" w:hAnsi="Times New Roman" w:cs="Times New Roman"/>
          <w:noProof/>
        </w:rPr>
        <w:drawing>
          <wp:inline distT="0" distB="0" distL="0" distR="0" wp14:anchorId="26CDA70C" wp14:editId="156B7025">
            <wp:extent cx="4710925" cy="323171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220" cy="32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6CAD" w14:textId="40517DFA" w:rsidR="001B76FC" w:rsidRDefault="001B76FC" w:rsidP="001B7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Also, we have the option to shuffle the dataset:</w:t>
      </w:r>
    </w:p>
    <w:p w14:paraId="115AC281" w14:textId="722764FC" w:rsidR="001B76FC" w:rsidRDefault="001B76FC" w:rsidP="001B76FC">
      <w:pPr>
        <w:jc w:val="center"/>
        <w:rPr>
          <w:rFonts w:ascii="Times New Roman" w:hAnsi="Times New Roman" w:cs="Times New Roman"/>
        </w:rPr>
      </w:pPr>
      <w:r w:rsidRPr="001B76FC">
        <w:rPr>
          <w:rFonts w:ascii="Times New Roman" w:hAnsi="Times New Roman" w:cs="Times New Roman"/>
          <w:noProof/>
        </w:rPr>
        <w:drawing>
          <wp:inline distT="0" distB="0" distL="0" distR="0" wp14:anchorId="22530C01" wp14:editId="4D0FCC8F">
            <wp:extent cx="2886414" cy="139665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1830" cy="139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DA3F" w14:textId="1A586A78" w:rsidR="001B76FC" w:rsidRDefault="001B76FC" w:rsidP="001B7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be called automatically by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after each epoch.</w:t>
      </w:r>
    </w:p>
    <w:p w14:paraId="4CF92AED" w14:textId="3F854D16" w:rsidR="001B76FC" w:rsidRDefault="001B76FC" w:rsidP="001B7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is read in batches:</w:t>
      </w:r>
    </w:p>
    <w:p w14:paraId="77EB299E" w14:textId="6334F6E2" w:rsidR="001B76FC" w:rsidRDefault="001B76FC" w:rsidP="001B76FC">
      <w:pPr>
        <w:jc w:val="center"/>
        <w:rPr>
          <w:rFonts w:ascii="Times New Roman" w:hAnsi="Times New Roman" w:cs="Times New Roman"/>
          <w:lang w:val="ro-RO"/>
        </w:rPr>
      </w:pPr>
      <w:r w:rsidRPr="001B76FC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65F7CF76" wp14:editId="038367E2">
            <wp:extent cx="4747364" cy="1350666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435" cy="13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1545" w14:textId="14A6EEAA" w:rsidR="001B76FC" w:rsidRDefault="001B76FC" w:rsidP="001B7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length of the dataset is given by the number of batches:</w:t>
      </w:r>
    </w:p>
    <w:p w14:paraId="631EA6FA" w14:textId="60B4D061" w:rsidR="001B76FC" w:rsidRDefault="001B76FC" w:rsidP="001B76FC">
      <w:pPr>
        <w:jc w:val="center"/>
        <w:rPr>
          <w:rFonts w:ascii="Times New Roman" w:hAnsi="Times New Roman" w:cs="Times New Roman"/>
        </w:rPr>
      </w:pPr>
      <w:r w:rsidRPr="001B76FC">
        <w:rPr>
          <w:rFonts w:ascii="Times New Roman" w:hAnsi="Times New Roman" w:cs="Times New Roman"/>
          <w:noProof/>
        </w:rPr>
        <w:drawing>
          <wp:inline distT="0" distB="0" distL="0" distR="0" wp14:anchorId="1419E4F5" wp14:editId="58DDF2E0">
            <wp:extent cx="4797468" cy="905163"/>
            <wp:effectExtent l="0" t="0" r="317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7228" cy="9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5A07" w14:textId="3EAB4178" w:rsidR="00997BA6" w:rsidRDefault="00997BA6" w:rsidP="00997B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7BA6">
        <w:rPr>
          <w:rFonts w:ascii="Times New Roman" w:hAnsi="Times New Roman" w:cs="Times New Roman"/>
          <w:b/>
          <w:bCs/>
          <w:sz w:val="24"/>
          <w:szCs w:val="24"/>
        </w:rPr>
        <w:t>Models</w:t>
      </w:r>
    </w:p>
    <w:p w14:paraId="4AFB5B48" w14:textId="09DBD98E" w:rsidR="00997BA6" w:rsidRDefault="00997BA6" w:rsidP="00997B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create the model architectures, we define the following functions for creating dense and convolutional layers:</w:t>
      </w:r>
    </w:p>
    <w:p w14:paraId="5235D455" w14:textId="2A3271B9" w:rsidR="00997BA6" w:rsidRDefault="00997BA6" w:rsidP="00997BA6">
      <w:pPr>
        <w:jc w:val="center"/>
        <w:rPr>
          <w:rFonts w:ascii="Times New Roman" w:hAnsi="Times New Roman" w:cs="Times New Roman"/>
        </w:rPr>
      </w:pPr>
      <w:r w:rsidRPr="00997BA6">
        <w:rPr>
          <w:rFonts w:ascii="Times New Roman" w:hAnsi="Times New Roman" w:cs="Times New Roman"/>
          <w:noProof/>
        </w:rPr>
        <w:drawing>
          <wp:inline distT="0" distB="0" distL="0" distR="0" wp14:anchorId="531A2EEC" wp14:editId="192B38E5">
            <wp:extent cx="3790558" cy="2221819"/>
            <wp:effectExtent l="0" t="0" r="635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652" cy="223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E45C" w14:textId="17BAF4A3" w:rsidR="00997BA6" w:rsidRDefault="00997BA6" w:rsidP="00997B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In order to</w:t>
      </w:r>
      <w:proofErr w:type="gramEnd"/>
      <w:r>
        <w:rPr>
          <w:rFonts w:ascii="Times New Roman" w:hAnsi="Times New Roman" w:cs="Times New Roman"/>
        </w:rPr>
        <w:t xml:space="preserve"> create the actual models, we use a functional style of defining them. We define the ANN as:</w:t>
      </w:r>
    </w:p>
    <w:p w14:paraId="7A47D911" w14:textId="75855D32" w:rsidR="00997BA6" w:rsidRDefault="00997BA6" w:rsidP="00997BA6">
      <w:pPr>
        <w:jc w:val="center"/>
        <w:rPr>
          <w:rFonts w:ascii="Times New Roman" w:hAnsi="Times New Roman" w:cs="Times New Roman"/>
        </w:rPr>
      </w:pPr>
      <w:r w:rsidRPr="00997BA6">
        <w:rPr>
          <w:rFonts w:ascii="Times New Roman" w:hAnsi="Times New Roman" w:cs="Times New Roman"/>
          <w:noProof/>
        </w:rPr>
        <w:drawing>
          <wp:inline distT="0" distB="0" distL="0" distR="0" wp14:anchorId="61319C87" wp14:editId="6680C7FF">
            <wp:extent cx="5943600" cy="1560830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4605" w14:textId="1A6BF53A" w:rsidR="00997BA6" w:rsidRDefault="00997BA6" w:rsidP="00997BA6">
      <w:pPr>
        <w:rPr>
          <w:rFonts w:ascii="Times New Roman" w:hAnsi="Times New Roman" w:cs="Times New Roman"/>
        </w:rPr>
      </w:pPr>
    </w:p>
    <w:p w14:paraId="3AAB6985" w14:textId="1D9C6A3A" w:rsidR="00997BA6" w:rsidRDefault="00997BA6" w:rsidP="00997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hidden_layers</w:t>
      </w:r>
      <w:proofErr w:type="spellEnd"/>
      <w:r>
        <w:rPr>
          <w:rFonts w:ascii="Times New Roman" w:hAnsi="Times New Roman" w:cs="Times New Roman"/>
        </w:rPr>
        <w:t xml:space="preserve"> parameter controls the number of units in each hidden layer. Also, a final dense layer is needed to output the logits for the classes.</w:t>
      </w:r>
    </w:p>
    <w:p w14:paraId="48C705B8" w14:textId="16332DCD" w:rsidR="00997BA6" w:rsidRDefault="00997BA6" w:rsidP="00997BA6">
      <w:pPr>
        <w:rPr>
          <w:rFonts w:ascii="Times New Roman" w:hAnsi="Times New Roman" w:cs="Times New Roman"/>
        </w:rPr>
      </w:pPr>
    </w:p>
    <w:p w14:paraId="4470CFAA" w14:textId="168CDD63" w:rsidR="00997BA6" w:rsidRDefault="00997BA6" w:rsidP="00997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similar fashion, we define the CNN:</w:t>
      </w:r>
    </w:p>
    <w:p w14:paraId="3515EC97" w14:textId="1DC9D02B" w:rsidR="00997BA6" w:rsidRDefault="00997BA6" w:rsidP="00997BA6">
      <w:pPr>
        <w:jc w:val="center"/>
        <w:rPr>
          <w:rFonts w:ascii="Times New Roman" w:hAnsi="Times New Roman" w:cs="Times New Roman"/>
        </w:rPr>
      </w:pPr>
      <w:r w:rsidRPr="00997BA6">
        <w:rPr>
          <w:rFonts w:ascii="Times New Roman" w:hAnsi="Times New Roman" w:cs="Times New Roman"/>
          <w:noProof/>
        </w:rPr>
        <w:drawing>
          <wp:inline distT="0" distB="0" distL="0" distR="0" wp14:anchorId="0B08D5BD" wp14:editId="3DDB3695">
            <wp:extent cx="5943600" cy="188468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B386" w14:textId="2E9D457D" w:rsidR="00997BA6" w:rsidRDefault="00997BA6" w:rsidP="00997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here we also use </w:t>
      </w:r>
      <w:proofErr w:type="spellStart"/>
      <w:r>
        <w:rPr>
          <w:rFonts w:ascii="Times New Roman" w:hAnsi="Times New Roman" w:cs="Times New Roman"/>
        </w:rPr>
        <w:t>BatchNormalization</w:t>
      </w:r>
      <w:proofErr w:type="spellEnd"/>
      <w:r>
        <w:rPr>
          <w:rFonts w:ascii="Times New Roman" w:hAnsi="Times New Roman" w:cs="Times New Roman"/>
        </w:rPr>
        <w:t xml:space="preserve"> layers, and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get the desired number of outputs we use a pointwise convolution in order to control the number of channels and followed by a </w:t>
      </w:r>
      <w:proofErr w:type="spellStart"/>
      <w:r>
        <w:rPr>
          <w:rFonts w:ascii="Times New Roman" w:hAnsi="Times New Roman" w:cs="Times New Roman"/>
        </w:rPr>
        <w:t>GlobalAvgPool</w:t>
      </w:r>
      <w:proofErr w:type="spellEnd"/>
      <w:r>
        <w:rPr>
          <w:rFonts w:ascii="Times New Roman" w:hAnsi="Times New Roman" w:cs="Times New Roman"/>
        </w:rPr>
        <w:t xml:space="preserve"> in order to get the vector of logits. </w:t>
      </w:r>
    </w:p>
    <w:p w14:paraId="627F856E" w14:textId="6DE276D2" w:rsidR="00F32424" w:rsidRDefault="00F32424" w:rsidP="00997B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2424">
        <w:rPr>
          <w:rFonts w:ascii="Times New Roman" w:hAnsi="Times New Roman" w:cs="Times New Roman"/>
          <w:b/>
          <w:bCs/>
          <w:sz w:val="24"/>
          <w:szCs w:val="24"/>
        </w:rPr>
        <w:t>Training</w:t>
      </w:r>
    </w:p>
    <w:p w14:paraId="23F549E8" w14:textId="60508FE1" w:rsidR="00F32424" w:rsidRDefault="00F32424" w:rsidP="00997BA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next step is the training for which </w:t>
      </w:r>
      <w:proofErr w:type="spellStart"/>
      <w:r>
        <w:rPr>
          <w:rFonts w:ascii="Times New Roman" w:hAnsi="Times New Roman" w:cs="Times New Roman"/>
          <w:bCs/>
        </w:rPr>
        <w:t>Keras</w:t>
      </w:r>
      <w:proofErr w:type="spellEnd"/>
      <w:r>
        <w:rPr>
          <w:rFonts w:ascii="Times New Roman" w:hAnsi="Times New Roman" w:cs="Times New Roman"/>
          <w:bCs/>
        </w:rPr>
        <w:t xml:space="preserve"> handles most of the job:</w:t>
      </w:r>
    </w:p>
    <w:p w14:paraId="0DAC8661" w14:textId="47055844" w:rsidR="00F32424" w:rsidRDefault="00F32424" w:rsidP="00F32424">
      <w:pPr>
        <w:jc w:val="center"/>
        <w:rPr>
          <w:rFonts w:ascii="Times New Roman" w:hAnsi="Times New Roman" w:cs="Times New Roman"/>
          <w:bCs/>
        </w:rPr>
      </w:pPr>
      <w:r w:rsidRPr="00F32424">
        <w:rPr>
          <w:rFonts w:ascii="Times New Roman" w:hAnsi="Times New Roman" w:cs="Times New Roman"/>
          <w:bCs/>
          <w:noProof/>
        </w:rPr>
        <w:drawing>
          <wp:inline distT="0" distB="0" distL="0" distR="0" wp14:anchorId="3C0A1C5A" wp14:editId="4867E892">
            <wp:extent cx="5943600" cy="158178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0F81" w14:textId="61406A0B" w:rsidR="00454AF4" w:rsidRDefault="00454AF4" w:rsidP="00454AF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The model is either the ANN or</w:t>
      </w:r>
      <w:r w:rsidR="00B42390">
        <w:rPr>
          <w:rFonts w:ascii="Times New Roman" w:hAnsi="Times New Roman" w:cs="Times New Roman"/>
          <w:bCs/>
        </w:rPr>
        <w:t xml:space="preserve"> the</w:t>
      </w:r>
      <w:r>
        <w:rPr>
          <w:rFonts w:ascii="Times New Roman" w:hAnsi="Times New Roman" w:cs="Times New Roman"/>
          <w:bCs/>
        </w:rPr>
        <w:t xml:space="preserve"> CNN </w:t>
      </w:r>
      <w:r w:rsidR="00B42390">
        <w:rPr>
          <w:rFonts w:ascii="Times New Roman" w:hAnsi="Times New Roman" w:cs="Times New Roman"/>
          <w:bCs/>
        </w:rPr>
        <w:t>which are created using the functions described in Models.</w:t>
      </w:r>
    </w:p>
    <w:p w14:paraId="7F30FF83" w14:textId="15C73B6E" w:rsidR="00B42390" w:rsidRDefault="00B42390" w:rsidP="00454AF4">
      <w:pPr>
        <w:rPr>
          <w:rFonts w:ascii="Times New Roman" w:hAnsi="Times New Roman" w:cs="Times New Roman"/>
          <w:bCs/>
        </w:rPr>
      </w:pPr>
    </w:p>
    <w:p w14:paraId="173FA1BD" w14:textId="362EA4A0" w:rsidR="00B42390" w:rsidRDefault="00B42390" w:rsidP="00454AF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We use the following optimizer and callbacks:</w:t>
      </w:r>
    </w:p>
    <w:p w14:paraId="366E4EA4" w14:textId="676AC797" w:rsidR="00B42390" w:rsidRPr="00B42390" w:rsidRDefault="00B42390" w:rsidP="00454AF4">
      <w:pPr>
        <w:rPr>
          <w:rFonts w:ascii="Times New Roman" w:hAnsi="Times New Roman" w:cs="Times New Roman"/>
          <w:b/>
        </w:rPr>
      </w:pPr>
      <w:r w:rsidRPr="00B42390">
        <w:rPr>
          <w:rFonts w:ascii="Times New Roman" w:hAnsi="Times New Roman" w:cs="Times New Roman"/>
          <w:bCs/>
          <w:noProof/>
        </w:rPr>
        <w:drawing>
          <wp:inline distT="0" distB="0" distL="0" distR="0" wp14:anchorId="0677E013" wp14:editId="750F74E7">
            <wp:extent cx="5943600" cy="3025140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746C" w14:textId="5F0369B5" w:rsidR="00F32424" w:rsidRDefault="00B42390" w:rsidP="00997BA6">
      <w:pPr>
        <w:rPr>
          <w:rFonts w:ascii="Times New Roman" w:hAnsi="Times New Roman" w:cs="Times New Roman"/>
          <w:b/>
          <w:sz w:val="24"/>
          <w:szCs w:val="24"/>
        </w:rPr>
      </w:pPr>
      <w:r w:rsidRPr="00B42390">
        <w:rPr>
          <w:rFonts w:ascii="Times New Roman" w:hAnsi="Times New Roman" w:cs="Times New Roman"/>
          <w:b/>
          <w:sz w:val="24"/>
          <w:szCs w:val="24"/>
        </w:rPr>
        <w:t>Evaluation</w:t>
      </w:r>
    </w:p>
    <w:p w14:paraId="20FB4017" w14:textId="6594ED33" w:rsidR="00B42390" w:rsidRDefault="00B42390" w:rsidP="00997B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perform the evaluation, we first generate a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 containing the ground truth and predicted labels, together with the probabilities for all classes.</w:t>
      </w:r>
    </w:p>
    <w:p w14:paraId="315F6C38" w14:textId="7973B01C" w:rsidR="00B42390" w:rsidRDefault="00B42390" w:rsidP="00997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done on each batch, by loading the corresponding data generator and model as follows:</w:t>
      </w:r>
    </w:p>
    <w:p w14:paraId="692DF829" w14:textId="66380C6B" w:rsidR="00B42390" w:rsidRDefault="00B42390" w:rsidP="00B42390">
      <w:pPr>
        <w:jc w:val="center"/>
        <w:rPr>
          <w:rFonts w:ascii="Times New Roman" w:hAnsi="Times New Roman" w:cs="Times New Roman"/>
        </w:rPr>
      </w:pPr>
      <w:r w:rsidRPr="00B42390">
        <w:rPr>
          <w:rFonts w:ascii="Times New Roman" w:hAnsi="Times New Roman" w:cs="Times New Roman"/>
          <w:noProof/>
        </w:rPr>
        <w:drawing>
          <wp:inline distT="0" distB="0" distL="0" distR="0" wp14:anchorId="660A44CB" wp14:editId="0CCFD7F2">
            <wp:extent cx="5943600" cy="1710690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5498" w14:textId="5856F806" w:rsidR="00B42390" w:rsidRDefault="00B42390" w:rsidP="00997BA6">
      <w:pPr>
        <w:rPr>
          <w:rFonts w:ascii="Times New Roman" w:hAnsi="Times New Roman" w:cs="Times New Roman"/>
        </w:rPr>
      </w:pPr>
    </w:p>
    <w:p w14:paraId="1B75EFD9" w14:textId="5C95575D" w:rsidR="00B42390" w:rsidRDefault="00B42390" w:rsidP="00997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this we compute the results for each image:</w:t>
      </w:r>
    </w:p>
    <w:p w14:paraId="68456B71" w14:textId="69610FAA" w:rsidR="00B42390" w:rsidRDefault="00B42390" w:rsidP="00B42390">
      <w:pPr>
        <w:jc w:val="center"/>
        <w:rPr>
          <w:rFonts w:ascii="Times New Roman" w:hAnsi="Times New Roman" w:cs="Times New Roman"/>
        </w:rPr>
      </w:pPr>
      <w:r w:rsidRPr="00B4239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81CB44" wp14:editId="5EB1E312">
            <wp:extent cx="5943600" cy="3063875"/>
            <wp:effectExtent l="0" t="0" r="0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CB3" w14:textId="45C42683" w:rsidR="00B42390" w:rsidRDefault="00B42390" w:rsidP="00997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save them as follows:</w:t>
      </w:r>
    </w:p>
    <w:p w14:paraId="242DF242" w14:textId="32C41F69" w:rsidR="00B42390" w:rsidRDefault="00B42390" w:rsidP="00B42390">
      <w:pPr>
        <w:jc w:val="center"/>
        <w:rPr>
          <w:rFonts w:ascii="Times New Roman" w:hAnsi="Times New Roman" w:cs="Times New Roman"/>
        </w:rPr>
      </w:pPr>
      <w:r w:rsidRPr="00B42390">
        <w:rPr>
          <w:rFonts w:ascii="Times New Roman" w:hAnsi="Times New Roman" w:cs="Times New Roman"/>
          <w:noProof/>
        </w:rPr>
        <w:drawing>
          <wp:inline distT="0" distB="0" distL="0" distR="0" wp14:anchorId="7D633862" wp14:editId="62B16897">
            <wp:extent cx="3877216" cy="2905530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D730" w14:textId="1B4E9944" w:rsidR="00B42390" w:rsidRDefault="00B42390" w:rsidP="00B423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compute the following metrics: accuracy, precision, recall, f-</w:t>
      </w:r>
      <w:proofErr w:type="gramStart"/>
      <w:r>
        <w:rPr>
          <w:rFonts w:ascii="Times New Roman" w:hAnsi="Times New Roman" w:cs="Times New Roman"/>
        </w:rPr>
        <w:t>score</w:t>
      </w:r>
      <w:proofErr w:type="gramEnd"/>
      <w:r>
        <w:rPr>
          <w:rFonts w:ascii="Times New Roman" w:hAnsi="Times New Roman" w:cs="Times New Roman"/>
        </w:rPr>
        <w:t xml:space="preserve"> and AUC.</w:t>
      </w:r>
    </w:p>
    <w:p w14:paraId="315A8D1C" w14:textId="2E3312F4" w:rsidR="00B42390" w:rsidRDefault="00B42390" w:rsidP="00B4239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compute them, first the confusion matrix must be computed:</w:t>
      </w:r>
    </w:p>
    <w:p w14:paraId="786AE6B1" w14:textId="41624ECC" w:rsidR="00B42390" w:rsidRDefault="00B42390" w:rsidP="00B42390">
      <w:pPr>
        <w:jc w:val="center"/>
        <w:rPr>
          <w:rFonts w:ascii="Times New Roman" w:hAnsi="Times New Roman" w:cs="Times New Roman"/>
        </w:rPr>
      </w:pPr>
      <w:r w:rsidRPr="00B42390">
        <w:rPr>
          <w:rFonts w:ascii="Times New Roman" w:hAnsi="Times New Roman" w:cs="Times New Roman"/>
          <w:noProof/>
        </w:rPr>
        <w:drawing>
          <wp:inline distT="0" distB="0" distL="0" distR="0" wp14:anchorId="7375BEA6" wp14:editId="4530D42A">
            <wp:extent cx="4163006" cy="1124107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AEE8" w14:textId="7209FC22" w:rsidR="00B42390" w:rsidRDefault="00643EAB" w:rsidP="00B423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Both pred and </w:t>
      </w:r>
      <w:proofErr w:type="spellStart"/>
      <w:r>
        <w:rPr>
          <w:rFonts w:ascii="Times New Roman" w:hAnsi="Times New Roman" w:cs="Times New Roman"/>
        </w:rPr>
        <w:t>gt</w:t>
      </w:r>
      <w:proofErr w:type="spellEnd"/>
      <w:r>
        <w:rPr>
          <w:rFonts w:ascii="Times New Roman" w:hAnsi="Times New Roman" w:cs="Times New Roman"/>
        </w:rPr>
        <w:t xml:space="preserve"> are lists containing the labels, but the labels can also be seen as indices in the matrix, therefore at each position described by the pair of indexes (pred, </w:t>
      </w:r>
      <w:proofErr w:type="spellStart"/>
      <w:r>
        <w:rPr>
          <w:rFonts w:ascii="Times New Roman" w:hAnsi="Times New Roman" w:cs="Times New Roman"/>
        </w:rPr>
        <w:t>gt</w:t>
      </w:r>
      <w:proofErr w:type="spellEnd"/>
      <w:r>
        <w:rPr>
          <w:rFonts w:ascii="Times New Roman" w:hAnsi="Times New Roman" w:cs="Times New Roman"/>
        </w:rPr>
        <w:t>) we add 1.</w:t>
      </w:r>
    </w:p>
    <w:p w14:paraId="041A8C22" w14:textId="097E977F" w:rsidR="00643EAB" w:rsidRDefault="00643EAB" w:rsidP="00B42390">
      <w:pPr>
        <w:rPr>
          <w:rFonts w:ascii="Times New Roman" w:hAnsi="Times New Roman" w:cs="Times New Roman"/>
        </w:rPr>
      </w:pPr>
    </w:p>
    <w:p w14:paraId="58869DE1" w14:textId="32FB94A1" w:rsidR="00643EAB" w:rsidRDefault="00643EAB" w:rsidP="00B423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Accuracy:</w:t>
      </w:r>
    </w:p>
    <w:p w14:paraId="7881BFAC" w14:textId="48D4EF8C" w:rsidR="00643EAB" w:rsidRDefault="00643EAB" w:rsidP="00643EAB">
      <w:pPr>
        <w:jc w:val="center"/>
        <w:rPr>
          <w:rFonts w:ascii="Times New Roman" w:hAnsi="Times New Roman" w:cs="Times New Roman"/>
        </w:rPr>
      </w:pPr>
      <w:r w:rsidRPr="00643EAB">
        <w:rPr>
          <w:rFonts w:ascii="Times New Roman" w:hAnsi="Times New Roman" w:cs="Times New Roman"/>
          <w:noProof/>
        </w:rPr>
        <w:drawing>
          <wp:inline distT="0" distB="0" distL="0" distR="0" wp14:anchorId="792CA14C" wp14:editId="4034E8D4">
            <wp:extent cx="4791744" cy="609685"/>
            <wp:effectExtent l="0" t="0" r="889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A23B" w14:textId="7E66D355" w:rsidR="00643EAB" w:rsidRDefault="00643EAB" w:rsidP="00643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Precision:</w:t>
      </w:r>
    </w:p>
    <w:p w14:paraId="49C66AC0" w14:textId="59B39871" w:rsidR="00643EAB" w:rsidRDefault="00643EAB" w:rsidP="00643EAB">
      <w:pPr>
        <w:jc w:val="center"/>
        <w:rPr>
          <w:rFonts w:ascii="Times New Roman" w:hAnsi="Times New Roman" w:cs="Times New Roman"/>
        </w:rPr>
      </w:pPr>
      <w:r w:rsidRPr="00643EAB">
        <w:rPr>
          <w:rFonts w:ascii="Times New Roman" w:hAnsi="Times New Roman" w:cs="Times New Roman"/>
          <w:noProof/>
        </w:rPr>
        <w:drawing>
          <wp:inline distT="0" distB="0" distL="0" distR="0" wp14:anchorId="68900A83" wp14:editId="4E5CD065">
            <wp:extent cx="3505689" cy="1038370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1A84" w14:textId="1396B2AD" w:rsidR="00643EAB" w:rsidRDefault="00643EAB" w:rsidP="00643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Recall:</w:t>
      </w:r>
    </w:p>
    <w:p w14:paraId="17514E99" w14:textId="3F5BFD36" w:rsidR="00643EAB" w:rsidRDefault="00643EAB" w:rsidP="00643EAB">
      <w:pPr>
        <w:jc w:val="center"/>
        <w:rPr>
          <w:rFonts w:ascii="Times New Roman" w:hAnsi="Times New Roman" w:cs="Times New Roman"/>
        </w:rPr>
      </w:pPr>
      <w:r w:rsidRPr="00643EAB">
        <w:rPr>
          <w:rFonts w:ascii="Times New Roman" w:hAnsi="Times New Roman" w:cs="Times New Roman"/>
          <w:noProof/>
        </w:rPr>
        <w:drawing>
          <wp:inline distT="0" distB="0" distL="0" distR="0" wp14:anchorId="3BB26E4D" wp14:editId="473E614E">
            <wp:extent cx="3296110" cy="100026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E881" w14:textId="17BE9BB5" w:rsidR="00CE1932" w:rsidRDefault="00CE1932" w:rsidP="00CE1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F-score:</w:t>
      </w:r>
    </w:p>
    <w:p w14:paraId="7CC0B8B9" w14:textId="08EAAADC" w:rsidR="00CE1932" w:rsidRDefault="00CE1932" w:rsidP="00CE1932">
      <w:pPr>
        <w:jc w:val="center"/>
        <w:rPr>
          <w:rFonts w:ascii="Times New Roman" w:hAnsi="Times New Roman" w:cs="Times New Roman"/>
        </w:rPr>
      </w:pPr>
      <w:r w:rsidRPr="00CE1932">
        <w:rPr>
          <w:rFonts w:ascii="Times New Roman" w:hAnsi="Times New Roman" w:cs="Times New Roman"/>
          <w:noProof/>
        </w:rPr>
        <w:drawing>
          <wp:inline distT="0" distB="0" distL="0" distR="0" wp14:anchorId="6C15D59D" wp14:editId="1CB0DDE6">
            <wp:extent cx="3229426" cy="1400370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AC10" w14:textId="70EA3815" w:rsidR="00203319" w:rsidRDefault="00CE1932" w:rsidP="00CE1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AUC is </w:t>
      </w:r>
      <w:r w:rsidR="002033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binary metric, therefore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compute we implement a one vs all approach by taking each class and considering it positive, and the rest </w:t>
      </w:r>
      <w:r w:rsidR="00203319">
        <w:rPr>
          <w:rFonts w:ascii="Times New Roman" w:hAnsi="Times New Roman" w:cs="Times New Roman"/>
        </w:rPr>
        <w:t>negative. First, we implement binary AUC:</w:t>
      </w:r>
    </w:p>
    <w:p w14:paraId="3BAFEC10" w14:textId="02E8E752" w:rsidR="00203319" w:rsidRDefault="00203319" w:rsidP="00203319">
      <w:pPr>
        <w:jc w:val="center"/>
        <w:rPr>
          <w:rFonts w:ascii="Times New Roman" w:hAnsi="Times New Roman" w:cs="Times New Roman"/>
        </w:rPr>
      </w:pPr>
      <w:r w:rsidRPr="002033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DF4A03" wp14:editId="3BDA1D59">
            <wp:extent cx="4845538" cy="2655888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1875" cy="26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F84D" w14:textId="3F886EB4" w:rsidR="00203319" w:rsidRDefault="00203319" w:rsidP="00203319">
      <w:pPr>
        <w:rPr>
          <w:rFonts w:ascii="Times New Roman" w:hAnsi="Times New Roman" w:cs="Times New Roman"/>
        </w:rPr>
      </w:pPr>
    </w:p>
    <w:p w14:paraId="700BB9DE" w14:textId="4B38B632" w:rsidR="00203319" w:rsidRDefault="00203319" w:rsidP="00203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for all classes:</w:t>
      </w:r>
    </w:p>
    <w:p w14:paraId="59B26A3D" w14:textId="50737983" w:rsidR="00203319" w:rsidRDefault="00203319" w:rsidP="00203319">
      <w:pPr>
        <w:jc w:val="center"/>
        <w:rPr>
          <w:rFonts w:ascii="Times New Roman" w:hAnsi="Times New Roman" w:cs="Times New Roman"/>
        </w:rPr>
      </w:pPr>
      <w:r w:rsidRPr="00203319">
        <w:rPr>
          <w:rFonts w:ascii="Times New Roman" w:hAnsi="Times New Roman" w:cs="Times New Roman"/>
          <w:noProof/>
        </w:rPr>
        <w:drawing>
          <wp:inline distT="0" distB="0" distL="0" distR="0" wp14:anchorId="0D55C7A8" wp14:editId="5FBC9FE8">
            <wp:extent cx="5001846" cy="2636122"/>
            <wp:effectExtent l="0" t="0" r="889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5623" cy="26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8269" w14:textId="58AB3FA6" w:rsidR="00203319" w:rsidRDefault="00203319" w:rsidP="00203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actual AUC is an integral and we use the repeated trapezium formula to compute it:</w:t>
      </w:r>
    </w:p>
    <w:p w14:paraId="3CB5AB61" w14:textId="4C786427" w:rsidR="00203319" w:rsidRDefault="00203319" w:rsidP="00203319">
      <w:pPr>
        <w:rPr>
          <w:rFonts w:ascii="Times New Roman" w:hAnsi="Times New Roman" w:cs="Times New Roman"/>
        </w:rPr>
      </w:pPr>
      <w:r w:rsidRPr="00203319">
        <w:rPr>
          <w:rFonts w:ascii="Times New Roman" w:hAnsi="Times New Roman" w:cs="Times New Roman"/>
          <w:noProof/>
        </w:rPr>
        <w:drawing>
          <wp:inline distT="0" distB="0" distL="0" distR="0" wp14:anchorId="1E92CA13" wp14:editId="5371B6A3">
            <wp:extent cx="5943600" cy="7321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04B4" w14:textId="345A7E69" w:rsidR="00203319" w:rsidRDefault="00203319" w:rsidP="00203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end, for all metrics, except for accuracy, we record the values for each class and the mean in a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14:paraId="0990B958" w14:textId="4D3432C0" w:rsidR="00203319" w:rsidRDefault="00203319" w:rsidP="00203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done in a cross-validation manner, by computing them on each batch. Finally, we compute the means and confidence intervals batch wise:</w:t>
      </w:r>
    </w:p>
    <w:p w14:paraId="6B23BA04" w14:textId="668BC6AA" w:rsidR="00203319" w:rsidRDefault="00203319" w:rsidP="00FB1D6A">
      <w:pPr>
        <w:jc w:val="center"/>
        <w:rPr>
          <w:rFonts w:ascii="Times New Roman" w:hAnsi="Times New Roman" w:cs="Times New Roman"/>
        </w:rPr>
      </w:pPr>
      <w:r w:rsidRPr="002033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2EADCD" wp14:editId="3F32B767">
            <wp:extent cx="4079073" cy="3407508"/>
            <wp:effectExtent l="0" t="0" r="0" b="254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2292" cy="341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5C93" w14:textId="1B592DB3" w:rsidR="00203319" w:rsidRDefault="00203319" w:rsidP="00203319">
      <w:pPr>
        <w:rPr>
          <w:rFonts w:ascii="Times New Roman" w:hAnsi="Times New Roman" w:cs="Times New Roman"/>
        </w:rPr>
      </w:pPr>
    </w:p>
    <w:p w14:paraId="473AEBA4" w14:textId="0663F247" w:rsidR="00203319" w:rsidRPr="00203319" w:rsidRDefault="00203319" w:rsidP="002033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3319">
        <w:rPr>
          <w:rFonts w:ascii="Times New Roman" w:hAnsi="Times New Roman" w:cs="Times New Roman"/>
          <w:b/>
          <w:bCs/>
          <w:sz w:val="24"/>
          <w:szCs w:val="24"/>
        </w:rPr>
        <w:t>Utils</w:t>
      </w:r>
    </w:p>
    <w:p w14:paraId="4628BF88" w14:textId="18DE0317" w:rsidR="00203319" w:rsidRDefault="00203319" w:rsidP="00203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Useful functions:</w:t>
      </w:r>
    </w:p>
    <w:p w14:paraId="18294FF1" w14:textId="2090D5B6" w:rsidR="00203319" w:rsidRDefault="00FB1D6A" w:rsidP="00FB1D6A">
      <w:pPr>
        <w:jc w:val="center"/>
        <w:rPr>
          <w:rFonts w:ascii="Times New Roman" w:hAnsi="Times New Roman" w:cs="Times New Roman"/>
        </w:rPr>
      </w:pPr>
      <w:r w:rsidRPr="00FB1D6A">
        <w:rPr>
          <w:rFonts w:ascii="Times New Roman" w:hAnsi="Times New Roman" w:cs="Times New Roman"/>
          <w:noProof/>
        </w:rPr>
        <w:drawing>
          <wp:inline distT="0" distB="0" distL="0" distR="0" wp14:anchorId="6F6378A3" wp14:editId="6B4DB1A4">
            <wp:extent cx="4079631" cy="3313828"/>
            <wp:effectExtent l="0" t="0" r="0" b="127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2683" cy="33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5864" w14:textId="435244DE" w:rsidR="00203319" w:rsidRDefault="00203319" w:rsidP="00203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07F962C" w14:textId="77777777" w:rsidR="00203319" w:rsidRPr="00B42390" w:rsidRDefault="00203319" w:rsidP="00203319">
      <w:pPr>
        <w:rPr>
          <w:rFonts w:ascii="Times New Roman" w:hAnsi="Times New Roman" w:cs="Times New Roman"/>
        </w:rPr>
      </w:pPr>
    </w:p>
    <w:sectPr w:rsidR="00203319" w:rsidRPr="00B4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64"/>
    <w:rsid w:val="001B76FC"/>
    <w:rsid w:val="00203319"/>
    <w:rsid w:val="00454AF4"/>
    <w:rsid w:val="004A0EA3"/>
    <w:rsid w:val="004A1364"/>
    <w:rsid w:val="00643EAB"/>
    <w:rsid w:val="007622CE"/>
    <w:rsid w:val="00997BA6"/>
    <w:rsid w:val="009E43E7"/>
    <w:rsid w:val="00B42390"/>
    <w:rsid w:val="00CE1932"/>
    <w:rsid w:val="00D85A82"/>
    <w:rsid w:val="00F32424"/>
    <w:rsid w:val="00F9692B"/>
    <w:rsid w:val="00FB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12DE"/>
  <w15:chartTrackingRefBased/>
  <w15:docId w15:val="{6B53F877-66CB-4841-8978-DB58F9F1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5584</TotalTime>
  <Pages>8</Pages>
  <Words>524</Words>
  <Characters>2500</Characters>
  <Application>Microsoft Office Word</Application>
  <DocSecurity>0</DocSecurity>
  <Lines>86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5</cp:revision>
  <cp:lastPrinted>2022-11-14T16:21:00Z</cp:lastPrinted>
  <dcterms:created xsi:type="dcterms:W3CDTF">2022-11-07T18:55:00Z</dcterms:created>
  <dcterms:modified xsi:type="dcterms:W3CDTF">2022-11-16T16:35:00Z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3cd262fb6e81dfd3f3bae3d24ddd21e802e4ac99f576f951153a0929c5b8859b</vt:lpwstr>
  </property>
</Properties>
</file>