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47406" w14:textId="1EAF5066" w:rsidR="002325C9" w:rsidRPr="006A3BA2" w:rsidRDefault="00722AEF" w:rsidP="00722AEF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</w:pPr>
      <w:r w:rsidRPr="006A3BA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Teoria și metodologia curriculumului</w:t>
      </w:r>
    </w:p>
    <w:p w14:paraId="46AC08C9" w14:textId="50D9D58B" w:rsidR="00722AEF" w:rsidRPr="006A3BA2" w:rsidRDefault="00722AE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14:paraId="7C66029D" w14:textId="5C2B7438" w:rsidR="0043154C" w:rsidRPr="006A3BA2" w:rsidRDefault="00722AEF" w:rsidP="00954D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BA2">
        <w:rPr>
          <w:rFonts w:ascii="Times New Roman" w:hAnsi="Times New Roman" w:cs="Times New Roman"/>
          <w:b/>
          <w:bCs/>
          <w:sz w:val="24"/>
          <w:szCs w:val="24"/>
        </w:rPr>
        <w:t xml:space="preserve">Cap. </w:t>
      </w:r>
      <w:r w:rsidR="00954D13" w:rsidRPr="006A3BA2">
        <w:rPr>
          <w:rFonts w:ascii="Times New Roman" w:hAnsi="Times New Roman" w:cs="Times New Roman"/>
          <w:b/>
          <w:bCs/>
          <w:sz w:val="24"/>
          <w:szCs w:val="24"/>
        </w:rPr>
        <w:t xml:space="preserve">9 </w:t>
      </w:r>
      <w:r w:rsidR="00954D13" w:rsidRPr="006A3BA2">
        <w:rPr>
          <w:rFonts w:ascii="Times New Roman" w:hAnsi="Times New Roman" w:cs="Times New Roman"/>
          <w:b/>
          <w:bCs/>
          <w:sz w:val="24"/>
          <w:szCs w:val="24"/>
        </w:rPr>
        <w:t>PROIECTAREA CURRICULARĂ; NIVELURI, TIPURI, STRATEGII</w:t>
      </w:r>
    </w:p>
    <w:p w14:paraId="0A16634F" w14:textId="69BEA2F3" w:rsidR="00954D13" w:rsidRPr="006A3BA2" w:rsidRDefault="00954D13" w:rsidP="00954D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BA2">
        <w:rPr>
          <w:rFonts w:ascii="Times New Roman" w:hAnsi="Times New Roman" w:cs="Times New Roman"/>
          <w:b/>
          <w:bCs/>
          <w:sz w:val="24"/>
          <w:szCs w:val="24"/>
        </w:rPr>
        <w:t>O PERSPECTIVĂ MODULARĂ ÎN ORGANIZAREA PROGRAMEI ŞCOLARE</w:t>
      </w:r>
    </w:p>
    <w:p w14:paraId="517E28C1" w14:textId="7E20BF90" w:rsidR="00954D13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b/>
          <w:bCs/>
          <w:sz w:val="24"/>
          <w:szCs w:val="24"/>
        </w:rPr>
        <w:t>Programa şcolară</w:t>
      </w:r>
      <w:r w:rsidRPr="006A3BA2">
        <w:rPr>
          <w:rFonts w:ascii="Times New Roman" w:hAnsi="Times New Roman" w:cs="Times New Roman"/>
          <w:sz w:val="24"/>
          <w:szCs w:val="24"/>
        </w:rPr>
        <w:t xml:space="preserve"> este un document curricular reglator care conţine, într-o organizare coerentă, oferta educaţională a unui anumit domeniu disciplinar în concordanţă cu statutul pe care acesta îl are în planul-cadru de învăţământ (nivelul de şcolaritate, profilul şcolar şi filiera şcolară, clasa/anii de studiu în care se studiază, aria curriculară de care aparţine, numărul de ore alocat, caracterul obligatoriu sau opţional).</w:t>
      </w:r>
    </w:p>
    <w:p w14:paraId="4961E4EF" w14:textId="7773DD80" w:rsidR="00954D13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Întrucât este un instrument major al proiectării, implementării şi evaluării curriculumului şcolar, </w:t>
      </w:r>
      <w:r w:rsidRPr="006A3BA2">
        <w:rPr>
          <w:rFonts w:ascii="Times New Roman" w:hAnsi="Times New Roman" w:cs="Times New Roman"/>
          <w:b/>
          <w:bCs/>
          <w:sz w:val="24"/>
          <w:szCs w:val="24"/>
        </w:rPr>
        <w:t>programa şcolară</w:t>
      </w:r>
      <w:r w:rsidRPr="006A3BA2">
        <w:rPr>
          <w:rFonts w:ascii="Times New Roman" w:hAnsi="Times New Roman" w:cs="Times New Roman"/>
          <w:sz w:val="24"/>
          <w:szCs w:val="24"/>
        </w:rPr>
        <w:t xml:space="preserve"> reprezintă un factor de interes naţional pentru reformele curriculare.</w:t>
      </w:r>
    </w:p>
    <w:p w14:paraId="33056007" w14:textId="56675E6B" w:rsidR="00954D13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Termenul de </w:t>
      </w:r>
      <w:r w:rsidRPr="006A3BA2">
        <w:rPr>
          <w:rFonts w:ascii="Times New Roman" w:hAnsi="Times New Roman" w:cs="Times New Roman"/>
          <w:b/>
          <w:bCs/>
          <w:sz w:val="24"/>
          <w:szCs w:val="24"/>
        </w:rPr>
        <w:t>modul</w:t>
      </w:r>
      <w:r w:rsidRPr="006A3BA2">
        <w:rPr>
          <w:rFonts w:ascii="Times New Roman" w:hAnsi="Times New Roman" w:cs="Times New Roman"/>
          <w:sz w:val="24"/>
          <w:szCs w:val="24"/>
        </w:rPr>
        <w:t xml:space="preserve"> are conotaţii diferite: disciplină şcolară care satisface anumite condiţii, pachet de discipline care asigură o prespecializare sau o calificare, modalitatea internă de organizare a unei discipline ş.a</w:t>
      </w:r>
    </w:p>
    <w:p w14:paraId="75D6F3A4" w14:textId="77777777" w:rsidR="00954D13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>S-a optat pentru organizarea modulară din mai multe motive:</w:t>
      </w:r>
    </w:p>
    <w:p w14:paraId="0E00314E" w14:textId="17F741A0" w:rsidR="00954D13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– Permite centrarea programului de formare pe competenţe predefinite; </w:t>
      </w:r>
    </w:p>
    <w:p w14:paraId="3CFBFAF6" w14:textId="77777777" w:rsidR="00954D13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>– Asigură o mai bună organizare şi conducere a învăţării, include toate componentele structurale şi funcţionale ale curriculumului;</w:t>
      </w:r>
    </w:p>
    <w:p w14:paraId="410524A5" w14:textId="425D7FA9" w:rsidR="00954D13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– Decelează mai clar şi mai prompt reuşitele şi dificultăţile de învăţare ale elevilor în relaţie cu un modul sau altul; </w:t>
      </w:r>
    </w:p>
    <w:p w14:paraId="569E1273" w14:textId="29D792CC" w:rsidR="00954D13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>– Facilitează personalizarea traseelor de învăţare; parcurgerea modulelor se poate realiza în ritmuri diferite în funcţie de particularităţile clasei;</w:t>
      </w:r>
    </w:p>
    <w:p w14:paraId="116F413C" w14:textId="4DD80C11" w:rsidR="00954D13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b/>
          <w:bCs/>
          <w:sz w:val="24"/>
          <w:szCs w:val="24"/>
        </w:rPr>
        <w:t>Structura modulară a disciplinei</w:t>
      </w:r>
      <w:r w:rsidRPr="006A3BA2">
        <w:rPr>
          <w:rFonts w:ascii="Times New Roman" w:hAnsi="Times New Roman" w:cs="Times New Roman"/>
          <w:sz w:val="24"/>
          <w:szCs w:val="24"/>
        </w:rPr>
        <w:t xml:space="preserve"> ar putea fi reprezentată după cum urmează</w:t>
      </w:r>
      <w:r w:rsidR="002D427B" w:rsidRPr="006A3BA2">
        <w:rPr>
          <w:rFonts w:ascii="Times New Roman" w:hAnsi="Times New Roman" w:cs="Times New Roman"/>
          <w:sz w:val="24"/>
          <w:szCs w:val="24"/>
        </w:rPr>
        <w:t>:</w:t>
      </w:r>
    </w:p>
    <w:p w14:paraId="5A1371AA" w14:textId="77777777" w:rsidR="002D427B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Denumirea disciplinei: </w:t>
      </w:r>
    </w:p>
    <w:p w14:paraId="48ACAC52" w14:textId="732903F5" w:rsidR="002D427B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Poziţia disciplinei în Planul – cadru de învăţământ: </w:t>
      </w:r>
    </w:p>
    <w:p w14:paraId="0ECB00DC" w14:textId="77777777" w:rsidR="002D427B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– Nota de prezentare </w:t>
      </w:r>
    </w:p>
    <w:p w14:paraId="3F2D5194" w14:textId="77777777" w:rsidR="002D427B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– Competenţe generale disciplinare şi transversale </w:t>
      </w:r>
    </w:p>
    <w:p w14:paraId="298E015E" w14:textId="77777777" w:rsidR="002D427B" w:rsidRPr="006A3BA2" w:rsidRDefault="00954D13" w:rsidP="00954D13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– Module </w:t>
      </w:r>
    </w:p>
    <w:p w14:paraId="28D4018B" w14:textId="684BEEEF" w:rsidR="002D427B" w:rsidRPr="006A3BA2" w:rsidRDefault="00954D13" w:rsidP="002D427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Competenţe specifice (abilităţi, cunoştinţe, atitudini) </w:t>
      </w:r>
    </w:p>
    <w:p w14:paraId="63F90B21" w14:textId="3735B53D" w:rsidR="002D427B" w:rsidRPr="006A3BA2" w:rsidRDefault="00954D13" w:rsidP="002D427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Aspecte metodologice </w:t>
      </w:r>
    </w:p>
    <w:p w14:paraId="3D84F776" w14:textId="77777777" w:rsidR="002D427B" w:rsidRPr="006A3BA2" w:rsidRDefault="00954D13" w:rsidP="002D427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Aspecte evaluative </w:t>
      </w:r>
    </w:p>
    <w:p w14:paraId="4E27775F" w14:textId="7453D26C" w:rsidR="00954D13" w:rsidRPr="006A3BA2" w:rsidRDefault="00954D13" w:rsidP="002D427B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>– Standarde curriculare</w:t>
      </w:r>
    </w:p>
    <w:p w14:paraId="102971C7" w14:textId="77777777" w:rsidR="002D427B" w:rsidRPr="006A3BA2" w:rsidRDefault="002D427B" w:rsidP="002D427B">
      <w:p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Structura unui modul curricular</w:t>
      </w:r>
      <w:r w:rsidRPr="006A3B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D1103" w14:textId="7DB25EE0" w:rsidR="002D427B" w:rsidRPr="006A3BA2" w:rsidRDefault="002D427B" w:rsidP="002D427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>Denumirea modulului</w:t>
      </w:r>
    </w:p>
    <w:p w14:paraId="51CA7DFE" w14:textId="77777777" w:rsidR="002D427B" w:rsidRPr="006A3BA2" w:rsidRDefault="002D427B" w:rsidP="002D427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Competenţe specifice vizate de modul: C1. C2. C3. </w:t>
      </w:r>
    </w:p>
    <w:p w14:paraId="4441C8E4" w14:textId="77777777" w:rsidR="002D427B" w:rsidRPr="006A3BA2" w:rsidRDefault="002D427B" w:rsidP="002D427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Descrierea competenţelor specifice Denumirea competenţei Abilităţi Cunoştinţe Atitudini </w:t>
      </w:r>
    </w:p>
    <w:p w14:paraId="5845F517" w14:textId="77777777" w:rsidR="002D427B" w:rsidRPr="006A3BA2" w:rsidRDefault="002D427B" w:rsidP="002D427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 Aspecte metodologice: </w:t>
      </w:r>
    </w:p>
    <w:p w14:paraId="1DCB09AC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a) Exemple de activităţi de învăţare şi bune practici relevante în raport cu tipul de competenţă ce se urmăreşte a se dezvolta la elevi; </w:t>
      </w:r>
    </w:p>
    <w:p w14:paraId="2FC34E72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b) Metode şi mijloace de învăţământ cu contribuţii specifice în formarea competenţelor respective; </w:t>
      </w:r>
    </w:p>
    <w:p w14:paraId="468D20BF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>c) Contexte, factori şi medii de instruire adecvate, posibilităţi de diferenţiere, de susţinere a efortului individual şi a motivaţiei învăţării;</w:t>
      </w:r>
    </w:p>
    <w:p w14:paraId="796F84DD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>d) Sugestii de conţinuturi suplimentare, de accesare şi a altor surse de informare şi de activităţi aplicative realizate în context formal, non-formal sau informal.</w:t>
      </w:r>
    </w:p>
    <w:p w14:paraId="7D3D8BED" w14:textId="77777777" w:rsidR="002D427B" w:rsidRPr="006A3BA2" w:rsidRDefault="002D427B" w:rsidP="002D427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>Aspecte evaluative (procese şi rezultate)</w:t>
      </w:r>
    </w:p>
    <w:p w14:paraId="25DA79D5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- se precizează: </w:t>
      </w:r>
    </w:p>
    <w:p w14:paraId="67CB86AA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a. Forme de evaluare; </w:t>
      </w:r>
    </w:p>
    <w:p w14:paraId="65AE5EA3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b. Contexte de evaluare; </w:t>
      </w:r>
    </w:p>
    <w:p w14:paraId="35AD8A06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c. Metode de evaluare; </w:t>
      </w:r>
    </w:p>
    <w:p w14:paraId="31768519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d. Posibile instrumente de evaluare; </w:t>
      </w:r>
    </w:p>
    <w:p w14:paraId="73C2858C" w14:textId="77777777" w:rsidR="002D427B" w:rsidRPr="006A3BA2" w:rsidRDefault="002D427B" w:rsidP="002D427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e. Indicatori de performanţă corelaţi competenţelor specifice pe două niveluri de performanţă: bazal şi superior. </w:t>
      </w:r>
    </w:p>
    <w:p w14:paraId="05492808" w14:textId="77777777" w:rsidR="002D427B" w:rsidRPr="006A3BA2" w:rsidRDefault="002D427B" w:rsidP="002D427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Observaţii: </w:t>
      </w:r>
    </w:p>
    <w:p w14:paraId="0EC0E7C1" w14:textId="77777777" w:rsidR="002D427B" w:rsidRPr="006A3BA2" w:rsidRDefault="002D427B" w:rsidP="002D42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Propunerea noastră ia în considerare </w:t>
      </w:r>
      <w:r w:rsidRPr="006A3BA2">
        <w:rPr>
          <w:rFonts w:ascii="Times New Roman" w:hAnsi="Times New Roman" w:cs="Times New Roman"/>
          <w:b/>
          <w:bCs/>
          <w:sz w:val="24"/>
          <w:szCs w:val="24"/>
        </w:rPr>
        <w:t>două documente de referinţă</w:t>
      </w:r>
      <w:r w:rsidRPr="006A3BA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6EAB68" w14:textId="47B261AA" w:rsidR="002D427B" w:rsidRPr="006A3BA2" w:rsidRDefault="002D427B" w:rsidP="002D42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Legea educaţiei naţionale, </w:t>
      </w:r>
    </w:p>
    <w:p w14:paraId="56215DC6" w14:textId="59175F1A" w:rsidR="002D427B" w:rsidRPr="006A3BA2" w:rsidRDefault="002D427B" w:rsidP="002D427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sz w:val="24"/>
          <w:szCs w:val="24"/>
        </w:rPr>
        <w:t xml:space="preserve">Modelul „European Reference Framework on Key Competences”, </w:t>
      </w:r>
    </w:p>
    <w:p w14:paraId="76FAA1F4" w14:textId="4086F9BA" w:rsidR="002D427B" w:rsidRPr="006A3BA2" w:rsidRDefault="002D427B" w:rsidP="002D427B">
      <w:pPr>
        <w:ind w:left="360"/>
        <w:rPr>
          <w:rFonts w:ascii="Times New Roman" w:hAnsi="Times New Roman" w:cs="Times New Roman"/>
          <w:sz w:val="24"/>
          <w:szCs w:val="24"/>
        </w:rPr>
      </w:pPr>
      <w:r w:rsidRPr="006A3BA2">
        <w:rPr>
          <w:rFonts w:ascii="Times New Roman" w:hAnsi="Times New Roman" w:cs="Times New Roman"/>
          <w:b/>
          <w:bCs/>
          <w:sz w:val="24"/>
          <w:szCs w:val="24"/>
        </w:rPr>
        <w:t>Organizarea modulară</w:t>
      </w:r>
      <w:r w:rsidRPr="006A3BA2">
        <w:rPr>
          <w:rFonts w:ascii="Times New Roman" w:hAnsi="Times New Roman" w:cs="Times New Roman"/>
          <w:sz w:val="24"/>
          <w:szCs w:val="24"/>
        </w:rPr>
        <w:t xml:space="preserve"> propusă combină elemente ale celor două structuri de programe, învăţământ obligatoriu şi învăţământ liceal.</w:t>
      </w:r>
    </w:p>
    <w:sectPr w:rsidR="002D427B" w:rsidRPr="006A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56F"/>
    <w:multiLevelType w:val="hybridMultilevel"/>
    <w:tmpl w:val="8432F738"/>
    <w:lvl w:ilvl="0" w:tplc="B128F5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554"/>
    <w:multiLevelType w:val="hybridMultilevel"/>
    <w:tmpl w:val="6EDC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EB2EFF"/>
    <w:multiLevelType w:val="hybridMultilevel"/>
    <w:tmpl w:val="E72AC522"/>
    <w:lvl w:ilvl="0" w:tplc="984052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840"/>
    <w:multiLevelType w:val="hybridMultilevel"/>
    <w:tmpl w:val="CF3A7858"/>
    <w:lvl w:ilvl="0" w:tplc="0BFAD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93ED2"/>
    <w:multiLevelType w:val="hybridMultilevel"/>
    <w:tmpl w:val="60EEF196"/>
    <w:lvl w:ilvl="0" w:tplc="3E48B0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63A66"/>
    <w:multiLevelType w:val="hybridMultilevel"/>
    <w:tmpl w:val="36FE0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9"/>
    <w:rsid w:val="000509D5"/>
    <w:rsid w:val="0010211B"/>
    <w:rsid w:val="001C2AA3"/>
    <w:rsid w:val="001E70BC"/>
    <w:rsid w:val="002325C9"/>
    <w:rsid w:val="002D427B"/>
    <w:rsid w:val="0043154C"/>
    <w:rsid w:val="004A60FA"/>
    <w:rsid w:val="004F67B6"/>
    <w:rsid w:val="005268D7"/>
    <w:rsid w:val="00596BA2"/>
    <w:rsid w:val="005A5211"/>
    <w:rsid w:val="00622181"/>
    <w:rsid w:val="006742CF"/>
    <w:rsid w:val="006A3BA2"/>
    <w:rsid w:val="006C3AD6"/>
    <w:rsid w:val="00722AEF"/>
    <w:rsid w:val="00724BA0"/>
    <w:rsid w:val="0073437A"/>
    <w:rsid w:val="00954D13"/>
    <w:rsid w:val="00A50F30"/>
    <w:rsid w:val="00B6609B"/>
    <w:rsid w:val="00D1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A20A"/>
  <w15:chartTrackingRefBased/>
  <w15:docId w15:val="{19C86367-CE8D-40B8-8324-FFEE8B0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2020-05-10T16:36:00Z</dcterms:created>
  <dcterms:modified xsi:type="dcterms:W3CDTF">2020-05-10T16:52:00Z</dcterms:modified>
</cp:coreProperties>
</file>