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55729" w14:textId="01E6BFC5" w:rsidR="00DA50FD" w:rsidRDefault="009D6DFE">
      <w:pPr>
        <w:rPr>
          <w:lang w:val="ro-RO"/>
        </w:rPr>
      </w:pPr>
      <w:r>
        <w:rPr>
          <w:lang w:val="ro-RO"/>
        </w:rPr>
        <w:t>Seminar 19.03</w:t>
      </w:r>
    </w:p>
    <w:tbl>
      <w:tblPr>
        <w:tblStyle w:val="TableGrid"/>
        <w:tblpPr w:leftFromText="180" w:rightFromText="180" w:vertAnchor="text" w:tblpX="-1281" w:tblpY="137"/>
        <w:tblW w:w="11761" w:type="dxa"/>
        <w:tblLayout w:type="fixed"/>
        <w:tblLook w:val="04A0" w:firstRow="1" w:lastRow="0" w:firstColumn="1" w:lastColumn="0" w:noHBand="0" w:noVBand="1"/>
      </w:tblPr>
      <w:tblGrid>
        <w:gridCol w:w="1483"/>
        <w:gridCol w:w="1709"/>
        <w:gridCol w:w="2048"/>
        <w:gridCol w:w="2693"/>
        <w:gridCol w:w="1985"/>
        <w:gridCol w:w="1843"/>
      </w:tblGrid>
      <w:tr w:rsidR="006256B7" w:rsidRPr="006D40C3" w14:paraId="201DCB6A" w14:textId="77777777" w:rsidTr="003B5A5E">
        <w:tc>
          <w:tcPr>
            <w:tcW w:w="1483" w:type="dxa"/>
          </w:tcPr>
          <w:p w14:paraId="0536E8A7" w14:textId="77777777" w:rsidR="006256B7" w:rsidRPr="006256B7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09" w:type="dxa"/>
          </w:tcPr>
          <w:p w14:paraId="26880D3C" w14:textId="77777777" w:rsidR="006256B7" w:rsidRPr="006256B7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Behaviorismul</w:t>
            </w:r>
          </w:p>
        </w:tc>
        <w:tc>
          <w:tcPr>
            <w:tcW w:w="2048" w:type="dxa"/>
          </w:tcPr>
          <w:p w14:paraId="4C7083F9" w14:textId="77777777" w:rsidR="006256B7" w:rsidRPr="006256B7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Cognitivismul</w:t>
            </w:r>
            <w:proofErr w:type="spellEnd"/>
          </w:p>
        </w:tc>
        <w:tc>
          <w:tcPr>
            <w:tcW w:w="2693" w:type="dxa"/>
          </w:tcPr>
          <w:p w14:paraId="1383C4BF" w14:textId="77777777" w:rsidR="006256B7" w:rsidRPr="006256B7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Constructivismul</w:t>
            </w:r>
          </w:p>
        </w:tc>
        <w:tc>
          <w:tcPr>
            <w:tcW w:w="1985" w:type="dxa"/>
          </w:tcPr>
          <w:p w14:paraId="411F8C55" w14:textId="77777777" w:rsidR="006256B7" w:rsidRPr="006256B7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Socio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-Constructivismul</w:t>
            </w:r>
          </w:p>
        </w:tc>
        <w:tc>
          <w:tcPr>
            <w:tcW w:w="1843" w:type="dxa"/>
          </w:tcPr>
          <w:p w14:paraId="72577483" w14:textId="77777777" w:rsidR="006256B7" w:rsidRPr="006256B7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Umanismul</w:t>
            </w:r>
          </w:p>
        </w:tc>
      </w:tr>
      <w:tr w:rsidR="006256B7" w:rsidRPr="006D40C3" w14:paraId="08AF1579" w14:textId="77777777" w:rsidTr="003B5A5E">
        <w:tc>
          <w:tcPr>
            <w:tcW w:w="1483" w:type="dxa"/>
          </w:tcPr>
          <w:p w14:paraId="321164DF" w14:textId="77777777" w:rsidR="006256B7" w:rsidRPr="006D40C3" w:rsidRDefault="006256B7" w:rsidP="006256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Scopul Instruirii</w:t>
            </w:r>
          </w:p>
        </w:tc>
        <w:tc>
          <w:tcPr>
            <w:tcW w:w="1709" w:type="dxa"/>
          </w:tcPr>
          <w:p w14:paraId="60577DCD" w14:textId="67D43B4A" w:rsidR="006256B7" w:rsidRPr="006D40C3" w:rsidRDefault="00A0258C" w:rsidP="00625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</w:t>
            </w:r>
            <w:r w:rsidR="006256B7" w:rsidRPr="006D40C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 a comunica sau de a transfera elevului comportamente</w:t>
            </w:r>
          </w:p>
        </w:tc>
        <w:tc>
          <w:tcPr>
            <w:tcW w:w="2048" w:type="dxa"/>
          </w:tcPr>
          <w:p w14:paraId="1782038E" w14:textId="77777777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este acela de a determina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învăţarea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sau schimbarea</w:t>
            </w:r>
          </w:p>
        </w:tc>
        <w:tc>
          <w:tcPr>
            <w:tcW w:w="2693" w:type="dxa"/>
          </w:tcPr>
          <w:p w14:paraId="71CF2F81" w14:textId="43484889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nu este acela de a transmite, de a transfera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informaţii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la profesor la elev în vederea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achiziţionării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lor, ci acela de a facilita construirea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cunoaşterii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elevului.</w:t>
            </w:r>
          </w:p>
        </w:tc>
        <w:tc>
          <w:tcPr>
            <w:tcW w:w="1985" w:type="dxa"/>
          </w:tcPr>
          <w:p w14:paraId="345E6EA9" w14:textId="412AD7C0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este acela de a modela roluri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comportamente performante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dezirabile social</w:t>
            </w:r>
          </w:p>
        </w:tc>
        <w:tc>
          <w:tcPr>
            <w:tcW w:w="1843" w:type="dxa"/>
          </w:tcPr>
          <w:p w14:paraId="25C81A8B" w14:textId="09447C0A" w:rsidR="006256B7" w:rsidRPr="006D40C3" w:rsidRDefault="00A0258C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este de a forma o persoană complet autonomă, liberă, dar </w:t>
            </w:r>
            <w:proofErr w:type="spellStart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responsabilă</w:t>
            </w:r>
          </w:p>
        </w:tc>
      </w:tr>
      <w:tr w:rsidR="006256B7" w:rsidRPr="006D40C3" w14:paraId="08676C9D" w14:textId="77777777" w:rsidTr="003B5A5E">
        <w:tc>
          <w:tcPr>
            <w:tcW w:w="1483" w:type="dxa"/>
          </w:tcPr>
          <w:p w14:paraId="3FD787AB" w14:textId="77777777" w:rsidR="006256B7" w:rsidRPr="006D40C3" w:rsidRDefault="006256B7" w:rsidP="006256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6D4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Rolul profesorului</w:t>
            </w:r>
          </w:p>
        </w:tc>
        <w:tc>
          <w:tcPr>
            <w:tcW w:w="1709" w:type="dxa"/>
          </w:tcPr>
          <w:p w14:paraId="4A7C7440" w14:textId="3AE58B4B" w:rsidR="006256B7" w:rsidRPr="006D40C3" w:rsidRDefault="00A0258C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</w:t>
            </w:r>
            <w:r w:rsid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 </w:t>
            </w:r>
            <w:r w:rsidR="006256B7" w:rsidRPr="006D40C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 expune într-o manieră eficientă materialul structurat</w:t>
            </w:r>
          </w:p>
        </w:tc>
        <w:tc>
          <w:tcPr>
            <w:tcW w:w="2048" w:type="dxa"/>
          </w:tcPr>
          <w:p w14:paraId="23849FE1" w14:textId="77777777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este de a proiecta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experienţele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</w:p>
        </w:tc>
        <w:tc>
          <w:tcPr>
            <w:tcW w:w="2693" w:type="dxa"/>
          </w:tcPr>
          <w:p w14:paraId="31F65268" w14:textId="67FCDD4C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mentor al elevului, este acela de a proiecta mediul de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într-o manieră care să permită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să încurajeze procesele de asimilare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acomodare</w:t>
            </w:r>
          </w:p>
        </w:tc>
        <w:tc>
          <w:tcPr>
            <w:tcW w:w="1985" w:type="dxa"/>
          </w:tcPr>
          <w:p w14:paraId="51C42730" w14:textId="67EAABF0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este de a modela la elevii săi roluri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comportamente performante</w:t>
            </w:r>
          </w:p>
        </w:tc>
        <w:tc>
          <w:tcPr>
            <w:tcW w:w="1843" w:type="dxa"/>
          </w:tcPr>
          <w:p w14:paraId="6D203A3F" w14:textId="4EADC101" w:rsidR="00A0258C" w:rsidRPr="00A0258C" w:rsidRDefault="00A0258C" w:rsidP="00A0258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este cel de facilitator al procesului de </w:t>
            </w:r>
            <w:proofErr w:type="spellStart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</w:p>
        </w:tc>
      </w:tr>
      <w:tr w:rsidR="006256B7" w:rsidRPr="006D40C3" w14:paraId="77601986" w14:textId="77777777" w:rsidTr="003B5A5E">
        <w:tc>
          <w:tcPr>
            <w:tcW w:w="1483" w:type="dxa"/>
          </w:tcPr>
          <w:p w14:paraId="02BE81E7" w14:textId="77777777" w:rsidR="006256B7" w:rsidRDefault="006256B7" w:rsidP="006256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6D4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Ro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lul</w:t>
            </w:r>
          </w:p>
          <w:p w14:paraId="618A3D9A" w14:textId="77777777" w:rsidR="006256B7" w:rsidRPr="006D40C3" w:rsidRDefault="006256B7" w:rsidP="006256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6D4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elevului</w:t>
            </w:r>
          </w:p>
        </w:tc>
        <w:tc>
          <w:tcPr>
            <w:tcW w:w="1709" w:type="dxa"/>
          </w:tcPr>
          <w:p w14:paraId="0F6A301E" w14:textId="7027E644" w:rsidR="006256B7" w:rsidRPr="006D40C3" w:rsidRDefault="00A0258C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</w:t>
            </w:r>
            <w:r w:rsidR="006256B7" w:rsidRPr="006D40C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ste de a asimila, de a absorbi materialul prezentat</w:t>
            </w:r>
          </w:p>
        </w:tc>
        <w:tc>
          <w:tcPr>
            <w:tcW w:w="2048" w:type="dxa"/>
          </w:tcPr>
          <w:p w14:paraId="77C499FB" w14:textId="77777777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este unul activ, de procesare, de stocare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reactualizare a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informaţiei</w:t>
            </w:r>
            <w:proofErr w:type="spellEnd"/>
          </w:p>
        </w:tc>
        <w:tc>
          <w:tcPr>
            <w:tcW w:w="2693" w:type="dxa"/>
          </w:tcPr>
          <w:p w14:paraId="4C541D08" w14:textId="34C84FB2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mereu deschis spre schimbare, devine acela de constructor al unei interpretări a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realităţii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</w:t>
            </w:r>
          </w:p>
        </w:tc>
        <w:tc>
          <w:tcPr>
            <w:tcW w:w="1985" w:type="dxa"/>
          </w:tcPr>
          <w:p w14:paraId="51EA96A5" w14:textId="4B36D006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este acela de a se implica activ în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</w:t>
            </w:r>
          </w:p>
        </w:tc>
        <w:tc>
          <w:tcPr>
            <w:tcW w:w="1843" w:type="dxa"/>
          </w:tcPr>
          <w:p w14:paraId="14615CFB" w14:textId="77777777" w:rsidR="00A0258C" w:rsidRPr="00A0258C" w:rsidRDefault="00A0258C" w:rsidP="00A02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este de a se implica activ în </w:t>
            </w:r>
            <w:proofErr w:type="spellStart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având controlul asupra naturii </w:t>
            </w:r>
            <w:proofErr w:type="spellStart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direcţiei</w:t>
            </w:r>
            <w:proofErr w:type="spellEnd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acesteia. </w:t>
            </w:r>
          </w:p>
          <w:p w14:paraId="2FA21082" w14:textId="77777777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6256B7" w:rsidRPr="006D40C3" w14:paraId="6A5570B7" w14:textId="77777777" w:rsidTr="003B5A5E">
        <w:tc>
          <w:tcPr>
            <w:tcW w:w="1483" w:type="dxa"/>
          </w:tcPr>
          <w:p w14:paraId="3CC022C4" w14:textId="77777777" w:rsidR="006256B7" w:rsidRPr="006D40C3" w:rsidRDefault="006256B7" w:rsidP="006256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6D4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Activitățile de învățare</w:t>
            </w:r>
          </w:p>
        </w:tc>
        <w:tc>
          <w:tcPr>
            <w:tcW w:w="1709" w:type="dxa"/>
          </w:tcPr>
          <w:p w14:paraId="3202810F" w14:textId="00B2A97B" w:rsidR="006256B7" w:rsidRPr="006D40C3" w:rsidRDefault="00A0258C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ititul, lectura, recenziile, analiza textelor și materialelor oferite</w:t>
            </w:r>
          </w:p>
        </w:tc>
        <w:tc>
          <w:tcPr>
            <w:tcW w:w="2048" w:type="dxa"/>
          </w:tcPr>
          <w:p w14:paraId="251DFDB5" w14:textId="77777777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utilizarea strategiei centrate pe organizarea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ordonarea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informaţiei</w:t>
            </w:r>
            <w:proofErr w:type="spellEnd"/>
          </w:p>
        </w:tc>
        <w:tc>
          <w:tcPr>
            <w:tcW w:w="2693" w:type="dxa"/>
          </w:tcPr>
          <w:p w14:paraId="0A9AD9C1" w14:textId="107886B6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nu trebuie să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conţină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sarcini structurate, predefinite, ci să fie autentice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centrate pe ceea ce este perceput de elev ca fiind „problematic</w:t>
            </w:r>
          </w:p>
        </w:tc>
        <w:tc>
          <w:tcPr>
            <w:tcW w:w="1985" w:type="dxa"/>
          </w:tcPr>
          <w:p w14:paraId="71A08226" w14:textId="48535365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sunt elaborate în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funcţie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nivelul de dezvoltare cognitivă al copilului</w:t>
            </w:r>
          </w:p>
        </w:tc>
        <w:tc>
          <w:tcPr>
            <w:tcW w:w="1843" w:type="dxa"/>
          </w:tcPr>
          <w:p w14:paraId="35ADDF1F" w14:textId="655D3512" w:rsidR="006256B7" w:rsidRPr="006D40C3" w:rsidRDefault="00A0258C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sunt elaborate în </w:t>
            </w:r>
            <w:proofErr w:type="spellStart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funcţie</w:t>
            </w:r>
            <w:proofErr w:type="spellEnd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nevoile, interesele </w:t>
            </w:r>
            <w:proofErr w:type="spellStart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dorinţele</w:t>
            </w:r>
            <w:proofErr w:type="spellEnd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persoanei</w:t>
            </w:r>
          </w:p>
        </w:tc>
      </w:tr>
      <w:tr w:rsidR="006256B7" w:rsidRPr="006D40C3" w14:paraId="2D8600E6" w14:textId="77777777" w:rsidTr="003B5A5E">
        <w:tc>
          <w:tcPr>
            <w:tcW w:w="1483" w:type="dxa"/>
          </w:tcPr>
          <w:p w14:paraId="6AD20F1E" w14:textId="77777777" w:rsidR="006256B7" w:rsidRPr="006D40C3" w:rsidRDefault="006256B7" w:rsidP="006256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6D4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Evaluarea</w:t>
            </w:r>
          </w:p>
        </w:tc>
        <w:tc>
          <w:tcPr>
            <w:tcW w:w="1709" w:type="dxa"/>
          </w:tcPr>
          <w:p w14:paraId="179AEEA8" w14:textId="20710AF0" w:rsidR="006256B7" w:rsidRPr="006D40C3" w:rsidRDefault="00A0258C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</w:t>
            </w:r>
            <w:r w:rsid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estarea individuală a performanțelor</w:t>
            </w:r>
          </w:p>
        </w:tc>
        <w:tc>
          <w:tcPr>
            <w:tcW w:w="2048" w:type="dxa"/>
          </w:tcPr>
          <w:p w14:paraId="2DC26724" w14:textId="77777777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 face prin raportare la obiectivele care descriu ceea ce ar trebui să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ştie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sau să fie capabil să realizeze la finalul perioadei de instruire,</w:t>
            </w:r>
          </w:p>
        </w:tc>
        <w:tc>
          <w:tcPr>
            <w:tcW w:w="2693" w:type="dxa"/>
          </w:tcPr>
          <w:p w14:paraId="15FBAE31" w14:textId="56FBEF79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una formativă, pe parcursul procesului, pune accent pe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reflecţia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asupra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conţinuturilor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ideilor, problemelor</w:t>
            </w:r>
          </w:p>
        </w:tc>
        <w:tc>
          <w:tcPr>
            <w:tcW w:w="1985" w:type="dxa"/>
          </w:tcPr>
          <w:p w14:paraId="735646AB" w14:textId="5B2E2A5C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bazează pe criterii clare, cunoscute de elev încă de la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anunţarea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sarcinii de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</w:p>
        </w:tc>
        <w:tc>
          <w:tcPr>
            <w:tcW w:w="1843" w:type="dxa"/>
          </w:tcPr>
          <w:p w14:paraId="4FE20927" w14:textId="59F54352" w:rsidR="006256B7" w:rsidRPr="006D40C3" w:rsidRDefault="00A0258C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transformă în auto-evaluarea succesului </w:t>
            </w:r>
            <w:proofErr w:type="spellStart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progresului înregistrat în cadrul procesului de </w:t>
            </w:r>
            <w:proofErr w:type="spellStart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</w:p>
        </w:tc>
      </w:tr>
      <w:tr w:rsidR="006256B7" w:rsidRPr="006D40C3" w14:paraId="454D49FF" w14:textId="77777777" w:rsidTr="003B5A5E">
        <w:trPr>
          <w:trHeight w:val="2332"/>
        </w:trPr>
        <w:tc>
          <w:tcPr>
            <w:tcW w:w="1483" w:type="dxa"/>
          </w:tcPr>
          <w:p w14:paraId="08DD4855" w14:textId="77777777" w:rsidR="006256B7" w:rsidRPr="006D40C3" w:rsidRDefault="006256B7" w:rsidP="006256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6D4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lastRenderedPageBreak/>
              <w:t>Rezultatele învățării</w:t>
            </w:r>
          </w:p>
        </w:tc>
        <w:tc>
          <w:tcPr>
            <w:tcW w:w="1709" w:type="dxa"/>
          </w:tcPr>
          <w:p w14:paraId="2C2C9103" w14:textId="7FB94556" w:rsidR="006D40C3" w:rsidRPr="006D40C3" w:rsidRDefault="006D40C3" w:rsidP="00625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0C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descrierea </w:t>
            </w:r>
            <w:proofErr w:type="spellStart"/>
            <w:r w:rsidRPr="006D40C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condiţiilor</w:t>
            </w:r>
            <w:proofErr w:type="spellEnd"/>
            <w:r w:rsidRPr="006D40C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care are loc acest comportament; descrierea sarcinilor de lucru pe care elevul le poate rezolva; descrierea unei serii de </w:t>
            </w:r>
            <w:proofErr w:type="spellStart"/>
            <w:r w:rsidRPr="006D40C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acţiuni</w:t>
            </w:r>
            <w:proofErr w:type="spellEnd"/>
          </w:p>
          <w:p w14:paraId="44C3F968" w14:textId="77777777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48" w:type="dxa"/>
          </w:tcPr>
          <w:p w14:paraId="2D43D20A" w14:textId="60881841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nu depind doar de ceea ce predă profesorul, ci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ceea ce face elevul pentru a procesa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informaţia</w:t>
            </w:r>
            <w:proofErr w:type="spellEnd"/>
          </w:p>
        </w:tc>
        <w:tc>
          <w:tcPr>
            <w:tcW w:w="2693" w:type="dxa"/>
          </w:tcPr>
          <w:p w14:paraId="1DDD9982" w14:textId="37D6F8A1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sunt dependente de modul în care profesorul alege cadrul de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desfăşurare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activităţile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lucru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interacţiunile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 care ar trebui să le faciliteze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experienţele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pentru a conduce la dezvoltarea noilor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abilităţi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vizate</w:t>
            </w:r>
          </w:p>
        </w:tc>
        <w:tc>
          <w:tcPr>
            <w:tcW w:w="1985" w:type="dxa"/>
          </w:tcPr>
          <w:p w14:paraId="7DED0300" w14:textId="77777777" w:rsidR="006256B7" w:rsidRPr="006256B7" w:rsidRDefault="006256B7" w:rsidP="00625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reflectă în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eficienţa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comportamentului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învăţat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elev, în </w:t>
            </w:r>
            <w:proofErr w:type="spellStart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îmbunătăţirea</w:t>
            </w:r>
            <w:proofErr w:type="spellEnd"/>
            <w:r w:rsidRPr="006256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rezultatelor. </w:t>
            </w:r>
          </w:p>
          <w:p w14:paraId="5956DBD4" w14:textId="77777777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14:paraId="0C616933" w14:textId="77777777" w:rsidR="00A0258C" w:rsidRPr="00A0258C" w:rsidRDefault="00A0258C" w:rsidP="0010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reflectă în dezvoltarea </w:t>
            </w:r>
            <w:proofErr w:type="spellStart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fiinţei</w:t>
            </w:r>
            <w:proofErr w:type="spellEnd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umane, în auto-actualizarea acesteia, în dobândirea autonomiei personale, în </w:t>
            </w:r>
            <w:proofErr w:type="spellStart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autodirecţionare</w:t>
            </w:r>
            <w:proofErr w:type="spellEnd"/>
            <w:r w:rsidRPr="00A025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</w:p>
          <w:p w14:paraId="743C386B" w14:textId="77777777" w:rsidR="006256B7" w:rsidRPr="006D40C3" w:rsidRDefault="006256B7" w:rsidP="006256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0C5791DB" w14:textId="16833543" w:rsidR="009D6DFE" w:rsidRPr="00730BFF" w:rsidRDefault="009D6DF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29F0660" w14:textId="44CA0E33" w:rsidR="009D6DFE" w:rsidRPr="00730BFF" w:rsidRDefault="009D6DF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717F570" w14:textId="6B871C99" w:rsidR="009D6DFE" w:rsidRPr="00730BFF" w:rsidRDefault="009D6DF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9611B35" w14:textId="19198C2A" w:rsidR="00730BFF" w:rsidRPr="00730BFF" w:rsidRDefault="00730BFF" w:rsidP="00730B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30BFF">
        <w:rPr>
          <w:rFonts w:ascii="Times New Roman" w:hAnsi="Times New Roman" w:cs="Times New Roman"/>
          <w:sz w:val="24"/>
          <w:szCs w:val="24"/>
          <w:lang w:val="ro-RO"/>
        </w:rPr>
        <w:t>II</w:t>
      </w:r>
    </w:p>
    <w:p w14:paraId="6147AD42" w14:textId="1051577C" w:rsidR="00730BFF" w:rsidRDefault="00730BFF" w:rsidP="00730B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30BFF">
        <w:rPr>
          <w:rFonts w:ascii="Times New Roman" w:hAnsi="Times New Roman" w:cs="Times New Roman"/>
          <w:sz w:val="24"/>
          <w:szCs w:val="24"/>
          <w:lang w:val="ro-RO"/>
        </w:rPr>
        <w:t>B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ehaviorismul urmărește transmiterea elevului anumite comportamente, bazându-se astfel pe o serie de experiențe anterioare, pe când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cognitivismul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urmărește determinarea învățării ori schimbării, bazându-se pe capacitatea elevului de a procesa și analiza informația.</w:t>
      </w:r>
    </w:p>
    <w:p w14:paraId="1B95EA1E" w14:textId="614351F8" w:rsidR="00730BFF" w:rsidRDefault="00730BFF" w:rsidP="00730B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EAC8576" w14:textId="72160DDE" w:rsidR="00730BFF" w:rsidRDefault="00730BFF" w:rsidP="00730B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III</w:t>
      </w:r>
    </w:p>
    <w:p w14:paraId="05D6B2B0" w14:textId="66A39223" w:rsidR="006B38E0" w:rsidRDefault="00730BFF" w:rsidP="00730B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Socio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-constructivismul urmărește latura socială, bazându-se pe interacțiunile sociale, pe când constructivismul se bazează pe experiența personală în învățare.</w:t>
      </w:r>
    </w:p>
    <w:p w14:paraId="2AF1139C" w14:textId="0F43D9B2" w:rsidR="006B38E0" w:rsidRDefault="006B38E0" w:rsidP="00730B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IV</w:t>
      </w:r>
    </w:p>
    <w:p w14:paraId="39033EF5" w14:textId="391B2D6F" w:rsidR="006B38E0" w:rsidRDefault="006B38E0" w:rsidP="00730B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1. Mutarea accentului de la munca individuală spre cea în echipă</w:t>
      </w:r>
    </w:p>
    <w:p w14:paraId="62AACD85" w14:textId="069C3A5E" w:rsidR="006B38E0" w:rsidRDefault="006B38E0" w:rsidP="00730B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 Încurajarea participării la evenimente/concursuri în echipă și nu individual</w:t>
      </w:r>
    </w:p>
    <w:p w14:paraId="3277DC86" w14:textId="2D801737" w:rsidR="006B38E0" w:rsidRDefault="006B38E0" w:rsidP="00730B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3. Expunerea elevilor la diferite medii sociale (non-competitive)</w:t>
      </w:r>
    </w:p>
    <w:p w14:paraId="260758AC" w14:textId="50129BE8" w:rsidR="006B38E0" w:rsidRDefault="006B38E0" w:rsidP="00730B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4. Gruparea elevilor în funcție de nevoile emoționale/psihologice</w:t>
      </w:r>
    </w:p>
    <w:p w14:paraId="67441F2D" w14:textId="2C2A4014" w:rsidR="00730BFF" w:rsidRPr="00730BFF" w:rsidRDefault="006B38E0" w:rsidP="00730BF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5. Evitarea recompensării echipei ca un tot pentru a încuraja fiecare membru al echipei să participe activ</w:t>
      </w:r>
      <w:bookmarkStart w:id="0" w:name="_GoBack"/>
      <w:bookmarkEnd w:id="0"/>
    </w:p>
    <w:sectPr w:rsidR="00730BFF" w:rsidRPr="00730B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408AE" w14:textId="77777777" w:rsidR="00EB4505" w:rsidRDefault="00EB4505" w:rsidP="009D6DFE">
      <w:pPr>
        <w:spacing w:after="0" w:line="240" w:lineRule="auto"/>
      </w:pPr>
      <w:r>
        <w:separator/>
      </w:r>
    </w:p>
  </w:endnote>
  <w:endnote w:type="continuationSeparator" w:id="0">
    <w:p w14:paraId="0B1E094C" w14:textId="77777777" w:rsidR="00EB4505" w:rsidRDefault="00EB4505" w:rsidP="009D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FD021" w14:textId="77777777" w:rsidR="00EB4505" w:rsidRDefault="00EB4505" w:rsidP="009D6DFE">
      <w:pPr>
        <w:spacing w:after="0" w:line="240" w:lineRule="auto"/>
      </w:pPr>
      <w:r>
        <w:separator/>
      </w:r>
    </w:p>
  </w:footnote>
  <w:footnote w:type="continuationSeparator" w:id="0">
    <w:p w14:paraId="732CF77A" w14:textId="77777777" w:rsidR="00EB4505" w:rsidRDefault="00EB4505" w:rsidP="009D6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708E2" w14:textId="40E73B9D" w:rsidR="009D6DFE" w:rsidRPr="009D6DFE" w:rsidRDefault="009D6DFE">
    <w:pPr>
      <w:pStyle w:val="Header"/>
      <w:rPr>
        <w:lang w:val="ro-RO"/>
      </w:rPr>
    </w:pPr>
    <w:r>
      <w:rPr>
        <w:lang w:val="ro-RO"/>
      </w:rPr>
      <w:t>Comănac Dragoș-Mihail – grupa 912 – specializare Informatică Engleză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FED"/>
    <w:multiLevelType w:val="hybridMultilevel"/>
    <w:tmpl w:val="1528124A"/>
    <w:lvl w:ilvl="0" w:tplc="E21AA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0441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324A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CD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78DB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E6BC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8EDC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00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667C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B561C"/>
    <w:multiLevelType w:val="hybridMultilevel"/>
    <w:tmpl w:val="7A2A094C"/>
    <w:lvl w:ilvl="0" w:tplc="E22E8C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266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40A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924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B27F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A9A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A80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DE4A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FE8D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F73E5"/>
    <w:multiLevelType w:val="hybridMultilevel"/>
    <w:tmpl w:val="E08CEDC8"/>
    <w:lvl w:ilvl="0" w:tplc="CA220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40D2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961D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4E2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B48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5232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880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E43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5609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87567"/>
    <w:multiLevelType w:val="hybridMultilevel"/>
    <w:tmpl w:val="A612B2A2"/>
    <w:lvl w:ilvl="0" w:tplc="7C624B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A3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07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7416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3EC1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AC0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40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EA1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2631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A9"/>
    <w:rsid w:val="0010507E"/>
    <w:rsid w:val="002333D7"/>
    <w:rsid w:val="003B5A5E"/>
    <w:rsid w:val="003C20A9"/>
    <w:rsid w:val="006256B7"/>
    <w:rsid w:val="006B38E0"/>
    <w:rsid w:val="006D40C3"/>
    <w:rsid w:val="00730BFF"/>
    <w:rsid w:val="009D6DFE"/>
    <w:rsid w:val="00A0258C"/>
    <w:rsid w:val="00DA50FD"/>
    <w:rsid w:val="00EB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75AE"/>
  <w15:chartTrackingRefBased/>
  <w15:docId w15:val="{58898E65-8D0B-445A-BD86-B8DA2C88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DFE"/>
  </w:style>
  <w:style w:type="paragraph" w:styleId="Footer">
    <w:name w:val="footer"/>
    <w:basedOn w:val="Normal"/>
    <w:link w:val="FooterChar"/>
    <w:uiPriority w:val="99"/>
    <w:unhideWhenUsed/>
    <w:rsid w:val="009D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DFE"/>
  </w:style>
  <w:style w:type="table" w:styleId="TableGrid">
    <w:name w:val="Table Grid"/>
    <w:basedOn w:val="TableNormal"/>
    <w:uiPriority w:val="39"/>
    <w:rsid w:val="006D4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0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7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4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45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3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6</cp:revision>
  <dcterms:created xsi:type="dcterms:W3CDTF">2020-03-20T14:00:00Z</dcterms:created>
  <dcterms:modified xsi:type="dcterms:W3CDTF">2020-03-20T14:50:00Z</dcterms:modified>
</cp:coreProperties>
</file>