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55" w:rsidRPr="00622C55" w:rsidRDefault="00622C55" w:rsidP="00622C5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Toc157687552"/>
      <w:bookmarkStart w:id="1" w:name="_Toc157686831"/>
      <w:bookmarkStart w:id="2" w:name="_Toc157686763"/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t>АННОТАЦИЯ</w:t>
      </w:r>
      <w:bookmarkEnd w:id="0"/>
      <w:bookmarkEnd w:id="1"/>
      <w:bookmarkEnd w:id="2"/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В данном программном продукте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руководство системного программиста по настройке и использованию программы </w:t>
      </w:r>
      <w:r w:rsidR="0006741A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«</w:t>
      </w:r>
      <w:r w:rsidR="0006741A">
        <w:rPr>
          <w:rFonts w:ascii="Times New Roman" w:eastAsia="SimSun" w:hAnsi="Times New Roman" w:cs="Times New Roman"/>
          <w:sz w:val="28"/>
          <w:szCs w:val="28"/>
          <w:lang w:bidi="ar"/>
        </w:rPr>
        <w:t>Conference</w:t>
      </w:r>
      <w:r w:rsidR="0006741A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».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«Структура программы» приведены сведения о структуре программы, её составных частях, о связях между составными частями и о связях с другими программами.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 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Оформление программного документа «Руководство системного программиста» произведено по требованиям ЕСПД (ГОСТ 19.101–77, ГОСТ 19.103–77, ГОСТ 19.104–78, ГОСТ 19.105–78, ГОСТ 19.106–78, ГОСТ 19.503–79, ГОСТ 19.604–78)</w:t>
      </w:r>
    </w:p>
    <w:p w:rsidR="00622C55" w:rsidRPr="00622C55" w:rsidRDefault="00622C55" w:rsidP="00622C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3" w:name="_Toc157686832"/>
      <w:bookmarkStart w:id="4" w:name="_Toc157686764"/>
      <w:bookmarkStart w:id="5" w:name="_Toc157687553"/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ОБЩИЕ СВЕДЕНИЯ О ПРОГРАММЕ</w:t>
      </w:r>
      <w:bookmarkEnd w:id="3"/>
      <w:bookmarkEnd w:id="4"/>
      <w:bookmarkEnd w:id="5"/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szCs w:val="28"/>
        </w:rPr>
      </w:pPr>
      <w:bookmarkStart w:id="6" w:name="_Toc157686765"/>
      <w:bookmarkStart w:id="7" w:name="_Toc157686833"/>
      <w:bookmarkStart w:id="8" w:name="_Toc157687554"/>
      <w:r w:rsidRPr="00622C55">
        <w:rPr>
          <w:rFonts w:ascii="Times New Roman" w:hAnsi="Times New Roman" w:cs="Times New Roman"/>
          <w:bCs/>
          <w:szCs w:val="28"/>
        </w:rPr>
        <w:t xml:space="preserve">1.1.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Назначение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программы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>.</w:t>
      </w:r>
      <w:bookmarkEnd w:id="6"/>
      <w:bookmarkEnd w:id="7"/>
      <w:bookmarkEnd w:id="8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Описываемое программное обеспечение имеет наименование: «</w:t>
      </w:r>
      <w:r w:rsidR="0006741A">
        <w:rPr>
          <w:rFonts w:ascii="Times New Roman" w:eastAsia="SimSun" w:hAnsi="Times New Roman" w:cs="Times New Roman"/>
          <w:sz w:val="28"/>
          <w:szCs w:val="28"/>
          <w:lang w:bidi="ar"/>
        </w:rPr>
        <w:t>Conference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».</w:t>
      </w:r>
    </w:p>
    <w:p w:rsidR="00622C55" w:rsidRPr="00622C55" w:rsidRDefault="0006741A" w:rsidP="00622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Программа предназначена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для </w:t>
      </w:r>
      <w:r w:rsidR="00622C55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создание</w:t>
      </w:r>
      <w:proofErr w:type="gramEnd"/>
      <w:r w:rsidR="00622C55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и назначения </w:t>
      </w:r>
      <w:r w:rsid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мероприятий</w:t>
      </w:r>
      <w:r w:rsidR="00622C55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, просмотр </w:t>
      </w:r>
      <w:r w:rsid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мероприятий</w:t>
      </w:r>
      <w:r w:rsidR="00622C55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, хранение информации о</w:t>
      </w:r>
      <w:r w:rsid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мероприятиях</w:t>
      </w:r>
      <w:r w:rsidR="00622C55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.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szCs w:val="28"/>
          <w:lang w:val="ru-RU"/>
        </w:rPr>
      </w:pPr>
      <w:bookmarkStart w:id="9" w:name="_Toc157686834"/>
      <w:bookmarkStart w:id="10" w:name="_Toc157687555"/>
      <w:bookmarkStart w:id="11" w:name="_Toc157686766"/>
      <w:r w:rsidRPr="00622C55">
        <w:rPr>
          <w:rFonts w:ascii="Times New Roman" w:hAnsi="Times New Roman" w:cs="Times New Roman"/>
          <w:bCs/>
          <w:szCs w:val="28"/>
          <w:lang w:val="ru-RU"/>
        </w:rPr>
        <w:t>1.2. Функции программы.</w:t>
      </w:r>
      <w:bookmarkEnd w:id="9"/>
      <w:bookmarkEnd w:id="10"/>
      <w:bookmarkEnd w:id="11"/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Авторизация пользователей.</w:t>
      </w:r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Вывод, добавление, редактирование и удаление информации из базы данных.</w:t>
      </w:r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Поиск и фильтрация данных по различным критериям.</w:t>
      </w:r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мероприятий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val="ru-RU" w:bidi="ar"/>
        </w:rPr>
      </w:pPr>
      <w:bookmarkStart w:id="12" w:name="_Toc157686835"/>
      <w:bookmarkStart w:id="13" w:name="_Toc157687556"/>
      <w:bookmarkStart w:id="14" w:name="_Toc157686767"/>
      <w:r w:rsidRPr="00622C55">
        <w:rPr>
          <w:rFonts w:ascii="Times New Roman" w:hAnsi="Times New Roman" w:cs="Times New Roman"/>
          <w:bCs/>
          <w:szCs w:val="28"/>
          <w:lang w:val="ru-RU"/>
        </w:rPr>
        <w:t>1.3. Минимальный состав технических средств.</w:t>
      </w:r>
      <w:bookmarkEnd w:id="12"/>
      <w:bookmarkEnd w:id="13"/>
      <w:bookmarkEnd w:id="14"/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Процессор с частотой 1,8 ГГц или более мощный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ОЗУ объемом 2 ГБ (2,5 ГБ для работы на виртуальной машине)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20 ГБ доступного пространства на жестком диске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Жесткий диск с частотой вращения 5 400 об/мин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Видеокарта с поддержкой </w:t>
      </w:r>
      <w:r w:rsidRPr="00622C55">
        <w:rPr>
          <w:rFonts w:ascii="Times New Roman" w:hAnsi="Times New Roman" w:cs="Times New Roman"/>
          <w:sz w:val="28"/>
          <w:szCs w:val="28"/>
        </w:rPr>
        <w:t>DirectX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9 и разрешения экрана 1024×768 или выше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22C55">
        <w:rPr>
          <w:rFonts w:ascii="Times New Roman" w:hAnsi="Times New Roman" w:cs="Times New Roman"/>
          <w:sz w:val="28"/>
          <w:szCs w:val="28"/>
        </w:rPr>
        <w:t>Windows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10 с обновлением до версии 1903 (</w:t>
      </w:r>
      <w:r w:rsidRPr="00622C55">
        <w:rPr>
          <w:rFonts w:ascii="Times New Roman" w:hAnsi="Times New Roman" w:cs="Times New Roman"/>
          <w:sz w:val="28"/>
          <w:szCs w:val="28"/>
        </w:rPr>
        <w:t>May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2019 </w:t>
      </w:r>
      <w:r w:rsidRPr="00622C55">
        <w:rPr>
          <w:rFonts w:ascii="Times New Roman" w:hAnsi="Times New Roman" w:cs="Times New Roman"/>
          <w:sz w:val="28"/>
          <w:szCs w:val="28"/>
        </w:rPr>
        <w:t>Update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) или более поздней.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i/>
          <w:iCs/>
          <w:szCs w:val="28"/>
          <w:lang w:val="ru-RU"/>
        </w:rPr>
      </w:pPr>
      <w:bookmarkStart w:id="15" w:name="_Toc157686836"/>
      <w:bookmarkStart w:id="16" w:name="_Toc157687557"/>
      <w:bookmarkStart w:id="17" w:name="_Toc157686768"/>
      <w:r w:rsidRPr="00622C55">
        <w:rPr>
          <w:rFonts w:ascii="Times New Roman" w:hAnsi="Times New Roman" w:cs="Times New Roman"/>
          <w:bCs/>
          <w:szCs w:val="28"/>
          <w:lang w:val="ru-RU"/>
        </w:rPr>
        <w:t>1.4. Минимальный состав программных средств.</w:t>
      </w:r>
      <w:bookmarkEnd w:id="15"/>
      <w:bookmarkEnd w:id="16"/>
      <w:bookmarkEnd w:id="17"/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Для выполнения функций программы “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” необходимо иметь </w:t>
      </w:r>
      <w:r w:rsidRPr="00622C55">
        <w:rPr>
          <w:rFonts w:ascii="Times New Roman" w:hAnsi="Times New Roman" w:cs="Times New Roman"/>
          <w:sz w:val="28"/>
          <w:szCs w:val="28"/>
        </w:rPr>
        <w:t>Microsoft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SQL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Server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Management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Studio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операционную систему </w:t>
      </w:r>
      <w:r w:rsidRPr="00622C55">
        <w:rPr>
          <w:rFonts w:ascii="Times New Roman" w:hAnsi="Times New Roman" w:cs="Times New Roman"/>
          <w:sz w:val="28"/>
          <w:szCs w:val="28"/>
        </w:rPr>
        <w:t>Windows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10/11, </w:t>
      </w:r>
      <w:r w:rsidRPr="00622C55">
        <w:rPr>
          <w:rFonts w:ascii="Times New Roman" w:hAnsi="Times New Roman" w:cs="Times New Roman"/>
          <w:sz w:val="28"/>
          <w:szCs w:val="28"/>
        </w:rPr>
        <w:t>Linux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i/>
          <w:iCs/>
          <w:szCs w:val="28"/>
          <w:lang w:val="ru-RU" w:bidi="ar"/>
        </w:rPr>
      </w:pPr>
      <w:bookmarkStart w:id="18" w:name="_Toc157686769"/>
      <w:bookmarkStart w:id="19" w:name="_Toc157687558"/>
      <w:bookmarkStart w:id="20" w:name="_Toc157686837"/>
      <w:r w:rsidRPr="00622C55">
        <w:rPr>
          <w:rFonts w:ascii="Times New Roman" w:hAnsi="Times New Roman" w:cs="Times New Roman"/>
          <w:bCs/>
          <w:szCs w:val="28"/>
          <w:lang w:val="ru-RU"/>
        </w:rPr>
        <w:t>1.5. Требования к персоналу (системному программисту).</w:t>
      </w:r>
      <w:bookmarkEnd w:id="18"/>
      <w:bookmarkEnd w:id="19"/>
      <w:bookmarkEnd w:id="20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Системный программист должен иметь минимум среднее техническое образование.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lastRenderedPageBreak/>
        <w:t xml:space="preserve">Системный программист должен иметь знания о работе с 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Visual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Studio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и также умение работать с </w:t>
      </w:r>
      <w:r w:rsidRPr="00622C55">
        <w:rPr>
          <w:rFonts w:ascii="Times New Roman" w:hAnsi="Times New Roman" w:cs="Times New Roman"/>
          <w:sz w:val="28"/>
          <w:szCs w:val="28"/>
        </w:rPr>
        <w:t>Microsoft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SQL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Server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Management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Studio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. Должен обладать знаниями языка программирования </w:t>
      </w:r>
      <w:r w:rsidRPr="00622C55">
        <w:rPr>
          <w:rFonts w:ascii="Times New Roman" w:hAnsi="Times New Roman" w:cs="Times New Roman"/>
          <w:sz w:val="28"/>
          <w:szCs w:val="28"/>
        </w:rPr>
        <w:t>C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# и работы </w:t>
      </w:r>
      <w:r w:rsidRPr="00622C55">
        <w:rPr>
          <w:rFonts w:ascii="Times New Roman" w:hAnsi="Times New Roman" w:cs="Times New Roman"/>
          <w:sz w:val="28"/>
          <w:szCs w:val="28"/>
        </w:rPr>
        <w:t>c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WPF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2C55" w:rsidRPr="00622C55" w:rsidRDefault="00622C55" w:rsidP="00622C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57687559"/>
      <w:bookmarkStart w:id="22" w:name="_Toc157686770"/>
      <w:bookmarkStart w:id="23" w:name="_Toc157686838"/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2.</w:t>
      </w:r>
      <w:r w:rsidRPr="00622C55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t>СТРУКТУРА ПРОГРАММЫ</w:t>
      </w:r>
      <w:bookmarkEnd w:id="21"/>
      <w:bookmarkEnd w:id="22"/>
      <w:bookmarkEnd w:id="23"/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szCs w:val="28"/>
          <w:lang w:val="ru-RU"/>
        </w:rPr>
      </w:pPr>
      <w:bookmarkStart w:id="24" w:name="_Toc157686771"/>
      <w:bookmarkStart w:id="25" w:name="_Toc157686839"/>
      <w:bookmarkStart w:id="26" w:name="_Toc157687560"/>
      <w:r w:rsidRPr="00622C55">
        <w:rPr>
          <w:rFonts w:ascii="Times New Roman" w:hAnsi="Times New Roman" w:cs="Times New Roman"/>
          <w:bCs/>
          <w:szCs w:val="28"/>
          <w:lang w:val="ru-RU"/>
        </w:rPr>
        <w:t>2.1. Сведения о структуре программы.</w:t>
      </w:r>
      <w:bookmarkEnd w:id="24"/>
      <w:bookmarkEnd w:id="25"/>
      <w:bookmarkEnd w:id="26"/>
    </w:p>
    <w:p w:rsidR="00622C55" w:rsidRPr="00622C55" w:rsidRDefault="0006741A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«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Conference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» </w:t>
      </w:r>
      <w:r w:rsidR="00622C55"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приложение для </w:t>
      </w:r>
      <w:r w:rsidR="00622C55">
        <w:rPr>
          <w:rFonts w:ascii="Times New Roman" w:hAnsi="Times New Roman" w:cs="Times New Roman"/>
          <w:sz w:val="28"/>
          <w:szCs w:val="28"/>
          <w:lang w:val="ru-RU"/>
        </w:rPr>
        <w:t>создания, редактирования, удаления мероприятий</w:t>
      </w:r>
      <w:r w:rsidR="00622C55"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и также обладая функциями регистрации и авторизации в систему.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06741A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«</w:t>
      </w:r>
      <w:r w:rsidR="0006741A">
        <w:rPr>
          <w:rFonts w:ascii="Times New Roman" w:eastAsia="SimSun" w:hAnsi="Times New Roman" w:cs="Times New Roman"/>
          <w:sz w:val="28"/>
          <w:szCs w:val="28"/>
          <w:lang w:bidi="ar"/>
        </w:rPr>
        <w:t>Conference</w:t>
      </w:r>
      <w:r w:rsidR="0006741A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»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взаимодействует с базой данных </w:t>
      </w:r>
      <w:r w:rsidRPr="00622C55">
        <w:rPr>
          <w:rFonts w:ascii="Times New Roman" w:hAnsi="Times New Roman" w:cs="Times New Roman"/>
          <w:sz w:val="28"/>
          <w:szCs w:val="28"/>
        </w:rPr>
        <w:t>SQL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, передавая, редактируя, сохраняя и удаляя данные из программы в базе данных. База в свою очередь предоставляет данные для работы с ними.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i/>
          <w:iCs/>
          <w:szCs w:val="28"/>
          <w:lang w:val="ru-RU" w:bidi="ar"/>
        </w:rPr>
      </w:pPr>
      <w:bookmarkStart w:id="27" w:name="_Toc157687561"/>
      <w:bookmarkStart w:id="28" w:name="_Toc157686840"/>
      <w:bookmarkStart w:id="29" w:name="_Toc157686772"/>
      <w:r w:rsidRPr="00622C55">
        <w:rPr>
          <w:rFonts w:ascii="Times New Roman" w:hAnsi="Times New Roman" w:cs="Times New Roman"/>
          <w:bCs/>
          <w:szCs w:val="28"/>
          <w:lang w:val="ru-RU"/>
        </w:rPr>
        <w:t>2.2. Сведения о составных частях программы.</w:t>
      </w:r>
      <w:bookmarkEnd w:id="27"/>
      <w:bookmarkEnd w:id="28"/>
      <w:bookmarkEnd w:id="29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Программа </w:t>
      </w:r>
      <w:r w:rsidR="0006741A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«</w:t>
      </w:r>
      <w:r w:rsidR="0006741A">
        <w:rPr>
          <w:rFonts w:ascii="Times New Roman" w:eastAsia="SimSun" w:hAnsi="Times New Roman" w:cs="Times New Roman"/>
          <w:sz w:val="28"/>
          <w:szCs w:val="28"/>
          <w:lang w:bidi="ar"/>
        </w:rPr>
        <w:t>Conference</w:t>
      </w:r>
      <w:r w:rsidR="0006741A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»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включает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себя несколько модулей. Сведения о </w:t>
      </w:r>
      <w:proofErr w:type="gramStart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назначении  каждого</w:t>
      </w:r>
      <w:proofErr w:type="gramEnd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модуля представлены в таблице 1</w:t>
      </w:r>
    </w:p>
    <w:tbl>
      <w:tblPr>
        <w:tblStyle w:val="a3"/>
        <w:tblW w:w="8720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622C55" w:rsidRPr="00622C55" w:rsidTr="00CD6624">
        <w:trPr>
          <w:trHeight w:val="840"/>
        </w:trPr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22C55">
              <w:rPr>
                <w:sz w:val="28"/>
                <w:szCs w:val="28"/>
              </w:rPr>
              <w:t>Модуль</w:t>
            </w:r>
            <w:proofErr w:type="spellEnd"/>
          </w:p>
        </w:tc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22C55">
              <w:rPr>
                <w:sz w:val="28"/>
                <w:szCs w:val="28"/>
              </w:rPr>
              <w:t>Аннотация</w:t>
            </w:r>
            <w:proofErr w:type="spellEnd"/>
          </w:p>
        </w:tc>
      </w:tr>
      <w:tr w:rsidR="00622C55" w:rsidRPr="0006741A" w:rsidTr="00CD6624">
        <w:trPr>
          <w:trHeight w:val="840"/>
        </w:trPr>
        <w:tc>
          <w:tcPr>
            <w:tcW w:w="4360" w:type="dxa"/>
          </w:tcPr>
          <w:p w:rsidR="00622C55" w:rsidRPr="00622C55" w:rsidRDefault="0006741A" w:rsidP="0006741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Авторизация</w:t>
            </w:r>
            <w:proofErr w:type="spellEnd"/>
          </w:p>
        </w:tc>
        <w:tc>
          <w:tcPr>
            <w:tcW w:w="4360" w:type="dxa"/>
          </w:tcPr>
          <w:p w:rsidR="00622C55" w:rsidRPr="0006741A" w:rsidRDefault="00622C55" w:rsidP="0006741A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622C55">
              <w:rPr>
                <w:sz w:val="28"/>
                <w:szCs w:val="28"/>
                <w:lang w:val="ru-RU"/>
              </w:rPr>
              <w:t>Модуль, отвечающий за авторизацию существующих пользователей. Программ</w:t>
            </w:r>
            <w:r w:rsidR="0006741A">
              <w:rPr>
                <w:sz w:val="28"/>
                <w:szCs w:val="28"/>
                <w:lang w:val="ru-RU"/>
              </w:rPr>
              <w:t xml:space="preserve">а предоставляет интерфейс для </w:t>
            </w:r>
            <w:r w:rsidRPr="00622C55">
              <w:rPr>
                <w:sz w:val="28"/>
                <w:szCs w:val="28"/>
                <w:lang w:val="ru-RU"/>
              </w:rPr>
              <w:t xml:space="preserve">авторизации в систему. </w:t>
            </w:r>
            <w:r w:rsidRPr="0006741A">
              <w:rPr>
                <w:sz w:val="28"/>
                <w:szCs w:val="28"/>
                <w:lang w:val="ru-RU"/>
              </w:rPr>
              <w:t>Также присутствует проверка и сохранение данных в базе данных</w:t>
            </w:r>
          </w:p>
        </w:tc>
      </w:tr>
      <w:tr w:rsidR="00622C55" w:rsidRPr="0006741A" w:rsidTr="00CD6624">
        <w:trPr>
          <w:trHeight w:val="840"/>
        </w:trPr>
        <w:tc>
          <w:tcPr>
            <w:tcW w:w="4360" w:type="dxa"/>
          </w:tcPr>
          <w:p w:rsidR="00622C55" w:rsidRPr="00622C55" w:rsidRDefault="002E78FA" w:rsidP="00CD6624">
            <w:p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Управление мероприятиями</w:t>
            </w:r>
          </w:p>
        </w:tc>
        <w:tc>
          <w:tcPr>
            <w:tcW w:w="4360" w:type="dxa"/>
          </w:tcPr>
          <w:p w:rsidR="00622C55" w:rsidRPr="00622C55" w:rsidRDefault="00622C55" w:rsidP="00622C5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622C55">
              <w:rPr>
                <w:sz w:val="28"/>
                <w:szCs w:val="28"/>
                <w:lang w:val="ru-RU"/>
              </w:rPr>
              <w:t xml:space="preserve">Модуль предоставляющий интерфейс для </w:t>
            </w:r>
            <w:r>
              <w:rPr>
                <w:sz w:val="28"/>
                <w:szCs w:val="28"/>
                <w:lang w:val="ru-RU"/>
              </w:rPr>
              <w:t>добавления</w:t>
            </w:r>
            <w:r w:rsidR="002E78FA">
              <w:rPr>
                <w:sz w:val="28"/>
                <w:szCs w:val="28"/>
                <w:lang w:val="ru-RU"/>
              </w:rPr>
              <w:t xml:space="preserve">, редактирования, удаления </w:t>
            </w:r>
            <w:r>
              <w:rPr>
                <w:sz w:val="28"/>
                <w:szCs w:val="28"/>
                <w:lang w:val="ru-RU"/>
              </w:rPr>
              <w:t>мероприятий</w:t>
            </w:r>
            <w:r w:rsidRPr="00622C55">
              <w:rPr>
                <w:sz w:val="28"/>
                <w:szCs w:val="28"/>
                <w:lang w:val="ru-RU"/>
              </w:rPr>
              <w:t>.</w:t>
            </w:r>
          </w:p>
        </w:tc>
      </w:tr>
      <w:tr w:rsidR="00622C55" w:rsidRPr="0006741A" w:rsidTr="00CD6624">
        <w:trPr>
          <w:trHeight w:val="875"/>
        </w:trPr>
        <w:tc>
          <w:tcPr>
            <w:tcW w:w="4360" w:type="dxa"/>
          </w:tcPr>
          <w:p w:rsidR="00622C55" w:rsidRPr="00622C55" w:rsidRDefault="002E78FA" w:rsidP="00CD6624">
            <w:p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мероприятий</w:t>
            </w:r>
          </w:p>
        </w:tc>
        <w:tc>
          <w:tcPr>
            <w:tcW w:w="4360" w:type="dxa"/>
          </w:tcPr>
          <w:p w:rsidR="00622C55" w:rsidRPr="00622C55" w:rsidRDefault="00622C55" w:rsidP="002E78FA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622C55">
              <w:rPr>
                <w:sz w:val="28"/>
                <w:szCs w:val="28"/>
                <w:lang w:val="ru-RU"/>
              </w:rPr>
              <w:t xml:space="preserve">Модуль предоставляет для </w:t>
            </w:r>
            <w:r w:rsidR="002E78FA">
              <w:rPr>
                <w:sz w:val="28"/>
                <w:szCs w:val="28"/>
                <w:lang w:val="ru-RU"/>
              </w:rPr>
              <w:t>юзеров</w:t>
            </w:r>
            <w:r w:rsidRPr="00622C55">
              <w:rPr>
                <w:sz w:val="28"/>
                <w:szCs w:val="28"/>
                <w:lang w:val="ru-RU"/>
              </w:rPr>
              <w:t>,</w:t>
            </w:r>
            <w:r w:rsidR="002E78FA">
              <w:rPr>
                <w:sz w:val="28"/>
                <w:szCs w:val="28"/>
                <w:lang w:val="ru-RU"/>
              </w:rPr>
              <w:t xml:space="preserve"> чтобы просматривать мероприятия</w:t>
            </w:r>
            <w:r w:rsidRPr="00622C55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622C55" w:rsidRPr="00622C55" w:rsidRDefault="00622C55" w:rsidP="00622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p w:rsidR="00622C55" w:rsidRPr="00622C55" w:rsidRDefault="002E78FA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i/>
          <w:iCs/>
          <w:szCs w:val="28"/>
          <w:lang w:val="ru-RU"/>
        </w:rPr>
      </w:pPr>
      <w:bookmarkStart w:id="30" w:name="_Toc157686842"/>
      <w:bookmarkStart w:id="31" w:name="_Toc157687563"/>
      <w:bookmarkStart w:id="32" w:name="_Toc157686774"/>
      <w:r>
        <w:rPr>
          <w:rFonts w:ascii="Times New Roman" w:hAnsi="Times New Roman" w:cs="Times New Roman"/>
          <w:bCs/>
          <w:szCs w:val="28"/>
          <w:lang w:val="ru-RU"/>
        </w:rPr>
        <w:lastRenderedPageBreak/>
        <w:t>2.3</w:t>
      </w:r>
      <w:r w:rsidR="00622C55" w:rsidRPr="00622C55">
        <w:rPr>
          <w:rFonts w:ascii="Times New Roman" w:hAnsi="Times New Roman" w:cs="Times New Roman"/>
          <w:bCs/>
          <w:szCs w:val="28"/>
          <w:lang w:val="ru-RU"/>
        </w:rPr>
        <w:t>. Сведения о связях с другими программами.</w:t>
      </w:r>
      <w:bookmarkEnd w:id="30"/>
      <w:bookmarkEnd w:id="31"/>
      <w:bookmarkEnd w:id="32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06741A"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«</w:t>
      </w:r>
      <w:r w:rsidR="0006741A">
        <w:rPr>
          <w:rFonts w:ascii="Times New Roman" w:eastAsia="SimSun" w:hAnsi="Times New Roman" w:cs="Times New Roman"/>
          <w:sz w:val="28"/>
          <w:szCs w:val="28"/>
          <w:lang w:bidi="ar"/>
        </w:rPr>
        <w:t>Conference</w:t>
      </w:r>
      <w:r w:rsidR="0006741A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»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не имеет связей с другими программами. Данные хранятся в базе данных и все процессы с ними происходят внутри программе.</w:t>
      </w:r>
    </w:p>
    <w:p w:rsidR="00622C55" w:rsidRPr="00622C55" w:rsidRDefault="00622C55" w:rsidP="00622C55">
      <w:pPr>
        <w:rPr>
          <w:rFonts w:ascii="Times New Roman" w:eastAsia="SimSun" w:hAnsi="Times New Roman" w:cs="Times New Roman"/>
          <w:bCs/>
          <w:sz w:val="28"/>
          <w:szCs w:val="28"/>
          <w:lang w:val="ru-RU" w:bidi="ar"/>
        </w:rPr>
      </w:pPr>
      <w:bookmarkStart w:id="33" w:name="_Toc157686775"/>
      <w:bookmarkStart w:id="34" w:name="_Toc157686843"/>
      <w:bookmarkStart w:id="35" w:name="_Toc157687564"/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НАСТРОЙКА ПРОГРАММЫ</w:t>
      </w:r>
      <w:bookmarkEnd w:id="33"/>
      <w:bookmarkEnd w:id="34"/>
      <w:bookmarkEnd w:id="35"/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val="ru-RU" w:bidi="ar"/>
        </w:rPr>
      </w:pPr>
      <w:bookmarkStart w:id="36" w:name="_Toc157686844"/>
      <w:bookmarkStart w:id="37" w:name="_Toc157687565"/>
      <w:bookmarkStart w:id="38" w:name="_Toc157686776"/>
      <w:r w:rsidRPr="00622C55">
        <w:rPr>
          <w:rFonts w:ascii="Times New Roman" w:hAnsi="Times New Roman" w:cs="Times New Roman"/>
          <w:bCs/>
          <w:szCs w:val="28"/>
          <w:lang w:val="ru-RU"/>
        </w:rPr>
        <w:t>Настройка на состав технических средств.</w:t>
      </w:r>
      <w:bookmarkEnd w:id="36"/>
      <w:bookmarkEnd w:id="37"/>
      <w:bookmarkEnd w:id="38"/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Операционная система: 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Windows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10 и выше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Процессор: 4-ядерный процессор с частотой не менее 1.5 </w:t>
      </w:r>
      <w:proofErr w:type="spellStart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Ггц</w:t>
      </w:r>
      <w:proofErr w:type="spellEnd"/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Оперативная память: Рекомендовано не менее 4ГБ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Разрешение экрана: Рекомендовано не менее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1366</w:t>
      </w:r>
      <w:r w:rsidRPr="00622C55">
        <w:rPr>
          <w:rFonts w:ascii="Times New Roman" w:hAnsi="Times New Roman" w:cs="Times New Roman"/>
          <w:sz w:val="28"/>
          <w:szCs w:val="28"/>
        </w:rPr>
        <w:t> x 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768.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b/>
          <w:bCs/>
          <w:sz w:val="28"/>
          <w:szCs w:val="28"/>
          <w:lang w:val="ru-RU" w:bidi="ar"/>
        </w:rPr>
        <w:t xml:space="preserve">-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Взаимодействие с базой данных. Получение доступа к серверу</w:t>
      </w:r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val="ru-RU" w:bidi="ar"/>
        </w:rPr>
      </w:pPr>
      <w:bookmarkStart w:id="39" w:name="_Toc157686845"/>
      <w:bookmarkStart w:id="40" w:name="_Toc157686777"/>
      <w:bookmarkStart w:id="41" w:name="_Toc157687566"/>
      <w:r w:rsidRPr="00622C55">
        <w:rPr>
          <w:rFonts w:ascii="Times New Roman" w:hAnsi="Times New Roman" w:cs="Times New Roman"/>
          <w:bCs/>
          <w:szCs w:val="28"/>
          <w:lang w:val="ru-RU"/>
        </w:rPr>
        <w:t>Настройка на состав программных средств.</w:t>
      </w:r>
      <w:bookmarkEnd w:id="39"/>
      <w:bookmarkEnd w:id="40"/>
      <w:bookmarkEnd w:id="41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Настройка на состав программных средств не нужна</w:t>
      </w:r>
    </w:p>
    <w:p w:rsidR="00622C55" w:rsidRPr="00622C55" w:rsidRDefault="00622C55" w:rsidP="00622C55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bookmarkStart w:id="42" w:name="_Toc157687567"/>
      <w:bookmarkStart w:id="43" w:name="_Toc157686846"/>
      <w:bookmarkStart w:id="44" w:name="_Toc157686778"/>
      <w:proofErr w:type="spellStart"/>
      <w:r w:rsidRPr="00622C55">
        <w:rPr>
          <w:rFonts w:ascii="Times New Roman" w:hAnsi="Times New Roman" w:cs="Times New Roman"/>
          <w:bCs/>
          <w:sz w:val="28"/>
          <w:szCs w:val="28"/>
          <w:lang w:val="en-US" w:eastAsia="zh-CN"/>
        </w:rPr>
        <w:t>Установка</w:t>
      </w:r>
      <w:proofErr w:type="spellEnd"/>
      <w:r w:rsidRPr="00622C55">
        <w:rPr>
          <w:rFonts w:ascii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 w:val="28"/>
          <w:szCs w:val="28"/>
          <w:lang w:val="en-US" w:eastAsia="zh-CN"/>
        </w:rPr>
        <w:t>драйвера</w:t>
      </w:r>
      <w:proofErr w:type="spellEnd"/>
      <w:r w:rsidRPr="00622C55">
        <w:rPr>
          <w:rFonts w:ascii="Times New Roman" w:hAnsi="Times New Roman" w:cs="Times New Roman"/>
          <w:bCs/>
          <w:sz w:val="28"/>
          <w:szCs w:val="28"/>
          <w:lang w:eastAsia="zh-CN"/>
        </w:rPr>
        <w:t>.</w:t>
      </w:r>
      <w:bookmarkEnd w:id="42"/>
      <w:bookmarkEnd w:id="43"/>
      <w:bookmarkEnd w:id="44"/>
    </w:p>
    <w:p w:rsidR="00622C55" w:rsidRPr="00622C55" w:rsidRDefault="00622C55" w:rsidP="00622C5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Стандартные драйвера, подходят для установки.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bookmarkStart w:id="45" w:name="_Toc157686847"/>
      <w:bookmarkStart w:id="46" w:name="_Toc157687568"/>
      <w:bookmarkStart w:id="47" w:name="_Toc157686779"/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ПРОВЕРКА ПРОГРАММЫ</w:t>
      </w:r>
      <w:bookmarkEnd w:id="45"/>
      <w:bookmarkEnd w:id="46"/>
      <w:bookmarkEnd w:id="47"/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bidi="ar"/>
        </w:rPr>
      </w:pPr>
      <w:bookmarkStart w:id="48" w:name="_Toc157687569"/>
      <w:bookmarkStart w:id="49" w:name="_Toc157686780"/>
      <w:bookmarkStart w:id="50" w:name="_Toc157686848"/>
      <w:proofErr w:type="spellStart"/>
      <w:r w:rsidRPr="00622C55">
        <w:rPr>
          <w:rFonts w:ascii="Times New Roman" w:hAnsi="Times New Roman" w:cs="Times New Roman"/>
          <w:bCs/>
          <w:szCs w:val="28"/>
        </w:rPr>
        <w:t>Описание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способов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проверки</w:t>
      </w:r>
      <w:bookmarkEnd w:id="48"/>
      <w:bookmarkEnd w:id="49"/>
      <w:bookmarkEnd w:id="50"/>
      <w:proofErr w:type="spellEnd"/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Проверка модулей программы по отдельности: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каждый модуль на корректную работу и выявляем ошибку при их присутствии.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Проверка модулей программы на взаимодействия между собой: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корректную работу взаимодействия всех модулей или отдельных его частей.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-Проверка программы в целом: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полностью программу на её корректную работу, выявляем ошибки и устраняем их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-Проверка программы в имитируемых реальных условиях: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как будет работать программы в реальных условиях работы.</w:t>
      </w:r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bidi="ar"/>
        </w:rPr>
      </w:pPr>
      <w:bookmarkStart w:id="51" w:name="_Toc157687570"/>
      <w:bookmarkStart w:id="52" w:name="_Toc157686849"/>
      <w:bookmarkStart w:id="53" w:name="_Toc157686781"/>
      <w:proofErr w:type="spellStart"/>
      <w:r w:rsidRPr="00622C55">
        <w:rPr>
          <w:rFonts w:ascii="Times New Roman" w:hAnsi="Times New Roman" w:cs="Times New Roman"/>
          <w:bCs/>
          <w:szCs w:val="28"/>
        </w:rPr>
        <w:t>Методы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прогона</w:t>
      </w:r>
      <w:bookmarkEnd w:id="51"/>
      <w:bookmarkEnd w:id="52"/>
      <w:bookmarkEnd w:id="53"/>
      <w:proofErr w:type="spellEnd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ab/>
        <w:t>Проведение тестов вручную для выявления ошибок и устранения этих ошибок.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ab/>
        <w:t>Проверка функциональности пользовательского интерфейса.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Создание и запуск тестирования с помощью автоматизированных инструментов (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JUnit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, </w:t>
      </w:r>
      <w:proofErr w:type="spellStart"/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MSTest</w:t>
      </w:r>
      <w:proofErr w:type="spellEnd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). 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Cs/>
          <w:i/>
          <w:iCs/>
          <w:color w:val="333333"/>
          <w:szCs w:val="28"/>
          <w:lang w:val="ru-RU"/>
        </w:rPr>
      </w:pPr>
      <w:bookmarkStart w:id="54" w:name="_Toc157686850"/>
      <w:bookmarkStart w:id="55" w:name="_Toc157687571"/>
      <w:bookmarkStart w:id="56" w:name="_Toc157686782"/>
      <w:r w:rsidRPr="00622C55">
        <w:rPr>
          <w:rFonts w:ascii="Times New Roman" w:hAnsi="Times New Roman" w:cs="Times New Roman"/>
          <w:bCs/>
          <w:szCs w:val="28"/>
          <w:lang w:val="ru-RU"/>
        </w:rPr>
        <w:t>4.3 Контрольные примеры</w:t>
      </w:r>
      <w:bookmarkEnd w:id="54"/>
      <w:bookmarkEnd w:id="55"/>
      <w:bookmarkEnd w:id="56"/>
    </w:p>
    <w:p w:rsidR="00622C55" w:rsidRPr="00622C55" w:rsidRDefault="00622C55" w:rsidP="00622C5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 Запуск приложения, ввод данных в окно авторизации, проверка на авторизацию существующего пользователя и дальнейшей реакции программы после авторизации пользователя</w:t>
      </w:r>
    </w:p>
    <w:p w:rsidR="00622C55" w:rsidRPr="00622C55" w:rsidRDefault="00622C55" w:rsidP="00622C5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-Запуск приложения, проверка корректной работы, </w:t>
      </w:r>
      <w:r w:rsidR="002E78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добавления мероприятий</w:t>
      </w: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r w:rsidR="002E78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удаление и редактирование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-Автоматизированная проверка авторизации. Убедиться в успешной </w:t>
      </w:r>
      <w:r w:rsidR="0006741A">
        <w:rPr>
          <w:rFonts w:ascii="Times New Roman" w:eastAsia="SimSun" w:hAnsi="Times New Roman" w:cs="Times New Roman"/>
          <w:sz w:val="28"/>
          <w:szCs w:val="28"/>
          <w:lang w:val="ru-RU" w:bidi="ar"/>
        </w:rPr>
        <w:t>авторизации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существующего пользователя в базе данных.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lastRenderedPageBreak/>
        <w:t xml:space="preserve">-Проверка правильного открытия </w:t>
      </w:r>
      <w:r w:rsidR="0006741A">
        <w:rPr>
          <w:rFonts w:ascii="Times New Roman" w:eastAsia="SimSun" w:hAnsi="Times New Roman" w:cs="Times New Roman"/>
          <w:sz w:val="28"/>
          <w:szCs w:val="28"/>
          <w:lang w:val="ru-RU" w:bidi="ar"/>
        </w:rPr>
        <w:t>страницы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после авторизации пользователя под определённой ролью. Убедиться, что пользователь вошёл в систему под своей ролью, будет открыто окно для его роли, после авторизации.</w:t>
      </w:r>
    </w:p>
    <w:p w:rsidR="00622C55" w:rsidRPr="00622C55" w:rsidRDefault="00622C55" w:rsidP="00622C5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bookmarkStart w:id="57" w:name="_Toc157686851"/>
      <w:bookmarkStart w:id="58" w:name="_Toc157686783"/>
      <w:bookmarkStart w:id="59" w:name="_Toc157687572"/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СООБЩЕНИЯ СИСТЕМНОМУ ПРОГРАММИСТУ</w:t>
      </w:r>
      <w:bookmarkEnd w:id="57"/>
      <w:bookmarkEnd w:id="58"/>
      <w:bookmarkEnd w:id="59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Информационные сообщения для системного программиста отсутствуют.</w:t>
      </w:r>
    </w:p>
    <w:p w:rsidR="003A2464" w:rsidRPr="0006741A" w:rsidRDefault="0006741A" w:rsidP="000674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60" w:name="_GoBack"/>
      <w:bookmarkEnd w:id="60"/>
    </w:p>
    <w:sectPr w:rsidR="003A2464" w:rsidRPr="000674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A37784"/>
    <w:multiLevelType w:val="singleLevel"/>
    <w:tmpl w:val="93A37784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C147856D"/>
    <w:multiLevelType w:val="multilevel"/>
    <w:tmpl w:val="C147856D"/>
    <w:lvl w:ilvl="0">
      <w:start w:val="3"/>
      <w:numFmt w:val="decimal"/>
      <w:suff w:val="space"/>
      <w:lvlText w:val="%1."/>
      <w:lvlJc w:val="left"/>
      <w:rPr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55"/>
    <w:rsid w:val="0006741A"/>
    <w:rsid w:val="002E78FA"/>
    <w:rsid w:val="00622C55"/>
    <w:rsid w:val="007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54F8"/>
  <w15:chartTrackingRefBased/>
  <w15:docId w15:val="{6B977654-A92C-4954-9391-373E1723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22C5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622C55"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622C55"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rsid w:val="00622C55"/>
    <w:pPr>
      <w:spacing w:before="120" w:after="120" w:line="240" w:lineRule="auto"/>
      <w:jc w:val="both"/>
      <w:outlineLvl w:val="2"/>
    </w:pPr>
    <w:rPr>
      <w:rFonts w:ascii="XO Thames" w:eastAsiaTheme="minorEastAsia" w:hAnsi="XO Thames"/>
      <w:b/>
      <w:color w:val="000000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C55"/>
    <w:rPr>
      <w:rFonts w:ascii="XO Thames" w:eastAsiaTheme="minorEastAsia" w:hAnsi="XO Thames"/>
      <w:b/>
      <w:sz w:val="32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622C55"/>
    <w:rPr>
      <w:rFonts w:ascii="XO Thames" w:eastAsiaTheme="minorEastAsia" w:hAnsi="XO Thames"/>
      <w:b/>
      <w:sz w:val="28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622C55"/>
    <w:rPr>
      <w:rFonts w:ascii="XO Thames" w:eastAsiaTheme="minorEastAsia" w:hAnsi="XO Thames"/>
      <w:b/>
      <w:color w:val="000000"/>
      <w:sz w:val="26"/>
      <w:szCs w:val="20"/>
      <w:lang w:eastAsia="ru-RU"/>
    </w:rPr>
  </w:style>
  <w:style w:type="table" w:styleId="a3">
    <w:name w:val="Table Grid"/>
    <w:basedOn w:val="a1"/>
    <w:autoRedefine/>
    <w:qFormat/>
    <w:rsid w:val="00622C5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Сурвилло Владимир Артемович</dc:creator>
  <cp:keywords/>
  <dc:description/>
  <cp:lastModifiedBy>Салахетдинов Лев Александрович</cp:lastModifiedBy>
  <cp:revision>2</cp:revision>
  <dcterms:created xsi:type="dcterms:W3CDTF">2024-04-15T13:52:00Z</dcterms:created>
  <dcterms:modified xsi:type="dcterms:W3CDTF">2024-04-15T13:52:00Z</dcterms:modified>
</cp:coreProperties>
</file>