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AF7B8" w14:textId="59931522" w:rsidR="00A015D8" w:rsidRDefault="00B03418">
      <w:r>
        <w:t>Verlängerung Projektinitialisierung</w:t>
      </w:r>
    </w:p>
    <w:p w14:paraId="339AECC8" w14:textId="353F55E0" w:rsidR="00B03418" w:rsidRDefault="00B03418" w:rsidP="00B03418">
      <w:pPr>
        <w:pStyle w:val="Listenabsatz"/>
        <w:numPr>
          <w:ilvl w:val="0"/>
          <w:numId w:val="1"/>
        </w:numPr>
      </w:pPr>
      <w:r>
        <w:t>Es brauchte Mehr Zeit als gedacht die Userstories/Visionscope und WBS fertig zustellen. Während am Anfang nur der erste Entwurf hierfür gedacht war, haben wir dann den Abshcluss definiert in dem wir gesagt haben alles ist einmal mit den Kunden abgesprochen und wurde von ihm abgenommen.</w:t>
      </w:r>
    </w:p>
    <w:p w14:paraId="37BD44A9" w14:textId="0655C5A2" w:rsidR="004E1CE3" w:rsidRDefault="002B1148" w:rsidP="002B1148">
      <w:r>
        <w:t xml:space="preserve">Vorziehen Gehäuse Design </w:t>
      </w:r>
      <w:r w:rsidR="000417D3">
        <w:t>erstellen</w:t>
      </w:r>
    </w:p>
    <w:p w14:paraId="3A647316" w14:textId="7D528E91" w:rsidR="000417D3" w:rsidRDefault="00080433" w:rsidP="000417D3">
      <w:pPr>
        <w:pStyle w:val="Listenabsatz"/>
        <w:numPr>
          <w:ilvl w:val="0"/>
          <w:numId w:val="1"/>
        </w:numPr>
      </w:pPr>
      <w:r>
        <w:t xml:space="preserve">Wir stellten fest, dass es ohne ein Gehäuse nur sehr schwierig war die Testbilder aufzunehmen, deshalb beschlossen wir </w:t>
      </w:r>
      <w:r w:rsidR="00EF138B">
        <w:t>den Punkt vorzuziehen</w:t>
      </w:r>
    </w:p>
    <w:p w14:paraId="52DB8163" w14:textId="77777777" w:rsidR="006D2507" w:rsidRDefault="00B52A7E" w:rsidP="00B52A7E">
      <w:r>
        <w:t xml:space="preserve">Verschieben </w:t>
      </w:r>
      <w:r w:rsidR="00A60C73">
        <w:t xml:space="preserve">Testdatensätze aufnehmen + Verlängern wegen </w:t>
      </w:r>
      <w:r w:rsidR="006D2507">
        <w:t xml:space="preserve"> und MS unterteilen</w:t>
      </w:r>
    </w:p>
    <w:p w14:paraId="643E8F17" w14:textId="5E12E82B" w:rsidR="003369B5" w:rsidRDefault="00F82762" w:rsidP="006D2507">
      <w:pPr>
        <w:pStyle w:val="Listenabsatz"/>
        <w:numPr>
          <w:ilvl w:val="0"/>
          <w:numId w:val="1"/>
        </w:numPr>
      </w:pPr>
      <w:r>
        <w:t>Deutlich erhöhter Umfang, über 3000 B</w:t>
      </w:r>
      <w:r w:rsidR="005E0D62">
        <w:t>ilder, an verschiedensten Orten/Bedingeungen und Konfigurationen</w:t>
      </w:r>
    </w:p>
    <w:p w14:paraId="4C0B25E4" w14:textId="38E161D9" w:rsidR="00B52A7E" w:rsidRDefault="00A60C73" w:rsidP="003369B5">
      <w:pPr>
        <w:pStyle w:val="Listenabsatz"/>
        <w:numPr>
          <w:ilvl w:val="0"/>
          <w:numId w:val="1"/>
        </w:numPr>
      </w:pPr>
      <w:r>
        <w:t xml:space="preserve">Zeitverzögerung minimiert durch </w:t>
      </w:r>
      <w:r w:rsidR="005E0D62">
        <w:t>Überlegung</w:t>
      </w:r>
      <w:r>
        <w:t xml:space="preserve"> Recherche</w:t>
      </w:r>
      <w:r w:rsidR="003369B5">
        <w:t xml:space="preserve"> vorab möglich und beginn der Entwicklung in Matlab mit ersten Bildern möglich</w:t>
      </w:r>
    </w:p>
    <w:p w14:paraId="24A915D4" w14:textId="0801E469" w:rsidR="005E0D62" w:rsidRDefault="005E0D62" w:rsidP="003369B5">
      <w:pPr>
        <w:pStyle w:val="Listenabsatz"/>
        <w:numPr>
          <w:ilvl w:val="0"/>
          <w:numId w:val="1"/>
        </w:numPr>
      </w:pPr>
      <w:r>
        <w:t>Aufteilen in 2 Meilensteine</w:t>
      </w:r>
    </w:p>
    <w:p w14:paraId="2F96B61F" w14:textId="77777777" w:rsidR="00DE20CD" w:rsidRDefault="00DE20CD" w:rsidP="00DE20CD"/>
    <w:p w14:paraId="1DBBCF12" w14:textId="77777777" w:rsidR="00C224F6" w:rsidRDefault="00BE1A17" w:rsidP="00B03418">
      <w:r>
        <w:t>Vorziehen Modell auf MC spielen</w:t>
      </w:r>
    </w:p>
    <w:p w14:paraId="59AAD306" w14:textId="317983A3" w:rsidR="00B03418" w:rsidRDefault="00E14B84" w:rsidP="00B03418">
      <w:r w:rsidRPr="00E14B84">
        <w:t>Bilderkennung über edgeimpulse</w:t>
      </w:r>
      <w:r>
        <w:t xml:space="preserve"> nach Rücksprache aus projekt gestrichen</w:t>
      </w:r>
    </w:p>
    <w:p w14:paraId="2CB581BC" w14:textId="02F1592B" w:rsidR="00C224F6" w:rsidRDefault="006C660D" w:rsidP="006C660D">
      <w:pPr>
        <w:pStyle w:val="Listenabsatz"/>
        <w:numPr>
          <w:ilvl w:val="0"/>
          <w:numId w:val="1"/>
        </w:numPr>
      </w:pPr>
      <w:r>
        <w:t xml:space="preserve">Wir erkannten an Hand des Projektplans, dass wir durch die Verschiebungen und die Früher als gedachten </w:t>
      </w:r>
      <w:r w:rsidR="00246943">
        <w:t>Prüfungen</w:t>
      </w:r>
      <w:r>
        <w:t xml:space="preserve"> </w:t>
      </w:r>
      <w:r w:rsidR="00246943">
        <w:t xml:space="preserve">die Umsetzung im bisherigen Maßstab nicht mehr umsetzen konnten. Wir Priorisierten nach Absprache mit dem Kunden das aufspielen des Modells auf den Controller und </w:t>
      </w:r>
      <w:r w:rsidR="00933953">
        <w:t xml:space="preserve">haben </w:t>
      </w:r>
      <w:r w:rsidR="00D42721">
        <w:t>die Bilderkennung über Edgeimpuls aus dem Projekt gestrichen</w:t>
      </w:r>
    </w:p>
    <w:p w14:paraId="399DE9C5" w14:textId="68635E17" w:rsidR="00A26874" w:rsidRDefault="00157B1F" w:rsidP="00DF0864">
      <w:r>
        <w:t xml:space="preserve">Durch die verschiedenen Fehler die es gab um das Modell auf den Controller laufähig zu bekommen. Passten wir den Vorgang </w:t>
      </w:r>
      <w:r w:rsidR="00743C86">
        <w:t>„</w:t>
      </w:r>
      <w:r w:rsidR="00743C86" w:rsidRPr="00743C86">
        <w:t>Schilderkennung auf MC testen und Optimieren</w:t>
      </w:r>
      <w:r w:rsidR="00743C86">
        <w:t>“</w:t>
      </w:r>
      <w:r w:rsidR="00BD68C0">
        <w:t xml:space="preserve"> an auf </w:t>
      </w:r>
      <w:r w:rsidR="00EB2537">
        <w:t>„</w:t>
      </w:r>
      <w:r w:rsidR="00EB2537" w:rsidRPr="00EB2537">
        <w:t>Schilderkennung auf MC testen/Fehlerbeseitigung umbau Modell</w:t>
      </w:r>
      <w:r w:rsidR="00EB2537">
        <w:t>“</w:t>
      </w:r>
      <w:r w:rsidR="00727327">
        <w:t xml:space="preserve"> und der Meilenstein</w:t>
      </w:r>
      <w:r w:rsidR="00A26874">
        <w:t xml:space="preserve"> </w:t>
      </w:r>
      <w:r w:rsidR="00A26874" w:rsidRPr="00A26874">
        <w:t>Machine-Learning Modell lässt sich auf dem Board ausführen</w:t>
      </w:r>
      <w:r w:rsidR="00A26874">
        <w:t xml:space="preserve"> hing an beiden Vorgängen.</w:t>
      </w:r>
    </w:p>
    <w:p w14:paraId="2F9A4870" w14:textId="37A0A5FC" w:rsidR="00103A36" w:rsidRDefault="00103A36" w:rsidP="00DF0864">
      <w:r w:rsidRPr="00103A36">
        <w:drawing>
          <wp:inline distT="0" distB="0" distL="0" distR="0" wp14:anchorId="290C7B6E" wp14:editId="69C98A2A">
            <wp:extent cx="5760720" cy="1068705"/>
            <wp:effectExtent l="0" t="0" r="0" b="0"/>
            <wp:docPr id="21018792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79217" name=""/>
                    <pic:cNvPicPr/>
                  </pic:nvPicPr>
                  <pic:blipFill>
                    <a:blip r:embed="rId7"/>
                    <a:stretch>
                      <a:fillRect/>
                    </a:stretch>
                  </pic:blipFill>
                  <pic:spPr>
                    <a:xfrm>
                      <a:off x="0" y="0"/>
                      <a:ext cx="5760720" cy="1068705"/>
                    </a:xfrm>
                    <a:prstGeom prst="rect">
                      <a:avLst/>
                    </a:prstGeom>
                  </pic:spPr>
                </pic:pic>
              </a:graphicData>
            </a:graphic>
          </wp:inline>
        </w:drawing>
      </w:r>
    </w:p>
    <w:p w14:paraId="5161CF90" w14:textId="46BA54FE" w:rsidR="00DF0864" w:rsidRDefault="00DF0864" w:rsidP="00DF0864"/>
    <w:p w14:paraId="153B7629" w14:textId="77777777" w:rsidR="00B03418" w:rsidRDefault="00B03418" w:rsidP="00B03418"/>
    <w:sectPr w:rsidR="00B03418">
      <w:footerReference w:type="even" r:id="rId8"/>
      <w:footerReference w:type="default" r:id="rId9"/>
      <w:footerReference w:type="firs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3E34F" w14:textId="77777777" w:rsidR="00B03418" w:rsidRDefault="00B03418" w:rsidP="00B03418">
      <w:pPr>
        <w:spacing w:after="0" w:line="240" w:lineRule="auto"/>
      </w:pPr>
      <w:r>
        <w:separator/>
      </w:r>
    </w:p>
  </w:endnote>
  <w:endnote w:type="continuationSeparator" w:id="0">
    <w:p w14:paraId="47C382C0" w14:textId="77777777" w:rsidR="00B03418" w:rsidRDefault="00B03418" w:rsidP="00B03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5760A" w14:textId="1137AC43" w:rsidR="00B03418" w:rsidRDefault="00B03418">
    <w:pPr>
      <w:pStyle w:val="Fuzeile"/>
    </w:pPr>
    <w:r>
      <w:rPr>
        <w:noProof/>
      </w:rPr>
      <mc:AlternateContent>
        <mc:Choice Requires="wps">
          <w:drawing>
            <wp:anchor distT="0" distB="0" distL="0" distR="0" simplePos="0" relativeHeight="251659264" behindDoc="0" locked="0" layoutInCell="1" allowOverlap="1" wp14:anchorId="1FD84DF9" wp14:editId="1740EB37">
              <wp:simplePos x="635" y="635"/>
              <wp:positionH relativeFrom="page">
                <wp:align>center</wp:align>
              </wp:positionH>
              <wp:positionV relativeFrom="page">
                <wp:align>bottom</wp:align>
              </wp:positionV>
              <wp:extent cx="1229360" cy="324485"/>
              <wp:effectExtent l="0" t="0" r="8890" b="0"/>
              <wp:wrapNone/>
              <wp:docPr id="1529746311" name="Textfeld 2" descr="ZEISS classification: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9360" cy="324485"/>
                      </a:xfrm>
                      <a:prstGeom prst="rect">
                        <a:avLst/>
                      </a:prstGeom>
                      <a:noFill/>
                      <a:ln>
                        <a:noFill/>
                      </a:ln>
                    </wps:spPr>
                    <wps:txbx>
                      <w:txbxContent>
                        <w:p w14:paraId="4D04EB3A" w14:textId="50C0E796" w:rsidR="00B03418" w:rsidRPr="00B03418" w:rsidRDefault="00B03418" w:rsidP="00B03418">
                          <w:pPr>
                            <w:spacing w:after="0"/>
                            <w:rPr>
                              <w:rFonts w:ascii="Calibri" w:eastAsia="Calibri" w:hAnsi="Calibri" w:cs="Calibri"/>
                              <w:noProof/>
                              <w:color w:val="000000"/>
                              <w:sz w:val="16"/>
                              <w:szCs w:val="16"/>
                            </w:rPr>
                          </w:pPr>
                          <w:r w:rsidRPr="00B03418">
                            <w:rPr>
                              <w:rFonts w:ascii="Calibri" w:eastAsia="Calibri" w:hAnsi="Calibri" w:cs="Calibri"/>
                              <w:noProof/>
                              <w:color w:val="000000"/>
                              <w:sz w:val="16"/>
                              <w:szCs w:val="16"/>
                            </w:rPr>
                            <w:t>ZEISS classification: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D84DF9" id="_x0000_t202" coordsize="21600,21600" o:spt="202" path="m,l,21600r21600,l21600,xe">
              <v:stroke joinstyle="miter"/>
              <v:path gradientshapeok="t" o:connecttype="rect"/>
            </v:shapetype>
            <v:shape id="Textfeld 2" o:spid="_x0000_s1026" type="#_x0000_t202" alt="ZEISS classification: Restricted" style="position:absolute;margin-left:0;margin-top:0;width:96.8pt;height:25.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" filled="f" stroked="f">
              <v:fill o:detectmouseclick="t"/>
              <v:textbox style="mso-fit-shape-to-text:t" inset="0,0,0,15pt">
                <w:txbxContent>
                  <w:p w14:paraId="4D04EB3A" w14:textId="50C0E796" w:rsidR="00B03418" w:rsidRPr="00B03418" w:rsidRDefault="00B03418" w:rsidP="00B03418">
                    <w:pPr>
                      <w:spacing w:after="0"/>
                      <w:rPr>
                        <w:rFonts w:ascii="Calibri" w:eastAsia="Calibri" w:hAnsi="Calibri" w:cs="Calibri"/>
                        <w:noProof/>
                        <w:color w:val="000000"/>
                        <w:sz w:val="16"/>
                        <w:szCs w:val="16"/>
                      </w:rPr>
                    </w:pPr>
                    <w:r w:rsidRPr="00B03418">
                      <w:rPr>
                        <w:rFonts w:ascii="Calibri" w:eastAsia="Calibri" w:hAnsi="Calibri" w:cs="Calibri"/>
                        <w:noProof/>
                        <w:color w:val="000000"/>
                        <w:sz w:val="16"/>
                        <w:szCs w:val="16"/>
                      </w:rPr>
                      <w:t>ZEISS classification: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B3D5F" w14:textId="127BA43B" w:rsidR="00B03418" w:rsidRDefault="00B03418">
    <w:pPr>
      <w:pStyle w:val="Fuzeile"/>
    </w:pPr>
    <w:r>
      <w:rPr>
        <w:noProof/>
      </w:rPr>
      <mc:AlternateContent>
        <mc:Choice Requires="wps">
          <w:drawing>
            <wp:anchor distT="0" distB="0" distL="0" distR="0" simplePos="0" relativeHeight="251660288" behindDoc="0" locked="0" layoutInCell="1" allowOverlap="1" wp14:anchorId="2C5820B6" wp14:editId="484A5B6C">
              <wp:simplePos x="898071" y="10074729"/>
              <wp:positionH relativeFrom="page">
                <wp:align>center</wp:align>
              </wp:positionH>
              <wp:positionV relativeFrom="page">
                <wp:align>bottom</wp:align>
              </wp:positionV>
              <wp:extent cx="1229360" cy="324485"/>
              <wp:effectExtent l="0" t="0" r="8890" b="0"/>
              <wp:wrapNone/>
              <wp:docPr id="422349958" name="Textfeld 3" descr="ZEISS classification: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9360" cy="324485"/>
                      </a:xfrm>
                      <a:prstGeom prst="rect">
                        <a:avLst/>
                      </a:prstGeom>
                      <a:noFill/>
                      <a:ln>
                        <a:noFill/>
                      </a:ln>
                    </wps:spPr>
                    <wps:txbx>
                      <w:txbxContent>
                        <w:p w14:paraId="413E6304" w14:textId="11697AC8" w:rsidR="00B03418" w:rsidRPr="00B03418" w:rsidRDefault="00B03418" w:rsidP="00B03418">
                          <w:pPr>
                            <w:spacing w:after="0"/>
                            <w:rPr>
                              <w:rFonts w:ascii="Calibri" w:eastAsia="Calibri" w:hAnsi="Calibri" w:cs="Calibri"/>
                              <w:noProof/>
                              <w:color w:val="000000"/>
                              <w:sz w:val="16"/>
                              <w:szCs w:val="16"/>
                            </w:rPr>
                          </w:pPr>
                          <w:r w:rsidRPr="00B03418">
                            <w:rPr>
                              <w:rFonts w:ascii="Calibri" w:eastAsia="Calibri" w:hAnsi="Calibri" w:cs="Calibri"/>
                              <w:noProof/>
                              <w:color w:val="000000"/>
                              <w:sz w:val="16"/>
                              <w:szCs w:val="16"/>
                            </w:rPr>
                            <w:t>ZEISS classification: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5820B6" id="_x0000_t202" coordsize="21600,21600" o:spt="202" path="m,l,21600r21600,l21600,xe">
              <v:stroke joinstyle="miter"/>
              <v:path gradientshapeok="t" o:connecttype="rect"/>
            </v:shapetype>
            <v:shape id="Textfeld 3" o:spid="_x0000_s1027" type="#_x0000_t202" alt="ZEISS classification: Restricted" style="position:absolute;margin-left:0;margin-top:0;width:96.8pt;height:25.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" filled="f" stroked="f">
              <v:fill o:detectmouseclick="t"/>
              <v:textbox style="mso-fit-shape-to-text:t" inset="0,0,0,15pt">
                <w:txbxContent>
                  <w:p w14:paraId="413E6304" w14:textId="11697AC8" w:rsidR="00B03418" w:rsidRPr="00B03418" w:rsidRDefault="00B03418" w:rsidP="00B03418">
                    <w:pPr>
                      <w:spacing w:after="0"/>
                      <w:rPr>
                        <w:rFonts w:ascii="Calibri" w:eastAsia="Calibri" w:hAnsi="Calibri" w:cs="Calibri"/>
                        <w:noProof/>
                        <w:color w:val="000000"/>
                        <w:sz w:val="16"/>
                        <w:szCs w:val="16"/>
                      </w:rPr>
                    </w:pPr>
                    <w:r w:rsidRPr="00B03418">
                      <w:rPr>
                        <w:rFonts w:ascii="Calibri" w:eastAsia="Calibri" w:hAnsi="Calibri" w:cs="Calibri"/>
                        <w:noProof/>
                        <w:color w:val="000000"/>
                        <w:sz w:val="16"/>
                        <w:szCs w:val="16"/>
                      </w:rPr>
                      <w:t>ZEISS classification: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30753" w14:textId="55015F6B" w:rsidR="00B03418" w:rsidRDefault="00B03418">
    <w:pPr>
      <w:pStyle w:val="Fuzeile"/>
    </w:pPr>
    <w:r>
      <w:rPr>
        <w:noProof/>
      </w:rPr>
      <mc:AlternateContent>
        <mc:Choice Requires="wps">
          <w:drawing>
            <wp:anchor distT="0" distB="0" distL="0" distR="0" simplePos="0" relativeHeight="251658240" behindDoc="0" locked="0" layoutInCell="1" allowOverlap="1" wp14:anchorId="30B660B1" wp14:editId="359E7926">
              <wp:simplePos x="635" y="635"/>
              <wp:positionH relativeFrom="page">
                <wp:align>center</wp:align>
              </wp:positionH>
              <wp:positionV relativeFrom="page">
                <wp:align>bottom</wp:align>
              </wp:positionV>
              <wp:extent cx="1229360" cy="324485"/>
              <wp:effectExtent l="0" t="0" r="8890" b="0"/>
              <wp:wrapNone/>
              <wp:docPr id="1249160953" name="Textfeld 1" descr="ZEISS classification: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9360" cy="324485"/>
                      </a:xfrm>
                      <a:prstGeom prst="rect">
                        <a:avLst/>
                      </a:prstGeom>
                      <a:noFill/>
                      <a:ln>
                        <a:noFill/>
                      </a:ln>
                    </wps:spPr>
                    <wps:txbx>
                      <w:txbxContent>
                        <w:p w14:paraId="493C6A92" w14:textId="2DD13490" w:rsidR="00B03418" w:rsidRPr="00B03418" w:rsidRDefault="00B03418" w:rsidP="00B03418">
                          <w:pPr>
                            <w:spacing w:after="0"/>
                            <w:rPr>
                              <w:rFonts w:ascii="Calibri" w:eastAsia="Calibri" w:hAnsi="Calibri" w:cs="Calibri"/>
                              <w:noProof/>
                              <w:color w:val="000000"/>
                              <w:sz w:val="16"/>
                              <w:szCs w:val="16"/>
                            </w:rPr>
                          </w:pPr>
                          <w:r w:rsidRPr="00B03418">
                            <w:rPr>
                              <w:rFonts w:ascii="Calibri" w:eastAsia="Calibri" w:hAnsi="Calibri" w:cs="Calibri"/>
                              <w:noProof/>
                              <w:color w:val="000000"/>
                              <w:sz w:val="16"/>
                              <w:szCs w:val="16"/>
                            </w:rPr>
                            <w:t>ZEISS classification: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0B660B1" id="_x0000_t202" coordsize="21600,21600" o:spt="202" path="m,l,21600r21600,l21600,xe">
              <v:stroke joinstyle="miter"/>
              <v:path gradientshapeok="t" o:connecttype="rect"/>
            </v:shapetype>
            <v:shape id="Textfeld 1" o:spid="_x0000_s1028" type="#_x0000_t202" alt="ZEISS classification: Restricted" style="position:absolute;margin-left:0;margin-top:0;width:96.8pt;height:25.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" filled="f" stroked="f">
              <v:fill o:detectmouseclick="t"/>
              <v:textbox style="mso-fit-shape-to-text:t" inset="0,0,0,15pt">
                <w:txbxContent>
                  <w:p w14:paraId="493C6A92" w14:textId="2DD13490" w:rsidR="00B03418" w:rsidRPr="00B03418" w:rsidRDefault="00B03418" w:rsidP="00B03418">
                    <w:pPr>
                      <w:spacing w:after="0"/>
                      <w:rPr>
                        <w:rFonts w:ascii="Calibri" w:eastAsia="Calibri" w:hAnsi="Calibri" w:cs="Calibri"/>
                        <w:noProof/>
                        <w:color w:val="000000"/>
                        <w:sz w:val="16"/>
                        <w:szCs w:val="16"/>
                      </w:rPr>
                    </w:pPr>
                    <w:r w:rsidRPr="00B03418">
                      <w:rPr>
                        <w:rFonts w:ascii="Calibri" w:eastAsia="Calibri" w:hAnsi="Calibri" w:cs="Calibri"/>
                        <w:noProof/>
                        <w:color w:val="000000"/>
                        <w:sz w:val="16"/>
                        <w:szCs w:val="16"/>
                      </w:rPr>
                      <w:t>ZEISS classification: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10FAE" w14:textId="77777777" w:rsidR="00B03418" w:rsidRDefault="00B03418" w:rsidP="00B03418">
      <w:pPr>
        <w:spacing w:after="0" w:line="240" w:lineRule="auto"/>
      </w:pPr>
      <w:r>
        <w:separator/>
      </w:r>
    </w:p>
  </w:footnote>
  <w:footnote w:type="continuationSeparator" w:id="0">
    <w:p w14:paraId="6AE6125C" w14:textId="77777777" w:rsidR="00B03418" w:rsidRDefault="00B03418" w:rsidP="00B03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30D92"/>
    <w:multiLevelType w:val="hybridMultilevel"/>
    <w:tmpl w:val="61243DB8"/>
    <w:lvl w:ilvl="0" w:tplc="92D2E6A2">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93850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418"/>
    <w:rsid w:val="000417D3"/>
    <w:rsid w:val="00080433"/>
    <w:rsid w:val="00103A36"/>
    <w:rsid w:val="00157B1F"/>
    <w:rsid w:val="0016097B"/>
    <w:rsid w:val="00246943"/>
    <w:rsid w:val="00263963"/>
    <w:rsid w:val="002B1148"/>
    <w:rsid w:val="003369B5"/>
    <w:rsid w:val="004E1CE3"/>
    <w:rsid w:val="005E0D62"/>
    <w:rsid w:val="006C660D"/>
    <w:rsid w:val="006D2507"/>
    <w:rsid w:val="00727327"/>
    <w:rsid w:val="00743C86"/>
    <w:rsid w:val="00933953"/>
    <w:rsid w:val="00A015D8"/>
    <w:rsid w:val="00A26874"/>
    <w:rsid w:val="00A60C73"/>
    <w:rsid w:val="00AF0879"/>
    <w:rsid w:val="00B03418"/>
    <w:rsid w:val="00B52A7E"/>
    <w:rsid w:val="00BD68C0"/>
    <w:rsid w:val="00BE1A17"/>
    <w:rsid w:val="00C224F6"/>
    <w:rsid w:val="00D42721"/>
    <w:rsid w:val="00DE20CD"/>
    <w:rsid w:val="00DF0864"/>
    <w:rsid w:val="00E14B84"/>
    <w:rsid w:val="00EB2537"/>
    <w:rsid w:val="00EF138B"/>
    <w:rsid w:val="00F8276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972CB"/>
  <w15:chartTrackingRefBased/>
  <w15:docId w15:val="{F78E9F21-51AA-490F-BAAB-718708157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03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03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0341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0341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0341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0341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0341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0341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0341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0341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0341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0341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0341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0341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0341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0341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0341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03418"/>
    <w:rPr>
      <w:rFonts w:eastAsiaTheme="majorEastAsia" w:cstheme="majorBidi"/>
      <w:color w:val="272727" w:themeColor="text1" w:themeTint="D8"/>
    </w:rPr>
  </w:style>
  <w:style w:type="paragraph" w:styleId="Titel">
    <w:name w:val="Title"/>
    <w:basedOn w:val="Standard"/>
    <w:next w:val="Standard"/>
    <w:link w:val="TitelZchn"/>
    <w:uiPriority w:val="10"/>
    <w:qFormat/>
    <w:rsid w:val="00B03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0341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0341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0341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0341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03418"/>
    <w:rPr>
      <w:i/>
      <w:iCs/>
      <w:color w:val="404040" w:themeColor="text1" w:themeTint="BF"/>
    </w:rPr>
  </w:style>
  <w:style w:type="paragraph" w:styleId="Listenabsatz">
    <w:name w:val="List Paragraph"/>
    <w:basedOn w:val="Standard"/>
    <w:uiPriority w:val="34"/>
    <w:qFormat/>
    <w:rsid w:val="00B03418"/>
    <w:pPr>
      <w:ind w:left="720"/>
      <w:contextualSpacing/>
    </w:pPr>
  </w:style>
  <w:style w:type="character" w:styleId="IntensiveHervorhebung">
    <w:name w:val="Intense Emphasis"/>
    <w:basedOn w:val="Absatz-Standardschriftart"/>
    <w:uiPriority w:val="21"/>
    <w:qFormat/>
    <w:rsid w:val="00B03418"/>
    <w:rPr>
      <w:i/>
      <w:iCs/>
      <w:color w:val="0F4761" w:themeColor="accent1" w:themeShade="BF"/>
    </w:rPr>
  </w:style>
  <w:style w:type="paragraph" w:styleId="IntensivesZitat">
    <w:name w:val="Intense Quote"/>
    <w:basedOn w:val="Standard"/>
    <w:next w:val="Standard"/>
    <w:link w:val="IntensivesZitatZchn"/>
    <w:uiPriority w:val="30"/>
    <w:qFormat/>
    <w:rsid w:val="00B03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03418"/>
    <w:rPr>
      <w:i/>
      <w:iCs/>
      <w:color w:val="0F4761" w:themeColor="accent1" w:themeShade="BF"/>
    </w:rPr>
  </w:style>
  <w:style w:type="character" w:styleId="IntensiverVerweis">
    <w:name w:val="Intense Reference"/>
    <w:basedOn w:val="Absatz-Standardschriftart"/>
    <w:uiPriority w:val="32"/>
    <w:qFormat/>
    <w:rsid w:val="00B03418"/>
    <w:rPr>
      <w:b/>
      <w:bCs/>
      <w:smallCaps/>
      <w:color w:val="0F4761" w:themeColor="accent1" w:themeShade="BF"/>
      <w:spacing w:val="5"/>
    </w:rPr>
  </w:style>
  <w:style w:type="paragraph" w:styleId="Fuzeile">
    <w:name w:val="footer"/>
    <w:basedOn w:val="Standard"/>
    <w:link w:val="FuzeileZchn"/>
    <w:uiPriority w:val="99"/>
    <w:unhideWhenUsed/>
    <w:rsid w:val="00B0341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034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8954f85-bbb0-4033-b7a8-f3e56d671078}" enabled="1" method="Privileged" siteId="{28042244-bb51-4cd6-8034-7776fa3703e8}"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223</Words>
  <Characters>1407</Characters>
  <Application>Microsoft Office Word</Application>
  <DocSecurity>0</DocSecurity>
  <Lines>11</Lines>
  <Paragraphs>3</Paragraphs>
  <ScaleCrop>false</ScaleCrop>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Hoehn, Nico</dc:creator>
  <cp:keywords/>
  <dc:description/>
  <cp:lastModifiedBy>Hoehn, Nico</cp:lastModifiedBy>
  <cp:revision>28</cp:revision>
  <dcterms:created xsi:type="dcterms:W3CDTF">2025-08-23T16:58:00Z</dcterms:created>
  <dcterms:modified xsi:type="dcterms:W3CDTF">2025-08-23T18:09:00Z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4a74aef9,5b2e1387,192c8c86</vt:lpwstr>
  </property>
  <property fmtid="{D5CDD505-2E9C-101B-9397-08002B2CF9AE}" pid="3" name="ClassificationContentMarkingFooterFontProps">
    <vt:lpwstr>#000000,8,Calibri</vt:lpwstr>
  </property>
  <property fmtid="{D5CDD505-2E9C-101B-9397-08002B2CF9AE}" pid="4" name="ClassificationContentMarkingFooterText">
    <vt:lpwstr>ZEISS classification: Restricted</vt:lpwstr>
  </property>
</Properties>
</file>