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D422" w14:textId="06281FAC" w:rsidR="39E1EA60" w:rsidRDefault="39E1EA60" w:rsidP="6E82079F">
      <w:pPr>
        <w:pStyle w:val="Heading1"/>
        <w:rPr>
          <w:rFonts w:hint="eastAsia"/>
        </w:rPr>
      </w:pPr>
      <w:r>
        <w:t>Home Page</w:t>
      </w:r>
      <w:r w:rsidR="14F80129">
        <w:t xml:space="preserve"> - </w:t>
      </w:r>
      <w:hyperlink r:id="rId5">
        <w:r w:rsidR="14F80129" w:rsidRPr="2FD59D86">
          <w:rPr>
            <w:rStyle w:val="Hyperlink"/>
          </w:rPr>
          <w:t>https://commercepundit-26.github.io/smart-epsilon-redesign/V5/dist/</w:t>
        </w:r>
      </w:hyperlink>
      <w:r w:rsidR="14F80129">
        <w:t xml:space="preserve"> </w:t>
      </w:r>
    </w:p>
    <w:p w14:paraId="23B4CCC5" w14:textId="55F86542"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Hero Section (Image 1)</w:t>
      </w:r>
    </w:p>
    <w:p w14:paraId="2C0382FC" w14:textId="2AF49A1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LIVE SUPPLY CHAIN INTELLIGENCE</w:t>
      </w:r>
    </w:p>
    <w:p w14:paraId="14E68921" w14:textId="78A08BF0" w:rsidR="3864497D" w:rsidRDefault="3864497D" w:rsidP="2FD59D86">
      <w:pPr>
        <w:pStyle w:val="ListParagraph"/>
        <w:numPr>
          <w:ilvl w:val="0"/>
          <w:numId w:val="12"/>
        </w:num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One seamless platform turning QR into authenticity.</w:t>
      </w:r>
    </w:p>
    <w:p w14:paraId="3019617E" w14:textId="027F6C0F" w:rsidR="3864497D" w:rsidRDefault="3864497D" w:rsidP="2FD59D86">
      <w:pPr>
        <w:pStyle w:val="ListParagraph"/>
        <w:numPr>
          <w:ilvl w:val="0"/>
          <w:numId w:val="12"/>
        </w:num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One seamless platform turning routes into visibility.</w:t>
      </w:r>
    </w:p>
    <w:p w14:paraId="4D8C70B8" w14:textId="3B70E456" w:rsidR="3864497D" w:rsidRDefault="3864497D" w:rsidP="2FD59D86">
      <w:pPr>
        <w:pStyle w:val="ListParagraph"/>
        <w:numPr>
          <w:ilvl w:val="0"/>
          <w:numId w:val="12"/>
        </w:num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One seamless platform turning CCTV into intelligence.</w:t>
      </w:r>
    </w:p>
    <w:p w14:paraId="44403F03" w14:textId="04CBD864" w:rsidR="3864497D" w:rsidRDefault="3864497D" w:rsidP="2FD59D86">
      <w:pPr>
        <w:pStyle w:val="ListParagraph"/>
        <w:numPr>
          <w:ilvl w:val="0"/>
          <w:numId w:val="12"/>
        </w:num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One seamless platform turning scans into loyalty.</w:t>
      </w:r>
    </w:p>
    <w:p w14:paraId="738AA925" w14:textId="216897CA"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 xml:space="preserve">Smart Epsilon’s platform tracks every unit from plant to shelf, verifies authenticity at every scan, and connects supply chain visibility, channel engagement, and AI video intelligence in one place. </w:t>
      </w:r>
    </w:p>
    <w:p w14:paraId="1D014C29" w14:textId="704EE7E0"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CTAs:</w:t>
      </w:r>
      <w:r w:rsidRPr="2FD59D86">
        <w:rPr>
          <w:rFonts w:ascii="Calibri" w:eastAsia="Calibri" w:hAnsi="Calibri" w:cs="Calibri"/>
          <w:color w:val="000000" w:themeColor="text1"/>
          <w:lang w:val="en-GB"/>
        </w:rPr>
        <w:t xml:space="preserve"> Schedule a demo → | ▷ Explore Solutions</w:t>
      </w:r>
    </w:p>
    <w:p w14:paraId="4BE7F74A" w14:textId="013A2551" w:rsidR="3864497D" w:rsidRDefault="3864497D" w:rsidP="2FD59D86">
      <w:pPr>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77110813" w14:textId="2EF24410"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About (Image 2)</w:t>
      </w:r>
    </w:p>
    <w:p w14:paraId="6A4E4C4A" w14:textId="43E0103F"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 xml:space="preserve">20+ years in supply chain have taught us one thing: visibility and trust are not add-ons. They are the foundation. Smart Epsilon turns every tracking code into a live digital identity that gives leadership, field teams, and consumers the information they need. </w:t>
      </w:r>
    </w:p>
    <w:p w14:paraId="54DED74D" w14:textId="76DE176B"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The Problem — Statement 01 (Image 3)</w:t>
      </w:r>
    </w:p>
    <w:p w14:paraId="15700F81" w14:textId="0E05BB3C"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01</w:t>
      </w:r>
    </w:p>
    <w:p w14:paraId="4252B94F" w14:textId="533E915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Counterfeits quietly drain your margin, damage customer trust, and bleed revenue.</w:t>
      </w:r>
    </w:p>
    <w:p w14:paraId="5F863D2B" w14:textId="35A7CDBA"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Body:</w:t>
      </w:r>
      <w:r w:rsidRPr="2FD59D86">
        <w:rPr>
          <w:rFonts w:ascii="Calibri" w:eastAsia="Calibri" w:hAnsi="Calibri" w:cs="Calibri"/>
          <w:color w:val="000000" w:themeColor="text1"/>
          <w:lang w:val="en-GB"/>
        </w:rPr>
        <w:t xml:space="preserve"> Smart Epsilon's Platform gives every unit a cloud-based identity. Customers verify authenticity with a quick scan, and cloned codes are flagged the moment they appear.  </w:t>
      </w:r>
    </w:p>
    <w:p w14:paraId="712D84F3" w14:textId="29F5C0F7" w:rsidR="2FD59D86" w:rsidRDefault="2FD59D86" w:rsidP="2FD59D86">
      <w:pPr>
        <w:rPr>
          <w:rFonts w:ascii="Calibri" w:eastAsia="Calibri" w:hAnsi="Calibri" w:cs="Calibri"/>
          <w:color w:val="000000" w:themeColor="text1"/>
        </w:rPr>
      </w:pPr>
    </w:p>
    <w:p w14:paraId="39A112F8" w14:textId="6403DF91"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The Problem — Statement 02 (Image 4)</w:t>
      </w:r>
    </w:p>
    <w:p w14:paraId="5850EF84" w14:textId="679FA17C"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02</w:t>
      </w:r>
    </w:p>
    <w:p w14:paraId="1D8C4C1E" w14:textId="5E36D2BB"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Distributors and Retailers have no reason to push your product when competitors offer daily rewards.</w:t>
      </w:r>
    </w:p>
    <w:p w14:paraId="0F73517B" w14:textId="6E5806FE"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Body:</w:t>
      </w:r>
      <w:r w:rsidRPr="2FD59D86">
        <w:rPr>
          <w:rFonts w:ascii="Calibri" w:eastAsia="Calibri" w:hAnsi="Calibri" w:cs="Calibri"/>
          <w:color w:val="000000" w:themeColor="text1"/>
          <w:lang w:val="en-GB"/>
        </w:rPr>
        <w:t xml:space="preserve"> Your team visits once a month. A competitor's loyalty program runs every day. Reward every genuine scan at the shelf.</w:t>
      </w:r>
    </w:p>
    <w:p w14:paraId="2B7DFD73" w14:textId="06F7F227" w:rsidR="2FD59D86" w:rsidRDefault="2FD59D86" w:rsidP="2FD59D86">
      <w:pPr>
        <w:rPr>
          <w:rFonts w:ascii="Calibri" w:eastAsia="Calibri" w:hAnsi="Calibri" w:cs="Calibri"/>
          <w:color w:val="000000" w:themeColor="text1"/>
        </w:rPr>
      </w:pPr>
    </w:p>
    <w:p w14:paraId="267A4A42" w14:textId="6F03E284"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The Problem — Statement 03 (Image 5)</w:t>
      </w:r>
    </w:p>
    <w:p w14:paraId="473E10B3" w14:textId="002BF3A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03</w:t>
      </w:r>
    </w:p>
    <w:p w14:paraId="762143AF" w14:textId="73C9780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 xml:space="preserve">Headline: </w:t>
      </w:r>
      <w:r w:rsidRPr="2FD59D86">
        <w:rPr>
          <w:rFonts w:ascii="Calibri" w:eastAsia="Calibri" w:hAnsi="Calibri" w:cs="Calibri"/>
          <w:color w:val="000000" w:themeColor="text1"/>
          <w:lang w:val="en-GB"/>
        </w:rPr>
        <w:t>Once products leave the factory, visibility fades and inventory can slip through the cracks.</w:t>
      </w:r>
    </w:p>
    <w:p w14:paraId="11B71D81" w14:textId="017DEBA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 xml:space="preserve">Body: </w:t>
      </w:r>
      <w:r w:rsidRPr="2FD59D86">
        <w:rPr>
          <w:rFonts w:ascii="Calibri" w:eastAsia="Calibri" w:hAnsi="Calibri" w:cs="Calibri"/>
          <w:color w:val="000000" w:themeColor="text1"/>
          <w:lang w:val="en-GB"/>
        </w:rPr>
        <w:t>Smart Epsilon’s Platform tracks every handoff across depots, distributors, and retailers in real time, so your team always knows where products are and where losses begin.</w:t>
      </w:r>
    </w:p>
    <w:p w14:paraId="76A90C9C" w14:textId="1553D765" w:rsidR="2FD59D86" w:rsidRDefault="2FD59D86" w:rsidP="2FD59D86">
      <w:pPr>
        <w:spacing w:before="240" w:after="240"/>
        <w:rPr>
          <w:rFonts w:ascii="Calibri" w:eastAsia="Calibri" w:hAnsi="Calibri" w:cs="Calibri"/>
          <w:color w:val="000000" w:themeColor="text1"/>
        </w:rPr>
      </w:pPr>
    </w:p>
    <w:p w14:paraId="61D445D2" w14:textId="33361FA4"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The Solutions — Section Header (Image 6)</w:t>
      </w:r>
    </w:p>
    <w:p w14:paraId="728C83F3" w14:textId="4A89420F"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THE SOLUTIONS</w:t>
      </w:r>
    </w:p>
    <w:p w14:paraId="098CD3F4" w14:textId="44488B4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One Platform. Zero Blind Spots.</w:t>
      </w:r>
    </w:p>
    <w:p w14:paraId="3FA5626E" w14:textId="26C90F2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 xml:space="preserve">Subhead: </w:t>
      </w:r>
      <w:r w:rsidRPr="2FD59D86">
        <w:rPr>
          <w:rFonts w:ascii="Calibri" w:eastAsia="Calibri" w:hAnsi="Calibri" w:cs="Calibri"/>
          <w:color w:val="000000" w:themeColor="text1"/>
          <w:lang w:val="en-GB"/>
        </w:rPr>
        <w:t>Every angle of your supply chain, covered by one connected system and strengthened with every module we ship.</w:t>
      </w:r>
    </w:p>
    <w:p w14:paraId="01560F56" w14:textId="2438007E"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 xml:space="preserve">Body: </w:t>
      </w:r>
      <w:r w:rsidRPr="2FD59D86">
        <w:rPr>
          <w:rFonts w:ascii="Calibri" w:eastAsia="Calibri" w:hAnsi="Calibri" w:cs="Calibri"/>
          <w:color w:val="000000" w:themeColor="text1"/>
          <w:lang w:val="en-GB"/>
        </w:rPr>
        <w:t>Not separate tools stitched together, but one platform connecting traceability, sales performance, and retailer engagement from the first scan to the last redemption.</w:t>
      </w:r>
    </w:p>
    <w:p w14:paraId="55FB64CA" w14:textId="3E67FB3B" w:rsidR="2FD59D86" w:rsidRDefault="2FD59D86" w:rsidP="2FD59D86">
      <w:pPr>
        <w:rPr>
          <w:rFonts w:ascii="Calibri" w:eastAsia="Calibri" w:hAnsi="Calibri" w:cs="Calibri"/>
          <w:color w:val="000000" w:themeColor="text1"/>
        </w:rPr>
      </w:pPr>
    </w:p>
    <w:p w14:paraId="3BD1EF1C" w14:textId="44EFFCAF"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Solution 01 — Track &amp; Trace </w:t>
      </w:r>
    </w:p>
    <w:p w14:paraId="1E8804AC" w14:textId="437F8A4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SOLUTION 01</w:t>
      </w:r>
    </w:p>
    <w:p w14:paraId="63350297" w14:textId="3B94EBA4"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Title:</w:t>
      </w:r>
      <w:r w:rsidRPr="2FD59D86">
        <w:rPr>
          <w:rFonts w:ascii="Calibri" w:eastAsia="Calibri" w:hAnsi="Calibri" w:cs="Calibri"/>
          <w:color w:val="000000" w:themeColor="text1"/>
          <w:lang w:val="en-GB"/>
        </w:rPr>
        <w:t xml:space="preserve"> Track &amp; Trace</w:t>
      </w:r>
    </w:p>
    <w:p w14:paraId="0DBA8CA4" w14:textId="45DC759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Tagline:</w:t>
      </w:r>
      <w:r w:rsidRPr="2FD59D86">
        <w:rPr>
          <w:rFonts w:ascii="Calibri" w:eastAsia="Calibri" w:hAnsi="Calibri" w:cs="Calibri"/>
          <w:color w:val="000000" w:themeColor="text1"/>
          <w:lang w:val="en-GB"/>
        </w:rPr>
        <w:t xml:space="preserve"> Complete product traceability from manufacturing to consumer.</w:t>
      </w:r>
    </w:p>
    <w:p w14:paraId="2E987586" w14:textId="1E31093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Features:</w:t>
      </w:r>
    </w:p>
    <w:p w14:paraId="1F99E8E8" w14:textId="72A51C65" w:rsidR="3864497D" w:rsidRDefault="3864497D" w:rsidP="2FD59D86">
      <w:pPr>
        <w:pStyle w:val="ListParagraph"/>
        <w:numPr>
          <w:ilvl w:val="0"/>
          <w:numId w:val="2"/>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Unit-level serialization</w:t>
      </w:r>
    </w:p>
    <w:p w14:paraId="6B2D667F" w14:textId="5540937D" w:rsidR="3864497D" w:rsidRDefault="3864497D" w:rsidP="2FD59D86">
      <w:pPr>
        <w:pStyle w:val="ListParagraph"/>
        <w:numPr>
          <w:ilvl w:val="0"/>
          <w:numId w:val="2"/>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Real-time supply chain tracking</w:t>
      </w:r>
    </w:p>
    <w:p w14:paraId="37D7A397" w14:textId="2EBC5830" w:rsidR="3864497D" w:rsidRDefault="3864497D" w:rsidP="2FD59D86">
      <w:pPr>
        <w:pStyle w:val="ListParagraph"/>
        <w:numPr>
          <w:ilvl w:val="0"/>
          <w:numId w:val="2"/>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ERP &amp; logistics integration</w:t>
      </w:r>
    </w:p>
    <w:p w14:paraId="5129E12A" w14:textId="2D683B1D" w:rsidR="2FD59D86" w:rsidRDefault="2FD59D86" w:rsidP="2FD59D86">
      <w:pPr>
        <w:rPr>
          <w:rFonts w:ascii="Calibri" w:eastAsia="Calibri" w:hAnsi="Calibri" w:cs="Calibri"/>
          <w:color w:val="000000" w:themeColor="text1"/>
        </w:rPr>
      </w:pPr>
    </w:p>
    <w:p w14:paraId="7D7E7049" w14:textId="3A71108C"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Solution 02 — Anti-Counterfeit </w:t>
      </w:r>
    </w:p>
    <w:p w14:paraId="0B6E9D17" w14:textId="785DF94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SOLUTION 02</w:t>
      </w:r>
    </w:p>
    <w:p w14:paraId="3C8D7CB9" w14:textId="7BC9BB15"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Title:</w:t>
      </w:r>
      <w:r w:rsidRPr="2FD59D86">
        <w:rPr>
          <w:rFonts w:ascii="Calibri" w:eastAsia="Calibri" w:hAnsi="Calibri" w:cs="Calibri"/>
          <w:color w:val="000000" w:themeColor="text1"/>
          <w:lang w:val="en-GB"/>
        </w:rPr>
        <w:t xml:space="preserve"> Anti-Counterfeit</w:t>
      </w:r>
    </w:p>
    <w:p w14:paraId="31E708E8" w14:textId="04368C05"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Tagline:</w:t>
      </w:r>
      <w:r w:rsidRPr="2FD59D86">
        <w:rPr>
          <w:rFonts w:ascii="Calibri" w:eastAsia="Calibri" w:hAnsi="Calibri" w:cs="Calibri"/>
          <w:color w:val="000000" w:themeColor="text1"/>
          <w:lang w:val="en-GB"/>
        </w:rPr>
        <w:t xml:space="preserve"> Overt, covert, and forensic protection - verified in seconds.</w:t>
      </w:r>
    </w:p>
    <w:p w14:paraId="3D02316B" w14:textId="65C0F0C4"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Features:</w:t>
      </w:r>
    </w:p>
    <w:p w14:paraId="04B48B68" w14:textId="76025685" w:rsidR="3864497D" w:rsidRDefault="3864497D" w:rsidP="2FD59D86">
      <w:pPr>
        <w:pStyle w:val="ListParagraph"/>
        <w:numPr>
          <w:ilvl w:val="0"/>
          <w:numId w:val="13"/>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Three-layer security markers</w:t>
      </w:r>
    </w:p>
    <w:p w14:paraId="2D2F79B8" w14:textId="5FF0657E" w:rsidR="3864497D" w:rsidRDefault="3864497D" w:rsidP="2FD59D86">
      <w:pPr>
        <w:pStyle w:val="ListParagraph"/>
        <w:numPr>
          <w:ilvl w:val="0"/>
          <w:numId w:val="13"/>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Geo-tagged clone detection</w:t>
      </w:r>
    </w:p>
    <w:p w14:paraId="1F96E1CC" w14:textId="3F117134" w:rsidR="3864497D" w:rsidRDefault="3864497D" w:rsidP="2FD59D86">
      <w:pPr>
        <w:pStyle w:val="ListParagraph"/>
        <w:numPr>
          <w:ilvl w:val="0"/>
          <w:numId w:val="13"/>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AI watermark authentication</w:t>
      </w:r>
    </w:p>
    <w:p w14:paraId="7384B808" w14:textId="2E2D00A3" w:rsidR="2FD59D86" w:rsidRDefault="2FD59D86" w:rsidP="2FD59D86">
      <w:pPr>
        <w:rPr>
          <w:rFonts w:ascii="Calibri" w:eastAsia="Calibri" w:hAnsi="Calibri" w:cs="Calibri"/>
          <w:color w:val="000000" w:themeColor="text1"/>
        </w:rPr>
      </w:pPr>
    </w:p>
    <w:p w14:paraId="17AC0200" w14:textId="7747B9F9"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Solution 03 — Payment Linked Incentives</w:t>
      </w:r>
    </w:p>
    <w:p w14:paraId="6168D466" w14:textId="660FB327"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SOLUTION 03</w:t>
      </w:r>
    </w:p>
    <w:p w14:paraId="53A42C9E" w14:textId="6CCA52A8"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Title:</w:t>
      </w:r>
      <w:r w:rsidRPr="2FD59D86">
        <w:rPr>
          <w:rFonts w:ascii="Calibri" w:eastAsia="Calibri" w:hAnsi="Calibri" w:cs="Calibri"/>
          <w:color w:val="000000" w:themeColor="text1"/>
          <w:lang w:val="en-GB"/>
        </w:rPr>
        <w:t xml:space="preserve"> Payment-linked Incentives</w:t>
      </w:r>
    </w:p>
    <w:p w14:paraId="0C929055" w14:textId="3FACA20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Tagline:</w:t>
      </w:r>
      <w:r w:rsidRPr="2FD59D86">
        <w:rPr>
          <w:rFonts w:ascii="Calibri" w:eastAsia="Calibri" w:hAnsi="Calibri" w:cs="Calibri"/>
          <w:color w:val="000000" w:themeColor="text1"/>
          <w:lang w:val="en-GB"/>
        </w:rPr>
        <w:t xml:space="preserve"> Reward genuine purchases and build long-term distributor and retailer relationships.</w:t>
      </w:r>
    </w:p>
    <w:p w14:paraId="39056C6F" w14:textId="167C1C8C"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Features:</w:t>
      </w:r>
    </w:p>
    <w:p w14:paraId="05B5FDC7" w14:textId="030CEEE6" w:rsidR="3864497D" w:rsidRDefault="3864497D" w:rsidP="2FD59D86">
      <w:pPr>
        <w:pStyle w:val="ListParagraph"/>
        <w:numPr>
          <w:ilvl w:val="0"/>
          <w:numId w:val="10"/>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Earn points through product scans</w:t>
      </w:r>
    </w:p>
    <w:p w14:paraId="11F22C7B" w14:textId="5D9E0B26" w:rsidR="3864497D" w:rsidRDefault="3864497D" w:rsidP="2FD59D86">
      <w:pPr>
        <w:pStyle w:val="ListParagraph"/>
        <w:numPr>
          <w:ilvl w:val="0"/>
          <w:numId w:val="10"/>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Redemption marketplace</w:t>
      </w:r>
    </w:p>
    <w:p w14:paraId="2E762A06" w14:textId="1B662E9C" w:rsidR="3864497D" w:rsidRDefault="3864497D" w:rsidP="2FD59D86">
      <w:pPr>
        <w:pStyle w:val="ListParagraph"/>
        <w:numPr>
          <w:ilvl w:val="0"/>
          <w:numId w:val="10"/>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Channel loyalty programs</w:t>
      </w:r>
    </w:p>
    <w:p w14:paraId="090F8EE3" w14:textId="3F5EBC51" w:rsidR="2FD59D86" w:rsidRDefault="2FD59D86" w:rsidP="2FD59D86">
      <w:pPr>
        <w:rPr>
          <w:rFonts w:ascii="Calibri" w:eastAsia="Calibri" w:hAnsi="Calibri" w:cs="Calibri"/>
          <w:color w:val="000000" w:themeColor="text1"/>
        </w:rPr>
      </w:pPr>
    </w:p>
    <w:p w14:paraId="03E7C6B3" w14:textId="3F1A818A"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Solution 04 — AI Video Intelligence </w:t>
      </w:r>
    </w:p>
    <w:p w14:paraId="349CCB15" w14:textId="6C2882BC"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SOLUTION 04</w:t>
      </w:r>
    </w:p>
    <w:p w14:paraId="64533C44" w14:textId="1E02739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Title:</w:t>
      </w:r>
      <w:r w:rsidRPr="2FD59D86">
        <w:rPr>
          <w:rFonts w:ascii="Calibri" w:eastAsia="Calibri" w:hAnsi="Calibri" w:cs="Calibri"/>
          <w:color w:val="000000" w:themeColor="text1"/>
          <w:lang w:val="en-GB"/>
        </w:rPr>
        <w:t xml:space="preserve"> AI Video Intelligence</w:t>
      </w:r>
    </w:p>
    <w:p w14:paraId="5BBBEE31" w14:textId="5F7BB01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Tagline:</w:t>
      </w:r>
      <w:r w:rsidRPr="2FD59D86">
        <w:rPr>
          <w:rFonts w:ascii="Calibri" w:eastAsia="Calibri" w:hAnsi="Calibri" w:cs="Calibri"/>
          <w:color w:val="000000" w:themeColor="text1"/>
          <w:lang w:val="en-GB"/>
        </w:rPr>
        <w:t xml:space="preserve"> Transform warehouse and logistics operations using AI-powered video analytics.</w:t>
      </w:r>
    </w:p>
    <w:p w14:paraId="2EC96F39" w14:textId="581B86F5"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Features:</w:t>
      </w:r>
    </w:p>
    <w:p w14:paraId="4EFCE91D" w14:textId="1AEE2A7E" w:rsidR="3864497D" w:rsidRDefault="3864497D" w:rsidP="2FD59D86">
      <w:pPr>
        <w:pStyle w:val="ListParagraph"/>
        <w:numPr>
          <w:ilvl w:val="0"/>
          <w:numId w:val="11"/>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Loading/unloading verification</w:t>
      </w:r>
    </w:p>
    <w:p w14:paraId="4D420D9E" w14:textId="5E8DE3B3" w:rsidR="3864497D" w:rsidRDefault="3864497D" w:rsidP="2FD59D86">
      <w:pPr>
        <w:pStyle w:val="ListParagraph"/>
        <w:numPr>
          <w:ilvl w:val="0"/>
          <w:numId w:val="11"/>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Theft &amp; anomaly detection</w:t>
      </w:r>
    </w:p>
    <w:p w14:paraId="0AD59C4A" w14:textId="58A05753" w:rsidR="3864497D" w:rsidRDefault="3864497D" w:rsidP="2FD59D86">
      <w:pPr>
        <w:pStyle w:val="ListParagraph"/>
        <w:numPr>
          <w:ilvl w:val="0"/>
          <w:numId w:val="11"/>
        </w:numPr>
        <w:spacing w:after="0"/>
        <w:rPr>
          <w:rFonts w:ascii="Calibri" w:eastAsia="Calibri" w:hAnsi="Calibri" w:cs="Calibri"/>
          <w:color w:val="000000" w:themeColor="text1"/>
        </w:rPr>
      </w:pPr>
      <w:r w:rsidRPr="2FD59D86">
        <w:rPr>
          <w:rFonts w:ascii="Calibri" w:eastAsia="Calibri" w:hAnsi="Calibri" w:cs="Calibri"/>
          <w:color w:val="000000" w:themeColor="text1"/>
          <w:lang w:val="en-GB"/>
        </w:rPr>
        <w:t>✓ Process compliance monitoring</w:t>
      </w:r>
    </w:p>
    <w:p w14:paraId="645F671C" w14:textId="7C5FE37F"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Inside the Platform — Header</w:t>
      </w:r>
    </w:p>
    <w:p w14:paraId="091730FC" w14:textId="4FB20DE4"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 INSIDE THE PLATFORM</w:t>
      </w:r>
    </w:p>
    <w:p w14:paraId="17A807D1" w14:textId="2F8E118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One unified dashboard for total control.</w:t>
      </w:r>
    </w:p>
    <w:p w14:paraId="00934E11" w14:textId="7DE28499"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Tabs:</w:t>
      </w:r>
      <w:r w:rsidRPr="2FD59D86">
        <w:rPr>
          <w:rFonts w:ascii="Calibri" w:eastAsia="Calibri" w:hAnsi="Calibri" w:cs="Calibri"/>
          <w:color w:val="000000" w:themeColor="text1"/>
          <w:lang w:val="en-GB"/>
        </w:rPr>
        <w:t xml:space="preserve"> 🔗 Plant Control Center | 🛡 Verification Portal | 📹 AI Analytics Feed </w:t>
      </w:r>
    </w:p>
    <w:p w14:paraId="7575FE31" w14:textId="177AEB31" w:rsidR="2FD59D86" w:rsidRDefault="2FD59D86" w:rsidP="2FD59D86">
      <w:pPr>
        <w:rPr>
          <w:rFonts w:ascii="Calibri" w:eastAsia="Calibri" w:hAnsi="Calibri" w:cs="Calibri"/>
          <w:color w:val="000000" w:themeColor="text1"/>
        </w:rPr>
      </w:pPr>
    </w:p>
    <w:p w14:paraId="7314FECE" w14:textId="632D7F66"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Tab 1</w:t>
      </w:r>
    </w:p>
    <w:p w14:paraId="5F17AAD8" w14:textId="47D4FE7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Caption:</w:t>
      </w:r>
      <w:r w:rsidRPr="2FD59D86">
        <w:rPr>
          <w:rFonts w:ascii="Calibri" w:eastAsia="Calibri" w:hAnsi="Calibri" w:cs="Calibri"/>
          <w:color w:val="000000" w:themeColor="text1"/>
          <w:lang w:val="en-GB"/>
        </w:rPr>
        <w:t xml:space="preserve"> Every package shipment maps to a unique digital ledger, letting warehouse operators aggregate primary packaging to pallets automatically.</w:t>
      </w:r>
    </w:p>
    <w:p w14:paraId="6294167B" w14:textId="4D447B2B"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Tags:</w:t>
      </w:r>
      <w:r w:rsidRPr="2FD59D86">
        <w:rPr>
          <w:rFonts w:ascii="Calibri" w:eastAsia="Calibri" w:hAnsi="Calibri" w:cs="Calibri"/>
          <w:color w:val="000000" w:themeColor="text1"/>
          <w:lang w:val="en-GB"/>
        </w:rPr>
        <w:t xml:space="preserve"> 🗺 Live Mapping | 🔗 Aggregation | 📶 GS1 EPCIS 2.0 | 🚚 Logistics</w:t>
      </w:r>
    </w:p>
    <w:p w14:paraId="79E39A00" w14:textId="6082A5DA" w:rsidR="2FD59D86" w:rsidRDefault="2FD59D86" w:rsidP="2FD59D86">
      <w:pPr>
        <w:rPr>
          <w:rFonts w:ascii="Calibri" w:eastAsia="Calibri" w:hAnsi="Calibri" w:cs="Calibri"/>
          <w:color w:val="000000" w:themeColor="text1"/>
        </w:rPr>
      </w:pPr>
    </w:p>
    <w:p w14:paraId="3353B132" w14:textId="32DE1D93"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Tab 2</w:t>
      </w:r>
    </w:p>
    <w:p w14:paraId="20FF3817" w14:textId="08276ED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Caption:</w:t>
      </w:r>
      <w:r w:rsidRPr="2FD59D86">
        <w:rPr>
          <w:rFonts w:ascii="Calibri" w:eastAsia="Calibri" w:hAnsi="Calibri" w:cs="Calibri"/>
          <w:color w:val="000000" w:themeColor="text1"/>
          <w:lang w:val="en-GB"/>
        </w:rPr>
        <w:t xml:space="preserve"> Detect fake duplicates in real-time. Geo-tagged scan reports verify brand authenticity and alert compliance teams instantly.</w:t>
      </w:r>
    </w:p>
    <w:p w14:paraId="0AC22BC0" w14:textId="384DE675"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Tags:</w:t>
      </w:r>
      <w:r w:rsidRPr="2FD59D86">
        <w:rPr>
          <w:rFonts w:ascii="Calibri" w:eastAsia="Calibri" w:hAnsi="Calibri" w:cs="Calibri"/>
          <w:color w:val="000000" w:themeColor="text1"/>
          <w:lang w:val="en-GB"/>
        </w:rPr>
        <w:t xml:space="preserve"> ⚠ Clone Alerts | 🏷 Overt Labels | 🔍 Watermarks | 🔒 Anti-Fraud</w:t>
      </w:r>
    </w:p>
    <w:p w14:paraId="26C0DFFE" w14:textId="6A70D6C6" w:rsidR="2FD59D86" w:rsidRDefault="2FD59D86" w:rsidP="2FD59D86">
      <w:pPr>
        <w:rPr>
          <w:rFonts w:ascii="Calibri" w:eastAsia="Calibri" w:hAnsi="Calibri" w:cs="Calibri"/>
          <w:color w:val="000000" w:themeColor="text1"/>
        </w:rPr>
      </w:pPr>
    </w:p>
    <w:p w14:paraId="1C488D32" w14:textId="139E00D9"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Tab 3</w:t>
      </w:r>
    </w:p>
    <w:p w14:paraId="49298A8D" w14:textId="0C402A2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Caption:</w:t>
      </w:r>
      <w:r w:rsidRPr="2FD59D86">
        <w:rPr>
          <w:rFonts w:ascii="Calibri" w:eastAsia="Calibri" w:hAnsi="Calibri" w:cs="Calibri"/>
          <w:color w:val="000000" w:themeColor="text1"/>
          <w:lang w:val="en-GB"/>
        </w:rPr>
        <w:t xml:space="preserve"> Wired directly into warehouse cameras to scan product codes, audit pallet counts, and verify shipping compliance.</w:t>
      </w:r>
    </w:p>
    <w:p w14:paraId="0F6FA9F4" w14:textId="6BE8799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Tags:</w:t>
      </w:r>
      <w:r w:rsidRPr="2FD59D86">
        <w:rPr>
          <w:rFonts w:ascii="Calibri" w:eastAsia="Calibri" w:hAnsi="Calibri" w:cs="Calibri"/>
          <w:color w:val="000000" w:themeColor="text1"/>
          <w:lang w:val="en-GB"/>
        </w:rPr>
        <w:t xml:space="preserve"> 📹 CCTV Feed | 📊 Box Auditing | ✓ Compliance | 📋 Alert Logs</w:t>
      </w:r>
    </w:p>
    <w:p w14:paraId="33D46917" w14:textId="7A6D1791" w:rsidR="3864497D" w:rsidRDefault="3864497D" w:rsidP="2FD59D86">
      <w:pPr>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3F411099" w14:textId="2D8C422A"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Business Impact </w:t>
      </w:r>
    </w:p>
    <w:p w14:paraId="47B1E83E" w14:textId="7E1B9287"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Three things every unit earns you the moment it's serialized.</w:t>
      </w:r>
    </w:p>
    <w:p w14:paraId="782BB246" w14:textId="558AD2B8"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Card 1: Visibility</w:t>
      </w:r>
      <w:r>
        <w:br/>
      </w:r>
      <w:r w:rsidRPr="2FD59D86">
        <w:rPr>
          <w:rFonts w:ascii="Calibri" w:eastAsia="Calibri" w:hAnsi="Calibri" w:cs="Calibri"/>
          <w:color w:val="000000" w:themeColor="text1"/>
          <w:lang w:val="en-GB"/>
        </w:rPr>
        <w:t>One live source of truth from plant to shelf. Track every unit at every node and make decisions using real channel data, not distributor estimates.</w:t>
      </w:r>
      <w:r>
        <w:br/>
      </w:r>
      <w:r w:rsidRPr="2FD59D86">
        <w:rPr>
          <w:rFonts w:ascii="Calibri" w:eastAsia="Calibri" w:hAnsi="Calibri" w:cs="Calibri"/>
          <w:b/>
          <w:bCs/>
          <w:color w:val="000000" w:themeColor="text1"/>
          <w:lang w:val="en-GB"/>
        </w:rPr>
        <w:t>80%</w:t>
      </w:r>
      <w:r w:rsidRPr="2FD59D86">
        <w:rPr>
          <w:rFonts w:ascii="Calibri" w:eastAsia="Calibri" w:hAnsi="Calibri" w:cs="Calibri"/>
          <w:color w:val="000000" w:themeColor="text1"/>
          <w:lang w:val="en-GB"/>
        </w:rPr>
        <w:t xml:space="preserve"> improvement in inventory visibility</w:t>
      </w:r>
    </w:p>
    <w:p w14:paraId="1A258245" w14:textId="20F766D4"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Card 2: Authenticity</w:t>
      </w:r>
    </w:p>
    <w:p w14:paraId="3E39C5A2" w14:textId="089996A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Three-layer anti-counterfeit protection helps anyone verify a product in seconds and flags cloned codes as soon as they appear in the channel.</w:t>
      </w:r>
      <w:r>
        <w:br/>
      </w:r>
      <w:r w:rsidRPr="2FD59D86">
        <w:rPr>
          <w:rFonts w:ascii="Calibri" w:eastAsia="Calibri" w:hAnsi="Calibri" w:cs="Calibri"/>
          <w:b/>
          <w:bCs/>
          <w:color w:val="000000" w:themeColor="text1"/>
          <w:lang w:val="en-GB"/>
        </w:rPr>
        <w:t>99.2%</w:t>
      </w:r>
      <w:r w:rsidRPr="2FD59D86">
        <w:rPr>
          <w:rFonts w:ascii="Calibri" w:eastAsia="Calibri" w:hAnsi="Calibri" w:cs="Calibri"/>
          <w:color w:val="000000" w:themeColor="text1"/>
          <w:lang w:val="en-GB"/>
        </w:rPr>
        <w:t xml:space="preserve"> verified authentic</w:t>
      </w:r>
    </w:p>
    <w:p w14:paraId="516AA5B9" w14:textId="5CC64877"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Card 3: Agility</w:t>
      </w:r>
      <w:r>
        <w:br/>
      </w:r>
      <w:r w:rsidRPr="2FD59D86">
        <w:rPr>
          <w:rFonts w:ascii="Calibri" w:eastAsia="Calibri" w:hAnsi="Calibri" w:cs="Calibri"/>
          <w:color w:val="000000" w:themeColor="text1"/>
          <w:lang w:val="en-GB"/>
        </w:rPr>
        <w:t>Real-time alerts for diversion, stockouts, and counterfeits help your teams respond within hours instead of discovering the damage months later.</w:t>
      </w:r>
      <w:r>
        <w:br/>
      </w:r>
      <w:r w:rsidRPr="2FD59D86">
        <w:rPr>
          <w:rFonts w:ascii="Calibri" w:eastAsia="Calibri" w:hAnsi="Calibri" w:cs="Calibri"/>
          <w:b/>
          <w:bCs/>
          <w:color w:val="000000" w:themeColor="text1"/>
          <w:lang w:val="en-GB"/>
        </w:rPr>
        <w:t>20–25%</w:t>
      </w:r>
      <w:r w:rsidRPr="2FD59D86">
        <w:rPr>
          <w:rFonts w:ascii="Calibri" w:eastAsia="Calibri" w:hAnsi="Calibri" w:cs="Calibri"/>
          <w:color w:val="000000" w:themeColor="text1"/>
          <w:lang w:val="en-GB"/>
        </w:rPr>
        <w:t xml:space="preserve"> reduction in stockouts</w:t>
      </w:r>
    </w:p>
    <w:p w14:paraId="64C1E574" w14:textId="3EAC02D6"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4A1C541E" w14:textId="7BC4D28B"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Trust Factors</w:t>
      </w:r>
    </w:p>
    <w:p w14:paraId="7C2BB81E" w14:textId="6F2D2D2C"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Label:</w:t>
      </w:r>
      <w:r w:rsidRPr="2FD59D86">
        <w:rPr>
          <w:rFonts w:ascii="Calibri" w:eastAsia="Calibri" w:hAnsi="Calibri" w:cs="Calibri"/>
          <w:color w:val="000000" w:themeColor="text1"/>
          <w:lang w:val="en-GB"/>
        </w:rPr>
        <w:t xml:space="preserve"> Trusted by industry leaders</w:t>
      </w:r>
    </w:p>
    <w:p w14:paraId="5DD5F319" w14:textId="6AA29A63" w:rsidR="3864497D" w:rsidRDefault="3864497D" w:rsidP="2FD59D86">
      <w:pPr>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2C661FD7" w14:textId="112114B3"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Why Smart Epsilon -</w:t>
      </w:r>
    </w:p>
    <w:p w14:paraId="42620EFA" w14:textId="266D3FD8"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 WHY SMART EPSILON</w:t>
      </w:r>
    </w:p>
    <w:p w14:paraId="59828643" w14:textId="5B790553"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Purpose-built from the ground up. </w:t>
      </w:r>
    </w:p>
    <w:p w14:paraId="7D04E8A0" w14:textId="6ED17C6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Body:</w:t>
      </w:r>
      <w:r w:rsidRPr="2FD59D86">
        <w:rPr>
          <w:rFonts w:ascii="Calibri" w:eastAsia="Calibri" w:hAnsi="Calibri" w:cs="Calibri"/>
          <w:color w:val="000000" w:themeColor="text1"/>
          <w:lang w:val="en-GB"/>
        </w:rPr>
        <w:t xml:space="preserve"> Most traceability tools are ERP afterthoughts. We built the platform manufacturers actually run in the field.</w:t>
      </w:r>
    </w:p>
    <w:p w14:paraId="71646716" w14:textId="59B15FF0"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Comparison table: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15"/>
        <w:gridCol w:w="2385"/>
        <w:gridCol w:w="4140"/>
      </w:tblGrid>
      <w:tr w:rsidR="2FD59D86" w14:paraId="0BF99EE8" w14:textId="77777777" w:rsidTr="2FD59D86">
        <w:trPr>
          <w:trHeight w:val="285"/>
        </w:trPr>
        <w:tc>
          <w:tcPr>
            <w:tcW w:w="2715" w:type="dxa"/>
            <w:tcMar>
              <w:left w:w="105" w:type="dxa"/>
              <w:right w:w="105" w:type="dxa"/>
            </w:tcMar>
            <w:vAlign w:val="center"/>
          </w:tcPr>
          <w:p w14:paraId="05F6E827" w14:textId="210FE204" w:rsidR="2FD59D86" w:rsidRDefault="2FD59D86" w:rsidP="2FD59D86">
            <w:pPr>
              <w:rPr>
                <w:rFonts w:ascii="Calibri" w:eastAsia="Calibri" w:hAnsi="Calibri" w:cs="Calibri"/>
              </w:rPr>
            </w:pPr>
          </w:p>
        </w:tc>
        <w:tc>
          <w:tcPr>
            <w:tcW w:w="2385" w:type="dxa"/>
            <w:tcMar>
              <w:left w:w="105" w:type="dxa"/>
              <w:right w:w="105" w:type="dxa"/>
            </w:tcMar>
            <w:vAlign w:val="center"/>
          </w:tcPr>
          <w:p w14:paraId="572D96C7" w14:textId="7397770E" w:rsidR="2FD59D86" w:rsidRDefault="2FD59D86" w:rsidP="2FD59D86">
            <w:pPr>
              <w:spacing w:after="0"/>
              <w:jc w:val="center"/>
              <w:rPr>
                <w:rFonts w:ascii="Calibri" w:eastAsia="Calibri" w:hAnsi="Calibri" w:cs="Calibri"/>
              </w:rPr>
            </w:pPr>
            <w:r w:rsidRPr="2FD59D86">
              <w:rPr>
                <w:rFonts w:ascii="Calibri" w:eastAsia="Calibri" w:hAnsi="Calibri" w:cs="Calibri"/>
                <w:b/>
                <w:bCs/>
                <w:lang w:val="en-GB"/>
              </w:rPr>
              <w:t>Typical Bolt-on</w:t>
            </w:r>
          </w:p>
        </w:tc>
        <w:tc>
          <w:tcPr>
            <w:tcW w:w="4140" w:type="dxa"/>
            <w:tcMar>
              <w:left w:w="105" w:type="dxa"/>
              <w:right w:w="105" w:type="dxa"/>
            </w:tcMar>
            <w:vAlign w:val="center"/>
          </w:tcPr>
          <w:p w14:paraId="0445D8F0" w14:textId="212950FE" w:rsidR="2FD59D86" w:rsidRDefault="2FD59D86" w:rsidP="2FD59D86">
            <w:pPr>
              <w:spacing w:after="0"/>
              <w:jc w:val="center"/>
              <w:rPr>
                <w:rFonts w:ascii="Calibri" w:eastAsia="Calibri" w:hAnsi="Calibri" w:cs="Calibri"/>
              </w:rPr>
            </w:pPr>
            <w:r w:rsidRPr="2FD59D86">
              <w:rPr>
                <w:rFonts w:ascii="Calibri" w:eastAsia="Calibri" w:hAnsi="Calibri" w:cs="Calibri"/>
                <w:b/>
                <w:bCs/>
                <w:lang w:val="en-GB"/>
              </w:rPr>
              <w:t>Smart Epsilon</w:t>
            </w:r>
          </w:p>
        </w:tc>
      </w:tr>
      <w:tr w:rsidR="2FD59D86" w14:paraId="29FD162C" w14:textId="77777777" w:rsidTr="2FD59D86">
        <w:trPr>
          <w:trHeight w:val="285"/>
        </w:trPr>
        <w:tc>
          <w:tcPr>
            <w:tcW w:w="2715" w:type="dxa"/>
            <w:tcMar>
              <w:left w:w="105" w:type="dxa"/>
              <w:right w:w="105" w:type="dxa"/>
            </w:tcMar>
            <w:vAlign w:val="center"/>
          </w:tcPr>
          <w:p w14:paraId="329745FC" w14:textId="04666357" w:rsidR="2FD59D86" w:rsidRDefault="2FD59D86" w:rsidP="2FD59D86">
            <w:pPr>
              <w:spacing w:after="0"/>
              <w:rPr>
                <w:rFonts w:ascii="Calibri" w:eastAsia="Calibri" w:hAnsi="Calibri" w:cs="Calibri"/>
              </w:rPr>
            </w:pPr>
            <w:r w:rsidRPr="2FD59D86">
              <w:rPr>
                <w:rFonts w:ascii="Calibri" w:eastAsia="Calibri" w:hAnsi="Calibri" w:cs="Calibri"/>
                <w:lang w:val="en-GB"/>
              </w:rPr>
              <w:t>Built for</w:t>
            </w:r>
          </w:p>
        </w:tc>
        <w:tc>
          <w:tcPr>
            <w:tcW w:w="2385" w:type="dxa"/>
            <w:tcMar>
              <w:left w:w="105" w:type="dxa"/>
              <w:right w:w="105" w:type="dxa"/>
            </w:tcMar>
            <w:vAlign w:val="center"/>
          </w:tcPr>
          <w:p w14:paraId="478A79DE" w14:textId="1EF5AF31" w:rsidR="2FD59D86" w:rsidRDefault="2FD59D86" w:rsidP="2FD59D86">
            <w:pPr>
              <w:spacing w:after="0"/>
              <w:rPr>
                <w:rFonts w:ascii="Calibri" w:eastAsia="Calibri" w:hAnsi="Calibri" w:cs="Calibri"/>
              </w:rPr>
            </w:pPr>
            <w:r w:rsidRPr="2FD59D86">
              <w:rPr>
                <w:rFonts w:ascii="Calibri" w:eastAsia="Calibri" w:hAnsi="Calibri" w:cs="Calibri"/>
                <w:strike/>
                <w:lang w:val="en-GB"/>
              </w:rPr>
              <w:t>Add-on to an ERP</w:t>
            </w:r>
          </w:p>
        </w:tc>
        <w:tc>
          <w:tcPr>
            <w:tcW w:w="4140" w:type="dxa"/>
            <w:tcMar>
              <w:left w:w="105" w:type="dxa"/>
              <w:right w:w="105" w:type="dxa"/>
            </w:tcMar>
            <w:vAlign w:val="center"/>
          </w:tcPr>
          <w:p w14:paraId="60A3402A" w14:textId="3A6C0771" w:rsidR="2FD59D86" w:rsidRDefault="2FD59D86" w:rsidP="2FD59D86">
            <w:pPr>
              <w:spacing w:after="0"/>
              <w:rPr>
                <w:rFonts w:ascii="Calibri" w:eastAsia="Calibri" w:hAnsi="Calibri" w:cs="Calibri"/>
              </w:rPr>
            </w:pPr>
            <w:r w:rsidRPr="2FD59D86">
              <w:rPr>
                <w:rFonts w:ascii="Calibri" w:eastAsia="Calibri" w:hAnsi="Calibri" w:cs="Calibri"/>
                <w:lang w:val="en-GB"/>
              </w:rPr>
              <w:t>✓ Purpose-built platform</w:t>
            </w:r>
          </w:p>
        </w:tc>
      </w:tr>
      <w:tr w:rsidR="2FD59D86" w14:paraId="1667D861" w14:textId="77777777" w:rsidTr="2FD59D86">
        <w:trPr>
          <w:trHeight w:val="285"/>
        </w:trPr>
        <w:tc>
          <w:tcPr>
            <w:tcW w:w="2715" w:type="dxa"/>
            <w:tcMar>
              <w:left w:w="105" w:type="dxa"/>
              <w:right w:w="105" w:type="dxa"/>
            </w:tcMar>
            <w:vAlign w:val="center"/>
          </w:tcPr>
          <w:p w14:paraId="4EC6DDC9" w14:textId="406911C7" w:rsidR="2FD59D86" w:rsidRDefault="2FD59D86" w:rsidP="2FD59D86">
            <w:pPr>
              <w:spacing w:after="0"/>
              <w:rPr>
                <w:rFonts w:ascii="Calibri" w:eastAsia="Calibri" w:hAnsi="Calibri" w:cs="Calibri"/>
              </w:rPr>
            </w:pPr>
            <w:r w:rsidRPr="2FD59D86">
              <w:rPr>
                <w:rFonts w:ascii="Calibri" w:eastAsia="Calibri" w:hAnsi="Calibri" w:cs="Calibri"/>
                <w:lang w:val="en-GB"/>
              </w:rPr>
              <w:t>Counterfeit protection</w:t>
            </w:r>
          </w:p>
        </w:tc>
        <w:tc>
          <w:tcPr>
            <w:tcW w:w="2385" w:type="dxa"/>
            <w:tcMar>
              <w:left w:w="105" w:type="dxa"/>
              <w:right w:w="105" w:type="dxa"/>
            </w:tcMar>
            <w:vAlign w:val="center"/>
          </w:tcPr>
          <w:p w14:paraId="052D9CA8" w14:textId="062CFAE2" w:rsidR="2FD59D86" w:rsidRDefault="2FD59D86" w:rsidP="2FD59D86">
            <w:pPr>
              <w:spacing w:after="0"/>
              <w:rPr>
                <w:rFonts w:ascii="Calibri" w:eastAsia="Calibri" w:hAnsi="Calibri" w:cs="Calibri"/>
              </w:rPr>
            </w:pPr>
            <w:r w:rsidRPr="2FD59D86">
              <w:rPr>
                <w:rFonts w:ascii="Calibri" w:eastAsia="Calibri" w:hAnsi="Calibri" w:cs="Calibri"/>
                <w:strike/>
                <w:lang w:val="en-GB"/>
              </w:rPr>
              <w:t>Single QR code</w:t>
            </w:r>
          </w:p>
        </w:tc>
        <w:tc>
          <w:tcPr>
            <w:tcW w:w="4140" w:type="dxa"/>
            <w:tcMar>
              <w:left w:w="105" w:type="dxa"/>
              <w:right w:w="105" w:type="dxa"/>
            </w:tcMar>
            <w:vAlign w:val="center"/>
          </w:tcPr>
          <w:p w14:paraId="0683F1D3" w14:textId="0F1B39E6" w:rsidR="2FD59D86" w:rsidRDefault="2FD59D86" w:rsidP="2FD59D86">
            <w:pPr>
              <w:spacing w:after="0"/>
              <w:rPr>
                <w:rFonts w:ascii="Calibri" w:eastAsia="Calibri" w:hAnsi="Calibri" w:cs="Calibri"/>
              </w:rPr>
            </w:pPr>
            <w:r w:rsidRPr="2FD59D86">
              <w:rPr>
                <w:rFonts w:ascii="Calibri" w:eastAsia="Calibri" w:hAnsi="Calibri" w:cs="Calibri"/>
                <w:lang w:val="en-GB"/>
              </w:rPr>
              <w:t>✓ Overt + covert + forensic</w:t>
            </w:r>
          </w:p>
        </w:tc>
      </w:tr>
      <w:tr w:rsidR="2FD59D86" w14:paraId="066F7124" w14:textId="77777777" w:rsidTr="2FD59D86">
        <w:trPr>
          <w:trHeight w:val="285"/>
        </w:trPr>
        <w:tc>
          <w:tcPr>
            <w:tcW w:w="2715" w:type="dxa"/>
            <w:tcMar>
              <w:left w:w="105" w:type="dxa"/>
              <w:right w:w="105" w:type="dxa"/>
            </w:tcMar>
            <w:vAlign w:val="center"/>
          </w:tcPr>
          <w:p w14:paraId="57615B41" w14:textId="2161C5DA" w:rsidR="2FD59D86" w:rsidRDefault="2FD59D86" w:rsidP="2FD59D86">
            <w:pPr>
              <w:spacing w:after="0"/>
              <w:rPr>
                <w:rFonts w:ascii="Calibri" w:eastAsia="Calibri" w:hAnsi="Calibri" w:cs="Calibri"/>
              </w:rPr>
            </w:pPr>
            <w:r w:rsidRPr="2FD59D86">
              <w:rPr>
                <w:rFonts w:ascii="Calibri" w:eastAsia="Calibri" w:hAnsi="Calibri" w:cs="Calibri"/>
                <w:lang w:val="en-GB"/>
              </w:rPr>
              <w:t>Time to go live</w:t>
            </w:r>
          </w:p>
        </w:tc>
        <w:tc>
          <w:tcPr>
            <w:tcW w:w="2385" w:type="dxa"/>
            <w:tcMar>
              <w:left w:w="105" w:type="dxa"/>
              <w:right w:w="105" w:type="dxa"/>
            </w:tcMar>
            <w:vAlign w:val="center"/>
          </w:tcPr>
          <w:p w14:paraId="7BFAEC90" w14:textId="3F2A5941" w:rsidR="2FD59D86" w:rsidRDefault="2FD59D86" w:rsidP="2FD59D86">
            <w:pPr>
              <w:spacing w:after="0"/>
              <w:rPr>
                <w:rFonts w:ascii="Calibri" w:eastAsia="Calibri" w:hAnsi="Calibri" w:cs="Calibri"/>
              </w:rPr>
            </w:pPr>
            <w:r w:rsidRPr="2FD59D86">
              <w:rPr>
                <w:rFonts w:ascii="Calibri" w:eastAsia="Calibri" w:hAnsi="Calibri" w:cs="Calibri"/>
                <w:strike/>
                <w:lang w:val="en-GB"/>
              </w:rPr>
              <w:t>Quarters of rollout</w:t>
            </w:r>
          </w:p>
        </w:tc>
        <w:tc>
          <w:tcPr>
            <w:tcW w:w="4140" w:type="dxa"/>
            <w:tcMar>
              <w:left w:w="105" w:type="dxa"/>
              <w:right w:w="105" w:type="dxa"/>
            </w:tcMar>
            <w:vAlign w:val="center"/>
          </w:tcPr>
          <w:p w14:paraId="0EBC3485" w14:textId="6A829B77" w:rsidR="2FD59D86" w:rsidRDefault="2FD59D86" w:rsidP="2FD59D86">
            <w:pPr>
              <w:spacing w:after="0"/>
              <w:rPr>
                <w:rFonts w:ascii="Calibri" w:eastAsia="Calibri" w:hAnsi="Calibri" w:cs="Calibri"/>
              </w:rPr>
            </w:pPr>
            <w:r w:rsidRPr="2FD59D86">
              <w:rPr>
                <w:rFonts w:ascii="Calibri" w:eastAsia="Calibri" w:hAnsi="Calibri" w:cs="Calibri"/>
                <w:lang w:val="en-GB"/>
              </w:rPr>
              <w:t>✓ Live in ~6 weeks</w:t>
            </w:r>
          </w:p>
        </w:tc>
      </w:tr>
      <w:tr w:rsidR="2FD59D86" w14:paraId="1C4EC529" w14:textId="77777777" w:rsidTr="2FD59D86">
        <w:trPr>
          <w:trHeight w:val="285"/>
        </w:trPr>
        <w:tc>
          <w:tcPr>
            <w:tcW w:w="2715" w:type="dxa"/>
            <w:tcMar>
              <w:left w:w="105" w:type="dxa"/>
              <w:right w:w="105" w:type="dxa"/>
            </w:tcMar>
            <w:vAlign w:val="center"/>
          </w:tcPr>
          <w:p w14:paraId="27F6A056" w14:textId="3BA77912" w:rsidR="2FD59D86" w:rsidRDefault="2FD59D86" w:rsidP="2FD59D86">
            <w:pPr>
              <w:spacing w:after="0"/>
              <w:rPr>
                <w:rFonts w:ascii="Calibri" w:eastAsia="Calibri" w:hAnsi="Calibri" w:cs="Calibri"/>
              </w:rPr>
            </w:pPr>
            <w:r w:rsidRPr="2FD59D86">
              <w:rPr>
                <w:rFonts w:ascii="Calibri" w:eastAsia="Calibri" w:hAnsi="Calibri" w:cs="Calibri"/>
                <w:lang w:val="en-GB"/>
              </w:rPr>
              <w:t>Fits your stack</w:t>
            </w:r>
          </w:p>
        </w:tc>
        <w:tc>
          <w:tcPr>
            <w:tcW w:w="2385" w:type="dxa"/>
            <w:tcMar>
              <w:left w:w="105" w:type="dxa"/>
              <w:right w:w="105" w:type="dxa"/>
            </w:tcMar>
            <w:vAlign w:val="center"/>
          </w:tcPr>
          <w:p w14:paraId="0FE8EC28" w14:textId="32BFFED0" w:rsidR="2FD59D86" w:rsidRDefault="2FD59D86" w:rsidP="2FD59D86">
            <w:pPr>
              <w:spacing w:after="0"/>
              <w:rPr>
                <w:rFonts w:ascii="Calibri" w:eastAsia="Calibri" w:hAnsi="Calibri" w:cs="Calibri"/>
              </w:rPr>
            </w:pPr>
            <w:r w:rsidRPr="2FD59D86">
              <w:rPr>
                <w:rFonts w:ascii="Calibri" w:eastAsia="Calibri" w:hAnsi="Calibri" w:cs="Calibri"/>
                <w:strike/>
                <w:lang w:val="en-GB"/>
              </w:rPr>
              <w:t>Rip-and-replace</w:t>
            </w:r>
          </w:p>
        </w:tc>
        <w:tc>
          <w:tcPr>
            <w:tcW w:w="4140" w:type="dxa"/>
            <w:tcMar>
              <w:left w:w="105" w:type="dxa"/>
              <w:right w:w="105" w:type="dxa"/>
            </w:tcMar>
            <w:vAlign w:val="center"/>
          </w:tcPr>
          <w:p w14:paraId="6009B516" w14:textId="69FBA86A" w:rsidR="2FD59D86" w:rsidRDefault="2FD59D86" w:rsidP="2FD59D86">
            <w:pPr>
              <w:spacing w:after="0"/>
              <w:rPr>
                <w:rFonts w:ascii="Calibri" w:eastAsia="Calibri" w:hAnsi="Calibri" w:cs="Calibri"/>
              </w:rPr>
            </w:pPr>
            <w:r w:rsidRPr="2FD59D86">
              <w:rPr>
                <w:rFonts w:ascii="Calibri" w:eastAsia="Calibri" w:hAnsi="Calibri" w:cs="Calibri"/>
                <w:lang w:val="en-GB"/>
              </w:rPr>
              <w:t>✓ Works with SAP, Oracle, any ERP</w:t>
            </w:r>
          </w:p>
        </w:tc>
      </w:tr>
      <w:tr w:rsidR="2FD59D86" w14:paraId="08117067" w14:textId="77777777" w:rsidTr="2FD59D86">
        <w:trPr>
          <w:trHeight w:val="285"/>
        </w:trPr>
        <w:tc>
          <w:tcPr>
            <w:tcW w:w="2715" w:type="dxa"/>
            <w:tcMar>
              <w:left w:w="105" w:type="dxa"/>
              <w:right w:w="105" w:type="dxa"/>
            </w:tcMar>
            <w:vAlign w:val="center"/>
          </w:tcPr>
          <w:p w14:paraId="18F5B5C9" w14:textId="4C00828A" w:rsidR="2FD59D86" w:rsidRDefault="2FD59D86" w:rsidP="2FD59D86">
            <w:pPr>
              <w:spacing w:after="0"/>
              <w:rPr>
                <w:rFonts w:ascii="Calibri" w:eastAsia="Calibri" w:hAnsi="Calibri" w:cs="Calibri"/>
              </w:rPr>
            </w:pPr>
            <w:r w:rsidRPr="2FD59D86">
              <w:rPr>
                <w:rFonts w:ascii="Calibri" w:eastAsia="Calibri" w:hAnsi="Calibri" w:cs="Calibri"/>
                <w:lang w:val="en-GB"/>
              </w:rPr>
              <w:t>Field readiness</w:t>
            </w:r>
          </w:p>
        </w:tc>
        <w:tc>
          <w:tcPr>
            <w:tcW w:w="2385" w:type="dxa"/>
            <w:tcMar>
              <w:left w:w="105" w:type="dxa"/>
              <w:right w:w="105" w:type="dxa"/>
            </w:tcMar>
            <w:vAlign w:val="center"/>
          </w:tcPr>
          <w:p w14:paraId="6DA1254C" w14:textId="4D099ECE" w:rsidR="2FD59D86" w:rsidRDefault="2FD59D86" w:rsidP="2FD59D86">
            <w:pPr>
              <w:spacing w:after="0"/>
              <w:rPr>
                <w:rFonts w:ascii="Calibri" w:eastAsia="Calibri" w:hAnsi="Calibri" w:cs="Calibri"/>
              </w:rPr>
            </w:pPr>
            <w:r w:rsidRPr="2FD59D86">
              <w:rPr>
                <w:rFonts w:ascii="Calibri" w:eastAsia="Calibri" w:hAnsi="Calibri" w:cs="Calibri"/>
                <w:strike/>
                <w:lang w:val="en-GB"/>
              </w:rPr>
              <w:t>Heavy retraining</w:t>
            </w:r>
          </w:p>
        </w:tc>
        <w:tc>
          <w:tcPr>
            <w:tcW w:w="4140" w:type="dxa"/>
            <w:tcMar>
              <w:left w:w="105" w:type="dxa"/>
              <w:right w:w="105" w:type="dxa"/>
            </w:tcMar>
            <w:vAlign w:val="center"/>
          </w:tcPr>
          <w:p w14:paraId="71ADBF54" w14:textId="75DA3A11" w:rsidR="2FD59D86" w:rsidRDefault="2FD59D86" w:rsidP="2FD59D86">
            <w:pPr>
              <w:spacing w:after="0"/>
              <w:rPr>
                <w:rFonts w:ascii="Calibri" w:eastAsia="Calibri" w:hAnsi="Calibri" w:cs="Calibri"/>
              </w:rPr>
            </w:pPr>
            <w:r w:rsidRPr="2FD59D86">
              <w:rPr>
                <w:rFonts w:ascii="Calibri" w:eastAsia="Calibri" w:hAnsi="Calibri" w:cs="Calibri"/>
                <w:lang w:val="en-GB"/>
              </w:rPr>
              <w:t>✓ Teams trained in under a week</w:t>
            </w:r>
          </w:p>
        </w:tc>
      </w:tr>
    </w:tbl>
    <w:p w14:paraId="39B883F3" w14:textId="43A76EB8" w:rsidR="3864497D" w:rsidRDefault="3864497D" w:rsidP="2FD59D86">
      <w:pPr>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4690AA29" w14:textId="05EA58B6"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Customer Voices </w:t>
      </w:r>
    </w:p>
    <w:p w14:paraId="24124DAF" w14:textId="16C700C2"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Heading</w:t>
      </w:r>
    </w:p>
    <w:p w14:paraId="4F34FA15" w14:textId="246CDA98"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Real results from the teams using Smart Epsilon.</w:t>
      </w:r>
    </w:p>
    <w:p w14:paraId="57AE0278" w14:textId="2BE1C3F5"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Subhead</w:t>
      </w:r>
    </w:p>
    <w:p w14:paraId="3FEE2CAE" w14:textId="3580293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See what supply chain and brand protection leaders experienced after implementing the platform.</w:t>
      </w:r>
    </w:p>
    <w:p w14:paraId="356BDD64" w14:textId="4157B812"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Testimonial 1</w:t>
      </w:r>
    </w:p>
    <w:p w14:paraId="731E9EB7" w14:textId="3F3B13C7"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“Within two quarters, Smart Epsilon’s anti-counterfeiting solution significantly reduced counterfeit-related complaints. Our field team can now identify cloned products before they reach customers.”</w:t>
      </w:r>
    </w:p>
    <w:p w14:paraId="3D0BBEAB" w14:textId="62DB1AC5"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 of Brand Protection</w:t>
      </w:r>
      <w:r>
        <w:br/>
      </w:r>
      <w:r w:rsidRPr="2FD59D86">
        <w:rPr>
          <w:rFonts w:ascii="Calibri" w:eastAsia="Calibri" w:hAnsi="Calibri" w:cs="Calibri"/>
          <w:color w:val="000000" w:themeColor="text1"/>
          <w:lang w:val="en-GB"/>
        </w:rPr>
        <w:t>Agrochemicals Major</w:t>
      </w:r>
    </w:p>
    <w:p w14:paraId="680A4C79" w14:textId="208DF636"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Testimonial 2</w:t>
      </w:r>
    </w:p>
    <w:p w14:paraId="68B7E7FD" w14:textId="32C6BE52"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“Smart Epsilon integrated with our existing SAP setup without replacing any systems. We went live within weeks, and field adoption was faster than expected.”</w:t>
      </w:r>
    </w:p>
    <w:p w14:paraId="27370734" w14:textId="79493544"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Director, Operations</w:t>
      </w:r>
      <w:r>
        <w:br/>
      </w:r>
      <w:r w:rsidRPr="2FD59D86">
        <w:rPr>
          <w:rFonts w:ascii="Calibri" w:eastAsia="Calibri" w:hAnsi="Calibri" w:cs="Calibri"/>
          <w:color w:val="000000" w:themeColor="text1"/>
          <w:lang w:val="en-GB"/>
        </w:rPr>
        <w:t>CPG and Packaged Foods</w:t>
      </w:r>
    </w:p>
    <w:p w14:paraId="06FBC944" w14:textId="0960B2F0"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5A7D01C9" w14:textId="0F51B1F7"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 xml:space="preserve">Case Studies </w:t>
      </w:r>
    </w:p>
    <w:p w14:paraId="2BBDC6AC" w14:textId="6A23784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Eyebrow:</w:t>
      </w:r>
      <w:r w:rsidRPr="2FD59D86">
        <w:rPr>
          <w:rFonts w:ascii="Calibri" w:eastAsia="Calibri" w:hAnsi="Calibri" w:cs="Calibri"/>
          <w:color w:val="000000" w:themeColor="text1"/>
          <w:lang w:val="en-GB"/>
        </w:rPr>
        <w:t xml:space="preserve"> ● CASE STUDIES</w:t>
      </w:r>
    </w:p>
    <w:p w14:paraId="770A8767" w14:textId="2E266F3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Results seen by the teams on the ground </w:t>
      </w:r>
    </w:p>
    <w:p w14:paraId="19AE6788" w14:textId="2D722729"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Case 1 — Agrochemicals:</w:t>
      </w:r>
      <w:r w:rsidRPr="2FD59D86">
        <w:rPr>
          <w:rFonts w:ascii="Calibri" w:eastAsia="Calibri" w:hAnsi="Calibri" w:cs="Calibri"/>
          <w:color w:val="000000" w:themeColor="text1"/>
          <w:lang w:val="en-GB"/>
        </w:rPr>
        <w:t xml:space="preserve"> World's largest agrochemical company</w:t>
      </w:r>
      <w:r>
        <w:br/>
      </w:r>
      <w:r w:rsidRPr="2FD59D86">
        <w:rPr>
          <w:rFonts w:ascii="Calibri" w:eastAsia="Calibri" w:hAnsi="Calibri" w:cs="Calibri"/>
          <w:color w:val="000000" w:themeColor="text1"/>
          <w:lang w:val="en-GB"/>
        </w:rPr>
        <w:t>End-to-end visibility across 10+ countries with unit-level serialization at scale.</w:t>
      </w:r>
    </w:p>
    <w:p w14:paraId="63E49D6E" w14:textId="210181E1"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Case 2 — Lubricants:</w:t>
      </w:r>
      <w:r w:rsidRPr="2FD59D86">
        <w:rPr>
          <w:rFonts w:ascii="Calibri" w:eastAsia="Calibri" w:hAnsi="Calibri" w:cs="Calibri"/>
          <w:color w:val="000000" w:themeColor="text1"/>
          <w:lang w:val="en-GB"/>
        </w:rPr>
        <w:t xml:space="preserve"> National oil &amp; lubricants major</w:t>
      </w:r>
      <w:r>
        <w:br/>
      </w:r>
      <w:r w:rsidRPr="2FD59D86">
        <w:rPr>
          <w:rFonts w:ascii="Calibri" w:eastAsia="Calibri" w:hAnsi="Calibri" w:cs="Calibri"/>
          <w:color w:val="000000" w:themeColor="text1"/>
          <w:lang w:val="en-GB"/>
        </w:rPr>
        <w:t>Full parent-child aggregation across depots and dealers nationwide.</w:t>
      </w:r>
    </w:p>
    <w:p w14:paraId="3C0AF83F" w14:textId="5902109A"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Case 3 — Industrial:</w:t>
      </w:r>
      <w:r w:rsidRPr="2FD59D86">
        <w:rPr>
          <w:rFonts w:ascii="Calibri" w:eastAsia="Calibri" w:hAnsi="Calibri" w:cs="Calibri"/>
          <w:color w:val="000000" w:themeColor="text1"/>
          <w:lang w:val="en-GB"/>
        </w:rPr>
        <w:t xml:space="preserve"> World's largest rotary-tiller maker</w:t>
      </w:r>
      <w:r>
        <w:br/>
      </w:r>
      <w:r w:rsidRPr="2FD59D86">
        <w:rPr>
          <w:rFonts w:ascii="Calibri" w:eastAsia="Calibri" w:hAnsi="Calibri" w:cs="Calibri"/>
          <w:color w:val="000000" w:themeColor="text1"/>
          <w:lang w:val="en-GB"/>
        </w:rPr>
        <w:t>End-to-end WMS transformation across multiple manufacturing plants.</w:t>
      </w:r>
    </w:p>
    <w:p w14:paraId="70C206ED" w14:textId="4194C48E" w:rsidR="3864497D" w:rsidRDefault="3864497D" w:rsidP="2FD59D86">
      <w:pPr>
        <w:rPr>
          <w:rFonts w:ascii="Calibri" w:eastAsia="Calibri" w:hAnsi="Calibri" w:cs="Calibri"/>
          <w:color w:val="000000" w:themeColor="text1"/>
        </w:rPr>
      </w:pPr>
      <w:r w:rsidRPr="2FD59D86">
        <w:rPr>
          <w:rFonts w:ascii="Calibri" w:eastAsia="Calibri" w:hAnsi="Calibri" w:cs="Calibri"/>
          <w:color w:val="000000" w:themeColor="text1"/>
          <w:lang w:val="en-GB"/>
        </w:rPr>
        <w:t>--------------------------------------------------------------------------------------------------------------------------</w:t>
      </w:r>
    </w:p>
    <w:p w14:paraId="0847ABA3" w14:textId="20AD9CAE" w:rsidR="3864497D" w:rsidRDefault="3864497D" w:rsidP="2FD59D86">
      <w:pPr>
        <w:pStyle w:val="Heading3"/>
        <w:spacing w:before="281" w:after="281"/>
        <w:rPr>
          <w:rFonts w:ascii="Calibri" w:eastAsia="Calibri" w:hAnsi="Calibri" w:cs="Calibri"/>
        </w:rPr>
      </w:pPr>
      <w:r w:rsidRPr="2FD59D86">
        <w:rPr>
          <w:rFonts w:ascii="Calibri" w:eastAsia="Calibri" w:hAnsi="Calibri" w:cs="Calibri"/>
          <w:b/>
          <w:bCs/>
          <w:lang w:val="en-GB"/>
        </w:rPr>
        <w:t>Book a Demo</w:t>
      </w:r>
    </w:p>
    <w:p w14:paraId="32C65C50" w14:textId="07A33807"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Headline:</w:t>
      </w:r>
      <w:r w:rsidRPr="2FD59D86">
        <w:rPr>
          <w:rFonts w:ascii="Calibri" w:eastAsia="Calibri" w:hAnsi="Calibri" w:cs="Calibri"/>
          <w:color w:val="000000" w:themeColor="text1"/>
          <w:lang w:val="en-GB"/>
        </w:rPr>
        <w:t xml:space="preserve"> Ready to see your chain </w:t>
      </w:r>
      <w:r w:rsidRPr="2FD59D86">
        <w:rPr>
          <w:rFonts w:ascii="Calibri" w:eastAsia="Calibri" w:hAnsi="Calibri" w:cs="Calibri"/>
          <w:i/>
          <w:iCs/>
          <w:color w:val="000000" w:themeColor="text1"/>
          <w:lang w:val="en-GB"/>
        </w:rPr>
        <w:t>live</w:t>
      </w:r>
      <w:r w:rsidRPr="2FD59D86">
        <w:rPr>
          <w:rFonts w:ascii="Calibri" w:eastAsia="Calibri" w:hAnsi="Calibri" w:cs="Calibri"/>
          <w:color w:val="000000" w:themeColor="text1"/>
          <w:lang w:val="en-GB"/>
        </w:rPr>
        <w:t>?</w:t>
      </w:r>
    </w:p>
    <w:p w14:paraId="2D89BF7D" w14:textId="179AF34D"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Subhead:</w:t>
      </w:r>
      <w:r w:rsidRPr="2FD59D86">
        <w:rPr>
          <w:rFonts w:ascii="Calibri" w:eastAsia="Calibri" w:hAnsi="Calibri" w:cs="Calibri"/>
          <w:color w:val="000000" w:themeColor="text1"/>
          <w:lang w:val="en-GB"/>
        </w:rPr>
        <w:t xml:space="preserve"> Explore the platform with your real business challenges in mind. </w:t>
      </w:r>
    </w:p>
    <w:p w14:paraId="763FE61E" w14:textId="5B22B24F"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Form label:</w:t>
      </w:r>
      <w:r w:rsidRPr="2FD59D86">
        <w:rPr>
          <w:rFonts w:ascii="Calibri" w:eastAsia="Calibri" w:hAnsi="Calibri" w:cs="Calibri"/>
          <w:color w:val="000000" w:themeColor="text1"/>
          <w:lang w:val="en-GB"/>
        </w:rPr>
        <w:t xml:space="preserve"> REQUEST A SESSION</w:t>
      </w:r>
    </w:p>
    <w:p w14:paraId="6F0C5433" w14:textId="12F2E33A"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Form fields:</w:t>
      </w:r>
      <w:r w:rsidRPr="2FD59D86">
        <w:rPr>
          <w:rFonts w:ascii="Calibri" w:eastAsia="Calibri" w:hAnsi="Calibri" w:cs="Calibri"/>
          <w:color w:val="000000" w:themeColor="text1"/>
          <w:lang w:val="en-GB"/>
        </w:rPr>
        <w:t xml:space="preserve"> First Name | Last Name | Work Email | Your Challenge </w:t>
      </w:r>
      <w:r w:rsidRPr="2FD59D86">
        <w:rPr>
          <w:rFonts w:ascii="Calibri" w:eastAsia="Calibri" w:hAnsi="Calibri" w:cs="Calibri"/>
          <w:i/>
          <w:iCs/>
          <w:color w:val="000000" w:themeColor="text1"/>
          <w:lang w:val="en-GB"/>
        </w:rPr>
        <w:t>(placeholder: "Counterfeits, stockouts, channel loyalty...")</w:t>
      </w:r>
    </w:p>
    <w:p w14:paraId="1E855062" w14:textId="7574CECE" w:rsidR="3864497D" w:rsidRDefault="3864497D" w:rsidP="2FD59D86">
      <w:pPr>
        <w:spacing w:before="240" w:after="240"/>
        <w:rPr>
          <w:rFonts w:ascii="Calibri" w:eastAsia="Calibri" w:hAnsi="Calibri" w:cs="Calibri"/>
          <w:color w:val="000000" w:themeColor="text1"/>
        </w:rPr>
      </w:pPr>
      <w:r w:rsidRPr="2FD59D86">
        <w:rPr>
          <w:rFonts w:ascii="Calibri" w:eastAsia="Calibri" w:hAnsi="Calibri" w:cs="Calibri"/>
          <w:b/>
          <w:bCs/>
          <w:color w:val="000000" w:themeColor="text1"/>
          <w:lang w:val="en-GB"/>
        </w:rPr>
        <w:t>CTA:</w:t>
      </w:r>
      <w:r w:rsidRPr="2FD59D86">
        <w:rPr>
          <w:rFonts w:ascii="Calibri" w:eastAsia="Calibri" w:hAnsi="Calibri" w:cs="Calibri"/>
          <w:color w:val="000000" w:themeColor="text1"/>
          <w:lang w:val="en-GB"/>
        </w:rPr>
        <w:t xml:space="preserve"> Book a demo → | We'll reply within one business day.</w:t>
      </w:r>
    </w:p>
    <w:p w14:paraId="47E64ABA" w14:textId="0EC283D3" w:rsidR="2FD59D86" w:rsidRDefault="2FD59D86" w:rsidP="2FD59D86">
      <w:pPr>
        <w:spacing w:before="240" w:after="240"/>
        <w:rPr>
          <w:rFonts w:ascii="Calibri" w:eastAsia="Calibri" w:hAnsi="Calibri" w:cs="Calibri"/>
          <w:color w:val="000000" w:themeColor="text1"/>
        </w:rPr>
      </w:pPr>
    </w:p>
    <w:p w14:paraId="4DC48F09" w14:textId="552E2D3C" w:rsidR="6E82079F" w:rsidRDefault="6E82079F" w:rsidP="6E82079F">
      <w:pPr>
        <w:rPr>
          <w:rFonts w:hint="eastAsia"/>
        </w:rPr>
      </w:pPr>
    </w:p>
    <w:p w14:paraId="0BB7B19F" w14:textId="275EE076" w:rsidR="000F320E" w:rsidRDefault="000F320E" w:rsidP="006A1B4B">
      <w:pPr>
        <w:rPr>
          <w:rFonts w:hint="eastAsia"/>
        </w:rPr>
      </w:pPr>
    </w:p>
    <w:p w14:paraId="6B1E1844" w14:textId="1C98EE62" w:rsidR="000F320E" w:rsidRDefault="00FF1B69">
      <w:pPr>
        <w:rPr>
          <w:rFonts w:hint="eastAsia"/>
        </w:rPr>
      </w:pPr>
      <w:r>
        <w:br w:type="page"/>
      </w:r>
    </w:p>
    <w:p w14:paraId="2C078E63" w14:textId="775E8A2A" w:rsidR="00515976" w:rsidRDefault="369DCD8F" w:rsidP="59DFF91B">
      <w:pPr>
        <w:pStyle w:val="Heading1"/>
        <w:rPr>
          <w:rFonts w:hint="eastAsia"/>
        </w:rPr>
      </w:pPr>
      <w:r>
        <w:t xml:space="preserve">1. </w:t>
      </w:r>
      <w:r w:rsidR="05BD5665">
        <w:t>Track and Trace Solution</w:t>
      </w:r>
    </w:p>
    <w:p w14:paraId="1DD89CD1" w14:textId="19839378" w:rsidR="106ECEFB" w:rsidRDefault="106ECEFB" w:rsidP="59DFF91B">
      <w:pPr>
        <w:rPr>
          <w:rFonts w:ascii="Aptos" w:hAnsi="Aptos" w:hint="eastAsia"/>
        </w:rPr>
      </w:pPr>
      <w:r w:rsidRPr="59DFF91B">
        <w:rPr>
          <w:rFonts w:ascii="Aptos" w:hAnsi="Aptos"/>
          <w:b/>
          <w:bCs/>
        </w:rPr>
        <w:t>1. Hero</w:t>
      </w:r>
      <w:r>
        <w:br/>
      </w:r>
      <w:r w:rsidRPr="59DFF91B">
        <w:rPr>
          <w:rFonts w:ascii="Aptos" w:hAnsi="Aptos"/>
        </w:rPr>
        <w:t xml:space="preserve"> Eyebrow: TRACK &amp; TRACE</w:t>
      </w:r>
      <w:r>
        <w:br/>
      </w:r>
      <w:r w:rsidRPr="59DFF91B">
        <w:rPr>
          <w:rFonts w:ascii="Aptos" w:hAnsi="Aptos"/>
        </w:rPr>
        <w:t xml:space="preserve"> Headline: Know where every unit is — without asking anyone.</w:t>
      </w:r>
      <w:r>
        <w:br/>
      </w:r>
      <w:r w:rsidRPr="59DFF91B">
        <w:rPr>
          <w:rFonts w:ascii="Aptos" w:hAnsi="Aptos"/>
        </w:rPr>
        <w:t xml:space="preserve"> Subhead: One identity, created at the plant, that follows every unit through every stage — so "where's my stock" stops being a question your team has to chase down.</w:t>
      </w:r>
      <w:r>
        <w:br/>
      </w:r>
      <w:r w:rsidRPr="59DFF91B">
        <w:rPr>
          <w:rFonts w:ascii="Aptos" w:hAnsi="Aptos"/>
        </w:rPr>
        <w:t xml:space="preserve"> Trust chips: GS1 EPCIS 2.0 native · Works with SAP, Oracle, any ERP · Live in ~6 weeks</w:t>
      </w:r>
      <w:r>
        <w:br/>
      </w:r>
      <w:r w:rsidRPr="59DFF91B">
        <w:rPr>
          <w:rFonts w:ascii="Aptos" w:hAnsi="Aptos"/>
        </w:rPr>
        <w:t xml:space="preserve"> CTA: See It Work On Your SKU →</w:t>
      </w:r>
      <w:r>
        <w:br/>
      </w:r>
      <w:r w:rsidRPr="59DFF91B">
        <w:rPr>
          <w:rFonts w:ascii="Aptos" w:hAnsi="Aptos"/>
        </w:rPr>
        <w:t xml:space="preserve"> Visual: real product screenshot — live map view with active batch pins</w:t>
      </w:r>
    </w:p>
    <w:p w14:paraId="232C61F1" w14:textId="559B66D6" w:rsidR="59DFF91B" w:rsidRDefault="59DFF91B" w:rsidP="59DFF91B">
      <w:pPr>
        <w:rPr>
          <w:rFonts w:ascii="Aptos" w:hAnsi="Aptos" w:hint="eastAsia"/>
        </w:rPr>
      </w:pPr>
    </w:p>
    <w:p w14:paraId="43B5A1CB" w14:textId="733E4618" w:rsidR="106ECEFB" w:rsidRDefault="106ECEFB" w:rsidP="59DFF91B">
      <w:pPr>
        <w:rPr>
          <w:rFonts w:ascii="Aptos" w:hAnsi="Aptos" w:hint="eastAsia"/>
        </w:rPr>
      </w:pPr>
      <w:r w:rsidRPr="59DFF91B">
        <w:rPr>
          <w:rFonts w:ascii="Aptos" w:hAnsi="Aptos"/>
          <w:b/>
          <w:bCs/>
        </w:rPr>
        <w:t>2. The Cost of Not Knowing</w:t>
      </w:r>
      <w:r>
        <w:br/>
      </w:r>
      <w:r w:rsidRPr="59DFF91B">
        <w:rPr>
          <w:rFonts w:ascii="Aptos" w:hAnsi="Aptos"/>
        </w:rPr>
        <w:t xml:space="preserve"> Setup line: These aren't inconveniences. They're the moments a visibility gap turns into a line item on a board deck.</w:t>
      </w:r>
    </w:p>
    <w:p w14:paraId="0218D703" w14:textId="1AD94FE8" w:rsidR="106ECEFB" w:rsidRDefault="106ECEFB" w:rsidP="59DFF91B">
      <w:pPr>
        <w:numPr>
          <w:ilvl w:val="0"/>
          <w:numId w:val="4"/>
        </w:numPr>
        <w:rPr>
          <w:rFonts w:ascii="Aptos" w:hAnsi="Aptos" w:hint="eastAsia"/>
        </w:rPr>
      </w:pPr>
      <w:r w:rsidRPr="59DFF91B">
        <w:rPr>
          <w:rFonts w:ascii="Aptos" w:hAnsi="Aptos"/>
          <w:b/>
          <w:bCs/>
        </w:rPr>
        <w:t>"A defect just surfaced in one batch. How much of your inventory do you have to recall?"</w:t>
      </w:r>
      <w:r w:rsidRPr="59DFF91B">
        <w:rPr>
          <w:rFonts w:ascii="Aptos" w:hAnsi="Aptos"/>
        </w:rPr>
        <w:t xml:space="preserve"> — Without unit-level precision, one bad batch forces a blanket recall across an entire product line, at a cost that scales into millions, not thousands.</w:t>
      </w:r>
    </w:p>
    <w:p w14:paraId="7D7BA3E9" w14:textId="555DAFD1" w:rsidR="106ECEFB" w:rsidRDefault="106ECEFB" w:rsidP="59DFF91B">
      <w:pPr>
        <w:numPr>
          <w:ilvl w:val="0"/>
          <w:numId w:val="4"/>
        </w:numPr>
        <w:rPr>
          <w:rFonts w:ascii="Aptos" w:hAnsi="Aptos" w:hint="eastAsia"/>
        </w:rPr>
      </w:pPr>
      <w:r w:rsidRPr="59DFF91B">
        <w:rPr>
          <w:rFonts w:ascii="Aptos" w:hAnsi="Aptos"/>
          <w:b/>
          <w:bCs/>
        </w:rPr>
        <w:t>"Legal needs the full chain of custody on a shipment from eight months ago — by Friday."</w:t>
      </w:r>
      <w:r w:rsidRPr="59DFF91B">
        <w:rPr>
          <w:rFonts w:ascii="Aptos" w:hAnsi="Aptos"/>
        </w:rPr>
        <w:t xml:space="preserve"> — Reconstructing one shipment's history across five disconnected systems turns into a multi-week fire drill pulling in supply chain, quality, IT, and legal at once.</w:t>
      </w:r>
    </w:p>
    <w:p w14:paraId="2219A4BF" w14:textId="255A0A14" w:rsidR="106ECEFB" w:rsidRDefault="106ECEFB" w:rsidP="59DFF91B">
      <w:pPr>
        <w:numPr>
          <w:ilvl w:val="0"/>
          <w:numId w:val="4"/>
        </w:numPr>
        <w:rPr>
          <w:rFonts w:ascii="Aptos" w:hAnsi="Aptos" w:hint="eastAsia"/>
        </w:rPr>
      </w:pPr>
      <w:r w:rsidRPr="59DFF91B">
        <w:rPr>
          <w:rFonts w:ascii="Aptos" w:hAnsi="Aptos"/>
          <w:b/>
          <w:bCs/>
        </w:rPr>
        <w:t>"A regulator wants proof of custody for a specific lot, right now, or the shipment doesn't clear."</w:t>
      </w:r>
      <w:r w:rsidRPr="59DFF91B">
        <w:rPr>
          <w:rFonts w:ascii="Aptos" w:hAnsi="Aptos"/>
        </w:rPr>
        <w:t xml:space="preserve"> — If the honest answer is "give us a few days," that gap alone can suspend a license or block a shipment at the border.</w:t>
      </w:r>
    </w:p>
    <w:p w14:paraId="53AADB91" w14:textId="4EC41119" w:rsidR="106ECEFB" w:rsidRDefault="106ECEFB" w:rsidP="59DFF91B">
      <w:pPr>
        <w:numPr>
          <w:ilvl w:val="0"/>
          <w:numId w:val="4"/>
        </w:numPr>
        <w:rPr>
          <w:rFonts w:ascii="Aptos" w:hAnsi="Aptos" w:hint="eastAsia"/>
        </w:rPr>
      </w:pPr>
      <w:r w:rsidRPr="59DFF91B">
        <w:rPr>
          <w:rFonts w:ascii="Aptos" w:hAnsi="Aptos"/>
          <w:b/>
          <w:bCs/>
        </w:rPr>
        <w:t>"Finance can't close the books because $2M in inventory is stuck in unresolved distributor disputes."</w:t>
      </w:r>
      <w:r w:rsidRPr="59DFF91B">
        <w:rPr>
          <w:rFonts w:ascii="Aptos" w:hAnsi="Aptos"/>
        </w:rPr>
        <w:t xml:space="preserve"> — When "shipped" and "received" can't be proven to match, disputed shipments sit unresolved for months, tying up real working capital.</w:t>
      </w:r>
    </w:p>
    <w:p w14:paraId="58310AC5" w14:textId="760400F9" w:rsidR="59DFF91B" w:rsidRDefault="59DFF91B" w:rsidP="59DFF91B">
      <w:pPr>
        <w:rPr>
          <w:rFonts w:ascii="Aptos" w:hAnsi="Aptos" w:hint="eastAsia"/>
        </w:rPr>
      </w:pPr>
    </w:p>
    <w:p w14:paraId="343C33FE" w14:textId="783D99DF" w:rsidR="106ECEFB" w:rsidRDefault="106ECEFB" w:rsidP="59DFF91B">
      <w:pPr>
        <w:rPr>
          <w:rFonts w:ascii="Aptos" w:hAnsi="Aptos" w:hint="eastAsia"/>
        </w:rPr>
      </w:pPr>
      <w:r w:rsidRPr="59DFF91B">
        <w:rPr>
          <w:rFonts w:ascii="Aptos" w:hAnsi="Aptos"/>
          <w:b/>
          <w:bCs/>
        </w:rPr>
        <w:t>3. The Journey — One Identity, Five Stages</w:t>
      </w:r>
      <w:r>
        <w:br/>
      </w:r>
      <w:r w:rsidRPr="59DFF91B">
        <w:rPr>
          <w:rFonts w:ascii="Aptos" w:hAnsi="Aptos"/>
        </w:rPr>
        <w:t xml:space="preserve"> Setup line: This is the actual spine of the product — the real path a unit takes, and what Smart Epsilon does at each step.</w:t>
      </w:r>
    </w:p>
    <w:p w14:paraId="082F7A3D" w14:textId="5D16005E" w:rsidR="106ECEFB" w:rsidRDefault="106ECEFB" w:rsidP="59DFF91B">
      <w:pPr>
        <w:numPr>
          <w:ilvl w:val="0"/>
          <w:numId w:val="5"/>
        </w:numPr>
        <w:rPr>
          <w:rFonts w:ascii="Aptos" w:hAnsi="Aptos" w:hint="eastAsia"/>
        </w:rPr>
      </w:pPr>
      <w:r w:rsidRPr="59DFF91B">
        <w:rPr>
          <w:rFonts w:ascii="Aptos" w:hAnsi="Aptos"/>
          <w:b/>
          <w:bCs/>
        </w:rPr>
        <w:t>Plant</w:t>
      </w:r>
      <w:r w:rsidRPr="59DFF91B">
        <w:rPr>
          <w:rFonts w:ascii="Aptos" w:hAnsi="Aptos"/>
        </w:rPr>
        <w:t xml:space="preserve"> — A unit is serialized the moment it's made — batch, line, and shift tied to it permanently, before it's boxed.</w:t>
      </w:r>
    </w:p>
    <w:p w14:paraId="0E39372C" w14:textId="54E308E0" w:rsidR="106ECEFB" w:rsidRDefault="106ECEFB" w:rsidP="59DFF91B">
      <w:pPr>
        <w:numPr>
          <w:ilvl w:val="0"/>
          <w:numId w:val="5"/>
        </w:numPr>
        <w:rPr>
          <w:rFonts w:ascii="Aptos" w:hAnsi="Aptos" w:hint="eastAsia"/>
        </w:rPr>
      </w:pPr>
      <w:r w:rsidRPr="59DFF91B">
        <w:rPr>
          <w:rFonts w:ascii="Aptos" w:hAnsi="Aptos"/>
          <w:b/>
          <w:bCs/>
        </w:rPr>
        <w:t>Warehouse</w:t>
      </w:r>
      <w:r w:rsidRPr="59DFF91B">
        <w:rPr>
          <w:rFonts w:ascii="Aptos" w:hAnsi="Aptos"/>
        </w:rPr>
        <w:t xml:space="preserve"> — Aggregated into case and pallet hierarchy automatically; dispatch confirmed the moment it leaves.</w:t>
      </w:r>
    </w:p>
    <w:p w14:paraId="3A4520A8" w14:textId="7AB6EB5E" w:rsidR="106ECEFB" w:rsidRDefault="106ECEFB" w:rsidP="59DFF91B">
      <w:pPr>
        <w:numPr>
          <w:ilvl w:val="0"/>
          <w:numId w:val="5"/>
        </w:numPr>
        <w:rPr>
          <w:rFonts w:ascii="Aptos" w:hAnsi="Aptos" w:hint="eastAsia"/>
        </w:rPr>
      </w:pPr>
      <w:r w:rsidRPr="59DFF91B">
        <w:rPr>
          <w:rFonts w:ascii="Aptos" w:hAnsi="Aptos"/>
          <w:b/>
          <w:bCs/>
        </w:rPr>
        <w:t>Distributor</w:t>
      </w:r>
      <w:r w:rsidRPr="59DFF91B">
        <w:rPr>
          <w:rFonts w:ascii="Aptos" w:hAnsi="Aptos"/>
        </w:rPr>
        <w:t xml:space="preserve"> — Receipt confirmed on arrival, not assumed from an invoice.</w:t>
      </w:r>
    </w:p>
    <w:p w14:paraId="51CF3FA3" w14:textId="2A2B5581" w:rsidR="106ECEFB" w:rsidRDefault="106ECEFB" w:rsidP="59DFF91B">
      <w:pPr>
        <w:numPr>
          <w:ilvl w:val="0"/>
          <w:numId w:val="5"/>
        </w:numPr>
        <w:rPr>
          <w:rFonts w:ascii="Aptos" w:hAnsi="Aptos" w:hint="eastAsia"/>
        </w:rPr>
      </w:pPr>
      <w:r w:rsidRPr="59DFF91B">
        <w:rPr>
          <w:rFonts w:ascii="Aptos" w:hAnsi="Aptos"/>
          <w:b/>
          <w:bCs/>
        </w:rPr>
        <w:t>Retailer</w:t>
      </w:r>
      <w:r w:rsidRPr="59DFF91B">
        <w:rPr>
          <w:rFonts w:ascii="Aptos" w:hAnsi="Aptos"/>
        </w:rPr>
        <w:t xml:space="preserve"> — Verified stock, verified shelf — visibility doesn't stop at the warehouse door.</w:t>
      </w:r>
    </w:p>
    <w:p w14:paraId="5739BCC1" w14:textId="4D2E47A7" w:rsidR="106ECEFB" w:rsidRDefault="106ECEFB" w:rsidP="59DFF91B">
      <w:pPr>
        <w:numPr>
          <w:ilvl w:val="0"/>
          <w:numId w:val="5"/>
        </w:numPr>
        <w:rPr>
          <w:rFonts w:ascii="Aptos" w:hAnsi="Aptos" w:hint="eastAsia"/>
        </w:rPr>
      </w:pPr>
      <w:r w:rsidRPr="59DFF91B">
        <w:rPr>
          <w:rFonts w:ascii="Aptos" w:hAnsi="Aptos"/>
          <w:b/>
          <w:bCs/>
        </w:rPr>
        <w:t>Consumer</w:t>
      </w:r>
      <w:r w:rsidRPr="59DFF91B">
        <w:rPr>
          <w:rFonts w:ascii="Aptos" w:hAnsi="Aptos"/>
        </w:rPr>
        <w:t xml:space="preserve"> — The same identity that started at the plant is what a customer scans at the end — one thread, start to finish.</w:t>
      </w:r>
    </w:p>
    <w:p w14:paraId="6D707B26" w14:textId="23909C4D" w:rsidR="106ECEFB" w:rsidRDefault="106ECEFB" w:rsidP="59DFF91B">
      <w:pPr>
        <w:rPr>
          <w:rFonts w:ascii="Aptos" w:hAnsi="Aptos" w:hint="eastAsia"/>
          <w:i/>
          <w:iCs/>
        </w:rPr>
      </w:pPr>
      <w:r w:rsidRPr="59DFF91B">
        <w:rPr>
          <w:rFonts w:ascii="Aptos" w:hAnsi="Aptos"/>
        </w:rPr>
        <w:t xml:space="preserve">Supporting line: Underneath, every stage is capturing six things — Operations, Distribution, Product, Packaging, Geography, and Insights data — automatically, not as separate systems. </w:t>
      </w:r>
      <w:r w:rsidRPr="59DFF91B">
        <w:rPr>
          <w:rFonts w:ascii="Aptos" w:hAnsi="Aptos"/>
          <w:i/>
          <w:iCs/>
        </w:rPr>
        <w:t>(Link: See the full data model →)</w:t>
      </w:r>
    </w:p>
    <w:p w14:paraId="65AF2C76" w14:textId="685AE206" w:rsidR="59DFF91B" w:rsidRDefault="59DFF91B" w:rsidP="59DFF91B">
      <w:pPr>
        <w:rPr>
          <w:rFonts w:ascii="Aptos" w:hAnsi="Aptos" w:hint="eastAsia"/>
        </w:rPr>
      </w:pPr>
    </w:p>
    <w:p w14:paraId="29FEFBD1" w14:textId="0BDEFAC9" w:rsidR="106ECEFB" w:rsidRDefault="106ECEFB" w:rsidP="59DFF91B">
      <w:pPr>
        <w:rPr>
          <w:rFonts w:ascii="Aptos" w:hAnsi="Aptos" w:hint="eastAsia"/>
        </w:rPr>
      </w:pPr>
      <w:r w:rsidRPr="59DFF91B">
        <w:rPr>
          <w:rFonts w:ascii="Aptos" w:hAnsi="Aptos"/>
          <w:b/>
          <w:bCs/>
        </w:rPr>
        <w:t>4. However You're Being Asked to Evaluate This</w:t>
      </w:r>
      <w:r>
        <w:br/>
      </w:r>
      <w:r w:rsidRPr="59DFF91B">
        <w:rPr>
          <w:rFonts w:ascii="Aptos" w:hAnsi="Aptos"/>
        </w:rPr>
        <w:t xml:space="preserve"> Setup line: The question changes depending on who's asking. The answer doesn't.</w:t>
      </w:r>
    </w:p>
    <w:p w14:paraId="1C88F343" w14:textId="7AFD6FF0" w:rsidR="106ECEFB" w:rsidRDefault="106ECEFB" w:rsidP="59DFF91B">
      <w:pPr>
        <w:numPr>
          <w:ilvl w:val="0"/>
          <w:numId w:val="7"/>
        </w:numPr>
        <w:rPr>
          <w:rFonts w:ascii="Aptos" w:hAnsi="Aptos" w:hint="eastAsia"/>
        </w:rPr>
      </w:pPr>
      <w:r w:rsidRPr="59DFF91B">
        <w:rPr>
          <w:rFonts w:ascii="Aptos" w:hAnsi="Aptos"/>
          <w:b/>
          <w:bCs/>
        </w:rPr>
        <w:t>"Can we finally stop reconciling five reports to answer one question?"</w:t>
      </w:r>
      <w:r w:rsidRPr="59DFF91B">
        <w:rPr>
          <w:rFonts w:ascii="Aptos" w:hAnsi="Aptos"/>
        </w:rPr>
        <w:t xml:space="preserve"> — One live view, plant to consumer, and it's the same number no matter which system someone normally lives in.</w:t>
      </w:r>
    </w:p>
    <w:p w14:paraId="4ED94D8D" w14:textId="1E5E8411" w:rsidR="106ECEFB" w:rsidRDefault="106ECEFB" w:rsidP="59DFF91B">
      <w:pPr>
        <w:numPr>
          <w:ilvl w:val="0"/>
          <w:numId w:val="7"/>
        </w:numPr>
        <w:rPr>
          <w:rFonts w:ascii="Aptos" w:hAnsi="Aptos" w:hint="eastAsia"/>
        </w:rPr>
      </w:pPr>
      <w:r w:rsidRPr="59DFF91B">
        <w:rPr>
          <w:rFonts w:ascii="Aptos" w:hAnsi="Aptos"/>
          <w:b/>
          <w:bCs/>
        </w:rPr>
        <w:t>"Will this slow down our line?"</w:t>
      </w:r>
      <w:r w:rsidRPr="59DFF91B">
        <w:rPr>
          <w:rFonts w:ascii="Aptos" w:hAnsi="Aptos"/>
        </w:rPr>
        <w:t xml:space="preserve"> — No. Activation happens at the point product is already being packaged — it adds an identity, not a step.</w:t>
      </w:r>
    </w:p>
    <w:p w14:paraId="76D29CA9" w14:textId="1B63652F" w:rsidR="106ECEFB" w:rsidRDefault="106ECEFB" w:rsidP="59DFF91B">
      <w:pPr>
        <w:numPr>
          <w:ilvl w:val="0"/>
          <w:numId w:val="7"/>
        </w:numPr>
        <w:rPr>
          <w:rFonts w:ascii="Aptos" w:hAnsi="Aptos" w:hint="eastAsia"/>
        </w:rPr>
      </w:pPr>
      <w:r w:rsidRPr="59DFF91B">
        <w:rPr>
          <w:rFonts w:ascii="Aptos" w:hAnsi="Aptos"/>
          <w:b/>
          <w:bCs/>
        </w:rPr>
        <w:t>"If we're audited, can we produce this in minutes, not weeks?"</w:t>
      </w:r>
      <w:r w:rsidRPr="59DFF91B">
        <w:rPr>
          <w:rFonts w:ascii="Aptos" w:hAnsi="Aptos"/>
        </w:rPr>
        <w:t xml:space="preserve"> — Every unit carries a defensible, timestamped record — audit-ready without a special request or a war room.</w:t>
      </w:r>
    </w:p>
    <w:p w14:paraId="04ECAC64" w14:textId="3C6656D6" w:rsidR="59DFF91B" w:rsidRDefault="59DFF91B" w:rsidP="59DFF91B">
      <w:pPr>
        <w:rPr>
          <w:rFonts w:ascii="Aptos" w:hAnsi="Aptos" w:hint="eastAsia"/>
        </w:rPr>
      </w:pPr>
    </w:p>
    <w:p w14:paraId="6D2A2579" w14:textId="3F64ED5A" w:rsidR="106ECEFB" w:rsidRDefault="106ECEFB" w:rsidP="59DFF91B">
      <w:pPr>
        <w:rPr>
          <w:rFonts w:ascii="Aptos" w:hAnsi="Aptos" w:hint="eastAsia"/>
          <w:b/>
          <w:bCs/>
        </w:rPr>
      </w:pPr>
      <w:r w:rsidRPr="59DFF91B">
        <w:rPr>
          <w:rFonts w:ascii="Aptos" w:hAnsi="Aptos"/>
          <w:b/>
          <w:bCs/>
        </w:rPr>
        <w:t>5. What It Actually Solves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62"/>
        <w:gridCol w:w="3597"/>
        <w:gridCol w:w="3901"/>
      </w:tblGrid>
      <w:tr w:rsidR="59DFF91B" w14:paraId="02B6D4B6" w14:textId="77777777" w:rsidTr="59DFF91B">
        <w:trPr>
          <w:trHeight w:val="300"/>
        </w:trPr>
        <w:tc>
          <w:tcPr>
            <w:tcW w:w="1862" w:type="dxa"/>
            <w:vAlign w:val="center"/>
          </w:tcPr>
          <w:p w14:paraId="2743170E" w14:textId="5377207F" w:rsidR="59DFF91B" w:rsidRDefault="59DFF91B" w:rsidP="59DFF91B">
            <w:pPr>
              <w:rPr>
                <w:rFonts w:ascii="Aptos" w:hAnsi="Aptos" w:hint="eastAsia"/>
                <w:b/>
                <w:bCs/>
              </w:rPr>
            </w:pPr>
            <w:r w:rsidRPr="59DFF91B">
              <w:rPr>
                <w:rFonts w:ascii="Aptos" w:hAnsi="Aptos"/>
                <w:b/>
                <w:bCs/>
              </w:rPr>
              <w:t>Feature</w:t>
            </w:r>
          </w:p>
        </w:tc>
        <w:tc>
          <w:tcPr>
            <w:tcW w:w="3597" w:type="dxa"/>
            <w:vAlign w:val="center"/>
          </w:tcPr>
          <w:p w14:paraId="4F6514A1" w14:textId="3F4B8EAF" w:rsidR="59DFF91B" w:rsidRDefault="59DFF91B" w:rsidP="59DFF91B">
            <w:pPr>
              <w:rPr>
                <w:rFonts w:ascii="Aptos" w:hAnsi="Aptos" w:hint="eastAsia"/>
                <w:b/>
                <w:bCs/>
              </w:rPr>
            </w:pPr>
            <w:r w:rsidRPr="59DFF91B">
              <w:rPr>
                <w:rFonts w:ascii="Aptos" w:hAnsi="Aptos"/>
                <w:b/>
                <w:bCs/>
              </w:rPr>
              <w:t>The Problem It Solves</w:t>
            </w:r>
          </w:p>
        </w:tc>
        <w:tc>
          <w:tcPr>
            <w:tcW w:w="3901" w:type="dxa"/>
            <w:vAlign w:val="center"/>
          </w:tcPr>
          <w:p w14:paraId="600A472B" w14:textId="695837DB" w:rsidR="59DFF91B" w:rsidRDefault="59DFF91B" w:rsidP="59DFF91B">
            <w:pPr>
              <w:rPr>
                <w:rFonts w:ascii="Aptos" w:hAnsi="Aptos" w:hint="eastAsia"/>
                <w:b/>
                <w:bCs/>
              </w:rPr>
            </w:pPr>
            <w:r w:rsidRPr="59DFF91B">
              <w:rPr>
                <w:rFonts w:ascii="Aptos" w:hAnsi="Aptos"/>
                <w:b/>
                <w:bCs/>
              </w:rPr>
              <w:t>The Impact</w:t>
            </w:r>
          </w:p>
        </w:tc>
      </w:tr>
      <w:tr w:rsidR="59DFF91B" w14:paraId="165DB046" w14:textId="77777777" w:rsidTr="59DFF91B">
        <w:trPr>
          <w:trHeight w:val="300"/>
        </w:trPr>
        <w:tc>
          <w:tcPr>
            <w:tcW w:w="1862" w:type="dxa"/>
            <w:vAlign w:val="center"/>
          </w:tcPr>
          <w:p w14:paraId="02424EBC" w14:textId="52190BFE" w:rsidR="59DFF91B" w:rsidRDefault="59DFF91B" w:rsidP="59DFF91B">
            <w:pPr>
              <w:rPr>
                <w:rFonts w:ascii="Aptos" w:hAnsi="Aptos" w:hint="eastAsia"/>
              </w:rPr>
            </w:pPr>
            <w:r w:rsidRPr="59DFF91B">
              <w:rPr>
                <w:rFonts w:ascii="Aptos" w:hAnsi="Aptos"/>
              </w:rPr>
              <w:t>Unit-level serialization at source</w:t>
            </w:r>
          </w:p>
        </w:tc>
        <w:tc>
          <w:tcPr>
            <w:tcW w:w="3597" w:type="dxa"/>
            <w:vAlign w:val="center"/>
          </w:tcPr>
          <w:p w14:paraId="36A05C1C" w14:textId="2C6704EE" w:rsidR="59DFF91B" w:rsidRDefault="59DFF91B" w:rsidP="59DFF91B">
            <w:pPr>
              <w:rPr>
                <w:rFonts w:ascii="Aptos" w:hAnsi="Aptos" w:hint="eastAsia"/>
              </w:rPr>
            </w:pPr>
            <w:r w:rsidRPr="59DFF91B">
              <w:rPr>
                <w:rFonts w:ascii="Aptos" w:hAnsi="Aptos"/>
              </w:rPr>
              <w:t>No way to trace a specific unit back to its exact production batch, line, or shift</w:t>
            </w:r>
          </w:p>
        </w:tc>
        <w:tc>
          <w:tcPr>
            <w:tcW w:w="3901" w:type="dxa"/>
            <w:vAlign w:val="center"/>
          </w:tcPr>
          <w:p w14:paraId="3A72D644" w14:textId="166DFE72" w:rsidR="59DFF91B" w:rsidRDefault="59DFF91B" w:rsidP="59DFF91B">
            <w:pPr>
              <w:rPr>
                <w:rFonts w:ascii="Aptos" w:hAnsi="Aptos" w:hint="eastAsia"/>
              </w:rPr>
            </w:pPr>
            <w:r w:rsidRPr="59DFF91B">
              <w:rPr>
                <w:rFonts w:ascii="Aptos" w:hAnsi="Aptos"/>
              </w:rPr>
              <w:t>Recalls narrow to the exact affected batch — cutting recall cost and scope dramatically</w:t>
            </w:r>
          </w:p>
        </w:tc>
      </w:tr>
      <w:tr w:rsidR="59DFF91B" w14:paraId="6EA0B636" w14:textId="77777777" w:rsidTr="59DFF91B">
        <w:trPr>
          <w:trHeight w:val="300"/>
        </w:trPr>
        <w:tc>
          <w:tcPr>
            <w:tcW w:w="1862" w:type="dxa"/>
            <w:vAlign w:val="center"/>
          </w:tcPr>
          <w:p w14:paraId="71B9C340" w14:textId="0684EBF6" w:rsidR="59DFF91B" w:rsidRDefault="59DFF91B" w:rsidP="59DFF91B">
            <w:pPr>
              <w:rPr>
                <w:rFonts w:ascii="Aptos" w:hAnsi="Aptos" w:hint="eastAsia"/>
              </w:rPr>
            </w:pPr>
            <w:r w:rsidRPr="59DFF91B">
              <w:rPr>
                <w:rFonts w:ascii="Aptos" w:hAnsi="Aptos"/>
              </w:rPr>
              <w:t>Dispatch/receipt confirmation at every stage</w:t>
            </w:r>
          </w:p>
        </w:tc>
        <w:tc>
          <w:tcPr>
            <w:tcW w:w="3597" w:type="dxa"/>
            <w:vAlign w:val="center"/>
          </w:tcPr>
          <w:p w14:paraId="7EF9C5A0" w14:textId="59F1E1FC" w:rsidR="59DFF91B" w:rsidRDefault="59DFF91B" w:rsidP="59DFF91B">
            <w:pPr>
              <w:rPr>
                <w:rFonts w:ascii="Aptos" w:hAnsi="Aptos" w:hint="eastAsia"/>
              </w:rPr>
            </w:pPr>
            <w:r w:rsidRPr="59DFF91B">
              <w:rPr>
                <w:rFonts w:ascii="Aptos" w:hAnsi="Aptos"/>
              </w:rPr>
              <w:t>"Shipped" and "received" are assumed to match — rarely actually proven to</w:t>
            </w:r>
          </w:p>
        </w:tc>
        <w:tc>
          <w:tcPr>
            <w:tcW w:w="3901" w:type="dxa"/>
            <w:vAlign w:val="center"/>
          </w:tcPr>
          <w:p w14:paraId="1D4ECB2D" w14:textId="6A1831E6" w:rsidR="59DFF91B" w:rsidRDefault="59DFF91B" w:rsidP="59DFF91B">
            <w:pPr>
              <w:rPr>
                <w:rFonts w:ascii="Aptos" w:hAnsi="Aptos" w:hint="eastAsia"/>
              </w:rPr>
            </w:pPr>
            <w:r w:rsidRPr="59DFF91B">
              <w:rPr>
                <w:rFonts w:ascii="Aptos" w:hAnsi="Aptos"/>
              </w:rPr>
              <w:t>Disputed shipments and stuck working capital drop, because custody is proven, not assumed</w:t>
            </w:r>
          </w:p>
        </w:tc>
      </w:tr>
      <w:tr w:rsidR="59DFF91B" w14:paraId="0D7244F4" w14:textId="77777777" w:rsidTr="59DFF91B">
        <w:trPr>
          <w:trHeight w:val="300"/>
        </w:trPr>
        <w:tc>
          <w:tcPr>
            <w:tcW w:w="1862" w:type="dxa"/>
            <w:vAlign w:val="center"/>
          </w:tcPr>
          <w:p w14:paraId="6B560F5A" w14:textId="629B57D8" w:rsidR="59DFF91B" w:rsidRDefault="59DFF91B" w:rsidP="59DFF91B">
            <w:pPr>
              <w:rPr>
                <w:rFonts w:ascii="Aptos" w:hAnsi="Aptos" w:hint="eastAsia"/>
              </w:rPr>
            </w:pPr>
            <w:r w:rsidRPr="59DFF91B">
              <w:rPr>
                <w:rFonts w:ascii="Aptos" w:hAnsi="Aptos"/>
              </w:rPr>
              <w:t>Real-time geolocation tracking</w:t>
            </w:r>
          </w:p>
        </w:tc>
        <w:tc>
          <w:tcPr>
            <w:tcW w:w="3597" w:type="dxa"/>
            <w:vAlign w:val="center"/>
          </w:tcPr>
          <w:p w14:paraId="3A798052" w14:textId="65F217C6" w:rsidR="59DFF91B" w:rsidRDefault="59DFF91B" w:rsidP="59DFF91B">
            <w:pPr>
              <w:rPr>
                <w:rFonts w:ascii="Aptos" w:hAnsi="Aptos" w:hint="eastAsia"/>
              </w:rPr>
            </w:pPr>
            <w:r w:rsidRPr="59DFF91B">
              <w:rPr>
                <w:rFonts w:ascii="Aptos" w:hAnsi="Aptos"/>
              </w:rPr>
              <w:t>Visibility disappears the moment product leaves your own four walls</w:t>
            </w:r>
          </w:p>
        </w:tc>
        <w:tc>
          <w:tcPr>
            <w:tcW w:w="3901" w:type="dxa"/>
            <w:vAlign w:val="center"/>
          </w:tcPr>
          <w:p w14:paraId="78083BD6" w14:textId="44B10BAD" w:rsidR="59DFF91B" w:rsidRDefault="59DFF91B" w:rsidP="59DFF91B">
            <w:pPr>
              <w:rPr>
                <w:rFonts w:ascii="Aptos" w:hAnsi="Aptos" w:hint="eastAsia"/>
              </w:rPr>
            </w:pPr>
            <w:r w:rsidRPr="59DFF91B">
              <w:rPr>
                <w:rFonts w:ascii="Aptos" w:hAnsi="Aptos"/>
              </w:rPr>
              <w:t>Full visibility from plant to consumer, not just to your own warehouse door</w:t>
            </w:r>
          </w:p>
        </w:tc>
      </w:tr>
      <w:tr w:rsidR="59DFF91B" w14:paraId="39D80494" w14:textId="77777777" w:rsidTr="59DFF91B">
        <w:trPr>
          <w:trHeight w:val="300"/>
        </w:trPr>
        <w:tc>
          <w:tcPr>
            <w:tcW w:w="1862" w:type="dxa"/>
            <w:vAlign w:val="center"/>
          </w:tcPr>
          <w:p w14:paraId="2276DFEA" w14:textId="4E3C5BE2" w:rsidR="59DFF91B" w:rsidRDefault="59DFF91B" w:rsidP="59DFF91B">
            <w:pPr>
              <w:rPr>
                <w:rFonts w:ascii="Aptos" w:hAnsi="Aptos" w:hint="eastAsia"/>
              </w:rPr>
            </w:pPr>
            <w:r w:rsidRPr="59DFF91B">
              <w:rPr>
                <w:rFonts w:ascii="Aptos" w:hAnsi="Aptos"/>
              </w:rPr>
              <w:t>GS1 EPCIS 2.0 native data model</w:t>
            </w:r>
          </w:p>
        </w:tc>
        <w:tc>
          <w:tcPr>
            <w:tcW w:w="3597" w:type="dxa"/>
            <w:vAlign w:val="center"/>
          </w:tcPr>
          <w:p w14:paraId="33251F82" w14:textId="4F7B599F" w:rsidR="59DFF91B" w:rsidRDefault="59DFF91B" w:rsidP="59DFF91B">
            <w:pPr>
              <w:rPr>
                <w:rFonts w:ascii="Aptos" w:hAnsi="Aptos" w:hint="eastAsia"/>
              </w:rPr>
            </w:pPr>
            <w:r w:rsidRPr="59DFF91B">
              <w:rPr>
                <w:rFonts w:ascii="Aptos" w:hAnsi="Aptos"/>
              </w:rPr>
              <w:t>Data is trapped in a proprietary format that can't be shared with partners or regulators</w:t>
            </w:r>
          </w:p>
        </w:tc>
        <w:tc>
          <w:tcPr>
            <w:tcW w:w="3901" w:type="dxa"/>
            <w:vAlign w:val="center"/>
          </w:tcPr>
          <w:p w14:paraId="7C82097F" w14:textId="47E431D8" w:rsidR="59DFF91B" w:rsidRDefault="59DFF91B" w:rsidP="59DFF91B">
            <w:pPr>
              <w:rPr>
                <w:rFonts w:ascii="Aptos" w:hAnsi="Aptos" w:hint="eastAsia"/>
              </w:rPr>
            </w:pPr>
            <w:r w:rsidRPr="59DFF91B">
              <w:rPr>
                <w:rFonts w:ascii="Aptos" w:hAnsi="Aptos"/>
              </w:rPr>
              <w:t>Standards-compliant data exchange on demand — no custom integration project every time</w:t>
            </w:r>
          </w:p>
        </w:tc>
      </w:tr>
      <w:tr w:rsidR="59DFF91B" w14:paraId="385CEE17" w14:textId="77777777" w:rsidTr="59DFF91B">
        <w:trPr>
          <w:trHeight w:val="300"/>
        </w:trPr>
        <w:tc>
          <w:tcPr>
            <w:tcW w:w="1862" w:type="dxa"/>
            <w:vAlign w:val="center"/>
          </w:tcPr>
          <w:p w14:paraId="4859275C" w14:textId="2180153D" w:rsidR="59DFF91B" w:rsidRDefault="59DFF91B" w:rsidP="59DFF91B">
            <w:pPr>
              <w:rPr>
                <w:rFonts w:ascii="Aptos" w:hAnsi="Aptos" w:hint="eastAsia"/>
              </w:rPr>
            </w:pPr>
            <w:r w:rsidRPr="59DFF91B">
              <w:rPr>
                <w:rFonts w:ascii="Aptos" w:hAnsi="Aptos"/>
              </w:rPr>
              <w:t>Automated chain-of-custody trail</w:t>
            </w:r>
          </w:p>
        </w:tc>
        <w:tc>
          <w:tcPr>
            <w:tcW w:w="3597" w:type="dxa"/>
            <w:vAlign w:val="center"/>
          </w:tcPr>
          <w:p w14:paraId="22CAD4F8" w14:textId="11DB7DC9" w:rsidR="59DFF91B" w:rsidRDefault="59DFF91B" w:rsidP="59DFF91B">
            <w:pPr>
              <w:rPr>
                <w:rFonts w:ascii="Aptos" w:hAnsi="Aptos" w:hint="eastAsia"/>
              </w:rPr>
            </w:pPr>
            <w:r w:rsidRPr="59DFF91B">
              <w:rPr>
                <w:rFonts w:ascii="Aptos" w:hAnsi="Aptos"/>
              </w:rPr>
              <w:t>Reconstructing a shipment's history for a legal or regulatory request takes weeks</w:t>
            </w:r>
          </w:p>
        </w:tc>
        <w:tc>
          <w:tcPr>
            <w:tcW w:w="3901" w:type="dxa"/>
            <w:vAlign w:val="center"/>
          </w:tcPr>
          <w:p w14:paraId="66FE2ECD" w14:textId="15BF6061" w:rsidR="59DFF91B" w:rsidRDefault="59DFF91B" w:rsidP="59DFF91B">
            <w:pPr>
              <w:rPr>
                <w:rFonts w:ascii="Aptos" w:hAnsi="Aptos" w:hint="eastAsia"/>
              </w:rPr>
            </w:pPr>
            <w:r w:rsidRPr="59DFF91B">
              <w:rPr>
                <w:rFonts w:ascii="Aptos" w:hAnsi="Aptos"/>
              </w:rPr>
              <w:t>Full history available in minutes, without a cross-functional fire drill</w:t>
            </w:r>
          </w:p>
        </w:tc>
      </w:tr>
    </w:tbl>
    <w:p w14:paraId="5E5EDDB6" w14:textId="4BB5D713" w:rsidR="106ECEFB" w:rsidRDefault="106ECEFB" w:rsidP="59DFF91B">
      <w:pPr>
        <w:rPr>
          <w:rFonts w:ascii="Aptos" w:hAnsi="Aptos" w:hint="eastAsia"/>
          <w:i/>
          <w:iCs/>
        </w:rPr>
      </w:pPr>
      <w:r w:rsidRPr="59DFF91B">
        <w:rPr>
          <w:rFonts w:ascii="Aptos" w:hAnsi="Aptos"/>
          <w:i/>
          <w:iCs/>
        </w:rPr>
        <w:t>Link below table: See the full technical capability breakdown →</w:t>
      </w:r>
    </w:p>
    <w:p w14:paraId="42DABD5F" w14:textId="68B0684E" w:rsidR="59DFF91B" w:rsidRDefault="59DFF91B" w:rsidP="59DFF91B">
      <w:pPr>
        <w:rPr>
          <w:rFonts w:ascii="Aptos" w:hAnsi="Aptos" w:hint="eastAsia"/>
        </w:rPr>
      </w:pPr>
    </w:p>
    <w:p w14:paraId="36418510" w14:textId="1008E0B2" w:rsidR="106ECEFB" w:rsidRDefault="106ECEFB" w:rsidP="59DFF91B">
      <w:pPr>
        <w:rPr>
          <w:rFonts w:ascii="Aptos" w:hAnsi="Aptos" w:hint="eastAsia"/>
          <w:b/>
          <w:bCs/>
        </w:rPr>
      </w:pPr>
      <w:r w:rsidRPr="59DFF91B">
        <w:rPr>
          <w:rFonts w:ascii="Aptos" w:hAnsi="Aptos"/>
          <w:b/>
          <w:bCs/>
        </w:rPr>
        <w:t>6. Fits the Stack You Already Run</w:t>
      </w:r>
    </w:p>
    <w:p w14:paraId="23C6BA63" w14:textId="5EFE7BC4" w:rsidR="106ECEFB" w:rsidRDefault="106ECEFB" w:rsidP="59DFF91B">
      <w:pPr>
        <w:numPr>
          <w:ilvl w:val="0"/>
          <w:numId w:val="9"/>
        </w:numPr>
        <w:rPr>
          <w:rFonts w:ascii="Aptos" w:hAnsi="Aptos" w:hint="eastAsia"/>
        </w:rPr>
      </w:pPr>
      <w:r w:rsidRPr="59DFF91B">
        <w:rPr>
          <w:rFonts w:ascii="Aptos" w:hAnsi="Aptos"/>
          <w:b/>
          <w:bCs/>
        </w:rPr>
        <w:t>GS1 EPCIS 2.0 native</w:t>
      </w:r>
      <w:r w:rsidRPr="59DFF91B">
        <w:rPr>
          <w:rFonts w:ascii="Aptos" w:hAnsi="Aptos"/>
        </w:rPr>
        <w:t xml:space="preserve"> — Speaks the open standard your partners and regulators already expect.</w:t>
      </w:r>
    </w:p>
    <w:p w14:paraId="355429CC" w14:textId="01C5B122" w:rsidR="106ECEFB" w:rsidRDefault="106ECEFB" w:rsidP="59DFF91B">
      <w:pPr>
        <w:numPr>
          <w:ilvl w:val="0"/>
          <w:numId w:val="9"/>
        </w:numPr>
        <w:rPr>
          <w:rFonts w:ascii="Aptos" w:hAnsi="Aptos" w:hint="eastAsia"/>
        </w:rPr>
      </w:pPr>
      <w:r w:rsidRPr="59DFF91B">
        <w:rPr>
          <w:rFonts w:ascii="Aptos" w:hAnsi="Aptos"/>
          <w:b/>
          <w:bCs/>
        </w:rPr>
        <w:t>Works with SAP, Oracle, or any ERP</w:t>
      </w:r>
      <w:r w:rsidRPr="59DFF91B">
        <w:rPr>
          <w:rFonts w:ascii="Aptos" w:hAnsi="Aptos"/>
        </w:rPr>
        <w:t xml:space="preserve"> — No rip-and-replace, no parallel system to maintain.</w:t>
      </w:r>
    </w:p>
    <w:p w14:paraId="6FA8E212" w14:textId="0E0B4098" w:rsidR="106ECEFB" w:rsidRDefault="106ECEFB" w:rsidP="59DFF91B">
      <w:pPr>
        <w:numPr>
          <w:ilvl w:val="0"/>
          <w:numId w:val="9"/>
        </w:numPr>
        <w:rPr>
          <w:rFonts w:ascii="Aptos" w:hAnsi="Aptos" w:hint="eastAsia"/>
        </w:rPr>
      </w:pPr>
      <w:r w:rsidRPr="59DFF91B">
        <w:rPr>
          <w:rFonts w:ascii="Aptos" w:hAnsi="Aptos"/>
          <w:b/>
          <w:bCs/>
        </w:rPr>
        <w:t>API-first</w:t>
      </w:r>
      <w:r w:rsidRPr="59DFF91B">
        <w:rPr>
          <w:rFonts w:ascii="Aptos" w:hAnsi="Aptos"/>
        </w:rPr>
        <w:t xml:space="preserve"> — Built to integrate, not to be worked around.</w:t>
      </w:r>
    </w:p>
    <w:p w14:paraId="775C5759" w14:textId="25479C07" w:rsidR="59DFF91B" w:rsidRDefault="59DFF91B" w:rsidP="59DFF91B">
      <w:pPr>
        <w:rPr>
          <w:rFonts w:ascii="Aptos" w:hAnsi="Aptos" w:hint="eastAsia"/>
        </w:rPr>
      </w:pPr>
    </w:p>
    <w:p w14:paraId="293AF3B8" w14:textId="1A70D926" w:rsidR="106ECEFB" w:rsidRDefault="106ECEFB" w:rsidP="59DFF91B">
      <w:pPr>
        <w:rPr>
          <w:rFonts w:ascii="Aptos" w:hAnsi="Aptos" w:hint="eastAsia"/>
          <w:b/>
          <w:bCs/>
        </w:rPr>
      </w:pPr>
      <w:r w:rsidRPr="59DFF91B">
        <w:rPr>
          <w:rFonts w:ascii="Aptos" w:hAnsi="Aptos"/>
          <w:b/>
          <w:bCs/>
        </w:rPr>
        <w:t>7. Why Not Just Use an ERP Module?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65"/>
        <w:gridCol w:w="3319"/>
        <w:gridCol w:w="4897"/>
      </w:tblGrid>
      <w:tr w:rsidR="59DFF91B" w14:paraId="7EA77CC8" w14:textId="77777777" w:rsidTr="59DFF91B">
        <w:trPr>
          <w:trHeight w:val="300"/>
        </w:trPr>
        <w:tc>
          <w:tcPr>
            <w:tcW w:w="1465" w:type="dxa"/>
            <w:vAlign w:val="center"/>
          </w:tcPr>
          <w:p w14:paraId="1F89131E" w14:textId="45061D26" w:rsidR="59DFF91B" w:rsidRDefault="59DFF91B">
            <w:pPr>
              <w:rPr>
                <w:rFonts w:hint="eastAsia"/>
              </w:rPr>
            </w:pPr>
          </w:p>
        </w:tc>
        <w:tc>
          <w:tcPr>
            <w:tcW w:w="3319" w:type="dxa"/>
            <w:vAlign w:val="center"/>
          </w:tcPr>
          <w:p w14:paraId="7674948E" w14:textId="7E803450" w:rsidR="59DFF91B" w:rsidRDefault="59DFF91B" w:rsidP="59DFF91B">
            <w:pPr>
              <w:rPr>
                <w:rFonts w:ascii="Aptos" w:hAnsi="Aptos" w:hint="eastAsia"/>
                <w:b/>
                <w:bCs/>
              </w:rPr>
            </w:pPr>
            <w:r w:rsidRPr="59DFF91B">
              <w:rPr>
                <w:rFonts w:ascii="Aptos" w:hAnsi="Aptos"/>
                <w:b/>
                <w:bCs/>
              </w:rPr>
              <w:t>Smart Epsilon</w:t>
            </w:r>
          </w:p>
        </w:tc>
        <w:tc>
          <w:tcPr>
            <w:tcW w:w="4897" w:type="dxa"/>
            <w:vAlign w:val="center"/>
          </w:tcPr>
          <w:p w14:paraId="004328F7" w14:textId="45F0C519" w:rsidR="59DFF91B" w:rsidRDefault="59DFF91B" w:rsidP="59DFF91B">
            <w:pPr>
              <w:rPr>
                <w:rFonts w:ascii="Aptos" w:hAnsi="Aptos" w:hint="eastAsia"/>
                <w:b/>
                <w:bCs/>
              </w:rPr>
            </w:pPr>
            <w:r w:rsidRPr="59DFF91B">
              <w:rPr>
                <w:rFonts w:ascii="Aptos" w:hAnsi="Aptos"/>
                <w:b/>
                <w:bCs/>
              </w:rPr>
              <w:t>Bolted-on ERP module</w:t>
            </w:r>
          </w:p>
        </w:tc>
      </w:tr>
      <w:tr w:rsidR="59DFF91B" w14:paraId="4F2E5724" w14:textId="77777777" w:rsidTr="59DFF91B">
        <w:trPr>
          <w:trHeight w:val="300"/>
        </w:trPr>
        <w:tc>
          <w:tcPr>
            <w:tcW w:w="1465" w:type="dxa"/>
            <w:vAlign w:val="center"/>
          </w:tcPr>
          <w:p w14:paraId="282D5FAD" w14:textId="52EF57A6" w:rsidR="59DFF91B" w:rsidRDefault="59DFF91B" w:rsidP="59DFF91B">
            <w:pPr>
              <w:rPr>
                <w:rFonts w:ascii="Aptos" w:hAnsi="Aptos" w:hint="eastAsia"/>
              </w:rPr>
            </w:pPr>
            <w:r w:rsidRPr="59DFF91B">
              <w:rPr>
                <w:rFonts w:ascii="Aptos" w:hAnsi="Aptos"/>
              </w:rPr>
              <w:t>Built for</w:t>
            </w:r>
          </w:p>
        </w:tc>
        <w:tc>
          <w:tcPr>
            <w:tcW w:w="3319" w:type="dxa"/>
            <w:vAlign w:val="center"/>
          </w:tcPr>
          <w:p w14:paraId="5C052BC8" w14:textId="1539089D" w:rsidR="59DFF91B" w:rsidRDefault="59DFF91B" w:rsidP="59DFF91B">
            <w:pPr>
              <w:rPr>
                <w:rFonts w:ascii="Aptos" w:hAnsi="Aptos" w:hint="eastAsia"/>
              </w:rPr>
            </w:pPr>
            <w:r w:rsidRPr="59DFF91B">
              <w:rPr>
                <w:rFonts w:ascii="Aptos" w:hAnsi="Aptos"/>
              </w:rPr>
              <w:t>Purpose-built traceability platform</w:t>
            </w:r>
          </w:p>
        </w:tc>
        <w:tc>
          <w:tcPr>
            <w:tcW w:w="4897" w:type="dxa"/>
            <w:vAlign w:val="center"/>
          </w:tcPr>
          <w:p w14:paraId="030572FF" w14:textId="38A66A3F" w:rsidR="59DFF91B" w:rsidRDefault="59DFF91B" w:rsidP="59DFF91B">
            <w:pPr>
              <w:rPr>
                <w:rFonts w:ascii="Aptos" w:hAnsi="Aptos" w:hint="eastAsia"/>
              </w:rPr>
            </w:pPr>
            <w:r w:rsidRPr="59DFF91B">
              <w:rPr>
                <w:rFonts w:ascii="Aptos" w:hAnsi="Aptos"/>
              </w:rPr>
              <w:t>Add-on to a system built for inventory, not identity</w:t>
            </w:r>
          </w:p>
        </w:tc>
      </w:tr>
      <w:tr w:rsidR="59DFF91B" w14:paraId="4BE62A90" w14:textId="77777777" w:rsidTr="59DFF91B">
        <w:trPr>
          <w:trHeight w:val="300"/>
        </w:trPr>
        <w:tc>
          <w:tcPr>
            <w:tcW w:w="1465" w:type="dxa"/>
            <w:vAlign w:val="center"/>
          </w:tcPr>
          <w:p w14:paraId="2DA121FB" w14:textId="345B7E12" w:rsidR="59DFF91B" w:rsidRDefault="59DFF91B" w:rsidP="59DFF91B">
            <w:pPr>
              <w:rPr>
                <w:rFonts w:ascii="Aptos" w:hAnsi="Aptos" w:hint="eastAsia"/>
              </w:rPr>
            </w:pPr>
            <w:r w:rsidRPr="59DFF91B">
              <w:rPr>
                <w:rFonts w:ascii="Aptos" w:hAnsi="Aptos"/>
              </w:rPr>
              <w:t>Time to go live</w:t>
            </w:r>
          </w:p>
        </w:tc>
        <w:tc>
          <w:tcPr>
            <w:tcW w:w="3319" w:type="dxa"/>
            <w:vAlign w:val="center"/>
          </w:tcPr>
          <w:p w14:paraId="1496D31D" w14:textId="2474F9B3" w:rsidR="59DFF91B" w:rsidRDefault="59DFF91B" w:rsidP="59DFF91B">
            <w:pPr>
              <w:rPr>
                <w:rFonts w:ascii="Aptos" w:hAnsi="Aptos" w:hint="eastAsia"/>
              </w:rPr>
            </w:pPr>
            <w:r w:rsidRPr="59DFF91B">
              <w:rPr>
                <w:rFonts w:ascii="Aptos" w:hAnsi="Aptos"/>
              </w:rPr>
              <w:t>Live in ~6 weeks</w:t>
            </w:r>
          </w:p>
        </w:tc>
        <w:tc>
          <w:tcPr>
            <w:tcW w:w="4897" w:type="dxa"/>
            <w:vAlign w:val="center"/>
          </w:tcPr>
          <w:p w14:paraId="7D0B9128" w14:textId="4C30A082" w:rsidR="59DFF91B" w:rsidRDefault="59DFF91B" w:rsidP="59DFF91B">
            <w:pPr>
              <w:rPr>
                <w:rFonts w:ascii="Aptos" w:hAnsi="Aptos" w:hint="eastAsia"/>
              </w:rPr>
            </w:pPr>
            <w:r w:rsidRPr="59DFF91B">
              <w:rPr>
                <w:rFonts w:ascii="Aptos" w:hAnsi="Aptos"/>
              </w:rPr>
              <w:t>Quarters of rollout</w:t>
            </w:r>
          </w:p>
        </w:tc>
      </w:tr>
      <w:tr w:rsidR="59DFF91B" w14:paraId="52B81991" w14:textId="77777777" w:rsidTr="59DFF91B">
        <w:trPr>
          <w:trHeight w:val="300"/>
        </w:trPr>
        <w:tc>
          <w:tcPr>
            <w:tcW w:w="1465" w:type="dxa"/>
            <w:vAlign w:val="center"/>
          </w:tcPr>
          <w:p w14:paraId="021AECCA" w14:textId="053C8235" w:rsidR="59DFF91B" w:rsidRDefault="59DFF91B" w:rsidP="59DFF91B">
            <w:pPr>
              <w:rPr>
                <w:rFonts w:ascii="Aptos" w:hAnsi="Aptos" w:hint="eastAsia"/>
              </w:rPr>
            </w:pPr>
            <w:r w:rsidRPr="59DFF91B">
              <w:rPr>
                <w:rFonts w:ascii="Aptos" w:hAnsi="Aptos"/>
              </w:rPr>
              <w:t>Field readiness</w:t>
            </w:r>
          </w:p>
        </w:tc>
        <w:tc>
          <w:tcPr>
            <w:tcW w:w="3319" w:type="dxa"/>
            <w:vAlign w:val="center"/>
          </w:tcPr>
          <w:p w14:paraId="64250E6A" w14:textId="60D0AC9E" w:rsidR="59DFF91B" w:rsidRDefault="59DFF91B" w:rsidP="59DFF91B">
            <w:pPr>
              <w:rPr>
                <w:rFonts w:ascii="Aptos" w:hAnsi="Aptos" w:hint="eastAsia"/>
              </w:rPr>
            </w:pPr>
            <w:r w:rsidRPr="59DFF91B">
              <w:rPr>
                <w:rFonts w:ascii="Aptos" w:hAnsi="Aptos"/>
              </w:rPr>
              <w:t>Teams trained in under a week</w:t>
            </w:r>
          </w:p>
        </w:tc>
        <w:tc>
          <w:tcPr>
            <w:tcW w:w="4897" w:type="dxa"/>
            <w:vAlign w:val="center"/>
          </w:tcPr>
          <w:p w14:paraId="3040D1AF" w14:textId="4D76E8D2" w:rsidR="59DFF91B" w:rsidRDefault="59DFF91B" w:rsidP="59DFF91B">
            <w:pPr>
              <w:rPr>
                <w:rFonts w:ascii="Aptos" w:hAnsi="Aptos" w:hint="eastAsia"/>
              </w:rPr>
            </w:pPr>
            <w:r w:rsidRPr="59DFF91B">
              <w:rPr>
                <w:rFonts w:ascii="Aptos" w:hAnsi="Aptos"/>
              </w:rPr>
              <w:t>Heavy retraining</w:t>
            </w:r>
          </w:p>
        </w:tc>
      </w:tr>
    </w:tbl>
    <w:p w14:paraId="38FD2D50" w14:textId="74471827" w:rsidR="59DFF91B" w:rsidRDefault="59DFF91B" w:rsidP="59DFF91B">
      <w:pPr>
        <w:rPr>
          <w:rFonts w:ascii="Aptos" w:hAnsi="Aptos" w:hint="eastAsia"/>
        </w:rPr>
      </w:pPr>
    </w:p>
    <w:p w14:paraId="43407513" w14:textId="7D0543A9" w:rsidR="1C61743F" w:rsidRDefault="1C61743F">
      <w:pPr>
        <w:rPr>
          <w:rFonts w:hint="eastAsia"/>
        </w:rPr>
      </w:pPr>
      <w:r w:rsidRPr="59DFF91B">
        <w:rPr>
          <w:rFonts w:ascii="Aptos" w:hAnsi="Aptos"/>
          <w:b/>
          <w:bCs/>
        </w:rPr>
        <w:t>8. One rollout process. Sized to what you're actually deploying.</w:t>
      </w:r>
      <w:r>
        <w:br/>
        <w:t>A single line on one SKU moves fast. A multi-site, multi-ERP rollout takes longer. The sequence below is what stays constant either way — it's how we scope the real timeline with you, instead of quoting one before we've seen your stack.</w:t>
      </w:r>
    </w:p>
    <w:p w14:paraId="0C9CC15A" w14:textId="2166BDCA" w:rsidR="1C61743F" w:rsidRDefault="1C61743F" w:rsidP="59DFF91B">
      <w:pPr>
        <w:pStyle w:val="ListParagraph"/>
        <w:numPr>
          <w:ilvl w:val="0"/>
          <w:numId w:val="1"/>
        </w:numPr>
        <w:rPr>
          <w:rFonts w:ascii="Aptos" w:hAnsi="Aptos" w:hint="eastAsia"/>
        </w:rPr>
      </w:pPr>
      <w:r w:rsidRPr="59DFF91B">
        <w:rPr>
          <w:rFonts w:ascii="Aptos" w:hAnsi="Aptos"/>
          <w:b/>
          <w:bCs/>
        </w:rPr>
        <w:t>Discovery</w:t>
      </w:r>
      <w:r w:rsidRPr="59DFF91B">
        <w:rPr>
          <w:rFonts w:ascii="Aptos" w:hAnsi="Aptos"/>
        </w:rPr>
        <w:t>: Map your current stages, systems, and data gaps — this is what actually sets the timeline.</w:t>
      </w:r>
    </w:p>
    <w:p w14:paraId="0AA2B941" w14:textId="57EB135E" w:rsidR="1C61743F" w:rsidRDefault="1C61743F" w:rsidP="59DFF91B">
      <w:pPr>
        <w:pStyle w:val="ListParagraph"/>
        <w:numPr>
          <w:ilvl w:val="0"/>
          <w:numId w:val="1"/>
        </w:numPr>
        <w:rPr>
          <w:rFonts w:hint="eastAsia"/>
        </w:rPr>
      </w:pPr>
      <w:r w:rsidRPr="59DFF91B">
        <w:rPr>
          <w:rFonts w:ascii="Aptos" w:hAnsi="Aptos"/>
          <w:b/>
          <w:bCs/>
        </w:rPr>
        <w:t>Scoping</w:t>
      </w:r>
      <w:r w:rsidRPr="59DFF91B">
        <w:rPr>
          <w:rFonts w:ascii="Aptos" w:hAnsi="Aptos"/>
        </w:rPr>
        <w:t xml:space="preserve">: </w:t>
      </w:r>
      <w:r w:rsidRPr="59DFF91B">
        <w:t>Agree the lines, SKUs, and integration points — and a realistic date, in writing.</w:t>
      </w:r>
    </w:p>
    <w:p w14:paraId="49EF78C2" w14:textId="770DE0CE" w:rsidR="1C61743F" w:rsidRDefault="1C61743F" w:rsidP="59DFF91B">
      <w:pPr>
        <w:pStyle w:val="ListParagraph"/>
        <w:numPr>
          <w:ilvl w:val="0"/>
          <w:numId w:val="1"/>
        </w:numPr>
        <w:rPr>
          <w:rFonts w:hint="eastAsia"/>
        </w:rPr>
      </w:pPr>
      <w:r w:rsidRPr="59DFF91B">
        <w:rPr>
          <w:b/>
          <w:bCs/>
        </w:rPr>
        <w:t>POC</w:t>
      </w:r>
      <w:r w:rsidRPr="59DFF91B">
        <w:t>: Prove the model end-to-end on one line before committing further.</w:t>
      </w:r>
    </w:p>
    <w:p w14:paraId="366848AA" w14:textId="261C4933" w:rsidR="1C61743F" w:rsidRDefault="1C61743F" w:rsidP="59DFF91B">
      <w:pPr>
        <w:pStyle w:val="ListParagraph"/>
        <w:numPr>
          <w:ilvl w:val="0"/>
          <w:numId w:val="1"/>
        </w:numPr>
        <w:rPr>
          <w:rFonts w:hint="eastAsia"/>
        </w:rPr>
      </w:pPr>
      <w:r w:rsidRPr="59DFF91B">
        <w:rPr>
          <w:b/>
          <w:bCs/>
        </w:rPr>
        <w:t>Pilot Batch</w:t>
      </w:r>
      <w:r w:rsidRPr="59DFF91B">
        <w:t>: Run a real batch through the full five-stage journey.</w:t>
      </w:r>
    </w:p>
    <w:p w14:paraId="3D33BAF3" w14:textId="581191F5" w:rsidR="1C61743F" w:rsidRDefault="1C61743F" w:rsidP="59DFF91B">
      <w:pPr>
        <w:pStyle w:val="ListParagraph"/>
        <w:numPr>
          <w:ilvl w:val="0"/>
          <w:numId w:val="1"/>
        </w:numPr>
        <w:rPr>
          <w:rFonts w:hint="eastAsia"/>
        </w:rPr>
      </w:pPr>
      <w:r w:rsidRPr="59DFF91B">
        <w:rPr>
          <w:b/>
          <w:bCs/>
        </w:rPr>
        <w:t>Field Team Training</w:t>
      </w:r>
      <w:r w:rsidRPr="59DFF91B">
        <w:t>: Get plant, warehouse, and field teams trained and confident on the new workflow.</w:t>
      </w:r>
    </w:p>
    <w:p w14:paraId="1E4D6774" w14:textId="75554AEC" w:rsidR="1C61743F" w:rsidRDefault="1C61743F" w:rsidP="59DFF91B">
      <w:pPr>
        <w:pStyle w:val="ListParagraph"/>
        <w:numPr>
          <w:ilvl w:val="0"/>
          <w:numId w:val="1"/>
        </w:numPr>
        <w:rPr>
          <w:rFonts w:hint="eastAsia"/>
        </w:rPr>
      </w:pPr>
      <w:r w:rsidRPr="59DFF91B">
        <w:rPr>
          <w:b/>
          <w:bCs/>
        </w:rPr>
        <w:t>Complete Rollout</w:t>
      </w:r>
      <w:r w:rsidRPr="59DFF91B">
        <w:t>: Scale across remaining lines, sites, and partners at your pace.</w:t>
      </w:r>
    </w:p>
    <w:p w14:paraId="58D90CAB" w14:textId="1CE520DC" w:rsidR="59DFF91B" w:rsidRDefault="59DFF91B" w:rsidP="59DFF91B">
      <w:pPr>
        <w:rPr>
          <w:rFonts w:ascii="Aptos" w:hAnsi="Aptos" w:hint="eastAsia"/>
        </w:rPr>
      </w:pPr>
    </w:p>
    <w:p w14:paraId="7AFFA751" w14:textId="07DB07B0" w:rsidR="106ECEFB" w:rsidRDefault="106ECEFB" w:rsidP="59DFF91B">
      <w:pPr>
        <w:rPr>
          <w:rFonts w:ascii="Aptos" w:hAnsi="Aptos" w:hint="eastAsia"/>
          <w:b/>
          <w:bCs/>
        </w:rPr>
      </w:pPr>
      <w:r w:rsidRPr="59DFF91B">
        <w:rPr>
          <w:rFonts w:ascii="Aptos" w:hAnsi="Aptos"/>
          <w:b/>
          <w:bCs/>
        </w:rPr>
        <w:t>9. Proof</w:t>
      </w:r>
    </w:p>
    <w:p w14:paraId="0CEAAF4D" w14:textId="1D4D91C6" w:rsidR="106ECEFB" w:rsidRDefault="106ECEFB" w:rsidP="59DFF91B">
      <w:pPr>
        <w:rPr>
          <w:rFonts w:ascii="Aptos" w:hAnsi="Aptos" w:hint="eastAsia"/>
        </w:rPr>
      </w:pPr>
      <w:r w:rsidRPr="59DFF91B">
        <w:rPr>
          <w:rFonts w:ascii="Aptos" w:hAnsi="Aptos"/>
        </w:rPr>
        <w:t>"For the first time we can see exactly what's moving through the channel in real time. Stockout firefighting has all but disappeared."</w:t>
      </w:r>
      <w:r>
        <w:br/>
      </w:r>
      <w:r w:rsidRPr="59DFF91B">
        <w:rPr>
          <w:rFonts w:ascii="Aptos" w:hAnsi="Aptos"/>
        </w:rPr>
        <w:t xml:space="preserve"> — VP, Supply Chain, National lubricants manufacturer</w:t>
      </w:r>
    </w:p>
    <w:p w14:paraId="7EA9BC4E" w14:textId="43984820" w:rsidR="106ECEFB" w:rsidRDefault="106ECEFB" w:rsidP="59DFF91B">
      <w:pPr>
        <w:rPr>
          <w:rFonts w:ascii="Aptos" w:hAnsi="Aptos" w:hint="eastAsia"/>
          <w:i/>
          <w:iCs/>
        </w:rPr>
      </w:pPr>
      <w:r w:rsidRPr="59DFF91B">
        <w:rPr>
          <w:rFonts w:ascii="Aptos" w:hAnsi="Aptos"/>
        </w:rPr>
        <w:t>320M+ units serialized to date · 95% scan compliance across the network · 20–25% reduction in stockouts</w:t>
      </w:r>
      <w:r>
        <w:br/>
      </w:r>
      <w:r w:rsidRPr="59DFF91B">
        <w:rPr>
          <w:rFonts w:ascii="Aptos" w:hAnsi="Aptos"/>
        </w:rPr>
        <w:t xml:space="preserve"> </w:t>
      </w:r>
      <w:r w:rsidRPr="59DFF91B">
        <w:rPr>
          <w:rFonts w:ascii="Aptos" w:hAnsi="Aptos"/>
          <w:i/>
          <w:iCs/>
        </w:rPr>
        <w:t>Aggregated client data, 2023–2026. Full methodology available on request.</w:t>
      </w:r>
    </w:p>
    <w:p w14:paraId="43C3A6B3" w14:textId="708972F3" w:rsidR="59DFF91B" w:rsidRDefault="59DFF91B" w:rsidP="59DFF91B">
      <w:pPr>
        <w:rPr>
          <w:rFonts w:ascii="Aptos" w:hAnsi="Aptos" w:hint="eastAsia"/>
        </w:rPr>
      </w:pPr>
    </w:p>
    <w:p w14:paraId="2C3F7D16" w14:textId="73E5D56E" w:rsidR="106ECEFB" w:rsidRDefault="106ECEFB" w:rsidP="59DFF91B">
      <w:pPr>
        <w:rPr>
          <w:rFonts w:ascii="Aptos" w:hAnsi="Aptos" w:hint="eastAsia"/>
        </w:rPr>
      </w:pPr>
      <w:r w:rsidRPr="59DFF91B">
        <w:rPr>
          <w:rFonts w:ascii="Aptos" w:hAnsi="Aptos"/>
          <w:b/>
          <w:bCs/>
        </w:rPr>
        <w:t>10. Before You Ask</w:t>
      </w:r>
      <w:r>
        <w:br/>
      </w:r>
      <w:r w:rsidRPr="59DFF91B">
        <w:rPr>
          <w:rFonts w:ascii="Aptos" w:hAnsi="Aptos"/>
        </w:rPr>
        <w:t xml:space="preserve"> </w:t>
      </w:r>
      <w:r w:rsidRPr="59DFF91B">
        <w:rPr>
          <w:rFonts w:ascii="Aptos" w:hAnsi="Aptos"/>
          <w:b/>
          <w:bCs/>
        </w:rPr>
        <w:t>Does this slow down our production line?</w:t>
      </w:r>
      <w:r w:rsidRPr="59DFF91B">
        <w:rPr>
          <w:rFonts w:ascii="Aptos" w:hAnsi="Aptos"/>
        </w:rPr>
        <w:t xml:space="preserve"> No — activation happens at the point product is already being packaged; it adds an identity, not a step.</w:t>
      </w:r>
    </w:p>
    <w:p w14:paraId="4A0D5670" w14:textId="7BC724D4" w:rsidR="106ECEFB" w:rsidRDefault="106ECEFB" w:rsidP="59DFF91B">
      <w:pPr>
        <w:rPr>
          <w:rFonts w:ascii="Aptos" w:hAnsi="Aptos" w:hint="eastAsia"/>
        </w:rPr>
      </w:pPr>
      <w:r w:rsidRPr="59DFF91B">
        <w:rPr>
          <w:rFonts w:ascii="Aptos" w:hAnsi="Aptos"/>
          <w:b/>
          <w:bCs/>
        </w:rPr>
        <w:t>We already have an ERP. Why do we need this too?</w:t>
      </w:r>
      <w:r w:rsidRPr="59DFF91B">
        <w:rPr>
          <w:rFonts w:ascii="Aptos" w:hAnsi="Aptos"/>
        </w:rPr>
        <w:t xml:space="preserve"> Your ERP tracks inventory counts. This tracks the identity of each physical unit — different data, different purpose, and it feeds your ERP rather than replacing it.</w:t>
      </w:r>
    </w:p>
    <w:p w14:paraId="45A2DC0B" w14:textId="2B3EDCB5" w:rsidR="106ECEFB" w:rsidRDefault="106ECEFB" w:rsidP="59DFF91B">
      <w:pPr>
        <w:rPr>
          <w:rFonts w:ascii="Aptos" w:hAnsi="Aptos" w:hint="eastAsia"/>
        </w:rPr>
      </w:pPr>
      <w:r w:rsidRPr="59DFF91B">
        <w:rPr>
          <w:rFonts w:ascii="Aptos" w:hAnsi="Aptos"/>
          <w:b/>
          <w:bCs/>
        </w:rPr>
        <w:t>What happens to visibility once product leaves our own warehouse?</w:t>
      </w:r>
      <w:r w:rsidRPr="59DFF91B">
        <w:rPr>
          <w:rFonts w:ascii="Aptos" w:hAnsi="Aptos"/>
        </w:rPr>
        <w:t xml:space="preserve"> That's the point where most systems go dark — this is exactly where Track &amp; Trace keeps working, through distributor and retailer, to the final scan.</w:t>
      </w:r>
    </w:p>
    <w:p w14:paraId="41605A7E" w14:textId="400A3360" w:rsidR="59DFF91B" w:rsidRDefault="59DFF91B" w:rsidP="59DFF91B">
      <w:pPr>
        <w:rPr>
          <w:rFonts w:ascii="Aptos" w:hAnsi="Aptos" w:hint="eastAsia"/>
        </w:rPr>
      </w:pPr>
    </w:p>
    <w:p w14:paraId="4F85FB06" w14:textId="424F9549" w:rsidR="106ECEFB" w:rsidRDefault="106ECEFB" w:rsidP="59DFF91B">
      <w:pPr>
        <w:rPr>
          <w:rFonts w:ascii="Aptos" w:hAnsi="Aptos" w:hint="eastAsia"/>
        </w:rPr>
      </w:pPr>
      <w:r w:rsidRPr="59DFF91B">
        <w:rPr>
          <w:rFonts w:ascii="Aptos" w:hAnsi="Aptos"/>
          <w:b/>
          <w:bCs/>
        </w:rPr>
        <w:t>11. Final CTA</w:t>
      </w:r>
      <w:r>
        <w:br/>
      </w:r>
      <w:r w:rsidRPr="59DFF91B">
        <w:rPr>
          <w:rFonts w:ascii="Aptos" w:hAnsi="Aptos"/>
        </w:rPr>
        <w:t xml:space="preserve"> Headline: See what Track &amp; Trace looks like on your actual SKUs — not a demo environment.</w:t>
      </w:r>
      <w:r>
        <w:br/>
      </w:r>
      <w:r w:rsidRPr="59DFF91B">
        <w:rPr>
          <w:rFonts w:ascii="Aptos" w:hAnsi="Aptos"/>
        </w:rPr>
        <w:t xml:space="preserve"> CTA: Schedule a Demo</w:t>
      </w:r>
    </w:p>
    <w:p w14:paraId="3F620351" w14:textId="32A5DFAD" w:rsidR="59DFF91B" w:rsidRDefault="59DFF91B" w:rsidP="59DFF91B">
      <w:pPr>
        <w:rPr>
          <w:rFonts w:hint="eastAsia"/>
        </w:rPr>
      </w:pPr>
    </w:p>
    <w:p w14:paraId="27FAD3C3" w14:textId="0AEA316D" w:rsidR="59DFF91B" w:rsidRDefault="59DFF91B" w:rsidP="006A1B4B">
      <w:pPr>
        <w:rPr>
          <w:rFonts w:hint="eastAsia"/>
        </w:rPr>
      </w:pPr>
    </w:p>
    <w:p w14:paraId="45774BA2" w14:textId="3B0CE119" w:rsidR="59DFF91B" w:rsidRDefault="59DFF91B">
      <w:pPr>
        <w:rPr>
          <w:rFonts w:hint="eastAsia"/>
        </w:rPr>
      </w:pPr>
      <w:r>
        <w:br w:type="page"/>
      </w:r>
    </w:p>
    <w:p w14:paraId="4B61823B" w14:textId="62E89A58" w:rsidR="35B823EC" w:rsidRDefault="35B823EC" w:rsidP="59DFF91B">
      <w:pPr>
        <w:pStyle w:val="Heading1"/>
        <w:rPr>
          <w:rFonts w:hint="eastAsia"/>
        </w:rPr>
      </w:pPr>
      <w:r w:rsidRPr="59DFF91B">
        <w:t xml:space="preserve">2. </w:t>
      </w:r>
      <w:r w:rsidR="6C406B13" w:rsidRPr="59DFF91B">
        <w:t>Anti-Counterfeiting Solution — Full Page Content</w:t>
      </w:r>
    </w:p>
    <w:p w14:paraId="01DD9A34" w14:textId="2216676D" w:rsidR="6C406B13" w:rsidRDefault="6C406B13" w:rsidP="59DFF91B">
      <w:pPr>
        <w:rPr>
          <w:rFonts w:ascii="Aptos" w:hAnsi="Aptos" w:hint="eastAsia"/>
        </w:rPr>
      </w:pPr>
      <w:r w:rsidRPr="59DFF91B">
        <w:rPr>
          <w:rFonts w:ascii="Aptos" w:hAnsi="Aptos"/>
          <w:b/>
          <w:bCs/>
        </w:rPr>
        <w:t>1. Hero</w:t>
      </w:r>
      <w:r>
        <w:br/>
      </w:r>
      <w:r w:rsidRPr="59DFF91B">
        <w:rPr>
          <w:rFonts w:ascii="Aptos" w:hAnsi="Aptos"/>
        </w:rPr>
        <w:t xml:space="preserve"> Eyebrow: ANTI-COUNTERFEITING SOLUTION</w:t>
      </w:r>
      <w:r>
        <w:br/>
      </w:r>
      <w:r w:rsidRPr="59DFF91B">
        <w:rPr>
          <w:rFonts w:ascii="Aptos" w:hAnsi="Aptos"/>
        </w:rPr>
        <w:t xml:space="preserve"> Headline: Give counterfeiters three problems, not one.</w:t>
      </w:r>
      <w:r>
        <w:br/>
      </w:r>
      <w:r w:rsidRPr="59DFF91B">
        <w:rPr>
          <w:rFonts w:ascii="Aptos" w:hAnsi="Aptos"/>
        </w:rPr>
        <w:t xml:space="preserve"> Subhead: Smart Epsilon protects every unit with overt, covert, and forensic verification working together — so a fake doesn't just need to look right, it needs to beat three independent layers at once.</w:t>
      </w:r>
      <w:r>
        <w:br/>
      </w:r>
      <w:r w:rsidRPr="59DFF91B">
        <w:rPr>
          <w:rFonts w:ascii="Aptos" w:hAnsi="Aptos"/>
        </w:rPr>
        <w:t xml:space="preserve"> Trust chips: Verified in seconds · No device required for first check · Live in ~6 weeks</w:t>
      </w:r>
      <w:r>
        <w:br/>
      </w:r>
      <w:r w:rsidRPr="59DFF91B">
        <w:rPr>
          <w:rFonts w:ascii="Aptos" w:hAnsi="Aptos"/>
        </w:rPr>
        <w:t xml:space="preserve"> CTA: See It Work On Your SKU →</w:t>
      </w:r>
      <w:r>
        <w:br/>
      </w:r>
      <w:r w:rsidRPr="59DFF91B">
        <w:rPr>
          <w:rFonts w:ascii="Aptos" w:hAnsi="Aptos"/>
        </w:rPr>
        <w:t xml:space="preserve"> Visual: real product screenshot — verification portal showing a live scan result, "Authentic" state</w:t>
      </w:r>
    </w:p>
    <w:p w14:paraId="435DA55B" w14:textId="52CD9666" w:rsidR="59DFF91B" w:rsidRDefault="59DFF91B" w:rsidP="59DFF91B">
      <w:pPr>
        <w:rPr>
          <w:rFonts w:ascii="Aptos" w:hAnsi="Aptos" w:hint="eastAsia"/>
        </w:rPr>
      </w:pPr>
    </w:p>
    <w:p w14:paraId="48E6F78C" w14:textId="46F72AE2" w:rsidR="6C406B13" w:rsidRDefault="6C406B13" w:rsidP="59DFF91B">
      <w:pPr>
        <w:rPr>
          <w:rFonts w:ascii="Aptos" w:hAnsi="Aptos" w:hint="eastAsia"/>
        </w:rPr>
      </w:pPr>
      <w:r w:rsidRPr="59DFF91B">
        <w:rPr>
          <w:rFonts w:ascii="Aptos" w:hAnsi="Aptos"/>
          <w:b/>
          <w:bCs/>
        </w:rPr>
        <w:t>2. The Cost of Not Knowing</w:t>
      </w:r>
      <w:r>
        <w:br/>
      </w:r>
      <w:r w:rsidRPr="59DFF91B">
        <w:rPr>
          <w:rFonts w:ascii="Aptos" w:hAnsi="Aptos"/>
        </w:rPr>
        <w:t xml:space="preserve"> Setup line: These aren't customer complaints. They're the moments a single fake becomes a legal, financial, or reputational event.</w:t>
      </w:r>
    </w:p>
    <w:p w14:paraId="5B02A88B" w14:textId="3E459D75" w:rsidR="6C406B13" w:rsidRDefault="6C406B13" w:rsidP="59DFF91B">
      <w:pPr>
        <w:numPr>
          <w:ilvl w:val="0"/>
          <w:numId w:val="8"/>
        </w:numPr>
        <w:rPr>
          <w:rFonts w:ascii="Aptos" w:hAnsi="Aptos" w:hint="eastAsia"/>
        </w:rPr>
      </w:pPr>
      <w:r w:rsidRPr="59DFF91B">
        <w:rPr>
          <w:rFonts w:ascii="Aptos" w:hAnsi="Aptos"/>
          <w:b/>
          <w:bCs/>
        </w:rPr>
        <w:t>"A customer was hurt by a counterfeit sold under your name. Whose liability is that?"</w:t>
      </w:r>
      <w:r w:rsidRPr="59DFF91B">
        <w:rPr>
          <w:rFonts w:ascii="Aptos" w:hAnsi="Aptos"/>
        </w:rPr>
        <w:t xml:space="preserve"> — Courts and headlines don't distinguish between "our product" and "a fake wearing our label" as fast as your legal team needs them to — the lawsuit names your brand first.</w:t>
      </w:r>
    </w:p>
    <w:p w14:paraId="7A9E3492" w14:textId="71FD5D81" w:rsidR="6C406B13" w:rsidRDefault="6C406B13" w:rsidP="59DFF91B">
      <w:pPr>
        <w:numPr>
          <w:ilvl w:val="0"/>
          <w:numId w:val="8"/>
        </w:numPr>
        <w:rPr>
          <w:rFonts w:ascii="Aptos" w:hAnsi="Aptos" w:hint="eastAsia"/>
        </w:rPr>
      </w:pPr>
      <w:r w:rsidRPr="59DFF91B">
        <w:rPr>
          <w:rFonts w:ascii="Aptos" w:hAnsi="Aptos"/>
          <w:b/>
          <w:bCs/>
        </w:rPr>
        <w:t>"Customs just seized a shipment. Is it yours, or a copy good enough to fool your own team?"</w:t>
      </w:r>
      <w:r w:rsidRPr="59DFF91B">
        <w:rPr>
          <w:rFonts w:ascii="Aptos" w:hAnsi="Aptos"/>
        </w:rPr>
        <w:t xml:space="preserve"> — Without a way to verify at the point of seizure, a legitimate shipment can be held for weeks while a real counterfeit slips through somewhere else.</w:t>
      </w:r>
    </w:p>
    <w:p w14:paraId="3E452645" w14:textId="72610456" w:rsidR="6C406B13" w:rsidRDefault="6C406B13" w:rsidP="59DFF91B">
      <w:pPr>
        <w:numPr>
          <w:ilvl w:val="0"/>
          <w:numId w:val="8"/>
        </w:numPr>
        <w:rPr>
          <w:rFonts w:ascii="Aptos" w:hAnsi="Aptos" w:hint="eastAsia"/>
        </w:rPr>
      </w:pPr>
      <w:r w:rsidRPr="59DFF91B">
        <w:rPr>
          <w:rFonts w:ascii="Aptos" w:hAnsi="Aptos"/>
          <w:b/>
          <w:bCs/>
        </w:rPr>
        <w:t>"A viral post shows your product failing — except it's not your product."</w:t>
      </w:r>
      <w:r w:rsidRPr="59DFF91B">
        <w:rPr>
          <w:rFonts w:ascii="Aptos" w:hAnsi="Aptos"/>
        </w:rPr>
        <w:t xml:space="preserve"> — By the time your team identifies it as counterfeit, the damage to trust has already spread further than any correction will reach.</w:t>
      </w:r>
    </w:p>
    <w:p w14:paraId="79BDB8BB" w14:textId="56F2FC5A" w:rsidR="6C406B13" w:rsidRDefault="6C406B13" w:rsidP="59DFF91B">
      <w:pPr>
        <w:numPr>
          <w:ilvl w:val="0"/>
          <w:numId w:val="8"/>
        </w:numPr>
        <w:rPr>
          <w:rFonts w:ascii="Aptos" w:hAnsi="Aptos" w:hint="eastAsia"/>
        </w:rPr>
      </w:pPr>
      <w:r w:rsidRPr="59DFF91B">
        <w:rPr>
          <w:rFonts w:ascii="Aptos" w:hAnsi="Aptos"/>
          <w:b/>
          <w:bCs/>
        </w:rPr>
        <w:t>"Your biggest distributor is quietly buying from someone else, because the fakes come in 20% cheaper."</w:t>
      </w:r>
      <w:r w:rsidRPr="59DFF91B">
        <w:rPr>
          <w:rFonts w:ascii="Aptos" w:hAnsi="Aptos"/>
        </w:rPr>
        <w:t xml:space="preserve"> — When a knockoff undercuts your price convincingly enough, the channel itself starts choosing fake over loyalty.</w:t>
      </w:r>
    </w:p>
    <w:p w14:paraId="5ABBECBF" w14:textId="54FC7A03" w:rsidR="59DFF91B" w:rsidRDefault="59DFF91B" w:rsidP="59DFF91B">
      <w:pPr>
        <w:rPr>
          <w:rFonts w:ascii="Aptos" w:hAnsi="Aptos" w:hint="eastAsia"/>
        </w:rPr>
      </w:pPr>
    </w:p>
    <w:p w14:paraId="4673959D" w14:textId="435314A4" w:rsidR="6C406B13" w:rsidRDefault="6C406B13" w:rsidP="59DFF91B">
      <w:pPr>
        <w:rPr>
          <w:rFonts w:ascii="Aptos" w:hAnsi="Aptos" w:hint="eastAsia"/>
        </w:rPr>
      </w:pPr>
      <w:r w:rsidRPr="59DFF91B">
        <w:rPr>
          <w:rFonts w:ascii="Aptos" w:hAnsi="Aptos"/>
          <w:b/>
          <w:bCs/>
        </w:rPr>
        <w:t>3. Three Layers — One Framework, No Gaps</w:t>
      </w:r>
      <w:r>
        <w:br/>
      </w:r>
      <w:r w:rsidRPr="59DFF91B">
        <w:rPr>
          <w:rFonts w:ascii="Aptos" w:hAnsi="Aptos"/>
        </w:rPr>
        <w:t xml:space="preserve"> Setup line: Most anti-counterfeiting stops at one method. A single method is exactly what a counterfeiter needs to learn to copy.</w:t>
      </w:r>
    </w:p>
    <w:p w14:paraId="49916E67" w14:textId="7B9E5F52" w:rsidR="6C406B13" w:rsidRDefault="6C406B13" w:rsidP="59DFF91B">
      <w:pPr>
        <w:rPr>
          <w:rFonts w:ascii="Aptos" w:hAnsi="Aptos" w:hint="eastAsia"/>
          <w:i/>
          <w:iCs/>
        </w:rPr>
      </w:pPr>
      <w:r w:rsidRPr="59DFF91B">
        <w:rPr>
          <w:rFonts w:ascii="Aptos" w:hAnsi="Aptos"/>
          <w:i/>
          <w:iCs/>
        </w:rPr>
        <w:t>Icon marker row (above the tab module):</w:t>
      </w:r>
    </w:p>
    <w:p w14:paraId="4F0E9B3D" w14:textId="79D2CE61" w:rsidR="6C406B13" w:rsidRDefault="6C406B13" w:rsidP="59DFF91B">
      <w:pPr>
        <w:numPr>
          <w:ilvl w:val="0"/>
          <w:numId w:val="3"/>
        </w:numPr>
        <w:rPr>
          <w:rFonts w:ascii="Aptos" w:hAnsi="Aptos" w:hint="eastAsia"/>
        </w:rPr>
      </w:pPr>
      <w:r w:rsidRPr="59DFF91B">
        <w:rPr>
          <w:rFonts w:ascii="Aptos" w:hAnsi="Aptos"/>
        </w:rPr>
        <w:t>Overt — solid filled shield icon</w:t>
      </w:r>
    </w:p>
    <w:p w14:paraId="6364595E" w14:textId="4F6525FD" w:rsidR="6C406B13" w:rsidRDefault="6C406B13" w:rsidP="59DFF91B">
      <w:pPr>
        <w:numPr>
          <w:ilvl w:val="0"/>
          <w:numId w:val="3"/>
        </w:numPr>
        <w:rPr>
          <w:rFonts w:ascii="Aptos" w:hAnsi="Aptos" w:hint="eastAsia"/>
        </w:rPr>
      </w:pPr>
      <w:r w:rsidRPr="59DFF91B">
        <w:rPr>
          <w:rFonts w:ascii="Aptos" w:hAnsi="Aptos"/>
        </w:rPr>
        <w:t>Covert — dotted-outline radar/pin icon</w:t>
      </w:r>
    </w:p>
    <w:p w14:paraId="7FC053F1" w14:textId="480B67A3" w:rsidR="6C406B13" w:rsidRDefault="6C406B13" w:rsidP="59DFF91B">
      <w:pPr>
        <w:numPr>
          <w:ilvl w:val="0"/>
          <w:numId w:val="3"/>
        </w:numPr>
        <w:rPr>
          <w:rFonts w:ascii="Aptos" w:hAnsi="Aptos" w:hint="eastAsia"/>
        </w:rPr>
      </w:pPr>
      <w:r w:rsidRPr="59DFF91B">
        <w:rPr>
          <w:rFonts w:ascii="Aptos" w:hAnsi="Aptos"/>
        </w:rPr>
        <w:t>Forensic — fine-line fingerprint/grid icon</w:t>
      </w:r>
    </w:p>
    <w:p w14:paraId="2FAD4CAB" w14:textId="2C589C29" w:rsidR="6C406B13" w:rsidRDefault="6C406B13" w:rsidP="59DFF91B">
      <w:pPr>
        <w:rPr>
          <w:rFonts w:ascii="Aptos" w:hAnsi="Aptos" w:hint="eastAsia"/>
          <w:i/>
          <w:iCs/>
        </w:rPr>
      </w:pPr>
      <w:r w:rsidRPr="59DFF91B">
        <w:rPr>
          <w:rFonts w:ascii="Aptos" w:hAnsi="Aptos"/>
          <w:i/>
          <w:iCs/>
        </w:rPr>
        <w:t>Tabbed module:</w:t>
      </w:r>
    </w:p>
    <w:p w14:paraId="46A26195" w14:textId="45546A29" w:rsidR="6C406B13" w:rsidRDefault="6C406B13" w:rsidP="59DFF91B">
      <w:pPr>
        <w:rPr>
          <w:rFonts w:ascii="Aptos" w:hAnsi="Aptos" w:hint="eastAsia"/>
        </w:rPr>
      </w:pPr>
      <w:r w:rsidRPr="59DFF91B">
        <w:rPr>
          <w:rFonts w:ascii="Aptos" w:hAnsi="Aptos"/>
          <w:b/>
          <w:bCs/>
        </w:rPr>
        <w:t>Tab 1 — Overt: Holographic Security Label</w:t>
      </w:r>
      <w:r>
        <w:br/>
      </w:r>
      <w:r w:rsidRPr="59DFF91B">
        <w:rPr>
          <w:rFonts w:ascii="Aptos" w:hAnsi="Aptos"/>
        </w:rPr>
        <w:t xml:space="preserve"> Visual: real product photo of the label being checked by eye, no device in frame.</w:t>
      </w:r>
      <w:r>
        <w:br/>
      </w:r>
      <w:r w:rsidRPr="59DFF91B">
        <w:rPr>
          <w:rFonts w:ascii="Aptos" w:hAnsi="Aptos"/>
        </w:rPr>
        <w:t xml:space="preserve"> Copy: Overt protection can take many accepted forms — holograms, color-shifting inks, tamper-evident seals. Smart Epsilon uses a tamper-evident, nano-OVD holographic label anyone can verify with the naked eye, no device required, before a single scan happens.</w:t>
      </w:r>
    </w:p>
    <w:p w14:paraId="0700CA6C" w14:textId="43D7534C" w:rsidR="6C406B13" w:rsidRDefault="6C406B13" w:rsidP="59DFF91B">
      <w:pPr>
        <w:rPr>
          <w:rFonts w:ascii="Aptos" w:hAnsi="Aptos" w:hint="eastAsia"/>
        </w:rPr>
      </w:pPr>
      <w:r w:rsidRPr="59DFF91B">
        <w:rPr>
          <w:rFonts w:ascii="Aptos" w:hAnsi="Aptos"/>
          <w:b/>
          <w:bCs/>
        </w:rPr>
        <w:t>Tab 2 — Covert: Geo-Tagged Clone Detection</w:t>
      </w:r>
      <w:r>
        <w:br/>
      </w:r>
      <w:r w:rsidRPr="59DFF91B">
        <w:rPr>
          <w:rFonts w:ascii="Aptos" w:hAnsi="Aptos"/>
        </w:rPr>
        <w:t xml:space="preserve"> Visual: map view with a flagged duplicate-scan pin animating in, location and timestamp visible.</w:t>
      </w:r>
      <w:r>
        <w:br/>
      </w:r>
      <w:r w:rsidRPr="59DFF91B">
        <w:rPr>
          <w:rFonts w:ascii="Aptos" w:hAnsi="Aptos"/>
        </w:rPr>
        <w:t xml:space="preserve"> Copy: Covert protection can take many accepted forms — UV inks, embedded watermarks, encrypted codes. Smart Epsilon uses geo-tagged clone detection — every genuine scan is logged by location, and the moment the same code is scanned somewhere it shouldn't be, it's flagged automatically.</w:t>
      </w:r>
    </w:p>
    <w:p w14:paraId="6E98F04C" w14:textId="1722144C" w:rsidR="6C406B13" w:rsidRDefault="6C406B13" w:rsidP="59DFF91B">
      <w:pPr>
        <w:rPr>
          <w:rFonts w:ascii="Aptos" w:hAnsi="Aptos" w:hint="eastAsia"/>
        </w:rPr>
      </w:pPr>
      <w:r w:rsidRPr="59DFF91B">
        <w:rPr>
          <w:rFonts w:ascii="Aptos" w:hAnsi="Aptos"/>
          <w:b/>
          <w:bCs/>
        </w:rPr>
        <w:t>Tab 3 — Forensic: AI Watermark Authentication</w:t>
      </w:r>
      <w:r>
        <w:br/>
      </w:r>
      <w:r w:rsidRPr="59DFF91B">
        <w:rPr>
          <w:rFonts w:ascii="Aptos" w:hAnsi="Aptos"/>
        </w:rPr>
        <w:t xml:space="preserve"> Visual: zoomed-in packaging texture with the watermark pattern isolated/highlighted, magnifying-glass framing.</w:t>
      </w:r>
      <w:r>
        <w:br/>
      </w:r>
      <w:r w:rsidRPr="59DFF91B">
        <w:rPr>
          <w:rFonts w:ascii="Aptos" w:hAnsi="Aptos"/>
        </w:rPr>
        <w:t xml:space="preserve"> Copy: An invisible marker embedded at the point of print, readable only by Smart Epsilon's verification system — the layer a counterfeiter doesn't even know to look for.</w:t>
      </w:r>
    </w:p>
    <w:p w14:paraId="55D1D4F3" w14:textId="6DDFC1BB" w:rsidR="6C406B13" w:rsidRDefault="6C406B13" w:rsidP="59DFF91B">
      <w:pPr>
        <w:rPr>
          <w:rFonts w:ascii="Aptos" w:hAnsi="Aptos" w:hint="eastAsia"/>
        </w:rPr>
      </w:pPr>
      <w:r w:rsidRPr="59DFF91B">
        <w:rPr>
          <w:rFonts w:ascii="Aptos" w:hAnsi="Aptos"/>
        </w:rPr>
        <w:t>Supporting line beneath: QR-based consumer verification sits on top of all three — a fast, familiar way for anyone to confirm authenticity in seconds, backed by layers a counterfeiter can't see or replicate.</w:t>
      </w:r>
    </w:p>
    <w:p w14:paraId="793D24FA" w14:textId="2C461F99" w:rsidR="59DFF91B" w:rsidRDefault="59DFF91B" w:rsidP="59DFF91B">
      <w:pPr>
        <w:rPr>
          <w:rFonts w:ascii="Aptos" w:hAnsi="Aptos" w:hint="eastAsia"/>
        </w:rPr>
      </w:pPr>
    </w:p>
    <w:p w14:paraId="19C28710" w14:textId="4BEE5420" w:rsidR="6C406B13" w:rsidRDefault="6C406B13" w:rsidP="59DFF91B">
      <w:pPr>
        <w:rPr>
          <w:rFonts w:ascii="Aptos" w:hAnsi="Aptos" w:hint="eastAsia"/>
        </w:rPr>
      </w:pPr>
      <w:r w:rsidRPr="59DFF91B">
        <w:rPr>
          <w:rFonts w:ascii="Aptos" w:hAnsi="Aptos"/>
          <w:b/>
          <w:bCs/>
        </w:rPr>
        <w:t>4. However You're Being Asked to Evaluate This</w:t>
      </w:r>
      <w:r>
        <w:br/>
      </w:r>
      <w:r w:rsidRPr="59DFF91B">
        <w:rPr>
          <w:rFonts w:ascii="Aptos" w:hAnsi="Aptos"/>
        </w:rPr>
        <w:t xml:space="preserve"> Setup line: The question changes depending on who's asking. The answer doesn't.</w:t>
      </w:r>
    </w:p>
    <w:p w14:paraId="2392CB8B" w14:textId="5C07FF19" w:rsidR="6C406B13" w:rsidRDefault="6C406B13" w:rsidP="59DFF91B">
      <w:pPr>
        <w:numPr>
          <w:ilvl w:val="0"/>
          <w:numId w:val="14"/>
        </w:numPr>
        <w:rPr>
          <w:rFonts w:ascii="Aptos" w:hAnsi="Aptos" w:hint="eastAsia"/>
        </w:rPr>
      </w:pPr>
      <w:r w:rsidRPr="59DFF91B">
        <w:rPr>
          <w:rFonts w:ascii="Aptos" w:hAnsi="Aptos"/>
          <w:b/>
          <w:bCs/>
        </w:rPr>
        <w:t>"Can a consumer actually tell the difference without our help?"</w:t>
      </w:r>
      <w:r w:rsidRPr="59DFF91B">
        <w:rPr>
          <w:rFonts w:ascii="Aptos" w:hAnsi="Aptos"/>
        </w:rPr>
        <w:t xml:space="preserve"> — Yes — the holographic label is visible before any scan; the QR confirms it in seconds after.</w:t>
      </w:r>
    </w:p>
    <w:p w14:paraId="0EBB00FC" w14:textId="6C0749BF" w:rsidR="6C406B13" w:rsidRDefault="6C406B13" w:rsidP="59DFF91B">
      <w:pPr>
        <w:numPr>
          <w:ilvl w:val="0"/>
          <w:numId w:val="14"/>
        </w:numPr>
        <w:rPr>
          <w:rFonts w:ascii="Aptos" w:hAnsi="Aptos" w:hint="eastAsia"/>
        </w:rPr>
      </w:pPr>
      <w:r w:rsidRPr="59DFF91B">
        <w:rPr>
          <w:rFonts w:ascii="Aptos" w:hAnsi="Aptos"/>
          <w:b/>
          <w:bCs/>
        </w:rPr>
        <w:t>"What stops someone from photographing and reusing a genuine code?"</w:t>
      </w:r>
      <w:r w:rsidRPr="59DFF91B">
        <w:rPr>
          <w:rFonts w:ascii="Aptos" w:hAnsi="Aptos"/>
        </w:rPr>
        <w:t xml:space="preserve"> — Geo-tagged detection catches a code being scanned somewhere it shouldn't be, the moment it happens — not weeks later in a report.</w:t>
      </w:r>
    </w:p>
    <w:p w14:paraId="32A00295" w14:textId="39B696B9" w:rsidR="6C406B13" w:rsidRDefault="6C406B13" w:rsidP="59DFF91B">
      <w:pPr>
        <w:numPr>
          <w:ilvl w:val="0"/>
          <w:numId w:val="14"/>
        </w:numPr>
        <w:rPr>
          <w:rFonts w:ascii="Aptos" w:hAnsi="Aptos" w:hint="eastAsia"/>
        </w:rPr>
      </w:pPr>
      <w:r w:rsidRPr="59DFF91B">
        <w:rPr>
          <w:rFonts w:ascii="Aptos" w:hAnsi="Aptos"/>
          <w:b/>
          <w:bCs/>
        </w:rPr>
        <w:t>"Could a sophisticated counterfeiter eventually copy the label itself?"</w:t>
      </w:r>
      <w:r w:rsidRPr="59DFF91B">
        <w:rPr>
          <w:rFonts w:ascii="Aptos" w:hAnsi="Aptos"/>
        </w:rPr>
        <w:t xml:space="preserve"> — That's exactly why there are three layers, not one — forensic authentication doesn't rely on anything visible enough to copy.</w:t>
      </w:r>
    </w:p>
    <w:p w14:paraId="368EDFA0" w14:textId="111EBEE0" w:rsidR="59DFF91B" w:rsidRDefault="59DFF91B" w:rsidP="59DFF91B">
      <w:pPr>
        <w:rPr>
          <w:rFonts w:ascii="Aptos" w:hAnsi="Aptos" w:hint="eastAsia"/>
        </w:rPr>
      </w:pPr>
    </w:p>
    <w:p w14:paraId="6947C839" w14:textId="778B42B7" w:rsidR="6C406B13" w:rsidRDefault="6C406B13" w:rsidP="59DFF91B">
      <w:pPr>
        <w:rPr>
          <w:rFonts w:ascii="Aptos" w:hAnsi="Aptos" w:hint="eastAsia"/>
          <w:b/>
          <w:bCs/>
        </w:rPr>
      </w:pPr>
      <w:r w:rsidRPr="59DFF91B">
        <w:rPr>
          <w:rFonts w:ascii="Aptos" w:hAnsi="Aptos"/>
          <w:b/>
          <w:bCs/>
        </w:rPr>
        <w:t>5. What It Actually Solves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50"/>
        <w:gridCol w:w="3697"/>
        <w:gridCol w:w="3612"/>
      </w:tblGrid>
      <w:tr w:rsidR="59DFF91B" w14:paraId="6DE31AC3" w14:textId="77777777" w:rsidTr="59DFF91B">
        <w:trPr>
          <w:trHeight w:val="300"/>
        </w:trPr>
        <w:tc>
          <w:tcPr>
            <w:tcW w:w="2050" w:type="dxa"/>
            <w:vAlign w:val="center"/>
          </w:tcPr>
          <w:p w14:paraId="67D7355E" w14:textId="47A9A703" w:rsidR="59DFF91B" w:rsidRDefault="59DFF91B" w:rsidP="59DFF91B">
            <w:pPr>
              <w:rPr>
                <w:rFonts w:ascii="Aptos" w:hAnsi="Aptos" w:hint="eastAsia"/>
                <w:b/>
                <w:bCs/>
              </w:rPr>
            </w:pPr>
            <w:r w:rsidRPr="59DFF91B">
              <w:rPr>
                <w:rFonts w:ascii="Aptos" w:hAnsi="Aptos"/>
                <w:b/>
                <w:bCs/>
              </w:rPr>
              <w:t>Feature</w:t>
            </w:r>
          </w:p>
        </w:tc>
        <w:tc>
          <w:tcPr>
            <w:tcW w:w="3697" w:type="dxa"/>
            <w:vAlign w:val="center"/>
          </w:tcPr>
          <w:p w14:paraId="45B7D8A1" w14:textId="5C27226F" w:rsidR="59DFF91B" w:rsidRDefault="59DFF91B" w:rsidP="59DFF91B">
            <w:pPr>
              <w:rPr>
                <w:rFonts w:ascii="Aptos" w:hAnsi="Aptos" w:hint="eastAsia"/>
                <w:b/>
                <w:bCs/>
              </w:rPr>
            </w:pPr>
            <w:r w:rsidRPr="59DFF91B">
              <w:rPr>
                <w:rFonts w:ascii="Aptos" w:hAnsi="Aptos"/>
                <w:b/>
                <w:bCs/>
              </w:rPr>
              <w:t>The Problem It Solves</w:t>
            </w:r>
          </w:p>
        </w:tc>
        <w:tc>
          <w:tcPr>
            <w:tcW w:w="3612" w:type="dxa"/>
            <w:vAlign w:val="center"/>
          </w:tcPr>
          <w:p w14:paraId="38821494" w14:textId="0A5053D4" w:rsidR="59DFF91B" w:rsidRDefault="59DFF91B" w:rsidP="59DFF91B">
            <w:pPr>
              <w:rPr>
                <w:rFonts w:ascii="Aptos" w:hAnsi="Aptos" w:hint="eastAsia"/>
                <w:b/>
                <w:bCs/>
              </w:rPr>
            </w:pPr>
            <w:r w:rsidRPr="59DFF91B">
              <w:rPr>
                <w:rFonts w:ascii="Aptos" w:hAnsi="Aptos"/>
                <w:b/>
                <w:bCs/>
              </w:rPr>
              <w:t>The Impact</w:t>
            </w:r>
          </w:p>
        </w:tc>
      </w:tr>
      <w:tr w:rsidR="59DFF91B" w14:paraId="42F837DA" w14:textId="77777777" w:rsidTr="59DFF91B">
        <w:trPr>
          <w:trHeight w:val="300"/>
        </w:trPr>
        <w:tc>
          <w:tcPr>
            <w:tcW w:w="2050" w:type="dxa"/>
            <w:vAlign w:val="center"/>
          </w:tcPr>
          <w:p w14:paraId="60E09BCF" w14:textId="511A5B54" w:rsidR="59DFF91B" w:rsidRDefault="59DFF91B" w:rsidP="59DFF91B">
            <w:pPr>
              <w:rPr>
                <w:rFonts w:ascii="Aptos" w:hAnsi="Aptos" w:hint="eastAsia"/>
              </w:rPr>
            </w:pPr>
            <w:r w:rsidRPr="59DFF91B">
              <w:rPr>
                <w:rFonts w:ascii="Aptos" w:hAnsi="Aptos"/>
              </w:rPr>
              <w:t>Three-layer verification (overt + covert + forensic)</w:t>
            </w:r>
          </w:p>
        </w:tc>
        <w:tc>
          <w:tcPr>
            <w:tcW w:w="3697" w:type="dxa"/>
            <w:vAlign w:val="center"/>
          </w:tcPr>
          <w:p w14:paraId="3C27BCA0" w14:textId="71BB4890" w:rsidR="59DFF91B" w:rsidRDefault="59DFF91B" w:rsidP="59DFF91B">
            <w:pPr>
              <w:rPr>
                <w:rFonts w:ascii="Aptos" w:hAnsi="Aptos" w:hint="eastAsia"/>
              </w:rPr>
            </w:pPr>
            <w:r w:rsidRPr="59DFF91B">
              <w:rPr>
                <w:rFonts w:ascii="Aptos" w:hAnsi="Aptos"/>
              </w:rPr>
              <w:t>Single-method authentication gives a counterfeiter one thing to study and copy</w:t>
            </w:r>
          </w:p>
        </w:tc>
        <w:tc>
          <w:tcPr>
            <w:tcW w:w="3612" w:type="dxa"/>
            <w:vAlign w:val="center"/>
          </w:tcPr>
          <w:p w14:paraId="5AE4AB17" w14:textId="13DCEAF6" w:rsidR="59DFF91B" w:rsidRDefault="59DFF91B" w:rsidP="59DFF91B">
            <w:pPr>
              <w:rPr>
                <w:rFonts w:ascii="Aptos" w:hAnsi="Aptos" w:hint="eastAsia"/>
              </w:rPr>
            </w:pPr>
            <w:r w:rsidRPr="59DFF91B">
              <w:rPr>
                <w:rFonts w:ascii="Aptos" w:hAnsi="Aptos"/>
              </w:rPr>
              <w:t>A counterfeiter has to defeat three independent methods simultaneously, not one</w:t>
            </w:r>
          </w:p>
        </w:tc>
      </w:tr>
      <w:tr w:rsidR="59DFF91B" w14:paraId="772820DD" w14:textId="77777777" w:rsidTr="59DFF91B">
        <w:trPr>
          <w:trHeight w:val="300"/>
        </w:trPr>
        <w:tc>
          <w:tcPr>
            <w:tcW w:w="2050" w:type="dxa"/>
            <w:vAlign w:val="center"/>
          </w:tcPr>
          <w:p w14:paraId="3609BD93" w14:textId="186C2A62" w:rsidR="59DFF91B" w:rsidRDefault="59DFF91B" w:rsidP="59DFF91B">
            <w:pPr>
              <w:rPr>
                <w:rFonts w:ascii="Aptos" w:hAnsi="Aptos" w:hint="eastAsia"/>
              </w:rPr>
            </w:pPr>
            <w:r w:rsidRPr="59DFF91B">
              <w:rPr>
                <w:rFonts w:ascii="Aptos" w:hAnsi="Aptos"/>
              </w:rPr>
              <w:t>Holographic security label</w:t>
            </w:r>
          </w:p>
        </w:tc>
        <w:tc>
          <w:tcPr>
            <w:tcW w:w="3697" w:type="dxa"/>
            <w:vAlign w:val="center"/>
          </w:tcPr>
          <w:p w14:paraId="3107E9E7" w14:textId="7E03576F" w:rsidR="59DFF91B" w:rsidRDefault="59DFF91B" w:rsidP="59DFF91B">
            <w:pPr>
              <w:rPr>
                <w:rFonts w:ascii="Aptos" w:hAnsi="Aptos" w:hint="eastAsia"/>
              </w:rPr>
            </w:pPr>
            <w:r w:rsidRPr="59DFF91B">
              <w:rPr>
                <w:rFonts w:ascii="Aptos" w:hAnsi="Aptos"/>
              </w:rPr>
              <w:t>Consumers and retailers have no way to check authenticity before scanning anything</w:t>
            </w:r>
          </w:p>
        </w:tc>
        <w:tc>
          <w:tcPr>
            <w:tcW w:w="3612" w:type="dxa"/>
            <w:vAlign w:val="center"/>
          </w:tcPr>
          <w:p w14:paraId="6C78F4E3" w14:textId="56F75FAC" w:rsidR="59DFF91B" w:rsidRDefault="59DFF91B" w:rsidP="59DFF91B">
            <w:pPr>
              <w:rPr>
                <w:rFonts w:ascii="Aptos" w:hAnsi="Aptos" w:hint="eastAsia"/>
              </w:rPr>
            </w:pPr>
            <w:r w:rsidRPr="59DFF91B">
              <w:rPr>
                <w:rFonts w:ascii="Aptos" w:hAnsi="Aptos"/>
              </w:rPr>
              <w:t>Instant, no-device verification at the point of sale</w:t>
            </w:r>
          </w:p>
        </w:tc>
      </w:tr>
      <w:tr w:rsidR="59DFF91B" w14:paraId="2106842C" w14:textId="77777777" w:rsidTr="59DFF91B">
        <w:trPr>
          <w:trHeight w:val="300"/>
        </w:trPr>
        <w:tc>
          <w:tcPr>
            <w:tcW w:w="2050" w:type="dxa"/>
            <w:vAlign w:val="center"/>
          </w:tcPr>
          <w:p w14:paraId="286BC298" w14:textId="190AD167" w:rsidR="59DFF91B" w:rsidRDefault="59DFF91B" w:rsidP="59DFF91B">
            <w:pPr>
              <w:rPr>
                <w:rFonts w:ascii="Aptos" w:hAnsi="Aptos" w:hint="eastAsia"/>
              </w:rPr>
            </w:pPr>
            <w:r w:rsidRPr="59DFF91B">
              <w:rPr>
                <w:rFonts w:ascii="Aptos" w:hAnsi="Aptos"/>
              </w:rPr>
              <w:t>Geo-tagged clone detection</w:t>
            </w:r>
          </w:p>
        </w:tc>
        <w:tc>
          <w:tcPr>
            <w:tcW w:w="3697" w:type="dxa"/>
            <w:vAlign w:val="center"/>
          </w:tcPr>
          <w:p w14:paraId="7F4F681A" w14:textId="1EC0FC75" w:rsidR="59DFF91B" w:rsidRDefault="59DFF91B" w:rsidP="59DFF91B">
            <w:pPr>
              <w:rPr>
                <w:rFonts w:ascii="Aptos" w:hAnsi="Aptos" w:hint="eastAsia"/>
              </w:rPr>
            </w:pPr>
            <w:r w:rsidRPr="59DFF91B">
              <w:rPr>
                <w:rFonts w:ascii="Aptos" w:hAnsi="Aptos"/>
              </w:rPr>
              <w:t>Duplicate or cloned codes go undetected until a customer complains, weeks later</w:t>
            </w:r>
          </w:p>
        </w:tc>
        <w:tc>
          <w:tcPr>
            <w:tcW w:w="3612" w:type="dxa"/>
            <w:vAlign w:val="center"/>
          </w:tcPr>
          <w:p w14:paraId="31420F18" w14:textId="07DFF50F" w:rsidR="59DFF91B" w:rsidRDefault="59DFF91B" w:rsidP="59DFF91B">
            <w:pPr>
              <w:rPr>
                <w:rFonts w:ascii="Aptos" w:hAnsi="Aptos" w:hint="eastAsia"/>
              </w:rPr>
            </w:pPr>
            <w:r w:rsidRPr="59DFF91B">
              <w:rPr>
                <w:rFonts w:ascii="Aptos" w:hAnsi="Aptos"/>
              </w:rPr>
              <w:t>Clone attempts are flagged the moment they happen — often before a fake reaches a shelf</w:t>
            </w:r>
          </w:p>
        </w:tc>
      </w:tr>
      <w:tr w:rsidR="59DFF91B" w14:paraId="3B395F84" w14:textId="77777777" w:rsidTr="59DFF91B">
        <w:trPr>
          <w:trHeight w:val="300"/>
        </w:trPr>
        <w:tc>
          <w:tcPr>
            <w:tcW w:w="2050" w:type="dxa"/>
            <w:vAlign w:val="center"/>
          </w:tcPr>
          <w:p w14:paraId="710664D3" w14:textId="3E373635" w:rsidR="59DFF91B" w:rsidRDefault="59DFF91B" w:rsidP="59DFF91B">
            <w:pPr>
              <w:rPr>
                <w:rFonts w:ascii="Aptos" w:hAnsi="Aptos" w:hint="eastAsia"/>
              </w:rPr>
            </w:pPr>
            <w:r w:rsidRPr="59DFF91B">
              <w:rPr>
                <w:rFonts w:ascii="Aptos" w:hAnsi="Aptos"/>
              </w:rPr>
              <w:t>AI watermark authentication</w:t>
            </w:r>
          </w:p>
        </w:tc>
        <w:tc>
          <w:tcPr>
            <w:tcW w:w="3697" w:type="dxa"/>
            <w:vAlign w:val="center"/>
          </w:tcPr>
          <w:p w14:paraId="1C54293F" w14:textId="061D2791" w:rsidR="59DFF91B" w:rsidRDefault="59DFF91B" w:rsidP="59DFF91B">
            <w:pPr>
              <w:rPr>
                <w:rFonts w:ascii="Aptos" w:hAnsi="Aptos" w:hint="eastAsia"/>
              </w:rPr>
            </w:pPr>
            <w:r w:rsidRPr="59DFF91B">
              <w:rPr>
                <w:rFonts w:ascii="Aptos" w:hAnsi="Aptos"/>
              </w:rPr>
              <w:t>Even confirmed-genuine packaging can be photographed and reused without a deeper check</w:t>
            </w:r>
          </w:p>
        </w:tc>
        <w:tc>
          <w:tcPr>
            <w:tcW w:w="3612" w:type="dxa"/>
            <w:vAlign w:val="center"/>
          </w:tcPr>
          <w:p w14:paraId="78F7E029" w14:textId="3BDE6CFC" w:rsidR="59DFF91B" w:rsidRDefault="59DFF91B" w:rsidP="59DFF91B">
            <w:pPr>
              <w:rPr>
                <w:rFonts w:ascii="Aptos" w:hAnsi="Aptos" w:hint="eastAsia"/>
              </w:rPr>
            </w:pPr>
            <w:r w:rsidRPr="59DFF91B">
              <w:rPr>
                <w:rFonts w:ascii="Aptos" w:hAnsi="Aptos"/>
              </w:rPr>
              <w:t>A forensic-grade layer that holds up even if every visible layer is somehow compromised</w:t>
            </w:r>
          </w:p>
        </w:tc>
      </w:tr>
      <w:tr w:rsidR="59DFF91B" w14:paraId="05D4FA86" w14:textId="77777777" w:rsidTr="59DFF91B">
        <w:trPr>
          <w:trHeight w:val="300"/>
        </w:trPr>
        <w:tc>
          <w:tcPr>
            <w:tcW w:w="2050" w:type="dxa"/>
            <w:vAlign w:val="center"/>
          </w:tcPr>
          <w:p w14:paraId="43A4F0A0" w14:textId="5FC3CA70" w:rsidR="59DFF91B" w:rsidRDefault="59DFF91B" w:rsidP="59DFF91B">
            <w:pPr>
              <w:rPr>
                <w:rFonts w:ascii="Aptos" w:hAnsi="Aptos" w:hint="eastAsia"/>
              </w:rPr>
            </w:pPr>
            <w:r w:rsidRPr="59DFF91B">
              <w:rPr>
                <w:rFonts w:ascii="Aptos" w:hAnsi="Aptos"/>
              </w:rPr>
              <w:t>Consumer-facing QR verification</w:t>
            </w:r>
          </w:p>
        </w:tc>
        <w:tc>
          <w:tcPr>
            <w:tcW w:w="3697" w:type="dxa"/>
            <w:vAlign w:val="center"/>
          </w:tcPr>
          <w:p w14:paraId="2561365B" w14:textId="07DF0A1A" w:rsidR="59DFF91B" w:rsidRDefault="59DFF91B" w:rsidP="59DFF91B">
            <w:pPr>
              <w:rPr>
                <w:rFonts w:ascii="Aptos" w:hAnsi="Aptos" w:hint="eastAsia"/>
              </w:rPr>
            </w:pPr>
            <w:r w:rsidRPr="59DFF91B">
              <w:rPr>
                <w:rFonts w:ascii="Aptos" w:hAnsi="Aptos"/>
              </w:rPr>
              <w:t>Verifying authenticity feels technical or requires a specialized app</w:t>
            </w:r>
          </w:p>
        </w:tc>
        <w:tc>
          <w:tcPr>
            <w:tcW w:w="3612" w:type="dxa"/>
            <w:vAlign w:val="center"/>
          </w:tcPr>
          <w:p w14:paraId="14413DB7" w14:textId="7B1C392F" w:rsidR="59DFF91B" w:rsidRDefault="59DFF91B" w:rsidP="59DFF91B">
            <w:pPr>
              <w:rPr>
                <w:rFonts w:ascii="Aptos" w:hAnsi="Aptos" w:hint="eastAsia"/>
              </w:rPr>
            </w:pPr>
            <w:r w:rsidRPr="59DFF91B">
              <w:rPr>
                <w:rFonts w:ascii="Aptos" w:hAnsi="Aptos"/>
              </w:rPr>
              <w:t>Any smartphone camera, no app required, result in seconds</w:t>
            </w:r>
          </w:p>
        </w:tc>
      </w:tr>
    </w:tbl>
    <w:p w14:paraId="24FF4940" w14:textId="78F07864" w:rsidR="6C406B13" w:rsidRDefault="6C406B13" w:rsidP="59DFF91B">
      <w:pPr>
        <w:rPr>
          <w:rFonts w:ascii="Aptos" w:hAnsi="Aptos" w:hint="eastAsia"/>
          <w:i/>
          <w:iCs/>
        </w:rPr>
      </w:pPr>
      <w:r w:rsidRPr="59DFF91B">
        <w:rPr>
          <w:rFonts w:ascii="Aptos" w:hAnsi="Aptos"/>
          <w:i/>
          <w:iCs/>
        </w:rPr>
        <w:t>Link below table: See the full technical capability breakdown →</w:t>
      </w:r>
    </w:p>
    <w:p w14:paraId="73C11EAD" w14:textId="4CA07542" w:rsidR="59DFF91B" w:rsidRDefault="59DFF91B" w:rsidP="59DFF91B">
      <w:pPr>
        <w:rPr>
          <w:rFonts w:ascii="Aptos" w:hAnsi="Aptos" w:hint="eastAsia"/>
        </w:rPr>
      </w:pPr>
    </w:p>
    <w:p w14:paraId="6FAC248D" w14:textId="166DD718" w:rsidR="6C406B13" w:rsidRDefault="6C406B13" w:rsidP="59DFF91B">
      <w:pPr>
        <w:rPr>
          <w:rFonts w:ascii="Aptos" w:hAnsi="Aptos" w:hint="eastAsia"/>
          <w:b/>
          <w:bCs/>
        </w:rPr>
      </w:pPr>
      <w:r w:rsidRPr="59DFF91B">
        <w:rPr>
          <w:rFonts w:ascii="Aptos" w:hAnsi="Aptos"/>
          <w:b/>
          <w:bCs/>
        </w:rPr>
        <w:t>6. Fits the Stack You Already Run</w:t>
      </w:r>
    </w:p>
    <w:p w14:paraId="41E7D72E" w14:textId="25BDB99E" w:rsidR="6C406B13" w:rsidRDefault="6C406B13" w:rsidP="59DFF91B">
      <w:pPr>
        <w:numPr>
          <w:ilvl w:val="0"/>
          <w:numId w:val="6"/>
        </w:numPr>
        <w:rPr>
          <w:rFonts w:ascii="Aptos" w:hAnsi="Aptos" w:hint="eastAsia"/>
        </w:rPr>
      </w:pPr>
      <w:r w:rsidRPr="59DFF91B">
        <w:rPr>
          <w:rFonts w:ascii="Aptos" w:hAnsi="Aptos"/>
          <w:b/>
          <w:bCs/>
        </w:rPr>
        <w:t>GS1 EPCIS 2.0 native</w:t>
      </w:r>
      <w:r w:rsidRPr="59DFF91B">
        <w:rPr>
          <w:rFonts w:ascii="Aptos" w:hAnsi="Aptos"/>
        </w:rPr>
        <w:t xml:space="preserve"> — Speaks the open standard your partners and regulators already expect.</w:t>
      </w:r>
    </w:p>
    <w:p w14:paraId="40A48448" w14:textId="5E6E0DBE" w:rsidR="6C406B13" w:rsidRDefault="6C406B13" w:rsidP="59DFF91B">
      <w:pPr>
        <w:numPr>
          <w:ilvl w:val="0"/>
          <w:numId w:val="6"/>
        </w:numPr>
        <w:rPr>
          <w:rFonts w:ascii="Aptos" w:hAnsi="Aptos" w:hint="eastAsia"/>
        </w:rPr>
      </w:pPr>
      <w:r w:rsidRPr="59DFF91B">
        <w:rPr>
          <w:rFonts w:ascii="Aptos" w:hAnsi="Aptos"/>
          <w:b/>
          <w:bCs/>
        </w:rPr>
        <w:t>Works with SAP, Oracle, or any ERP</w:t>
      </w:r>
      <w:r w:rsidRPr="59DFF91B">
        <w:rPr>
          <w:rFonts w:ascii="Aptos" w:hAnsi="Aptos"/>
        </w:rPr>
        <w:t xml:space="preserve"> — No rip-and-replace, no parallel system to maintain.</w:t>
      </w:r>
    </w:p>
    <w:p w14:paraId="1C25B522" w14:textId="50989EFB" w:rsidR="6C406B13" w:rsidRDefault="6C406B13" w:rsidP="59DFF91B">
      <w:pPr>
        <w:numPr>
          <w:ilvl w:val="0"/>
          <w:numId w:val="6"/>
        </w:numPr>
        <w:rPr>
          <w:rFonts w:ascii="Aptos" w:hAnsi="Aptos" w:hint="eastAsia"/>
        </w:rPr>
      </w:pPr>
      <w:r w:rsidRPr="59DFF91B">
        <w:rPr>
          <w:rFonts w:ascii="Aptos" w:hAnsi="Aptos"/>
          <w:b/>
          <w:bCs/>
        </w:rPr>
        <w:t>API-first</w:t>
      </w:r>
      <w:r w:rsidRPr="59DFF91B">
        <w:rPr>
          <w:rFonts w:ascii="Aptos" w:hAnsi="Aptos"/>
        </w:rPr>
        <w:t xml:space="preserve"> — Built to integrate, not to be worked around.</w:t>
      </w:r>
    </w:p>
    <w:p w14:paraId="33B583F9" w14:textId="608609EF" w:rsidR="59DFF91B" w:rsidRDefault="59DFF91B" w:rsidP="59DFF91B">
      <w:pPr>
        <w:rPr>
          <w:rFonts w:ascii="Aptos" w:hAnsi="Aptos" w:hint="eastAsia"/>
        </w:rPr>
      </w:pPr>
    </w:p>
    <w:p w14:paraId="59438642" w14:textId="3E870A97" w:rsidR="6C406B13" w:rsidRDefault="6C406B13" w:rsidP="59DFF91B">
      <w:pPr>
        <w:rPr>
          <w:rFonts w:ascii="Aptos" w:hAnsi="Aptos" w:hint="eastAsia"/>
          <w:b/>
          <w:bCs/>
        </w:rPr>
      </w:pPr>
      <w:r w:rsidRPr="59DFF91B">
        <w:rPr>
          <w:rFonts w:ascii="Aptos" w:hAnsi="Aptos"/>
          <w:b/>
          <w:bCs/>
        </w:rPr>
        <w:t>7. Why Layered Beats Single-Method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10"/>
        <w:gridCol w:w="3169"/>
        <w:gridCol w:w="3881"/>
      </w:tblGrid>
      <w:tr w:rsidR="59DFF91B" w14:paraId="7E297FBE" w14:textId="77777777" w:rsidTr="59DFF91B">
        <w:trPr>
          <w:trHeight w:val="300"/>
        </w:trPr>
        <w:tc>
          <w:tcPr>
            <w:tcW w:w="2310" w:type="dxa"/>
            <w:vAlign w:val="center"/>
          </w:tcPr>
          <w:p w14:paraId="2C011A05" w14:textId="295E2989" w:rsidR="59DFF91B" w:rsidRDefault="59DFF91B">
            <w:pPr>
              <w:rPr>
                <w:rFonts w:hint="eastAsia"/>
              </w:rPr>
            </w:pPr>
          </w:p>
        </w:tc>
        <w:tc>
          <w:tcPr>
            <w:tcW w:w="3169" w:type="dxa"/>
            <w:vAlign w:val="center"/>
          </w:tcPr>
          <w:p w14:paraId="32D44BEA" w14:textId="5DB3D771" w:rsidR="59DFF91B" w:rsidRDefault="59DFF91B" w:rsidP="59DFF91B">
            <w:pPr>
              <w:rPr>
                <w:rFonts w:ascii="Aptos" w:hAnsi="Aptos" w:hint="eastAsia"/>
                <w:b/>
                <w:bCs/>
              </w:rPr>
            </w:pPr>
            <w:r w:rsidRPr="59DFF91B">
              <w:rPr>
                <w:rFonts w:ascii="Aptos" w:hAnsi="Aptos"/>
                <w:b/>
                <w:bCs/>
              </w:rPr>
              <w:t>Smart Epsilon</w:t>
            </w:r>
          </w:p>
        </w:tc>
        <w:tc>
          <w:tcPr>
            <w:tcW w:w="3881" w:type="dxa"/>
            <w:vAlign w:val="center"/>
          </w:tcPr>
          <w:p w14:paraId="2A0A4E23" w14:textId="10949866" w:rsidR="59DFF91B" w:rsidRDefault="59DFF91B" w:rsidP="59DFF91B">
            <w:pPr>
              <w:rPr>
                <w:rFonts w:ascii="Aptos" w:hAnsi="Aptos" w:hint="eastAsia"/>
                <w:b/>
                <w:bCs/>
              </w:rPr>
            </w:pPr>
            <w:r w:rsidRPr="59DFF91B">
              <w:rPr>
                <w:rFonts w:ascii="Aptos" w:hAnsi="Aptos"/>
                <w:b/>
                <w:bCs/>
              </w:rPr>
              <w:t>Single-layer protection</w:t>
            </w:r>
          </w:p>
        </w:tc>
      </w:tr>
      <w:tr w:rsidR="59DFF91B" w14:paraId="6B6A3E82" w14:textId="77777777" w:rsidTr="59DFF91B">
        <w:trPr>
          <w:trHeight w:val="300"/>
        </w:trPr>
        <w:tc>
          <w:tcPr>
            <w:tcW w:w="2310" w:type="dxa"/>
            <w:vAlign w:val="center"/>
          </w:tcPr>
          <w:p w14:paraId="22739C03" w14:textId="32B16F19" w:rsidR="59DFF91B" w:rsidRDefault="59DFF91B" w:rsidP="59DFF91B">
            <w:pPr>
              <w:rPr>
                <w:rFonts w:ascii="Aptos" w:hAnsi="Aptos" w:hint="eastAsia"/>
              </w:rPr>
            </w:pPr>
            <w:r w:rsidRPr="59DFF91B">
              <w:rPr>
                <w:rFonts w:ascii="Aptos" w:hAnsi="Aptos"/>
              </w:rPr>
              <w:t>Built for</w:t>
            </w:r>
          </w:p>
        </w:tc>
        <w:tc>
          <w:tcPr>
            <w:tcW w:w="3169" w:type="dxa"/>
            <w:vAlign w:val="center"/>
          </w:tcPr>
          <w:p w14:paraId="39E85085" w14:textId="397232F1" w:rsidR="59DFF91B" w:rsidRDefault="59DFF91B" w:rsidP="59DFF91B">
            <w:pPr>
              <w:rPr>
                <w:rFonts w:ascii="Aptos" w:hAnsi="Aptos" w:hint="eastAsia"/>
              </w:rPr>
            </w:pPr>
            <w:r w:rsidRPr="59DFF91B">
              <w:rPr>
                <w:rFonts w:ascii="Aptos" w:hAnsi="Aptos"/>
              </w:rPr>
              <w:t>Overt + covert + forensic, working together</w:t>
            </w:r>
          </w:p>
        </w:tc>
        <w:tc>
          <w:tcPr>
            <w:tcW w:w="3881" w:type="dxa"/>
            <w:vAlign w:val="center"/>
          </w:tcPr>
          <w:p w14:paraId="756A36E8" w14:textId="4A7728F6" w:rsidR="59DFF91B" w:rsidRDefault="59DFF91B" w:rsidP="59DFF91B">
            <w:pPr>
              <w:rPr>
                <w:rFonts w:ascii="Aptos" w:hAnsi="Aptos" w:hint="eastAsia"/>
              </w:rPr>
            </w:pPr>
            <w:r w:rsidRPr="59DFF91B">
              <w:rPr>
                <w:rFonts w:ascii="Aptos" w:hAnsi="Aptos"/>
              </w:rPr>
              <w:t>One method — one point of failure</w:t>
            </w:r>
          </w:p>
        </w:tc>
      </w:tr>
      <w:tr w:rsidR="59DFF91B" w14:paraId="4CDF38B5" w14:textId="77777777" w:rsidTr="59DFF91B">
        <w:trPr>
          <w:trHeight w:val="300"/>
        </w:trPr>
        <w:tc>
          <w:tcPr>
            <w:tcW w:w="2310" w:type="dxa"/>
            <w:vAlign w:val="center"/>
          </w:tcPr>
          <w:p w14:paraId="75F49126" w14:textId="79B36EE2" w:rsidR="59DFF91B" w:rsidRDefault="59DFF91B" w:rsidP="59DFF91B">
            <w:pPr>
              <w:rPr>
                <w:rFonts w:ascii="Aptos" w:hAnsi="Aptos" w:hint="eastAsia"/>
              </w:rPr>
            </w:pPr>
            <w:r w:rsidRPr="59DFF91B">
              <w:rPr>
                <w:rFonts w:ascii="Aptos" w:hAnsi="Aptos"/>
              </w:rPr>
              <w:t>What a counterfeiter has to beat</w:t>
            </w:r>
          </w:p>
        </w:tc>
        <w:tc>
          <w:tcPr>
            <w:tcW w:w="3169" w:type="dxa"/>
            <w:vAlign w:val="center"/>
          </w:tcPr>
          <w:p w14:paraId="5E679EE6" w14:textId="27EAA94E" w:rsidR="59DFF91B" w:rsidRDefault="59DFF91B" w:rsidP="59DFF91B">
            <w:pPr>
              <w:rPr>
                <w:rFonts w:ascii="Aptos" w:hAnsi="Aptos" w:hint="eastAsia"/>
              </w:rPr>
            </w:pPr>
            <w:r w:rsidRPr="59DFF91B">
              <w:rPr>
                <w:rFonts w:ascii="Aptos" w:hAnsi="Aptos"/>
              </w:rPr>
              <w:t>All three layers, one of which is invisible</w:t>
            </w:r>
          </w:p>
        </w:tc>
        <w:tc>
          <w:tcPr>
            <w:tcW w:w="3881" w:type="dxa"/>
            <w:vAlign w:val="center"/>
          </w:tcPr>
          <w:p w14:paraId="22AAD037" w14:textId="43BAFC92" w:rsidR="59DFF91B" w:rsidRDefault="59DFF91B" w:rsidP="59DFF91B">
            <w:pPr>
              <w:rPr>
                <w:rFonts w:ascii="Aptos" w:hAnsi="Aptos" w:hint="eastAsia"/>
              </w:rPr>
            </w:pPr>
            <w:r w:rsidRPr="59DFF91B">
              <w:rPr>
                <w:rFonts w:ascii="Aptos" w:hAnsi="Aptos"/>
              </w:rPr>
              <w:t>Whatever the one visible method is</w:t>
            </w:r>
          </w:p>
        </w:tc>
      </w:tr>
      <w:tr w:rsidR="59DFF91B" w14:paraId="227386C1" w14:textId="77777777" w:rsidTr="59DFF91B">
        <w:trPr>
          <w:trHeight w:val="300"/>
        </w:trPr>
        <w:tc>
          <w:tcPr>
            <w:tcW w:w="2310" w:type="dxa"/>
            <w:vAlign w:val="center"/>
          </w:tcPr>
          <w:p w14:paraId="4F291F5A" w14:textId="6AD08A0A" w:rsidR="59DFF91B" w:rsidRDefault="59DFF91B" w:rsidP="59DFF91B">
            <w:pPr>
              <w:rPr>
                <w:rFonts w:ascii="Aptos" w:hAnsi="Aptos" w:hint="eastAsia"/>
              </w:rPr>
            </w:pPr>
            <w:r w:rsidRPr="59DFF91B">
              <w:rPr>
                <w:rFonts w:ascii="Aptos" w:hAnsi="Aptos"/>
              </w:rPr>
              <w:t>Time to go live</w:t>
            </w:r>
          </w:p>
        </w:tc>
        <w:tc>
          <w:tcPr>
            <w:tcW w:w="3169" w:type="dxa"/>
            <w:vAlign w:val="center"/>
          </w:tcPr>
          <w:p w14:paraId="17B526E2" w14:textId="7A636CFD" w:rsidR="59DFF91B" w:rsidRDefault="59DFF91B" w:rsidP="59DFF91B">
            <w:pPr>
              <w:rPr>
                <w:rFonts w:ascii="Aptos" w:hAnsi="Aptos" w:hint="eastAsia"/>
              </w:rPr>
            </w:pPr>
            <w:r w:rsidRPr="59DFF91B">
              <w:rPr>
                <w:rFonts w:ascii="Aptos" w:hAnsi="Aptos"/>
              </w:rPr>
              <w:t>Live in ~6 weeks</w:t>
            </w:r>
          </w:p>
        </w:tc>
        <w:tc>
          <w:tcPr>
            <w:tcW w:w="3881" w:type="dxa"/>
            <w:vAlign w:val="center"/>
          </w:tcPr>
          <w:p w14:paraId="65347B62" w14:textId="02388B37" w:rsidR="59DFF91B" w:rsidRDefault="59DFF91B" w:rsidP="59DFF91B">
            <w:pPr>
              <w:rPr>
                <w:rFonts w:ascii="Aptos" w:hAnsi="Aptos" w:hint="eastAsia"/>
              </w:rPr>
            </w:pPr>
            <w:r w:rsidRPr="59DFF91B">
              <w:rPr>
                <w:rFonts w:ascii="Aptos" w:hAnsi="Aptos"/>
              </w:rPr>
              <w:t>Often requires new hardware or a packaging redesign</w:t>
            </w:r>
          </w:p>
        </w:tc>
      </w:tr>
    </w:tbl>
    <w:p w14:paraId="36020440" w14:textId="1445244E" w:rsidR="59DFF91B" w:rsidRDefault="59DFF91B" w:rsidP="59DFF91B">
      <w:pPr>
        <w:rPr>
          <w:rFonts w:ascii="Aptos" w:hAnsi="Aptos" w:hint="eastAsia"/>
        </w:rPr>
      </w:pPr>
    </w:p>
    <w:p w14:paraId="63F87BF8" w14:textId="7D0543A9" w:rsidR="6C406B13" w:rsidRDefault="6C406B13">
      <w:pPr>
        <w:rPr>
          <w:rFonts w:hint="eastAsia"/>
        </w:rPr>
      </w:pPr>
      <w:r w:rsidRPr="59DFF91B">
        <w:rPr>
          <w:rFonts w:ascii="Aptos" w:hAnsi="Aptos"/>
          <w:b/>
          <w:bCs/>
        </w:rPr>
        <w:t>8. One rollout process. Sized to what you're actually deploying.</w:t>
      </w:r>
      <w:r>
        <w:br/>
        <w:t>A single line on one SKU moves fast. A multi-site, multi-ERP rollout takes longer. The sequence below is what stays constant either way — it's how we scope the real timeline with you, instead of quoting one before we've seen your stack.</w:t>
      </w:r>
    </w:p>
    <w:p w14:paraId="3BE2D55C" w14:textId="2166BDCA" w:rsidR="6C406B13" w:rsidRDefault="6C406B13" w:rsidP="00EB5F6F">
      <w:pPr>
        <w:pStyle w:val="ListParagraph"/>
        <w:numPr>
          <w:ilvl w:val="0"/>
          <w:numId w:val="15"/>
        </w:numPr>
        <w:rPr>
          <w:rFonts w:ascii="Aptos" w:hAnsi="Aptos" w:hint="eastAsia"/>
        </w:rPr>
      </w:pPr>
      <w:r w:rsidRPr="59DFF91B">
        <w:rPr>
          <w:rFonts w:ascii="Aptos" w:hAnsi="Aptos"/>
          <w:b/>
          <w:bCs/>
        </w:rPr>
        <w:t>Discovery</w:t>
      </w:r>
      <w:r w:rsidRPr="59DFF91B">
        <w:rPr>
          <w:rFonts w:ascii="Aptos" w:hAnsi="Aptos"/>
        </w:rPr>
        <w:t>: Map your current stages, systems, and data gaps — this is what actually sets the timeline.</w:t>
      </w:r>
    </w:p>
    <w:p w14:paraId="5D7C1BA1" w14:textId="57EB135E" w:rsidR="6C406B13" w:rsidRDefault="6C406B13" w:rsidP="00EB5F6F">
      <w:pPr>
        <w:pStyle w:val="ListParagraph"/>
        <w:numPr>
          <w:ilvl w:val="0"/>
          <w:numId w:val="15"/>
        </w:numPr>
        <w:rPr>
          <w:rFonts w:hint="eastAsia"/>
        </w:rPr>
      </w:pPr>
      <w:r w:rsidRPr="59DFF91B">
        <w:rPr>
          <w:rFonts w:ascii="Aptos" w:hAnsi="Aptos"/>
          <w:b/>
          <w:bCs/>
        </w:rPr>
        <w:t>Scoping</w:t>
      </w:r>
      <w:r w:rsidRPr="59DFF91B">
        <w:rPr>
          <w:rFonts w:ascii="Aptos" w:hAnsi="Aptos"/>
        </w:rPr>
        <w:t xml:space="preserve">: </w:t>
      </w:r>
      <w:r w:rsidRPr="59DFF91B">
        <w:t>Agree the lines, SKUs, and integration points — and a realistic date, in writing.</w:t>
      </w:r>
    </w:p>
    <w:p w14:paraId="069472C8" w14:textId="770DE0CE" w:rsidR="6C406B13" w:rsidRDefault="6C406B13" w:rsidP="00EB5F6F">
      <w:pPr>
        <w:pStyle w:val="ListParagraph"/>
        <w:numPr>
          <w:ilvl w:val="0"/>
          <w:numId w:val="15"/>
        </w:numPr>
        <w:rPr>
          <w:rFonts w:hint="eastAsia"/>
        </w:rPr>
      </w:pPr>
      <w:r w:rsidRPr="59DFF91B">
        <w:rPr>
          <w:b/>
          <w:bCs/>
        </w:rPr>
        <w:t>POC</w:t>
      </w:r>
      <w:r w:rsidRPr="59DFF91B">
        <w:t>: Prove the model end-to-end on one line before committing further.</w:t>
      </w:r>
    </w:p>
    <w:p w14:paraId="251A318D" w14:textId="261C4933" w:rsidR="6C406B13" w:rsidRDefault="6C406B13" w:rsidP="00EB5F6F">
      <w:pPr>
        <w:pStyle w:val="ListParagraph"/>
        <w:numPr>
          <w:ilvl w:val="0"/>
          <w:numId w:val="15"/>
        </w:numPr>
        <w:rPr>
          <w:rFonts w:hint="eastAsia"/>
        </w:rPr>
      </w:pPr>
      <w:r w:rsidRPr="59DFF91B">
        <w:rPr>
          <w:b/>
          <w:bCs/>
        </w:rPr>
        <w:t>Pilot Batch</w:t>
      </w:r>
      <w:r w:rsidRPr="59DFF91B">
        <w:t>: Run a real batch through the full five-stage journey.</w:t>
      </w:r>
    </w:p>
    <w:p w14:paraId="7663B065" w14:textId="581191F5" w:rsidR="6C406B13" w:rsidRDefault="6C406B13" w:rsidP="00EB5F6F">
      <w:pPr>
        <w:pStyle w:val="ListParagraph"/>
        <w:numPr>
          <w:ilvl w:val="0"/>
          <w:numId w:val="15"/>
        </w:numPr>
        <w:rPr>
          <w:rFonts w:hint="eastAsia"/>
        </w:rPr>
      </w:pPr>
      <w:r w:rsidRPr="59DFF91B">
        <w:rPr>
          <w:b/>
          <w:bCs/>
        </w:rPr>
        <w:t>Field Team Training</w:t>
      </w:r>
      <w:r w:rsidRPr="59DFF91B">
        <w:t>: Get plant, warehouse, and field teams trained and confident on the new workflow.</w:t>
      </w:r>
    </w:p>
    <w:p w14:paraId="61B224C2" w14:textId="50F472F8" w:rsidR="6C406B13" w:rsidRDefault="6C406B13" w:rsidP="00EB5F6F">
      <w:pPr>
        <w:pStyle w:val="ListParagraph"/>
        <w:numPr>
          <w:ilvl w:val="0"/>
          <w:numId w:val="15"/>
        </w:numPr>
        <w:rPr>
          <w:rFonts w:hint="eastAsia"/>
        </w:rPr>
      </w:pPr>
      <w:r w:rsidRPr="59DFF91B">
        <w:rPr>
          <w:b/>
          <w:bCs/>
        </w:rPr>
        <w:t>Complete Rollout</w:t>
      </w:r>
      <w:r w:rsidRPr="59DFF91B">
        <w:t>: Scale across remaining lines, sites, and partners at your pace.</w:t>
      </w:r>
    </w:p>
    <w:p w14:paraId="3888C7F9" w14:textId="27FAD07F" w:rsidR="59DFF91B" w:rsidRDefault="59DFF91B" w:rsidP="59DFF91B">
      <w:pPr>
        <w:rPr>
          <w:rFonts w:ascii="Aptos" w:hAnsi="Aptos" w:hint="eastAsia"/>
        </w:rPr>
      </w:pPr>
    </w:p>
    <w:p w14:paraId="3C019AEC" w14:textId="4DACF57C" w:rsidR="6C406B13" w:rsidRDefault="6C406B13" w:rsidP="59DFF91B">
      <w:pPr>
        <w:rPr>
          <w:rFonts w:ascii="Aptos" w:hAnsi="Aptos" w:hint="eastAsia"/>
          <w:b/>
          <w:bCs/>
        </w:rPr>
      </w:pPr>
      <w:r w:rsidRPr="59DFF91B">
        <w:rPr>
          <w:rFonts w:ascii="Aptos" w:hAnsi="Aptos"/>
          <w:b/>
          <w:bCs/>
        </w:rPr>
        <w:t>9. Proof</w:t>
      </w:r>
    </w:p>
    <w:p w14:paraId="1EB55547" w14:textId="0722938B" w:rsidR="6C406B13" w:rsidRDefault="6C406B13" w:rsidP="59DFF91B">
      <w:pPr>
        <w:rPr>
          <w:rFonts w:ascii="Aptos" w:hAnsi="Aptos" w:hint="eastAsia"/>
        </w:rPr>
      </w:pPr>
      <w:r w:rsidRPr="59DFF91B">
        <w:rPr>
          <w:rFonts w:ascii="Aptos" w:hAnsi="Aptos"/>
        </w:rPr>
        <w:t>"Smart Epsilon's anti-counterfeiting solution cut counterfeit-driven complaints sharply in our first two quarters. Our field team now spots clones before customers do."</w:t>
      </w:r>
      <w:r>
        <w:br/>
      </w:r>
      <w:r w:rsidRPr="59DFF91B">
        <w:rPr>
          <w:rFonts w:ascii="Aptos" w:hAnsi="Aptos"/>
        </w:rPr>
        <w:t xml:space="preserve"> — Head of Brand Protection, Agrochemicals major</w:t>
      </w:r>
    </w:p>
    <w:p w14:paraId="7893C377" w14:textId="3F6CEEB5" w:rsidR="6C406B13" w:rsidRDefault="6C406B13" w:rsidP="59DFF91B">
      <w:pPr>
        <w:rPr>
          <w:rFonts w:ascii="Aptos" w:hAnsi="Aptos" w:hint="eastAsia"/>
          <w:i/>
          <w:iCs/>
        </w:rPr>
      </w:pPr>
      <w:r w:rsidRPr="59DFF91B">
        <w:rPr>
          <w:rFonts w:ascii="Aptos" w:hAnsi="Aptos"/>
        </w:rPr>
        <w:t>99.2% verified authentic across the network</w:t>
      </w:r>
      <w:r>
        <w:br/>
      </w:r>
      <w:r w:rsidRPr="59DFF91B">
        <w:rPr>
          <w:rFonts w:ascii="Aptos" w:hAnsi="Aptos"/>
        </w:rPr>
        <w:t xml:space="preserve"> </w:t>
      </w:r>
      <w:r w:rsidRPr="59DFF91B">
        <w:rPr>
          <w:rFonts w:ascii="Aptos" w:hAnsi="Aptos"/>
          <w:i/>
          <w:iCs/>
        </w:rPr>
        <w:t>Aggregated client data, 2023–2026. Full methodology available on request.</w:t>
      </w:r>
    </w:p>
    <w:p w14:paraId="08C531B7" w14:textId="5EEE9982" w:rsidR="59DFF91B" w:rsidRDefault="59DFF91B" w:rsidP="59DFF91B">
      <w:pPr>
        <w:rPr>
          <w:rFonts w:ascii="Aptos" w:hAnsi="Aptos" w:hint="eastAsia"/>
        </w:rPr>
      </w:pPr>
    </w:p>
    <w:p w14:paraId="22F359DC" w14:textId="5E62A347" w:rsidR="6C406B13" w:rsidRDefault="6C406B13" w:rsidP="59DFF91B">
      <w:pPr>
        <w:rPr>
          <w:rFonts w:ascii="Aptos" w:hAnsi="Aptos" w:hint="eastAsia"/>
        </w:rPr>
      </w:pPr>
      <w:r w:rsidRPr="59DFF91B">
        <w:rPr>
          <w:rFonts w:ascii="Aptos" w:hAnsi="Aptos"/>
          <w:b/>
          <w:bCs/>
        </w:rPr>
        <w:t>10. Before You Ask</w:t>
      </w:r>
      <w:r>
        <w:br/>
      </w:r>
      <w:r w:rsidRPr="59DFF91B">
        <w:rPr>
          <w:rFonts w:ascii="Aptos" w:hAnsi="Aptos"/>
        </w:rPr>
        <w:t xml:space="preserve"> </w:t>
      </w:r>
      <w:r w:rsidRPr="59DFF91B">
        <w:rPr>
          <w:rFonts w:ascii="Aptos" w:hAnsi="Aptos"/>
          <w:b/>
          <w:bCs/>
        </w:rPr>
        <w:t>Can holograms be copied?</w:t>
      </w:r>
      <w:r w:rsidRPr="59DFF91B">
        <w:rPr>
          <w:rFonts w:ascii="Aptos" w:hAnsi="Aptos"/>
        </w:rPr>
        <w:t xml:space="preserve"> Basic holograms can be replicated with enough effort — that's exactly why ours is one of three layers, not the whole defense. Even if the overt layer were ever convincingly copied, covert geo-detection and forensic watermarking still catch it.</w:t>
      </w:r>
    </w:p>
    <w:p w14:paraId="4641EC93" w14:textId="2B1F8197" w:rsidR="6C406B13" w:rsidRDefault="6C406B13" w:rsidP="59DFF91B">
      <w:pPr>
        <w:rPr>
          <w:rFonts w:ascii="Aptos" w:hAnsi="Aptos" w:hint="eastAsia"/>
        </w:rPr>
      </w:pPr>
      <w:r w:rsidRPr="59DFF91B">
        <w:rPr>
          <w:rFonts w:ascii="Aptos" w:hAnsi="Aptos"/>
          <w:b/>
          <w:bCs/>
        </w:rPr>
        <w:t>Do we need new packaging or printing hardware?</w:t>
      </w:r>
      <w:r w:rsidRPr="59DFF91B">
        <w:rPr>
          <w:rFonts w:ascii="Aptos" w:hAnsi="Aptos"/>
        </w:rPr>
        <w:t xml:space="preserve"> No — the label integrates into existing packaging workflows, and the watermark embeds at the point of print without new equipment.</w:t>
      </w:r>
    </w:p>
    <w:p w14:paraId="7E1A3ABF" w14:textId="285CEC74" w:rsidR="6C406B13" w:rsidRDefault="6C406B13" w:rsidP="59DFF91B">
      <w:pPr>
        <w:rPr>
          <w:rFonts w:ascii="Aptos" w:hAnsi="Aptos" w:hint="eastAsia"/>
        </w:rPr>
      </w:pPr>
      <w:r w:rsidRPr="59DFF91B">
        <w:rPr>
          <w:rFonts w:ascii="Aptos" w:hAnsi="Aptos"/>
          <w:b/>
          <w:bCs/>
        </w:rPr>
        <w:t>What happens when a clone is detected?</w:t>
      </w:r>
      <w:r w:rsidRPr="59DFF91B">
        <w:rPr>
          <w:rFonts w:ascii="Aptos" w:hAnsi="Aptos"/>
        </w:rPr>
        <w:t xml:space="preserve"> An alert fires immediately to your brand protection team with the location and timestamp — not a monthly report.</w:t>
      </w:r>
    </w:p>
    <w:p w14:paraId="35B27323" w14:textId="0759B1C8" w:rsidR="59DFF91B" w:rsidRDefault="59DFF91B" w:rsidP="59DFF91B">
      <w:pPr>
        <w:rPr>
          <w:rFonts w:ascii="Aptos" w:hAnsi="Aptos" w:hint="eastAsia"/>
        </w:rPr>
      </w:pPr>
    </w:p>
    <w:p w14:paraId="559DEC82" w14:textId="12CAFF35" w:rsidR="6C406B13" w:rsidRDefault="6C406B13" w:rsidP="59DFF91B">
      <w:pPr>
        <w:rPr>
          <w:rFonts w:ascii="Aptos" w:hAnsi="Aptos" w:hint="eastAsia"/>
        </w:rPr>
      </w:pPr>
      <w:r w:rsidRPr="59DFF91B">
        <w:rPr>
          <w:rFonts w:ascii="Aptos" w:hAnsi="Aptos"/>
          <w:b/>
          <w:bCs/>
        </w:rPr>
        <w:t>11. Final CTA</w:t>
      </w:r>
      <w:r>
        <w:br/>
      </w:r>
      <w:r w:rsidRPr="59DFF91B">
        <w:rPr>
          <w:rFonts w:ascii="Aptos" w:hAnsi="Aptos"/>
        </w:rPr>
        <w:t xml:space="preserve"> Headline: See how three layers catch what one label can't.</w:t>
      </w:r>
      <w:r>
        <w:br/>
      </w:r>
      <w:r w:rsidRPr="59DFF91B">
        <w:rPr>
          <w:rFonts w:ascii="Aptos" w:hAnsi="Aptos"/>
        </w:rPr>
        <w:t xml:space="preserve"> CTA: Schedule a Demo</w:t>
      </w:r>
    </w:p>
    <w:p w14:paraId="69976865" w14:textId="7D28B266" w:rsidR="59DFF91B" w:rsidRDefault="59DFF91B" w:rsidP="59DFF91B"/>
    <w:p w14:paraId="7EF0B349" w14:textId="77777777" w:rsidR="006A1B4B" w:rsidRDefault="006A1B4B">
      <w:pPr>
        <w:rPr>
          <w:rFonts w:asciiTheme="majorHAnsi" w:eastAsiaTheme="majorEastAsia" w:hAnsiTheme="majorHAnsi" w:cstheme="majorBidi"/>
          <w:color w:val="0F4761" w:themeColor="accent1" w:themeShade="BF"/>
          <w:sz w:val="40"/>
          <w:szCs w:val="40"/>
        </w:rPr>
      </w:pPr>
      <w:r>
        <w:br w:type="page"/>
      </w:r>
    </w:p>
    <w:p w14:paraId="11A383B2" w14:textId="7EC8F876" w:rsidR="002B573D" w:rsidRDefault="006A1B4B" w:rsidP="002B573D">
      <w:pPr>
        <w:pStyle w:val="Heading1"/>
      </w:pPr>
      <w:r>
        <w:t xml:space="preserve">3. </w:t>
      </w:r>
      <w:r w:rsidR="002B573D">
        <w:t>AI Video Intelligence</w:t>
      </w:r>
    </w:p>
    <w:p w14:paraId="2F4B2AD8" w14:textId="77777777" w:rsidR="002B573D" w:rsidRPr="002B573D" w:rsidRDefault="002B573D" w:rsidP="002B573D">
      <w:pPr>
        <w:rPr>
          <w:b/>
          <w:bCs/>
        </w:rPr>
      </w:pPr>
      <w:r w:rsidRPr="002B573D">
        <w:rPr>
          <w:b/>
          <w:bCs/>
        </w:rPr>
        <w:t>AI Video Intelligence — Full Page Content</w:t>
      </w:r>
    </w:p>
    <w:p w14:paraId="71B76E77" w14:textId="77777777" w:rsidR="002B573D" w:rsidRPr="002B573D" w:rsidRDefault="002B573D" w:rsidP="002B573D">
      <w:r w:rsidRPr="002B573D">
        <w:rPr>
          <w:b/>
          <w:bCs/>
        </w:rPr>
        <w:t>1. Hero</w:t>
      </w:r>
      <w:r w:rsidRPr="002B573D">
        <w:br/>
        <w:t>Eyebrow: AI VIDEO INTELLIGENCE</w:t>
      </w:r>
      <w:r w:rsidRPr="002B573D">
        <w:br/>
        <w:t>Headline: The cameras you already have are already watching. Now they're telling you something.</w:t>
      </w:r>
      <w:r w:rsidRPr="002B573D">
        <w:br/>
        <w:t>Subhead: Smart Epsilon turns existing CCTV — and purpose-placed cameras exactly where you need them — into a live layer of your supply chain, connected to the same platform tracking every unit.</w:t>
      </w:r>
      <w:r w:rsidRPr="002B573D">
        <w:br/>
        <w:t>Trust chips: Works with your existing CCTV · Purpose-placed coverage where it counts · Live in ~6 weeks</w:t>
      </w:r>
      <w:r w:rsidRPr="002B573D">
        <w:br/>
        <w:t>CTA: See It Work In Your Facility →</w:t>
      </w:r>
      <w:r w:rsidRPr="002B573D">
        <w:br/>
      </w:r>
      <w:r w:rsidRPr="002B573D">
        <w:rPr>
          <w:b/>
          <w:bCs/>
        </w:rPr>
        <w:t>Visual:</w:t>
      </w:r>
      <w:r w:rsidRPr="002B573D">
        <w:t xml:space="preserve"> real product screenshot — live alert feed panel showing a flagged event with timestamp, camera location, and a linked SKU/batch reference — this last detail matters, it's the visual proof of "connected to the platform," not a standalone security feed</w:t>
      </w:r>
    </w:p>
    <w:p w14:paraId="2515CECE" w14:textId="34A09281" w:rsidR="002B573D" w:rsidRPr="002B573D" w:rsidRDefault="00351364" w:rsidP="002B573D">
      <w:r>
        <w:pict w14:anchorId="1262C2E8">
          <v:rect id="Rectangle 19" o:spid="_x0000_s1041" style="width:540pt;height:.1pt;visibility:visible;mso-position-horizontal-relative:char;mso-position-vertical-relative:line" filled="f">
            <o:lock v:ext="edit" aspectratio="t"/>
            <w10:anchorlock/>
          </v:rect>
        </w:pict>
      </w:r>
    </w:p>
    <w:p w14:paraId="3716F1ED" w14:textId="77777777" w:rsidR="007A269E" w:rsidRPr="007A269E" w:rsidRDefault="007A269E" w:rsidP="007A269E">
      <w:r w:rsidRPr="007A269E">
        <w:rPr>
          <w:b/>
          <w:bCs/>
        </w:rPr>
        <w:t>2. The Cost of Not Knowing</w:t>
      </w:r>
      <w:r w:rsidRPr="007A269E">
        <w:rPr>
          <w:b/>
          <w:bCs/>
        </w:rPr>
        <w:br/>
      </w:r>
      <w:r w:rsidRPr="007A269E">
        <w:t>Setup line: These aren't security footnotes. They're the moments a blind spot turns into a liability, a loss, or a dispute you can't win.</w:t>
      </w:r>
    </w:p>
    <w:p w14:paraId="064BE373" w14:textId="77777777" w:rsidR="007A269E" w:rsidRPr="007A269E" w:rsidRDefault="007A269E" w:rsidP="007A269E">
      <w:pPr>
        <w:numPr>
          <w:ilvl w:val="0"/>
          <w:numId w:val="21"/>
        </w:numPr>
      </w:pPr>
      <w:r w:rsidRPr="007A269E">
        <w:rPr>
          <w:b/>
          <w:bCs/>
        </w:rPr>
        <w:t xml:space="preserve">"A worker was injured in a zone with no safety monitoring. What's your liability exposure?" — </w:t>
      </w:r>
      <w:r w:rsidRPr="007A269E">
        <w:t>Without visual proof of compliance or non-compliance, an incident investigation runs on witness accounts — and the gaps get filled by lawyers, not your team.</w:t>
      </w:r>
    </w:p>
    <w:p w14:paraId="286157CB" w14:textId="77777777" w:rsidR="007A269E" w:rsidRPr="007A269E" w:rsidRDefault="007A269E" w:rsidP="007A269E">
      <w:pPr>
        <w:numPr>
          <w:ilvl w:val="0"/>
          <w:numId w:val="21"/>
        </w:numPr>
      </w:pPr>
      <w:r w:rsidRPr="007A269E">
        <w:rPr>
          <w:b/>
          <w:bCs/>
        </w:rPr>
        <w:t xml:space="preserve">"$180K of inventory is missing, and nobody can say when or how." </w:t>
      </w:r>
      <w:r w:rsidRPr="007A269E">
        <w:t>— Without visual evidence tied to a timeframe, shrinkage becomes an unsolvable write-off instead of a specific, traceable incident.</w:t>
      </w:r>
    </w:p>
    <w:p w14:paraId="3971D63F" w14:textId="77777777" w:rsidR="007A269E" w:rsidRPr="007A269E" w:rsidRDefault="007A269E" w:rsidP="007A269E">
      <w:pPr>
        <w:numPr>
          <w:ilvl w:val="0"/>
          <w:numId w:val="21"/>
        </w:numPr>
      </w:pPr>
      <w:r w:rsidRPr="007A269E">
        <w:rPr>
          <w:b/>
          <w:bCs/>
        </w:rPr>
        <w:t xml:space="preserve">"A carrier disputes a freight damage claim — insists the shipment left the warehouse already broken." </w:t>
      </w:r>
      <w:r w:rsidRPr="007A269E">
        <w:t>— Without a visual record at load-out, you're negotiating with no proof either way, and disputes default to costing you.</w:t>
      </w:r>
    </w:p>
    <w:p w14:paraId="5F34FE02" w14:textId="77777777" w:rsidR="007A269E" w:rsidRPr="007A269E" w:rsidRDefault="007A269E" w:rsidP="007A269E">
      <w:pPr>
        <w:numPr>
          <w:ilvl w:val="0"/>
          <w:numId w:val="21"/>
        </w:numPr>
      </w:pPr>
      <w:r w:rsidRPr="007A269E">
        <w:rPr>
          <w:b/>
          <w:bCs/>
        </w:rPr>
        <w:t xml:space="preserve">"A cold-chain excursion ruined a shipment, and you found out from the customer." </w:t>
      </w:r>
      <w:r w:rsidRPr="007A269E">
        <w:t>— Without continuous visual and thermal monitoring, a temperature failure goes undetected until the product has already failed.</w:t>
      </w:r>
    </w:p>
    <w:p w14:paraId="0F018BBD" w14:textId="77777777" w:rsidR="007A269E" w:rsidRPr="007A269E" w:rsidRDefault="007A269E" w:rsidP="007A269E">
      <w:pPr>
        <w:numPr>
          <w:ilvl w:val="0"/>
          <w:numId w:val="21"/>
        </w:numPr>
      </w:pPr>
      <w:r w:rsidRPr="007A269E">
        <w:rPr>
          <w:b/>
          <w:bCs/>
        </w:rPr>
        <w:t xml:space="preserve">"Your team spends three days a quarter manually counting inventory — and the number is wrong before it's even entered." </w:t>
      </w:r>
      <w:r w:rsidRPr="007A269E">
        <w:t>— Manual physical counts are slow, disruptive to operations, and stale the moment they're finished; a count that takes days to produce is already out of date by the time anyone acts on it.</w:t>
      </w:r>
    </w:p>
    <w:p w14:paraId="4EC2840D" w14:textId="0F212167" w:rsidR="002B573D" w:rsidRPr="002B573D" w:rsidRDefault="00351364" w:rsidP="002B573D">
      <w:r>
        <w:pict w14:anchorId="54D1F3A7">
          <v:rect id="Rectangle 17" o:spid="_x0000_s1040" style="width:540pt;height:.1pt;visibility:visible;mso-position-horizontal-relative:char;mso-position-vertical-relative:line" filled="f">
            <o:lock v:ext="edit" aspectratio="t"/>
            <w10:anchorlock/>
          </v:rect>
        </w:pict>
      </w:r>
    </w:p>
    <w:p w14:paraId="1750C223" w14:textId="77777777" w:rsidR="002B573D" w:rsidRPr="002B573D" w:rsidRDefault="002B573D" w:rsidP="002B573D">
      <w:r w:rsidRPr="002B573D">
        <w:rPr>
          <w:b/>
          <w:bCs/>
        </w:rPr>
        <w:t>3. Ten Ways a Camera Becomes Intelligence</w:t>
      </w:r>
      <w:r w:rsidRPr="002B573D">
        <w:br/>
        <w:t>Setup line: Some of this runs on the cameras you already have. Some is worth placing exactly where it counts. Both are part of the same system.</w:t>
      </w:r>
    </w:p>
    <w:p w14:paraId="10348346" w14:textId="77777777" w:rsidR="002B573D" w:rsidRPr="002B573D" w:rsidRDefault="002B573D" w:rsidP="002B573D">
      <w:r w:rsidRPr="002B573D">
        <w:rPr>
          <w:b/>
          <w:bCs/>
        </w:rPr>
        <w:t>Visual, per carousel card:</w:t>
      </w:r>
      <w:r w:rsidRPr="002B573D">
        <w:t xml:space="preserve"> each card gets a top-of-card image thumbnail — a real or realistic representative camera-feed still specific to that capability (a loading dock with a detection overlay box, a thermal-view cold storage shot, a shelf with a stock-count overlay). Not a generic icon — 10 distinct, tangible visuals is what makes this page feel real rather than abstract.</w:t>
      </w:r>
    </w:p>
    <w:p w14:paraId="499CBDA4" w14:textId="77777777" w:rsidR="002B573D" w:rsidRPr="002B573D" w:rsidRDefault="002B573D" w:rsidP="002B573D">
      <w:pPr>
        <w:numPr>
          <w:ilvl w:val="0"/>
          <w:numId w:val="17"/>
        </w:numPr>
      </w:pPr>
      <w:r w:rsidRPr="002B573D">
        <w:rPr>
          <w:b/>
          <w:bCs/>
        </w:rPr>
        <w:t>Loading/Unloading Verification</w:t>
      </w:r>
      <w:r w:rsidRPr="002B573D">
        <w:t xml:space="preserve"> — Confirms what's actually loaded matches the manifest, in real time. </w:t>
      </w:r>
      <w:r w:rsidRPr="002B573D">
        <w:rPr>
          <w:i/>
          <w:iCs/>
        </w:rPr>
        <w:t>Existing CCTV.</w:t>
      </w:r>
    </w:p>
    <w:p w14:paraId="1D2412AC" w14:textId="77777777" w:rsidR="002B573D" w:rsidRPr="002B573D" w:rsidRDefault="002B573D" w:rsidP="002B573D">
      <w:pPr>
        <w:numPr>
          <w:ilvl w:val="0"/>
          <w:numId w:val="17"/>
        </w:numPr>
      </w:pPr>
      <w:r w:rsidRPr="002B573D">
        <w:rPr>
          <w:b/>
          <w:bCs/>
        </w:rPr>
        <w:t>Theft &amp; Shrinkage Detection</w:t>
      </w:r>
      <w:r w:rsidRPr="002B573D">
        <w:t xml:space="preserve"> — Unusual removal or tampering flagged the moment it happens. </w:t>
      </w:r>
      <w:r w:rsidRPr="002B573D">
        <w:rPr>
          <w:i/>
          <w:iCs/>
        </w:rPr>
        <w:t>Existing CCTV, stronger with targeted coverage.</w:t>
      </w:r>
    </w:p>
    <w:p w14:paraId="0BED1F03" w14:textId="77777777" w:rsidR="002B573D" w:rsidRPr="002B573D" w:rsidRDefault="002B573D" w:rsidP="002B573D">
      <w:pPr>
        <w:numPr>
          <w:ilvl w:val="0"/>
          <w:numId w:val="17"/>
        </w:numPr>
      </w:pPr>
      <w:r w:rsidRPr="002B573D">
        <w:rPr>
          <w:b/>
          <w:bCs/>
        </w:rPr>
        <w:t>PPE &amp; Safety Compliance</w:t>
      </w:r>
      <w:r w:rsidRPr="002B573D">
        <w:t xml:space="preserve"> — Hard hats, gloves, and restricted-zone adherence, monitored continuously. </w:t>
      </w:r>
      <w:r w:rsidRPr="002B573D">
        <w:rPr>
          <w:i/>
          <w:iCs/>
        </w:rPr>
        <w:t>Existing CCTV.</w:t>
      </w:r>
    </w:p>
    <w:p w14:paraId="22CB775B" w14:textId="77777777" w:rsidR="002B573D" w:rsidRPr="002B573D" w:rsidRDefault="002B573D" w:rsidP="002B573D">
      <w:pPr>
        <w:numPr>
          <w:ilvl w:val="0"/>
          <w:numId w:val="17"/>
        </w:numPr>
      </w:pPr>
      <w:r w:rsidRPr="002B573D">
        <w:rPr>
          <w:b/>
          <w:bCs/>
        </w:rPr>
        <w:t>Production Line Downtime Detection</w:t>
      </w:r>
      <w:r w:rsidRPr="002B573D">
        <w:t xml:space="preserve"> — Jams, unplanned stops, and bottlenecks flagged visually as they happen. </w:t>
      </w:r>
      <w:r w:rsidRPr="002B573D">
        <w:rPr>
          <w:i/>
          <w:iCs/>
        </w:rPr>
        <w:t>Existing CCTV.</w:t>
      </w:r>
    </w:p>
    <w:p w14:paraId="72AE998D" w14:textId="77777777" w:rsidR="002B573D" w:rsidRPr="002B573D" w:rsidRDefault="002B573D" w:rsidP="002B573D">
      <w:pPr>
        <w:numPr>
          <w:ilvl w:val="0"/>
          <w:numId w:val="17"/>
        </w:numPr>
      </w:pPr>
      <w:r w:rsidRPr="002B573D">
        <w:rPr>
          <w:b/>
          <w:bCs/>
        </w:rPr>
        <w:t>Physical Inventory Verification</w:t>
      </w:r>
      <w:r w:rsidRPr="002B573D">
        <w:t xml:space="preserve"> — Automated shelf, rack, and bin-level stock counts — no manual counting required; also confirms promotional displays were executed as planned. </w:t>
      </w:r>
      <w:r w:rsidRPr="002B573D">
        <w:rPr>
          <w:i/>
          <w:iCs/>
        </w:rPr>
        <w:t>Existing CCTV, stronger with dedicated rack-facing cameras.</w:t>
      </w:r>
    </w:p>
    <w:p w14:paraId="2F45989B" w14:textId="77777777" w:rsidR="002B573D" w:rsidRPr="002B573D" w:rsidRDefault="002B573D" w:rsidP="002B573D">
      <w:pPr>
        <w:numPr>
          <w:ilvl w:val="0"/>
          <w:numId w:val="17"/>
        </w:numPr>
      </w:pPr>
      <w:r w:rsidRPr="002B573D">
        <w:rPr>
          <w:b/>
          <w:bCs/>
        </w:rPr>
        <w:t>Yard &amp; Dock Monitoring</w:t>
      </w:r>
      <w:r w:rsidRPr="002B573D">
        <w:t xml:space="preserve"> — Trailer position, dwell time, and license plate recognition at gate entry/exit. </w:t>
      </w:r>
      <w:r w:rsidRPr="002B573D">
        <w:rPr>
          <w:i/>
          <w:iCs/>
        </w:rPr>
        <w:t>Mix of existing and purpose-placed cameras.</w:t>
      </w:r>
    </w:p>
    <w:p w14:paraId="1BFC38D2" w14:textId="77777777" w:rsidR="002B573D" w:rsidRPr="002B573D" w:rsidRDefault="002B573D" w:rsidP="002B573D">
      <w:pPr>
        <w:numPr>
          <w:ilvl w:val="0"/>
          <w:numId w:val="17"/>
        </w:numPr>
      </w:pPr>
      <w:r w:rsidRPr="002B573D">
        <w:rPr>
          <w:b/>
          <w:bCs/>
        </w:rPr>
        <w:t>Vision-Based Label &amp; Carton Verification</w:t>
      </w:r>
      <w:r w:rsidRPr="002B573D">
        <w:t xml:space="preserve"> — A physical check layer at chokepoints, backing up scan-based verification when a scan is missed. </w:t>
      </w:r>
      <w:r w:rsidRPr="002B573D">
        <w:rPr>
          <w:i/>
          <w:iCs/>
        </w:rPr>
        <w:t>Purpose-placed cameras.</w:t>
      </w:r>
    </w:p>
    <w:p w14:paraId="361C80D8" w14:textId="77777777" w:rsidR="002B573D" w:rsidRPr="002B573D" w:rsidRDefault="002B573D" w:rsidP="002B573D">
      <w:pPr>
        <w:numPr>
          <w:ilvl w:val="0"/>
          <w:numId w:val="17"/>
        </w:numPr>
      </w:pPr>
      <w:r w:rsidRPr="002B573D">
        <w:rPr>
          <w:b/>
          <w:bCs/>
        </w:rPr>
        <w:t>Cold Chain &amp; Temperature Compliance</w:t>
      </w:r>
      <w:r w:rsidRPr="002B573D">
        <w:t xml:space="preserve"> — Visual temperature-zone monitoring at storage and transit points. </w:t>
      </w:r>
      <w:r w:rsidRPr="002B573D">
        <w:rPr>
          <w:i/>
          <w:iCs/>
        </w:rPr>
        <w:t>Purpose-placed thermal/IR cameras.</w:t>
      </w:r>
    </w:p>
    <w:p w14:paraId="7E87ACEA" w14:textId="77777777" w:rsidR="002B573D" w:rsidRPr="002B573D" w:rsidRDefault="002B573D" w:rsidP="002B573D">
      <w:pPr>
        <w:numPr>
          <w:ilvl w:val="0"/>
          <w:numId w:val="17"/>
        </w:numPr>
      </w:pPr>
      <w:r w:rsidRPr="002B573D">
        <w:rPr>
          <w:b/>
          <w:bCs/>
        </w:rPr>
        <w:t>High-Speed Quality Inspection</w:t>
      </w:r>
      <w:r w:rsidRPr="002B573D">
        <w:t xml:space="preserve"> — Defect, fill-level, and print-quality checks at production speed. </w:t>
      </w:r>
      <w:r w:rsidRPr="002B573D">
        <w:rPr>
          <w:i/>
          <w:iCs/>
        </w:rPr>
        <w:t>Purpose-placed line cameras.</w:t>
      </w:r>
    </w:p>
    <w:p w14:paraId="36019408" w14:textId="77777777" w:rsidR="002B573D" w:rsidRPr="002B573D" w:rsidRDefault="002B573D" w:rsidP="002B573D">
      <w:pPr>
        <w:numPr>
          <w:ilvl w:val="0"/>
          <w:numId w:val="17"/>
        </w:numPr>
      </w:pPr>
      <w:r w:rsidRPr="002B573D">
        <w:rPr>
          <w:b/>
          <w:bCs/>
        </w:rPr>
        <w:t>Freight Fill &amp; Dimensioning Verification</w:t>
      </w:r>
      <w:r w:rsidRPr="002B573D">
        <w:t xml:space="preserve"> — Catches underfilled shipments or billing discrepancies before they leave the building. </w:t>
      </w:r>
      <w:r w:rsidRPr="002B573D">
        <w:rPr>
          <w:i/>
          <w:iCs/>
        </w:rPr>
        <w:t>Purpose-placed depth-sensing cameras.</w:t>
      </w:r>
    </w:p>
    <w:p w14:paraId="7598B684" w14:textId="050B2B49" w:rsidR="002B573D" w:rsidRPr="002B573D" w:rsidRDefault="00351364" w:rsidP="002B573D">
      <w:r>
        <w:pict w14:anchorId="21AF6996">
          <v:rect id="Rectangle 15" o:spid="_x0000_s1039" style="width:540pt;height:.1pt;visibility:visible;mso-position-horizontal-relative:char;mso-position-vertical-relative:line" filled="f">
            <o:lock v:ext="edit" aspectratio="t"/>
            <w10:anchorlock/>
          </v:rect>
        </w:pict>
      </w:r>
    </w:p>
    <w:p w14:paraId="7E9EEE52" w14:textId="77777777" w:rsidR="002B573D" w:rsidRPr="002B573D" w:rsidRDefault="002B573D" w:rsidP="002B573D">
      <w:r w:rsidRPr="002B573D">
        <w:rPr>
          <w:b/>
          <w:bCs/>
        </w:rPr>
        <w:t>4. However You're Being Asked to Evaluate This</w:t>
      </w:r>
      <w:r w:rsidRPr="002B573D">
        <w:br/>
        <w:t>Setup line: The question changes depending on who's asking. The answer doesn't.</w:t>
      </w:r>
    </w:p>
    <w:p w14:paraId="3229B01C" w14:textId="77777777" w:rsidR="002B573D" w:rsidRPr="002B573D" w:rsidRDefault="002B573D" w:rsidP="002B573D">
      <w:pPr>
        <w:numPr>
          <w:ilvl w:val="0"/>
          <w:numId w:val="18"/>
        </w:numPr>
      </w:pPr>
      <w:r w:rsidRPr="002B573D">
        <w:rPr>
          <w:b/>
          <w:bCs/>
        </w:rPr>
        <w:t>"Will this require replacing our security system?"</w:t>
      </w:r>
      <w:r w:rsidRPr="002B573D">
        <w:t xml:space="preserve"> — No — it starts with the cameras you already have; new coverage is added only where it pays for itself.</w:t>
      </w:r>
    </w:p>
    <w:p w14:paraId="0455E071" w14:textId="77777777" w:rsidR="002B573D" w:rsidRPr="002B573D" w:rsidRDefault="002B573D" w:rsidP="002B573D">
      <w:pPr>
        <w:numPr>
          <w:ilvl w:val="0"/>
          <w:numId w:val="18"/>
        </w:numPr>
      </w:pPr>
      <w:r w:rsidRPr="002B573D">
        <w:rPr>
          <w:b/>
          <w:bCs/>
        </w:rPr>
        <w:t>"Does this just generate more alerts nobody looks at?"</w:t>
      </w:r>
      <w:r w:rsidRPr="002B573D">
        <w:t xml:space="preserve"> — No — every flagged event links directly to the batch, shipment, or SKU it happened to, inside the same platform you already use for traceability.</w:t>
      </w:r>
    </w:p>
    <w:p w14:paraId="6D90005A" w14:textId="77777777" w:rsidR="002B573D" w:rsidRPr="002B573D" w:rsidRDefault="002B573D" w:rsidP="002B573D">
      <w:pPr>
        <w:numPr>
          <w:ilvl w:val="0"/>
          <w:numId w:val="18"/>
        </w:numPr>
      </w:pPr>
      <w:r w:rsidRPr="002B573D">
        <w:rPr>
          <w:b/>
          <w:bCs/>
        </w:rPr>
        <w:t>"Can this hold up as evidence, not just an internal flag?"</w:t>
      </w:r>
      <w:r w:rsidRPr="002B573D">
        <w:t xml:space="preserve"> — Yes — timestamped, location-tagged video tied to a specific record is exactly the kind of evidence that resolves disputes and audits.</w:t>
      </w:r>
    </w:p>
    <w:p w14:paraId="486A6A77" w14:textId="18885235" w:rsidR="002B573D" w:rsidRPr="002B573D" w:rsidRDefault="00351364" w:rsidP="002B573D">
      <w:r>
        <w:pict w14:anchorId="3D3B50B8">
          <v:rect id="Rectangle 13" o:spid="_x0000_s1038" style="width:540pt;height:.1pt;visibility:visible;mso-position-horizontal-relative:char;mso-position-vertical-relative:line" filled="f">
            <o:lock v:ext="edit" aspectratio="t"/>
            <w10:anchorlock/>
          </v:rect>
        </w:pict>
      </w:r>
    </w:p>
    <w:p w14:paraId="3583351E" w14:textId="77777777" w:rsidR="002B573D" w:rsidRPr="002B573D" w:rsidRDefault="002B573D" w:rsidP="002B573D">
      <w:r w:rsidRPr="002B573D">
        <w:rPr>
          <w:b/>
          <w:bCs/>
        </w:rPr>
        <w:t>5. What It Actually Solves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4059"/>
        <w:gridCol w:w="3963"/>
      </w:tblGrid>
      <w:tr w:rsidR="002B573D" w:rsidRPr="002B573D" w14:paraId="5A5B0A51" w14:textId="77777777" w:rsidTr="009F1584">
        <w:trPr>
          <w:tblHeader/>
          <w:tblCellSpacing w:w="15" w:type="dxa"/>
        </w:trPr>
        <w:tc>
          <w:tcPr>
            <w:tcW w:w="0" w:type="auto"/>
            <w:vAlign w:val="center"/>
            <w:hideMark/>
          </w:tcPr>
          <w:p w14:paraId="05998A3B" w14:textId="77777777" w:rsidR="002B573D" w:rsidRPr="002B573D" w:rsidRDefault="002B573D" w:rsidP="002B573D">
            <w:pPr>
              <w:rPr>
                <w:b/>
                <w:bCs/>
              </w:rPr>
            </w:pPr>
            <w:r w:rsidRPr="002B573D">
              <w:rPr>
                <w:b/>
                <w:bCs/>
              </w:rPr>
              <w:t>Feature</w:t>
            </w:r>
          </w:p>
        </w:tc>
        <w:tc>
          <w:tcPr>
            <w:tcW w:w="0" w:type="auto"/>
            <w:vAlign w:val="center"/>
            <w:hideMark/>
          </w:tcPr>
          <w:p w14:paraId="6E58B41A" w14:textId="77777777" w:rsidR="002B573D" w:rsidRPr="002B573D" w:rsidRDefault="002B573D" w:rsidP="002B573D">
            <w:pPr>
              <w:rPr>
                <w:b/>
                <w:bCs/>
              </w:rPr>
            </w:pPr>
            <w:r w:rsidRPr="002B573D">
              <w:rPr>
                <w:b/>
                <w:bCs/>
              </w:rPr>
              <w:t>The Problem It Solves</w:t>
            </w:r>
          </w:p>
        </w:tc>
        <w:tc>
          <w:tcPr>
            <w:tcW w:w="0" w:type="auto"/>
            <w:vAlign w:val="center"/>
            <w:hideMark/>
          </w:tcPr>
          <w:p w14:paraId="5C022BE6" w14:textId="77777777" w:rsidR="002B573D" w:rsidRPr="002B573D" w:rsidRDefault="002B573D" w:rsidP="002B573D">
            <w:pPr>
              <w:rPr>
                <w:b/>
                <w:bCs/>
              </w:rPr>
            </w:pPr>
            <w:r w:rsidRPr="002B573D">
              <w:rPr>
                <w:b/>
                <w:bCs/>
              </w:rPr>
              <w:t>The Impact</w:t>
            </w:r>
          </w:p>
        </w:tc>
      </w:tr>
      <w:tr w:rsidR="002B573D" w:rsidRPr="002B573D" w14:paraId="27D129B3" w14:textId="77777777" w:rsidTr="009F1584">
        <w:trPr>
          <w:tblCellSpacing w:w="15" w:type="dxa"/>
        </w:trPr>
        <w:tc>
          <w:tcPr>
            <w:tcW w:w="0" w:type="auto"/>
            <w:vAlign w:val="center"/>
            <w:hideMark/>
          </w:tcPr>
          <w:p w14:paraId="71A7B79D" w14:textId="77777777" w:rsidR="002B573D" w:rsidRPr="002B573D" w:rsidRDefault="002B573D" w:rsidP="002B573D">
            <w:r w:rsidRPr="002B573D">
              <w:t>Loading/unloading verification</w:t>
            </w:r>
          </w:p>
        </w:tc>
        <w:tc>
          <w:tcPr>
            <w:tcW w:w="0" w:type="auto"/>
            <w:vAlign w:val="center"/>
            <w:hideMark/>
          </w:tcPr>
          <w:p w14:paraId="4A3BFB58" w14:textId="77777777" w:rsidR="002B573D" w:rsidRPr="002B573D" w:rsidRDefault="002B573D" w:rsidP="002B573D">
            <w:r w:rsidRPr="002B573D">
              <w:t>No way to confirm what was actually loaded matches what was billed</w:t>
            </w:r>
          </w:p>
        </w:tc>
        <w:tc>
          <w:tcPr>
            <w:tcW w:w="0" w:type="auto"/>
            <w:vAlign w:val="center"/>
            <w:hideMark/>
          </w:tcPr>
          <w:p w14:paraId="7A263BCD" w14:textId="77777777" w:rsidR="002B573D" w:rsidRPr="002B573D" w:rsidRDefault="002B573D" w:rsidP="002B573D">
            <w:r w:rsidRPr="002B573D">
              <w:t>Freight disputes resolved with visual proof, not guesswork</w:t>
            </w:r>
          </w:p>
        </w:tc>
      </w:tr>
      <w:tr w:rsidR="002B573D" w:rsidRPr="002B573D" w14:paraId="002304E7" w14:textId="77777777" w:rsidTr="009F1584">
        <w:trPr>
          <w:tblCellSpacing w:w="15" w:type="dxa"/>
        </w:trPr>
        <w:tc>
          <w:tcPr>
            <w:tcW w:w="0" w:type="auto"/>
            <w:vAlign w:val="center"/>
            <w:hideMark/>
          </w:tcPr>
          <w:p w14:paraId="1E398608" w14:textId="77777777" w:rsidR="002B573D" w:rsidRPr="002B573D" w:rsidRDefault="002B573D" w:rsidP="002B573D">
            <w:r w:rsidRPr="002B573D">
              <w:t>Physical inventory verification</w:t>
            </w:r>
          </w:p>
        </w:tc>
        <w:tc>
          <w:tcPr>
            <w:tcW w:w="0" w:type="auto"/>
            <w:vAlign w:val="center"/>
            <w:hideMark/>
          </w:tcPr>
          <w:p w14:paraId="1FD797C2" w14:textId="77777777" w:rsidR="002B573D" w:rsidRPr="002B573D" w:rsidRDefault="002B573D" w:rsidP="002B573D">
            <w:r w:rsidRPr="002B573D">
              <w:t>Manual counts are slow, disruptive, and stale the moment they're finished</w:t>
            </w:r>
          </w:p>
        </w:tc>
        <w:tc>
          <w:tcPr>
            <w:tcW w:w="0" w:type="auto"/>
            <w:vAlign w:val="center"/>
            <w:hideMark/>
          </w:tcPr>
          <w:p w14:paraId="2CE59F75" w14:textId="77777777" w:rsidR="002B573D" w:rsidRPr="002B573D" w:rsidRDefault="002B573D" w:rsidP="002B573D">
            <w:r w:rsidRPr="002B573D">
              <w:t>Real-time stock accuracy without pulling a team off the floor</w:t>
            </w:r>
          </w:p>
        </w:tc>
      </w:tr>
      <w:tr w:rsidR="002B573D" w:rsidRPr="002B573D" w14:paraId="4427D403" w14:textId="77777777" w:rsidTr="009F1584">
        <w:trPr>
          <w:tblCellSpacing w:w="15" w:type="dxa"/>
        </w:trPr>
        <w:tc>
          <w:tcPr>
            <w:tcW w:w="0" w:type="auto"/>
            <w:vAlign w:val="center"/>
            <w:hideMark/>
          </w:tcPr>
          <w:p w14:paraId="5A7FCAA3" w14:textId="77777777" w:rsidR="002B573D" w:rsidRPr="002B573D" w:rsidRDefault="002B573D" w:rsidP="002B573D">
            <w:r w:rsidRPr="002B573D">
              <w:t>Theft &amp; shrinkage detection</w:t>
            </w:r>
          </w:p>
        </w:tc>
        <w:tc>
          <w:tcPr>
            <w:tcW w:w="0" w:type="auto"/>
            <w:vAlign w:val="center"/>
            <w:hideMark/>
          </w:tcPr>
          <w:p w14:paraId="738DBC4F" w14:textId="77777777" w:rsidR="002B573D" w:rsidRPr="002B573D" w:rsidRDefault="002B573D" w:rsidP="002B573D">
            <w:r w:rsidRPr="002B573D">
              <w:t>Losses discovered only during periodic counts, weeks after they happened</w:t>
            </w:r>
          </w:p>
        </w:tc>
        <w:tc>
          <w:tcPr>
            <w:tcW w:w="0" w:type="auto"/>
            <w:vAlign w:val="center"/>
            <w:hideMark/>
          </w:tcPr>
          <w:p w14:paraId="1F7E1CE9" w14:textId="77777777" w:rsidR="002B573D" w:rsidRPr="002B573D" w:rsidRDefault="002B573D" w:rsidP="002B573D">
            <w:r w:rsidRPr="002B573D">
              <w:t>Losses flagged the moment they happen, with a specific time and location</w:t>
            </w:r>
          </w:p>
        </w:tc>
      </w:tr>
      <w:tr w:rsidR="002B573D" w:rsidRPr="002B573D" w14:paraId="6D71D7B6" w14:textId="77777777" w:rsidTr="009F1584">
        <w:trPr>
          <w:tblCellSpacing w:w="15" w:type="dxa"/>
        </w:trPr>
        <w:tc>
          <w:tcPr>
            <w:tcW w:w="0" w:type="auto"/>
            <w:vAlign w:val="center"/>
            <w:hideMark/>
          </w:tcPr>
          <w:p w14:paraId="46FD47DD" w14:textId="77777777" w:rsidR="002B573D" w:rsidRPr="002B573D" w:rsidRDefault="002B573D" w:rsidP="002B573D">
            <w:r w:rsidRPr="002B573D">
              <w:t>Cold chain &amp; temperature compliance</w:t>
            </w:r>
          </w:p>
        </w:tc>
        <w:tc>
          <w:tcPr>
            <w:tcW w:w="0" w:type="auto"/>
            <w:vAlign w:val="center"/>
            <w:hideMark/>
          </w:tcPr>
          <w:p w14:paraId="7DBABBC7" w14:textId="77777777" w:rsidR="002B573D" w:rsidRPr="002B573D" w:rsidRDefault="002B573D" w:rsidP="002B573D">
            <w:r w:rsidRPr="002B573D">
              <w:t>Temperature failures go undetected until product has already spoiled</w:t>
            </w:r>
          </w:p>
        </w:tc>
        <w:tc>
          <w:tcPr>
            <w:tcW w:w="0" w:type="auto"/>
            <w:vAlign w:val="center"/>
            <w:hideMark/>
          </w:tcPr>
          <w:p w14:paraId="7FC2C0F8" w14:textId="77777777" w:rsidR="002B573D" w:rsidRPr="002B573D" w:rsidRDefault="002B573D" w:rsidP="002B573D">
            <w:r w:rsidRPr="002B573D">
              <w:t>Excursions caught in real time, before an entire shipment is lost</w:t>
            </w:r>
          </w:p>
        </w:tc>
      </w:tr>
      <w:tr w:rsidR="002B573D" w:rsidRPr="002B573D" w14:paraId="64DB4153" w14:textId="77777777" w:rsidTr="009F1584">
        <w:trPr>
          <w:tblCellSpacing w:w="15" w:type="dxa"/>
        </w:trPr>
        <w:tc>
          <w:tcPr>
            <w:tcW w:w="0" w:type="auto"/>
            <w:vAlign w:val="center"/>
            <w:hideMark/>
          </w:tcPr>
          <w:p w14:paraId="436D576E" w14:textId="77777777" w:rsidR="002B573D" w:rsidRPr="002B573D" w:rsidRDefault="002B573D" w:rsidP="002B573D">
            <w:r w:rsidRPr="002B573D">
              <w:t>PPE &amp; safety compliance</w:t>
            </w:r>
          </w:p>
        </w:tc>
        <w:tc>
          <w:tcPr>
            <w:tcW w:w="0" w:type="auto"/>
            <w:vAlign w:val="center"/>
            <w:hideMark/>
          </w:tcPr>
          <w:p w14:paraId="54BFE99B" w14:textId="77777777" w:rsidR="002B573D" w:rsidRPr="002B573D" w:rsidRDefault="002B573D" w:rsidP="002B573D">
            <w:r w:rsidRPr="002B573D">
              <w:t>Safety incidents investigated after the fact, with no objective record</w:t>
            </w:r>
          </w:p>
        </w:tc>
        <w:tc>
          <w:tcPr>
            <w:tcW w:w="0" w:type="auto"/>
            <w:vAlign w:val="center"/>
            <w:hideMark/>
          </w:tcPr>
          <w:p w14:paraId="6171C68F" w14:textId="77777777" w:rsidR="002B573D" w:rsidRPr="002B573D" w:rsidRDefault="002B573D" w:rsidP="002B573D">
            <w:r w:rsidRPr="002B573D">
              <w:t>Non-compliance flagged in real time, before it becomes an incident</w:t>
            </w:r>
          </w:p>
        </w:tc>
      </w:tr>
    </w:tbl>
    <w:p w14:paraId="4A660423" w14:textId="77777777" w:rsidR="002B573D" w:rsidRPr="002B573D" w:rsidRDefault="002B573D" w:rsidP="002B573D">
      <w:r w:rsidRPr="002B573D">
        <w:rPr>
          <w:i/>
          <w:iCs/>
        </w:rPr>
        <w:t>Link below table: See the full capability breakdown →</w:t>
      </w:r>
    </w:p>
    <w:p w14:paraId="46B99DA3" w14:textId="02AF2D52" w:rsidR="002B573D" w:rsidRPr="002B573D" w:rsidRDefault="00351364" w:rsidP="002B573D">
      <w:r>
        <w:pict w14:anchorId="4D38AEA8">
          <v:rect id="Rectangle 11" o:spid="_x0000_s1037" style="width:540pt;height:.1pt;visibility:visible;mso-position-horizontal-relative:char;mso-position-vertical-relative:line" filled="f">
            <o:lock v:ext="edit" aspectratio="t"/>
            <w10:anchorlock/>
          </v:rect>
        </w:pict>
      </w:r>
    </w:p>
    <w:p w14:paraId="59E157C5" w14:textId="77777777" w:rsidR="002B573D" w:rsidRPr="002B573D" w:rsidRDefault="002B573D" w:rsidP="002B573D">
      <w:r w:rsidRPr="002B573D">
        <w:rPr>
          <w:b/>
          <w:bCs/>
        </w:rPr>
        <w:t>6. Fits the Stack You Already Run</w:t>
      </w:r>
    </w:p>
    <w:p w14:paraId="34F10D70" w14:textId="77777777" w:rsidR="002B573D" w:rsidRPr="002B573D" w:rsidRDefault="002B573D" w:rsidP="002B573D">
      <w:pPr>
        <w:numPr>
          <w:ilvl w:val="0"/>
          <w:numId w:val="19"/>
        </w:numPr>
      </w:pPr>
      <w:r w:rsidRPr="002B573D">
        <w:rPr>
          <w:b/>
          <w:bCs/>
        </w:rPr>
        <w:t>Works with your existing CCTV</w:t>
      </w:r>
      <w:r w:rsidRPr="002B573D">
        <w:t xml:space="preserve"> — Start with the cameras already installed; no forced hardware replacement.</w:t>
      </w:r>
    </w:p>
    <w:p w14:paraId="1E9D589B" w14:textId="77777777" w:rsidR="002B573D" w:rsidRPr="002B573D" w:rsidRDefault="002B573D" w:rsidP="002B573D">
      <w:pPr>
        <w:numPr>
          <w:ilvl w:val="0"/>
          <w:numId w:val="19"/>
        </w:numPr>
      </w:pPr>
      <w:r w:rsidRPr="002B573D">
        <w:rPr>
          <w:b/>
          <w:bCs/>
        </w:rPr>
        <w:t>Purpose-placed where it counts</w:t>
      </w:r>
      <w:r w:rsidRPr="002B573D">
        <w:t xml:space="preserve"> — Add dedicated coverage — thermal, high-speed, depth-sensing — exactly where the ROI justifies it.</w:t>
      </w:r>
    </w:p>
    <w:p w14:paraId="155D00C3" w14:textId="77777777" w:rsidR="002B573D" w:rsidRPr="002B573D" w:rsidRDefault="002B573D" w:rsidP="002B573D">
      <w:pPr>
        <w:numPr>
          <w:ilvl w:val="0"/>
          <w:numId w:val="19"/>
        </w:numPr>
      </w:pPr>
      <w:r w:rsidRPr="002B573D">
        <w:rPr>
          <w:b/>
          <w:bCs/>
        </w:rPr>
        <w:t>Connected to the same platform</w:t>
      </w:r>
      <w:r w:rsidRPr="002B573D">
        <w:t xml:space="preserve"> — Every flagged event links back to the batch, shipment, or SKU it happened to, not a disconnected alert.</w:t>
      </w:r>
    </w:p>
    <w:p w14:paraId="2BF2F323" w14:textId="156A6208" w:rsidR="002B573D" w:rsidRPr="002B573D" w:rsidRDefault="00351364" w:rsidP="002B573D">
      <w:r>
        <w:pict w14:anchorId="62A10669">
          <v:rect id="Rectangle 9" o:spid="_x0000_s1036" style="width:540pt;height:.1pt;visibility:visible;mso-position-horizontal-relative:char;mso-position-vertical-relative:line" filled="f">
            <o:lock v:ext="edit" aspectratio="t"/>
            <w10:anchorlock/>
          </v:rect>
        </w:pict>
      </w:r>
    </w:p>
    <w:p w14:paraId="22664555" w14:textId="77777777" w:rsidR="002B573D" w:rsidRPr="002B573D" w:rsidRDefault="002B573D" w:rsidP="002B573D">
      <w:r w:rsidRPr="002B573D">
        <w:rPr>
          <w:b/>
          <w:bCs/>
        </w:rPr>
        <w:t>7. Why Connected Beats Standalone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4846"/>
        <w:gridCol w:w="4687"/>
      </w:tblGrid>
      <w:tr w:rsidR="002B573D" w:rsidRPr="002B573D" w14:paraId="5F34007A" w14:textId="77777777" w:rsidTr="009F1584">
        <w:trPr>
          <w:tblHeader/>
          <w:tblCellSpacing w:w="15" w:type="dxa"/>
        </w:trPr>
        <w:tc>
          <w:tcPr>
            <w:tcW w:w="0" w:type="auto"/>
            <w:vAlign w:val="center"/>
            <w:hideMark/>
          </w:tcPr>
          <w:p w14:paraId="487E8986" w14:textId="77777777" w:rsidR="002B573D" w:rsidRPr="002B573D" w:rsidRDefault="002B573D" w:rsidP="002B573D"/>
        </w:tc>
        <w:tc>
          <w:tcPr>
            <w:tcW w:w="0" w:type="auto"/>
            <w:vAlign w:val="center"/>
            <w:hideMark/>
          </w:tcPr>
          <w:p w14:paraId="396EA3A2" w14:textId="77777777" w:rsidR="002B573D" w:rsidRPr="002B573D" w:rsidRDefault="002B573D" w:rsidP="002B573D">
            <w:pPr>
              <w:rPr>
                <w:b/>
                <w:bCs/>
              </w:rPr>
            </w:pPr>
            <w:r w:rsidRPr="002B573D">
              <w:rPr>
                <w:b/>
                <w:bCs/>
              </w:rPr>
              <w:t>Smart Epsilon</w:t>
            </w:r>
          </w:p>
        </w:tc>
        <w:tc>
          <w:tcPr>
            <w:tcW w:w="0" w:type="auto"/>
            <w:vAlign w:val="center"/>
            <w:hideMark/>
          </w:tcPr>
          <w:p w14:paraId="64886267" w14:textId="77777777" w:rsidR="002B573D" w:rsidRPr="002B573D" w:rsidRDefault="002B573D" w:rsidP="002B573D">
            <w:pPr>
              <w:rPr>
                <w:b/>
                <w:bCs/>
              </w:rPr>
            </w:pPr>
            <w:r w:rsidRPr="002B573D">
              <w:rPr>
                <w:b/>
                <w:bCs/>
              </w:rPr>
              <w:t>Standalone video analytics tool</w:t>
            </w:r>
          </w:p>
        </w:tc>
      </w:tr>
      <w:tr w:rsidR="002B573D" w:rsidRPr="002B573D" w14:paraId="0C687F7E" w14:textId="77777777" w:rsidTr="009F1584">
        <w:trPr>
          <w:tblCellSpacing w:w="15" w:type="dxa"/>
        </w:trPr>
        <w:tc>
          <w:tcPr>
            <w:tcW w:w="0" w:type="auto"/>
            <w:vAlign w:val="center"/>
            <w:hideMark/>
          </w:tcPr>
          <w:p w14:paraId="69033A36" w14:textId="77777777" w:rsidR="002B573D" w:rsidRPr="002B573D" w:rsidRDefault="002B573D" w:rsidP="002B573D">
            <w:r w:rsidRPr="002B573D">
              <w:t>Built for</w:t>
            </w:r>
          </w:p>
        </w:tc>
        <w:tc>
          <w:tcPr>
            <w:tcW w:w="0" w:type="auto"/>
            <w:vAlign w:val="center"/>
            <w:hideMark/>
          </w:tcPr>
          <w:p w14:paraId="3BDD070E" w14:textId="77777777" w:rsidR="002B573D" w:rsidRPr="002B573D" w:rsidRDefault="002B573D" w:rsidP="002B573D">
            <w:r w:rsidRPr="002B573D">
              <w:t>Connected to the same platform tracking your product identity</w:t>
            </w:r>
          </w:p>
        </w:tc>
        <w:tc>
          <w:tcPr>
            <w:tcW w:w="0" w:type="auto"/>
            <w:vAlign w:val="center"/>
            <w:hideMark/>
          </w:tcPr>
          <w:p w14:paraId="29646AF8" w14:textId="77777777" w:rsidR="002B573D" w:rsidRPr="002B573D" w:rsidRDefault="002B573D" w:rsidP="002B573D">
            <w:r w:rsidRPr="002B573D">
              <w:t>A separate system, disconnected from supply chain data</w:t>
            </w:r>
          </w:p>
        </w:tc>
      </w:tr>
      <w:tr w:rsidR="002B573D" w:rsidRPr="002B573D" w14:paraId="32E47616" w14:textId="77777777" w:rsidTr="009F1584">
        <w:trPr>
          <w:tblCellSpacing w:w="15" w:type="dxa"/>
        </w:trPr>
        <w:tc>
          <w:tcPr>
            <w:tcW w:w="0" w:type="auto"/>
            <w:vAlign w:val="center"/>
            <w:hideMark/>
          </w:tcPr>
          <w:p w14:paraId="1FEFBE9F" w14:textId="77777777" w:rsidR="002B573D" w:rsidRPr="002B573D" w:rsidRDefault="002B573D" w:rsidP="002B573D">
            <w:r w:rsidRPr="002B573D">
              <w:t>What you get</w:t>
            </w:r>
          </w:p>
        </w:tc>
        <w:tc>
          <w:tcPr>
            <w:tcW w:w="0" w:type="auto"/>
            <w:vAlign w:val="center"/>
            <w:hideMark/>
          </w:tcPr>
          <w:p w14:paraId="4B7095EE" w14:textId="77777777" w:rsidR="002B573D" w:rsidRPr="002B573D" w:rsidRDefault="002B573D" w:rsidP="002B573D">
            <w:r w:rsidRPr="002B573D">
              <w:t>Video events linked directly to batch/shipment records</w:t>
            </w:r>
          </w:p>
        </w:tc>
        <w:tc>
          <w:tcPr>
            <w:tcW w:w="0" w:type="auto"/>
            <w:vAlign w:val="center"/>
            <w:hideMark/>
          </w:tcPr>
          <w:p w14:paraId="39349FD5" w14:textId="77777777" w:rsidR="002B573D" w:rsidRPr="002B573D" w:rsidRDefault="002B573D" w:rsidP="002B573D">
            <w:r w:rsidRPr="002B573D">
              <w:t>Alerts with no connection to what was actually being handled</w:t>
            </w:r>
          </w:p>
        </w:tc>
      </w:tr>
      <w:tr w:rsidR="002B573D" w:rsidRPr="002B573D" w14:paraId="3EAA80A9" w14:textId="77777777" w:rsidTr="009F1584">
        <w:trPr>
          <w:tblCellSpacing w:w="15" w:type="dxa"/>
        </w:trPr>
        <w:tc>
          <w:tcPr>
            <w:tcW w:w="0" w:type="auto"/>
            <w:vAlign w:val="center"/>
            <w:hideMark/>
          </w:tcPr>
          <w:p w14:paraId="0192FD51" w14:textId="77777777" w:rsidR="002B573D" w:rsidRPr="002B573D" w:rsidRDefault="002B573D" w:rsidP="002B573D">
            <w:r w:rsidRPr="002B573D">
              <w:t>Time to go live</w:t>
            </w:r>
          </w:p>
        </w:tc>
        <w:tc>
          <w:tcPr>
            <w:tcW w:w="0" w:type="auto"/>
            <w:vAlign w:val="center"/>
            <w:hideMark/>
          </w:tcPr>
          <w:p w14:paraId="7F0CBF4C" w14:textId="77777777" w:rsidR="002B573D" w:rsidRPr="002B573D" w:rsidRDefault="002B573D" w:rsidP="002B573D">
            <w:r w:rsidRPr="002B573D">
              <w:t>Live in ~6 weeks</w:t>
            </w:r>
          </w:p>
        </w:tc>
        <w:tc>
          <w:tcPr>
            <w:tcW w:w="0" w:type="auto"/>
            <w:vAlign w:val="center"/>
            <w:hideMark/>
          </w:tcPr>
          <w:p w14:paraId="2713D3A1" w14:textId="77777777" w:rsidR="002B573D" w:rsidRPr="002B573D" w:rsidRDefault="002B573D" w:rsidP="002B573D">
            <w:r w:rsidRPr="002B573D">
              <w:t>Another vendor, another integration project</w:t>
            </w:r>
          </w:p>
        </w:tc>
      </w:tr>
    </w:tbl>
    <w:p w14:paraId="2E169D93" w14:textId="2D3F8C13" w:rsidR="002B573D" w:rsidRPr="002B573D" w:rsidRDefault="00351364" w:rsidP="002B573D">
      <w:r>
        <w:pict w14:anchorId="124C066E">
          <v:rect id="Rectangle 7" o:spid="_x0000_s1035" style="width:540pt;height:.1pt;visibility:visible;mso-position-horizontal-relative:char;mso-position-vertical-relative:line" filled="f">
            <o:lock v:ext="edit" aspectratio="t"/>
            <w10:anchorlock/>
          </v:rect>
        </w:pict>
      </w:r>
    </w:p>
    <w:p w14:paraId="34A7E380" w14:textId="77777777" w:rsidR="002B573D" w:rsidRPr="002B573D" w:rsidRDefault="002B573D" w:rsidP="002B573D">
      <w:r w:rsidRPr="002B573D">
        <w:rPr>
          <w:b/>
          <w:bCs/>
        </w:rPr>
        <w:t>8. One Rollout Process.</w:t>
      </w:r>
      <w:r w:rsidRPr="002B573D">
        <w:br/>
        <w:t>Sized to what you're actually deploying.</w:t>
      </w:r>
      <w:r w:rsidRPr="002B573D">
        <w:br/>
        <w:t>One warehouse with existing CCTV moves fast. A multi-site rollout with new camera placement takes longer. The sequence below is what stays constant either way — it's how we scope the real timeline with you, instead of quoting one before we've seen your facilities.</w:t>
      </w:r>
    </w:p>
    <w:p w14:paraId="27CF69D6" w14:textId="77777777" w:rsidR="002B573D" w:rsidRPr="002B573D" w:rsidRDefault="002B573D" w:rsidP="002B573D">
      <w:pPr>
        <w:numPr>
          <w:ilvl w:val="0"/>
          <w:numId w:val="20"/>
        </w:numPr>
      </w:pPr>
      <w:r w:rsidRPr="002B573D">
        <w:rPr>
          <w:b/>
          <w:bCs/>
        </w:rPr>
        <w:t>Discovery</w:t>
      </w:r>
      <w:r w:rsidRPr="002B573D">
        <w:t xml:space="preserve"> — Map your current camera coverage, facilities, and where the real blind spots are.</w:t>
      </w:r>
    </w:p>
    <w:p w14:paraId="5B1C0364" w14:textId="77777777" w:rsidR="002B573D" w:rsidRPr="002B573D" w:rsidRDefault="002B573D" w:rsidP="002B573D">
      <w:pPr>
        <w:numPr>
          <w:ilvl w:val="0"/>
          <w:numId w:val="20"/>
        </w:numPr>
      </w:pPr>
      <w:r w:rsidRPr="002B573D">
        <w:rPr>
          <w:b/>
          <w:bCs/>
        </w:rPr>
        <w:t>Scoping</w:t>
      </w:r>
      <w:r w:rsidRPr="002B573D">
        <w:t xml:space="preserve"> — Agree which zones get connected to existing CCTV, which need purpose-placed cameras, and a realistic date, in writing.</w:t>
      </w:r>
    </w:p>
    <w:p w14:paraId="5CBB0C90" w14:textId="77777777" w:rsidR="002B573D" w:rsidRPr="002B573D" w:rsidRDefault="002B573D" w:rsidP="002B573D">
      <w:pPr>
        <w:numPr>
          <w:ilvl w:val="0"/>
          <w:numId w:val="20"/>
        </w:numPr>
      </w:pPr>
      <w:r w:rsidRPr="002B573D">
        <w:rPr>
          <w:b/>
          <w:bCs/>
        </w:rPr>
        <w:t>POC</w:t>
      </w:r>
      <w:r w:rsidRPr="002B573D">
        <w:t xml:space="preserve"> — Prove the model end-to-end in one zone before committing further.</w:t>
      </w:r>
    </w:p>
    <w:p w14:paraId="0EDDC61C" w14:textId="77777777" w:rsidR="002B573D" w:rsidRPr="002B573D" w:rsidRDefault="002B573D" w:rsidP="002B573D">
      <w:pPr>
        <w:numPr>
          <w:ilvl w:val="0"/>
          <w:numId w:val="20"/>
        </w:numPr>
      </w:pPr>
      <w:r w:rsidRPr="002B573D">
        <w:rPr>
          <w:b/>
          <w:bCs/>
        </w:rPr>
        <w:t>Pilot Zone</w:t>
      </w:r>
      <w:r w:rsidRPr="002B573D">
        <w:t xml:space="preserve"> — Run a real operational period through full monitoring and alerting, not a simulated test.</w:t>
      </w:r>
    </w:p>
    <w:p w14:paraId="6D05D2D2" w14:textId="77777777" w:rsidR="002B573D" w:rsidRPr="002B573D" w:rsidRDefault="002B573D" w:rsidP="002B573D">
      <w:pPr>
        <w:numPr>
          <w:ilvl w:val="0"/>
          <w:numId w:val="20"/>
        </w:numPr>
      </w:pPr>
      <w:r w:rsidRPr="002B573D">
        <w:rPr>
          <w:b/>
          <w:bCs/>
        </w:rPr>
        <w:t>Team Training</w:t>
      </w:r>
      <w:r w:rsidRPr="002B573D">
        <w:t xml:space="preserve"> — Get plant, warehouse, and security teams trained and confident on the new alert workflow.</w:t>
      </w:r>
    </w:p>
    <w:p w14:paraId="1375BA67" w14:textId="77777777" w:rsidR="002B573D" w:rsidRPr="002B573D" w:rsidRDefault="002B573D" w:rsidP="002B573D">
      <w:pPr>
        <w:numPr>
          <w:ilvl w:val="0"/>
          <w:numId w:val="20"/>
        </w:numPr>
      </w:pPr>
      <w:r w:rsidRPr="002B573D">
        <w:rPr>
          <w:b/>
          <w:bCs/>
        </w:rPr>
        <w:t>Complete Rollout</w:t>
      </w:r>
      <w:r w:rsidRPr="002B573D">
        <w:t xml:space="preserve"> — Scale across remaining zones, sites, and camera types at your pace.</w:t>
      </w:r>
    </w:p>
    <w:p w14:paraId="267CBB7D" w14:textId="79ED8419" w:rsidR="002B573D" w:rsidRPr="002B573D" w:rsidRDefault="00351364" w:rsidP="002B573D">
      <w:r>
        <w:pict w14:anchorId="43B707B8">
          <v:rect id="Rectangle 5" o:spid="_x0000_s1034" style="width:540pt;height:.1pt;visibility:visible;mso-position-horizontal-relative:char;mso-position-vertical-relative:line" filled="f">
            <o:lock v:ext="edit" aspectratio="t"/>
            <w10:anchorlock/>
          </v:rect>
        </w:pict>
      </w:r>
    </w:p>
    <w:p w14:paraId="1A317B7C" w14:textId="77777777" w:rsidR="002B573D" w:rsidRPr="002B573D" w:rsidRDefault="002B573D" w:rsidP="002B573D">
      <w:r w:rsidRPr="002B573D">
        <w:rPr>
          <w:b/>
          <w:bCs/>
        </w:rPr>
        <w:t>9. Proof</w:t>
      </w:r>
      <w:r w:rsidRPr="002B573D">
        <w:br/>
      </w:r>
      <w:r w:rsidRPr="002B573D">
        <w:rPr>
          <w:i/>
          <w:iCs/>
        </w:rPr>
        <w:t>[Open item: no approved testimonial or case study exists yet for this solution. Recommend a real client result before launch rather than a placeholder.]</w:t>
      </w:r>
    </w:p>
    <w:p w14:paraId="775B0C0D" w14:textId="27F1B310" w:rsidR="002B573D" w:rsidRPr="002B573D" w:rsidRDefault="00351364" w:rsidP="002B573D">
      <w:r>
        <w:pict w14:anchorId="4216A3AB">
          <v:rect id="Rectangle 3" o:spid="_x0000_s1033" style="width:540pt;height:.1pt;visibility:visible;mso-position-horizontal-relative:char;mso-position-vertical-relative:line" filled="f">
            <o:lock v:ext="edit" aspectratio="t"/>
            <w10:anchorlock/>
          </v:rect>
        </w:pict>
      </w:r>
    </w:p>
    <w:p w14:paraId="7AEA3DEA" w14:textId="77777777" w:rsidR="002B573D" w:rsidRPr="002B573D" w:rsidRDefault="002B573D" w:rsidP="002B573D">
      <w:r w:rsidRPr="002B573D">
        <w:rPr>
          <w:b/>
          <w:bCs/>
        </w:rPr>
        <w:t>10. Before You Ask</w:t>
      </w:r>
      <w:r w:rsidRPr="002B573D">
        <w:br/>
      </w:r>
      <w:r w:rsidRPr="002B573D">
        <w:rPr>
          <w:b/>
          <w:bCs/>
        </w:rPr>
        <w:t>Do we need to replace our existing security cameras?</w:t>
      </w:r>
      <w:r w:rsidRPr="002B573D">
        <w:t xml:space="preserve"> No — the system connects to standard CCTV already installed; new cameras are added only in specific, purpose-justified locations like cold storage or high-value zones.</w:t>
      </w:r>
    </w:p>
    <w:p w14:paraId="07562921" w14:textId="77777777" w:rsidR="002B573D" w:rsidRPr="002B573D" w:rsidRDefault="002B573D" w:rsidP="002B573D">
      <w:r w:rsidRPr="002B573D">
        <w:rPr>
          <w:b/>
          <w:bCs/>
        </w:rPr>
        <w:t>Is this constant surveillance of our employees?</w:t>
      </w:r>
      <w:r w:rsidRPr="002B573D">
        <w:t xml:space="preserve"> No — the system is configured around defined events and zones — safety compliance, loading verification, restricted access — not continuous individual monitoring.</w:t>
      </w:r>
    </w:p>
    <w:p w14:paraId="0F7498DB" w14:textId="77777777" w:rsidR="002B573D" w:rsidRPr="002B573D" w:rsidRDefault="002B573D" w:rsidP="002B573D">
      <w:r w:rsidRPr="002B573D">
        <w:rPr>
          <w:b/>
          <w:bCs/>
        </w:rPr>
        <w:t>How is this different from the video analytics tool our security vendor already offers?</w:t>
      </w:r>
      <w:r w:rsidRPr="002B573D">
        <w:t xml:space="preserve"> Most standalone tools generate alerts with no connection to your actual supply chain data. Every event here links directly to the batch, shipment, or SKU it happened to.</w:t>
      </w:r>
    </w:p>
    <w:p w14:paraId="0718B013" w14:textId="7E6F2993" w:rsidR="002B573D" w:rsidRPr="002B573D" w:rsidRDefault="00351364" w:rsidP="002B573D">
      <w:r>
        <w:pict w14:anchorId="6788169C">
          <v:rect id="Rectangle 1" o:spid="_x0000_s1032" style="width:540pt;height:.1pt;visibility:visible;mso-position-horizontal-relative:char;mso-position-vertical-relative:line" filled="f">
            <o:lock v:ext="edit" aspectratio="t"/>
            <w10:anchorlock/>
          </v:rect>
        </w:pict>
      </w:r>
    </w:p>
    <w:p w14:paraId="59278A50" w14:textId="77777777" w:rsidR="002B573D" w:rsidRPr="002B573D" w:rsidRDefault="002B573D" w:rsidP="002B573D">
      <w:r w:rsidRPr="002B573D">
        <w:rPr>
          <w:b/>
          <w:bCs/>
        </w:rPr>
        <w:t>11. Final CTA</w:t>
      </w:r>
      <w:r w:rsidRPr="002B573D">
        <w:br/>
        <w:t>Headline: See what your own cameras could already be telling you.</w:t>
      </w:r>
      <w:r w:rsidRPr="002B573D">
        <w:br/>
        <w:t>CTA: Schedule a Demo</w:t>
      </w:r>
    </w:p>
    <w:p w14:paraId="26AFF2CE" w14:textId="77777777" w:rsidR="006A1B4B" w:rsidRDefault="006A1B4B">
      <w:pPr>
        <w:rPr>
          <w:rFonts w:asciiTheme="majorHAnsi" w:eastAsiaTheme="majorEastAsia" w:hAnsiTheme="majorHAnsi" w:cstheme="majorBidi"/>
          <w:color w:val="0F4761" w:themeColor="accent1" w:themeShade="BF"/>
          <w:sz w:val="40"/>
          <w:szCs w:val="40"/>
        </w:rPr>
      </w:pPr>
      <w:r>
        <w:br w:type="page"/>
      </w:r>
    </w:p>
    <w:p w14:paraId="79E09A3D" w14:textId="2477E599" w:rsidR="00A244BF" w:rsidRPr="00A244BF" w:rsidRDefault="006A1B4B" w:rsidP="006A1B4B">
      <w:pPr>
        <w:pStyle w:val="Heading1"/>
      </w:pPr>
      <w:r>
        <w:t xml:space="preserve">4. </w:t>
      </w:r>
      <w:r w:rsidR="00A244BF" w:rsidRPr="00A244BF">
        <w:t>Payment Linked Incentives — Full Page Content</w:t>
      </w:r>
    </w:p>
    <w:p w14:paraId="3889FCAA" w14:textId="77777777" w:rsidR="00A244BF" w:rsidRPr="00A244BF" w:rsidRDefault="00A244BF" w:rsidP="00DB72A5">
      <w:r w:rsidRPr="00A244BF">
        <w:rPr>
          <w:b/>
          <w:bCs/>
        </w:rPr>
        <w:t>1. Hero</w:t>
      </w:r>
      <w:r w:rsidRPr="00A244BF">
        <w:br/>
        <w:t>Eyebrow: PAYMENT LINKED INCENTIVES</w:t>
      </w:r>
      <w:r w:rsidRPr="00A244BF">
        <w:br/>
        <w:t>Headline: Pay incentives on what actually sold — not what was shipped.</w:t>
      </w:r>
      <w:r w:rsidRPr="00A244BF">
        <w:br/>
        <w:t>Subhead: Smart Epsilon calculates distributor and dealer incentives from verified, scan-confirmed sell-through — not self-reported invoice numbers — so your payouts, and your channel relationships, are built on real data.</w:t>
      </w:r>
      <w:r w:rsidRPr="00A244BF">
        <w:br/>
        <w:t xml:space="preserve">Trust chips: </w:t>
      </w:r>
      <w:r>
        <w:t>Calculated from verified sales data</w:t>
      </w:r>
      <w:r w:rsidRPr="00A244BF">
        <w:t xml:space="preserve"> · </w:t>
      </w:r>
      <w:r>
        <w:t>Works with your existing finance/ERP</w:t>
      </w:r>
      <w:r w:rsidRPr="00A244BF">
        <w:t xml:space="preserve"> · </w:t>
      </w:r>
      <w:r>
        <w:t>Live in ~6 weeks</w:t>
      </w:r>
      <w:r w:rsidRPr="00A244BF">
        <w:br/>
        <w:t>CTA: See It Work On Your Channel →</w:t>
      </w:r>
      <w:r w:rsidRPr="00A244BF">
        <w:br/>
      </w:r>
      <w:r w:rsidRPr="00A244BF">
        <w:rPr>
          <w:b/>
          <w:bCs/>
        </w:rPr>
        <w:t>Visual:</w:t>
      </w:r>
      <w:r w:rsidRPr="00A244BF">
        <w:t xml:space="preserve"> real product screenshot — a distributor incentive dashboard showing calculated payout amount, verified sales count, and program tier status, not a generic finance chart</w:t>
      </w:r>
    </w:p>
    <w:p w14:paraId="20AECBD1" w14:textId="40C6880E" w:rsidR="00A244BF" w:rsidRPr="00A244BF" w:rsidRDefault="00351364" w:rsidP="00A244BF">
      <w:r w:rsidRPr="00A244BF">
        <w:rPr>
          <w:noProof/>
        </w:rPr>
        <w:pict w14:anchorId="0206DB34">
          <v:rect id="_x0000_i1035" style="width:468pt;height:.05pt" o:hralign="center" o:hrstd="t" o:hr="t" fillcolor="#a0a0a0" stroked="f"/>
        </w:pict>
      </w:r>
    </w:p>
    <w:p w14:paraId="6CCDE465" w14:textId="77777777" w:rsidR="00A244BF" w:rsidRPr="00A244BF" w:rsidRDefault="00A244BF" w:rsidP="00DB72A5">
      <w:r w:rsidRPr="00A244BF">
        <w:rPr>
          <w:b/>
          <w:bCs/>
        </w:rPr>
        <w:t>2. The Cost of Not Knowing</w:t>
      </w:r>
      <w:r w:rsidRPr="00A244BF">
        <w:br/>
        <w:t>Setup line: These aren't billing footnotes. They're the moments a broken incentive process costs real money or a real relationship.</w:t>
      </w:r>
    </w:p>
    <w:p w14:paraId="31BFDDDE" w14:textId="77777777" w:rsidR="00A244BF" w:rsidRPr="00A244BF" w:rsidRDefault="00A244BF" w:rsidP="00DB72A5">
      <w:pPr>
        <w:numPr>
          <w:ilvl w:val="0"/>
          <w:numId w:val="27"/>
        </w:numPr>
      </w:pPr>
      <w:r w:rsidRPr="00A244BF">
        <w:rPr>
          <w:b/>
          <w:bCs/>
        </w:rPr>
        <w:t>"Your top distributor is disputing $340K in unpaid rebates — and nobody can produce the sell-through data to prove who's right."</w:t>
      </w:r>
      <w:r w:rsidRPr="00A244BF">
        <w:t xml:space="preserve"> — Without verified data behind a claim, a rebate dispute becomes a trust problem, not just a math problem.</w:t>
      </w:r>
    </w:p>
    <w:p w14:paraId="28AF6C22" w14:textId="77777777" w:rsidR="00A244BF" w:rsidRPr="00A244BF" w:rsidRDefault="00A244BF" w:rsidP="00DB72A5">
      <w:pPr>
        <w:numPr>
          <w:ilvl w:val="0"/>
          <w:numId w:val="27"/>
        </w:numPr>
      </w:pPr>
      <w:r w:rsidRPr="00A244BF">
        <w:rPr>
          <w:b/>
          <w:bCs/>
        </w:rPr>
        <w:t>"Finance closes the books every quarter with incentive accruals still unreconciled, because claims come in on spreadsheets, three weeks late."</w:t>
      </w:r>
      <w:r w:rsidRPr="00A244BF">
        <w:t xml:space="preserve"> — A process that depends on manual claims submission is a process that's always behind.</w:t>
      </w:r>
    </w:p>
    <w:p w14:paraId="6CD43010" w14:textId="77777777" w:rsidR="00A244BF" w:rsidRPr="00A244BF" w:rsidRDefault="00A244BF" w:rsidP="00DB72A5">
      <w:pPr>
        <w:numPr>
          <w:ilvl w:val="0"/>
          <w:numId w:val="27"/>
        </w:numPr>
      </w:pPr>
      <w:r w:rsidRPr="00A244BF">
        <w:rPr>
          <w:b/>
          <w:bCs/>
        </w:rPr>
        <w:t>"You're paying volume rebates on invoice data — while a chunk of that 'sold' inventory is still sitting unsold in a distributor's warehouse."</w:t>
      </w:r>
      <w:r w:rsidRPr="00A244BF">
        <w:t xml:space="preserve"> — Sell-in and sell-out are different numbers; rewarding the wrong one quietly funds channel stuffing.</w:t>
      </w:r>
    </w:p>
    <w:p w14:paraId="2344BC3E" w14:textId="77777777" w:rsidR="00A244BF" w:rsidRPr="00A244BF" w:rsidRDefault="00A244BF" w:rsidP="00DB72A5">
      <w:pPr>
        <w:numPr>
          <w:ilvl w:val="0"/>
          <w:numId w:val="27"/>
        </w:numPr>
      </w:pPr>
      <w:r w:rsidRPr="00A244BF">
        <w:rPr>
          <w:b/>
          <w:bCs/>
        </w:rPr>
        <w:t>"A distributor threatens to switch to a competitor's product because a rebate claim has been stuck in approval for two months."</w:t>
      </w:r>
      <w:r w:rsidRPr="00A244BF">
        <w:t xml:space="preserve"> — A slow, opaque incentive process doesn't just cost the payout — it costs the loyalty the payout was supposed to buy.</w:t>
      </w:r>
    </w:p>
    <w:p w14:paraId="1EF655B1" w14:textId="1B5E61E5" w:rsidR="00A244BF" w:rsidRPr="00A244BF" w:rsidRDefault="00351364" w:rsidP="00A244BF">
      <w:r w:rsidRPr="00A244BF">
        <w:rPr>
          <w:noProof/>
        </w:rPr>
        <w:pict w14:anchorId="6D0A1475">
          <v:rect id="_x0000_i1036" style="width:468pt;height:.05pt" o:hralign="center" o:hrstd="t" o:hr="t" fillcolor="#a0a0a0" stroked="f"/>
        </w:pict>
      </w:r>
    </w:p>
    <w:p w14:paraId="6B421F7F" w14:textId="77777777" w:rsidR="00A244BF" w:rsidRPr="00A244BF" w:rsidRDefault="00A244BF" w:rsidP="00DB72A5">
      <w:r w:rsidRPr="00A244BF">
        <w:rPr>
          <w:b/>
          <w:bCs/>
        </w:rPr>
        <w:t>3. From Verified Sale to Paid Incentive</w:t>
      </w:r>
      <w:r w:rsidRPr="00A244BF">
        <w:br/>
        <w:t>Setup line: Five steps, and the same ones every time — no spreadsheet reconciliation in between.</w:t>
      </w:r>
    </w:p>
    <w:p w14:paraId="62BF2DD1" w14:textId="77777777" w:rsidR="00A244BF" w:rsidRPr="00A244BF" w:rsidRDefault="00A244BF" w:rsidP="00DB72A5">
      <w:pPr>
        <w:numPr>
          <w:ilvl w:val="0"/>
          <w:numId w:val="28"/>
        </w:numPr>
      </w:pPr>
      <w:r w:rsidRPr="00A244BF">
        <w:rPr>
          <w:b/>
          <w:bCs/>
        </w:rPr>
        <w:t>Verified Scan</w:t>
      </w:r>
      <w:r w:rsidRPr="00A244BF">
        <w:t xml:space="preserve"> — A genuine sale is confirmed at the point of sale, not assumed from an invoice.</w:t>
      </w:r>
    </w:p>
    <w:p w14:paraId="5B4D8D4E" w14:textId="77777777" w:rsidR="00A244BF" w:rsidRPr="00A244BF" w:rsidRDefault="00A244BF" w:rsidP="00DB72A5">
      <w:pPr>
        <w:numPr>
          <w:ilvl w:val="0"/>
          <w:numId w:val="28"/>
        </w:numPr>
      </w:pPr>
      <w:r w:rsidRPr="00A244BF">
        <w:rPr>
          <w:b/>
          <w:bCs/>
        </w:rPr>
        <w:t>Automatic Calculation</w:t>
      </w:r>
      <w:r w:rsidRPr="00A244BF">
        <w:t xml:space="preserve"> — The incentive amount is calculated instantly against your own rules — volume tiers, bundle bonuses, program terms.</w:t>
      </w:r>
    </w:p>
    <w:p w14:paraId="4932D622" w14:textId="77777777" w:rsidR="00A244BF" w:rsidRPr="00A244BF" w:rsidRDefault="00A244BF" w:rsidP="00DB72A5">
      <w:pPr>
        <w:numPr>
          <w:ilvl w:val="0"/>
          <w:numId w:val="28"/>
        </w:numPr>
      </w:pPr>
      <w:r w:rsidRPr="00A244BF">
        <w:rPr>
          <w:b/>
          <w:bCs/>
        </w:rPr>
        <w:t>Audit Trail</w:t>
      </w:r>
      <w:r w:rsidRPr="00A244BF">
        <w:t xml:space="preserve"> — Every calculation is logged and traceable back to the verified sale behind it.</w:t>
      </w:r>
    </w:p>
    <w:p w14:paraId="3E4DA64D" w14:textId="77777777" w:rsidR="00A244BF" w:rsidRPr="00A244BF" w:rsidRDefault="00A244BF" w:rsidP="00DB72A5">
      <w:pPr>
        <w:numPr>
          <w:ilvl w:val="0"/>
          <w:numId w:val="28"/>
        </w:numPr>
      </w:pPr>
      <w:r w:rsidRPr="00A244BF">
        <w:rPr>
          <w:b/>
          <w:bCs/>
        </w:rPr>
        <w:t>Payout Trigger</w:t>
      </w:r>
      <w:r w:rsidRPr="00A244BF">
        <w:t xml:space="preserve"> — The approved amount is sent to your existing finance or ERP system to disburse — Smart Epsilon calculates, your systems pay.</w:t>
      </w:r>
    </w:p>
    <w:p w14:paraId="43F1AA8B" w14:textId="77777777" w:rsidR="00A244BF" w:rsidRPr="00A244BF" w:rsidRDefault="00A244BF" w:rsidP="00DB72A5">
      <w:pPr>
        <w:numPr>
          <w:ilvl w:val="0"/>
          <w:numId w:val="28"/>
        </w:numPr>
      </w:pPr>
      <w:r w:rsidRPr="00A244BF">
        <w:rPr>
          <w:b/>
          <w:bCs/>
        </w:rPr>
        <w:t>Distributor Visibility</w:t>
      </w:r>
      <w:r w:rsidRPr="00A244BF">
        <w:t xml:space="preserve"> — Channel partners see a real-time dashboard of exactly what they've earned and why.</w:t>
      </w:r>
    </w:p>
    <w:p w14:paraId="292876C8" w14:textId="77777777" w:rsidR="00A244BF" w:rsidRPr="00A244BF" w:rsidRDefault="00A244BF" w:rsidP="00DB72A5">
      <w:r w:rsidRPr="00A244BF">
        <w:rPr>
          <w:b/>
          <w:bCs/>
        </w:rPr>
        <w:t>Visual:</w:t>
      </w:r>
      <w:r w:rsidRPr="00A244BF">
        <w:t xml:space="preserve"> a horizontal step-flow graphic (matching the visual rhythm of Track &amp; Trace's stage journey) — each step as a connected node, with the second-to-last node showing a small "→ Your ERP" handoff icon, visually reinforcing that disbursement happens outside Smart Epsilon</w:t>
      </w:r>
    </w:p>
    <w:p w14:paraId="106199CC" w14:textId="0EDE5BBF" w:rsidR="00A244BF" w:rsidRPr="00A244BF" w:rsidRDefault="00351364" w:rsidP="00A244BF">
      <w:r w:rsidRPr="00A244BF">
        <w:rPr>
          <w:noProof/>
        </w:rPr>
        <w:pict w14:anchorId="12D19CEC">
          <v:rect id="_x0000_i1037" style="width:468pt;height:.05pt" o:hralign="center" o:hrstd="t" o:hr="t" fillcolor="#a0a0a0" stroked="f"/>
        </w:pict>
      </w:r>
    </w:p>
    <w:p w14:paraId="0B55D0FF" w14:textId="77777777" w:rsidR="00A244BF" w:rsidRPr="00A244BF" w:rsidRDefault="00A244BF" w:rsidP="00DB72A5">
      <w:r w:rsidRPr="00A244BF">
        <w:rPr>
          <w:b/>
          <w:bCs/>
        </w:rPr>
        <w:t>4. However You're Being Asked to Evaluate This</w:t>
      </w:r>
      <w:r w:rsidRPr="00A244BF">
        <w:br/>
        <w:t>Setup line: The question changes depending on who's asking. The answer doesn't.</w:t>
      </w:r>
    </w:p>
    <w:p w14:paraId="763F8EB7" w14:textId="77777777" w:rsidR="00A244BF" w:rsidRPr="00A244BF" w:rsidRDefault="00A244BF" w:rsidP="00DB72A5">
      <w:pPr>
        <w:numPr>
          <w:ilvl w:val="0"/>
          <w:numId w:val="29"/>
        </w:numPr>
      </w:pPr>
      <w:r w:rsidRPr="00A244BF">
        <w:rPr>
          <w:b/>
          <w:bCs/>
        </w:rPr>
        <w:t>"Does Smart Epsilon handle the actual payment?"</w:t>
      </w:r>
      <w:r w:rsidRPr="00A244BF">
        <w:t xml:space="preserve"> — No — we calculate the verified incentive amount; your existing finance or ERP system disburses it.</w:t>
      </w:r>
    </w:p>
    <w:p w14:paraId="7F52F8A4" w14:textId="77777777" w:rsidR="00A244BF" w:rsidRPr="00A244BF" w:rsidRDefault="00A244BF" w:rsidP="00DB72A5">
      <w:pPr>
        <w:numPr>
          <w:ilvl w:val="0"/>
          <w:numId w:val="29"/>
        </w:numPr>
      </w:pPr>
      <w:r w:rsidRPr="00A244BF">
        <w:rPr>
          <w:b/>
          <w:bCs/>
        </w:rPr>
        <w:t>"Can this replace our manual rebate spreadsheet process entirely?"</w:t>
      </w:r>
      <w:r w:rsidRPr="00A244BF">
        <w:t xml:space="preserve"> — Yes — calculation, approval, and dispute resolution all move off spreadsheets and onto verified data.</w:t>
      </w:r>
    </w:p>
    <w:p w14:paraId="2D1996A7" w14:textId="77777777" w:rsidR="00A244BF" w:rsidRPr="00A244BF" w:rsidRDefault="00A244BF" w:rsidP="00DB72A5">
      <w:pPr>
        <w:numPr>
          <w:ilvl w:val="0"/>
          <w:numId w:val="29"/>
        </w:numPr>
      </w:pPr>
      <w:r w:rsidRPr="00A244BF">
        <w:rPr>
          <w:b/>
          <w:bCs/>
        </w:rPr>
        <w:t>"Will our distributors trust a system they can't see into?"</w:t>
      </w:r>
      <w:r w:rsidRPr="00A244BF">
        <w:t xml:space="preserve"> — They get their own real-time dashboard showing exactly what they've earned and why — transparency reduces disputes instead of hiding them.</w:t>
      </w:r>
    </w:p>
    <w:p w14:paraId="49B54DDF" w14:textId="037261CB" w:rsidR="00A244BF" w:rsidRPr="00A244BF" w:rsidRDefault="00351364" w:rsidP="00A244BF">
      <w:r w:rsidRPr="00A244BF">
        <w:rPr>
          <w:noProof/>
        </w:rPr>
        <w:pict w14:anchorId="51875881">
          <v:rect id="_x0000_i1038" style="width:468pt;height:.05pt" o:hralign="center" o:hrstd="t" o:hr="t" fillcolor="#a0a0a0" stroked="f"/>
        </w:pict>
      </w:r>
    </w:p>
    <w:p w14:paraId="4B794F9C" w14:textId="77777777" w:rsidR="00A244BF" w:rsidRPr="00A244BF" w:rsidRDefault="00A244BF" w:rsidP="00DB72A5">
      <w:r w:rsidRPr="00A244BF">
        <w:rPr>
          <w:b/>
          <w:bCs/>
        </w:rPr>
        <w:t>5. What It Actually Solves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4164"/>
        <w:gridCol w:w="4430"/>
      </w:tblGrid>
      <w:tr w:rsidR="00A244BF" w:rsidRPr="00A244BF" w14:paraId="4159E620" w14:textId="77777777" w:rsidTr="00090465">
        <w:trPr>
          <w:tblHeader/>
          <w:tblCellSpacing w:w="15" w:type="dxa"/>
        </w:trPr>
        <w:tc>
          <w:tcPr>
            <w:tcW w:w="0" w:type="auto"/>
            <w:vAlign w:val="center"/>
            <w:hideMark/>
          </w:tcPr>
          <w:p w14:paraId="07EFE738" w14:textId="77777777" w:rsidR="00A244BF" w:rsidRPr="00A244BF" w:rsidRDefault="00A244BF" w:rsidP="00A244BF">
            <w:pPr>
              <w:rPr>
                <w:b/>
                <w:bCs/>
              </w:rPr>
            </w:pPr>
            <w:r w:rsidRPr="00A244BF">
              <w:rPr>
                <w:b/>
                <w:bCs/>
              </w:rPr>
              <w:t>Feature</w:t>
            </w:r>
          </w:p>
        </w:tc>
        <w:tc>
          <w:tcPr>
            <w:tcW w:w="0" w:type="auto"/>
            <w:vAlign w:val="center"/>
            <w:hideMark/>
          </w:tcPr>
          <w:p w14:paraId="19861721" w14:textId="77777777" w:rsidR="00A244BF" w:rsidRPr="00A244BF" w:rsidRDefault="00A244BF" w:rsidP="00A244BF">
            <w:pPr>
              <w:rPr>
                <w:b/>
                <w:bCs/>
              </w:rPr>
            </w:pPr>
            <w:r w:rsidRPr="00A244BF">
              <w:rPr>
                <w:b/>
                <w:bCs/>
              </w:rPr>
              <w:t>The Problem It Solves</w:t>
            </w:r>
          </w:p>
        </w:tc>
        <w:tc>
          <w:tcPr>
            <w:tcW w:w="0" w:type="auto"/>
            <w:vAlign w:val="center"/>
            <w:hideMark/>
          </w:tcPr>
          <w:p w14:paraId="483200EA" w14:textId="77777777" w:rsidR="00A244BF" w:rsidRPr="00A244BF" w:rsidRDefault="00A244BF" w:rsidP="00A244BF">
            <w:pPr>
              <w:rPr>
                <w:b/>
                <w:bCs/>
              </w:rPr>
            </w:pPr>
            <w:r w:rsidRPr="00A244BF">
              <w:rPr>
                <w:b/>
                <w:bCs/>
              </w:rPr>
              <w:t>The Impact</w:t>
            </w:r>
          </w:p>
        </w:tc>
      </w:tr>
      <w:tr w:rsidR="00A244BF" w:rsidRPr="00A244BF" w14:paraId="2645589D" w14:textId="77777777" w:rsidTr="00090465">
        <w:trPr>
          <w:tblCellSpacing w:w="15" w:type="dxa"/>
        </w:trPr>
        <w:tc>
          <w:tcPr>
            <w:tcW w:w="0" w:type="auto"/>
            <w:vAlign w:val="center"/>
            <w:hideMark/>
          </w:tcPr>
          <w:p w14:paraId="30DE40A7" w14:textId="77777777" w:rsidR="00A244BF" w:rsidRPr="00A244BF" w:rsidRDefault="00A244BF" w:rsidP="00A244BF">
            <w:r w:rsidRPr="00A244BF">
              <w:t>Scan-verified sell-through data</w:t>
            </w:r>
          </w:p>
        </w:tc>
        <w:tc>
          <w:tcPr>
            <w:tcW w:w="0" w:type="auto"/>
            <w:vAlign w:val="center"/>
            <w:hideMark/>
          </w:tcPr>
          <w:p w14:paraId="59631724" w14:textId="77777777" w:rsidR="00A244BF" w:rsidRPr="00A244BF" w:rsidRDefault="00A244BF" w:rsidP="00A244BF">
            <w:r w:rsidRPr="00A244BF">
              <w:t>Incentives paid on self-reported invoice numbers, not confirmed sales</w:t>
            </w:r>
          </w:p>
        </w:tc>
        <w:tc>
          <w:tcPr>
            <w:tcW w:w="0" w:type="auto"/>
            <w:vAlign w:val="center"/>
            <w:hideMark/>
          </w:tcPr>
          <w:p w14:paraId="497B9D10" w14:textId="77777777" w:rsidR="00A244BF" w:rsidRPr="00A244BF" w:rsidRDefault="00A244BF" w:rsidP="00A244BF">
            <w:r w:rsidRPr="00A244BF">
              <w:t>Payouts match what actually sold, not what was shipped</w:t>
            </w:r>
          </w:p>
        </w:tc>
      </w:tr>
      <w:tr w:rsidR="00A244BF" w:rsidRPr="00A244BF" w14:paraId="535301A2" w14:textId="77777777" w:rsidTr="00090465">
        <w:trPr>
          <w:tblCellSpacing w:w="15" w:type="dxa"/>
        </w:trPr>
        <w:tc>
          <w:tcPr>
            <w:tcW w:w="0" w:type="auto"/>
            <w:vAlign w:val="center"/>
            <w:hideMark/>
          </w:tcPr>
          <w:p w14:paraId="4D6544CB" w14:textId="77777777" w:rsidR="00A244BF" w:rsidRPr="00A244BF" w:rsidRDefault="00A244BF" w:rsidP="00A244BF">
            <w:r w:rsidRPr="00A244BF">
              <w:t>Automatic incentive calculation</w:t>
            </w:r>
          </w:p>
        </w:tc>
        <w:tc>
          <w:tcPr>
            <w:tcW w:w="0" w:type="auto"/>
            <w:vAlign w:val="center"/>
            <w:hideMark/>
          </w:tcPr>
          <w:p w14:paraId="410CFDB5" w14:textId="77777777" w:rsidR="00A244BF" w:rsidRPr="00A244BF" w:rsidRDefault="00A244BF" w:rsidP="00A244BF">
            <w:r w:rsidRPr="00A244BF">
              <w:t>Manual, spreadsheet-based calculation is slow and error-prone</w:t>
            </w:r>
          </w:p>
        </w:tc>
        <w:tc>
          <w:tcPr>
            <w:tcW w:w="0" w:type="auto"/>
            <w:vAlign w:val="center"/>
            <w:hideMark/>
          </w:tcPr>
          <w:p w14:paraId="2A6DDA0E" w14:textId="77777777" w:rsidR="00A244BF" w:rsidRPr="00A244BF" w:rsidRDefault="00A244BF" w:rsidP="00A244BF">
            <w:r w:rsidRPr="00A244BF">
              <w:t>Instant, consistent calculation against your own program rules</w:t>
            </w:r>
          </w:p>
        </w:tc>
      </w:tr>
      <w:tr w:rsidR="00A244BF" w:rsidRPr="00A244BF" w14:paraId="35449077" w14:textId="77777777" w:rsidTr="00090465">
        <w:trPr>
          <w:tblCellSpacing w:w="15" w:type="dxa"/>
        </w:trPr>
        <w:tc>
          <w:tcPr>
            <w:tcW w:w="0" w:type="auto"/>
            <w:vAlign w:val="center"/>
            <w:hideMark/>
          </w:tcPr>
          <w:p w14:paraId="327286AF" w14:textId="77777777" w:rsidR="00A244BF" w:rsidRPr="00A244BF" w:rsidRDefault="00A244BF" w:rsidP="00A244BF">
            <w:r w:rsidRPr="00A244BF">
              <w:t>Full audit trail</w:t>
            </w:r>
          </w:p>
        </w:tc>
        <w:tc>
          <w:tcPr>
            <w:tcW w:w="0" w:type="auto"/>
            <w:vAlign w:val="center"/>
            <w:hideMark/>
          </w:tcPr>
          <w:p w14:paraId="6EA5B173" w14:textId="77777777" w:rsidR="00A244BF" w:rsidRPr="00A244BF" w:rsidRDefault="00A244BF" w:rsidP="00A244BF">
            <w:r w:rsidRPr="00A244BF">
              <w:t>Disputed claims have no clear record to resolve them</w:t>
            </w:r>
          </w:p>
        </w:tc>
        <w:tc>
          <w:tcPr>
            <w:tcW w:w="0" w:type="auto"/>
            <w:vAlign w:val="center"/>
            <w:hideMark/>
          </w:tcPr>
          <w:p w14:paraId="65958CB9" w14:textId="77777777" w:rsidR="00A244BF" w:rsidRPr="00A244BF" w:rsidRDefault="00A244BF" w:rsidP="00A244BF">
            <w:r w:rsidRPr="00A244BF">
              <w:t>Every calculation traceable, cutting dispute resolution from weeks to minutes</w:t>
            </w:r>
          </w:p>
        </w:tc>
      </w:tr>
      <w:tr w:rsidR="00A244BF" w:rsidRPr="00A244BF" w14:paraId="39980211" w14:textId="77777777" w:rsidTr="00090465">
        <w:trPr>
          <w:tblCellSpacing w:w="15" w:type="dxa"/>
        </w:trPr>
        <w:tc>
          <w:tcPr>
            <w:tcW w:w="0" w:type="auto"/>
            <w:vAlign w:val="center"/>
            <w:hideMark/>
          </w:tcPr>
          <w:p w14:paraId="2266F75B" w14:textId="77777777" w:rsidR="00A244BF" w:rsidRPr="00A244BF" w:rsidRDefault="00A244BF" w:rsidP="00A244BF">
            <w:r w:rsidRPr="00A244BF">
              <w:t>Real-time distributor dashboard</w:t>
            </w:r>
          </w:p>
        </w:tc>
        <w:tc>
          <w:tcPr>
            <w:tcW w:w="0" w:type="auto"/>
            <w:vAlign w:val="center"/>
            <w:hideMark/>
          </w:tcPr>
          <w:p w14:paraId="632C1488" w14:textId="77777777" w:rsidR="00A244BF" w:rsidRPr="00A244BF" w:rsidRDefault="00A244BF" w:rsidP="00A244BF">
            <w:r w:rsidRPr="00A244BF">
              <w:t>Channel partners have no visibility into what they're owed or why</w:t>
            </w:r>
          </w:p>
        </w:tc>
        <w:tc>
          <w:tcPr>
            <w:tcW w:w="0" w:type="auto"/>
            <w:vAlign w:val="center"/>
            <w:hideMark/>
          </w:tcPr>
          <w:p w14:paraId="2D1C8145" w14:textId="77777777" w:rsidR="00A244BF" w:rsidRPr="00A244BF" w:rsidRDefault="00A244BF" w:rsidP="00A244BF">
            <w:r w:rsidRPr="00A244BF">
              <w:t>Fewer disputes, more trust in the program</w:t>
            </w:r>
          </w:p>
        </w:tc>
      </w:tr>
      <w:tr w:rsidR="00A244BF" w:rsidRPr="00A244BF" w14:paraId="2CCB14CE" w14:textId="77777777" w:rsidTr="00090465">
        <w:trPr>
          <w:tblCellSpacing w:w="15" w:type="dxa"/>
        </w:trPr>
        <w:tc>
          <w:tcPr>
            <w:tcW w:w="0" w:type="auto"/>
            <w:vAlign w:val="center"/>
            <w:hideMark/>
          </w:tcPr>
          <w:p w14:paraId="17942364" w14:textId="77777777" w:rsidR="00A244BF" w:rsidRPr="00A244BF" w:rsidRDefault="00A244BF" w:rsidP="00A244BF">
            <w:r w:rsidRPr="00A244BF">
              <w:t>ERP-integrated payout handoff</w:t>
            </w:r>
          </w:p>
        </w:tc>
        <w:tc>
          <w:tcPr>
            <w:tcW w:w="0" w:type="auto"/>
            <w:vAlign w:val="center"/>
            <w:hideMark/>
          </w:tcPr>
          <w:p w14:paraId="291E654F" w14:textId="77777777" w:rsidR="00A244BF" w:rsidRPr="00A244BF" w:rsidRDefault="00A244BF" w:rsidP="00A244BF">
            <w:r w:rsidRPr="00A244BF">
              <w:t>Approved incentives still require manual re-entry into finance systems</w:t>
            </w:r>
          </w:p>
        </w:tc>
        <w:tc>
          <w:tcPr>
            <w:tcW w:w="0" w:type="auto"/>
            <w:vAlign w:val="center"/>
            <w:hideMark/>
          </w:tcPr>
          <w:p w14:paraId="0E214119" w14:textId="77777777" w:rsidR="00A244BF" w:rsidRPr="00A244BF" w:rsidRDefault="00A244BF" w:rsidP="00A244BF">
            <w:r w:rsidRPr="00A244BF">
              <w:t>Approved amounts flow directly into your existing payment process</w:t>
            </w:r>
          </w:p>
        </w:tc>
      </w:tr>
    </w:tbl>
    <w:p w14:paraId="05E9E992" w14:textId="77777777" w:rsidR="00A244BF" w:rsidRPr="00A244BF" w:rsidRDefault="00A244BF" w:rsidP="00DB72A5">
      <w:r w:rsidRPr="00A244BF">
        <w:rPr>
          <w:i/>
          <w:iCs/>
        </w:rPr>
        <w:t>Link below table: See the full capability breakdown →</w:t>
      </w:r>
    </w:p>
    <w:p w14:paraId="79B24B7F" w14:textId="561E4D16" w:rsidR="00A244BF" w:rsidRPr="00A244BF" w:rsidRDefault="00351364" w:rsidP="00A244BF">
      <w:r w:rsidRPr="00A244BF">
        <w:rPr>
          <w:noProof/>
        </w:rPr>
        <w:pict w14:anchorId="51D738B1">
          <v:rect id="_x0000_i1039" style="width:468pt;height:.05pt" o:hralign="center" o:hrstd="t" o:hr="t" fillcolor="#a0a0a0" stroked="f"/>
        </w:pict>
      </w:r>
    </w:p>
    <w:p w14:paraId="48072F96" w14:textId="77777777" w:rsidR="00A244BF" w:rsidRPr="00A244BF" w:rsidRDefault="00A244BF" w:rsidP="00DB72A5">
      <w:r w:rsidRPr="00A244BF">
        <w:rPr>
          <w:b/>
          <w:bCs/>
        </w:rPr>
        <w:t>6. Fits the Stack You Already Run</w:t>
      </w:r>
    </w:p>
    <w:p w14:paraId="56B96F46" w14:textId="77777777" w:rsidR="00A244BF" w:rsidRPr="00A244BF" w:rsidRDefault="00A244BF" w:rsidP="00DB72A5">
      <w:pPr>
        <w:numPr>
          <w:ilvl w:val="0"/>
          <w:numId w:val="30"/>
        </w:numPr>
      </w:pPr>
      <w:r w:rsidRPr="00A244BF">
        <w:rPr>
          <w:b/>
          <w:bCs/>
        </w:rPr>
        <w:t>GS1 EPCIS 2.0 native</w:t>
      </w:r>
      <w:r w:rsidRPr="00A244BF">
        <w:t xml:space="preserve"> — Speaks the open standard your partners and regulators already expect.</w:t>
      </w:r>
    </w:p>
    <w:p w14:paraId="22EEABD8" w14:textId="77777777" w:rsidR="00A244BF" w:rsidRPr="00A244BF" w:rsidRDefault="00A244BF" w:rsidP="00DB72A5">
      <w:pPr>
        <w:numPr>
          <w:ilvl w:val="0"/>
          <w:numId w:val="30"/>
        </w:numPr>
      </w:pPr>
      <w:r w:rsidRPr="00A244BF">
        <w:rPr>
          <w:b/>
          <w:bCs/>
        </w:rPr>
        <w:t>Works with SAP, Oracle, or any ERP</w:t>
      </w:r>
      <w:r w:rsidRPr="00A244BF">
        <w:t xml:space="preserve"> — Smart Epsilon calculates; your existing finance system disburses. No parallel payment infrastructure to build or maintain.</w:t>
      </w:r>
    </w:p>
    <w:p w14:paraId="39434806" w14:textId="77777777" w:rsidR="00A244BF" w:rsidRPr="00A244BF" w:rsidRDefault="00A244BF" w:rsidP="00DB72A5">
      <w:pPr>
        <w:numPr>
          <w:ilvl w:val="0"/>
          <w:numId w:val="30"/>
        </w:numPr>
      </w:pPr>
      <w:r w:rsidRPr="00A244BF">
        <w:rPr>
          <w:b/>
          <w:bCs/>
        </w:rPr>
        <w:t>API-first</w:t>
      </w:r>
      <w:r w:rsidRPr="00A244BF">
        <w:t xml:space="preserve"> — Built to integrate, not to be worked around.</w:t>
      </w:r>
    </w:p>
    <w:p w14:paraId="652EDDC0" w14:textId="63802280" w:rsidR="00A244BF" w:rsidRPr="00A244BF" w:rsidRDefault="00351364" w:rsidP="00A244BF">
      <w:r w:rsidRPr="00A244BF">
        <w:rPr>
          <w:noProof/>
        </w:rPr>
        <w:pict w14:anchorId="146266BA">
          <v:rect id="_x0000_i1040" style="width:468pt;height:.05pt" o:hralign="center" o:hrstd="t" o:hr="t" fillcolor="#a0a0a0" stroked="f"/>
        </w:pict>
      </w:r>
    </w:p>
    <w:p w14:paraId="51FE0B35" w14:textId="77777777" w:rsidR="00A244BF" w:rsidRPr="00A244BF" w:rsidRDefault="00A244BF" w:rsidP="00DB72A5">
      <w:r w:rsidRPr="00A244BF">
        <w:rPr>
          <w:b/>
          <w:bCs/>
        </w:rPr>
        <w:t>7. Why Verified Beats Self-Reported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4195"/>
        <w:gridCol w:w="5132"/>
      </w:tblGrid>
      <w:tr w:rsidR="00A244BF" w:rsidRPr="00A244BF" w14:paraId="35D89F74" w14:textId="77777777" w:rsidTr="00090465">
        <w:trPr>
          <w:tblHeader/>
          <w:tblCellSpacing w:w="15" w:type="dxa"/>
        </w:trPr>
        <w:tc>
          <w:tcPr>
            <w:tcW w:w="0" w:type="auto"/>
            <w:vAlign w:val="center"/>
            <w:hideMark/>
          </w:tcPr>
          <w:p w14:paraId="1A00BEC8" w14:textId="77777777" w:rsidR="00A244BF" w:rsidRPr="00A244BF" w:rsidRDefault="00A244BF" w:rsidP="00A244BF"/>
        </w:tc>
        <w:tc>
          <w:tcPr>
            <w:tcW w:w="0" w:type="auto"/>
            <w:vAlign w:val="center"/>
            <w:hideMark/>
          </w:tcPr>
          <w:p w14:paraId="29A3BFEC" w14:textId="77777777" w:rsidR="00A244BF" w:rsidRPr="00A244BF" w:rsidRDefault="00A244BF" w:rsidP="00A244BF">
            <w:pPr>
              <w:rPr>
                <w:b/>
                <w:bCs/>
              </w:rPr>
            </w:pPr>
            <w:r w:rsidRPr="00A244BF">
              <w:rPr>
                <w:b/>
                <w:bCs/>
              </w:rPr>
              <w:t>Smart Epsilon</w:t>
            </w:r>
          </w:p>
        </w:tc>
        <w:tc>
          <w:tcPr>
            <w:tcW w:w="0" w:type="auto"/>
            <w:vAlign w:val="center"/>
            <w:hideMark/>
          </w:tcPr>
          <w:p w14:paraId="0A067C3B" w14:textId="77777777" w:rsidR="00A244BF" w:rsidRPr="00A244BF" w:rsidRDefault="00A244BF" w:rsidP="00A244BF">
            <w:pPr>
              <w:rPr>
                <w:b/>
                <w:bCs/>
              </w:rPr>
            </w:pPr>
            <w:r w:rsidRPr="00A244BF">
              <w:rPr>
                <w:b/>
                <w:bCs/>
              </w:rPr>
              <w:t>Manual / self-reported process</w:t>
            </w:r>
          </w:p>
        </w:tc>
      </w:tr>
      <w:tr w:rsidR="00A244BF" w:rsidRPr="00A244BF" w14:paraId="581F29FC" w14:textId="77777777" w:rsidTr="00090465">
        <w:trPr>
          <w:tblCellSpacing w:w="15" w:type="dxa"/>
        </w:trPr>
        <w:tc>
          <w:tcPr>
            <w:tcW w:w="0" w:type="auto"/>
            <w:vAlign w:val="center"/>
            <w:hideMark/>
          </w:tcPr>
          <w:p w14:paraId="5269EB93" w14:textId="77777777" w:rsidR="00A244BF" w:rsidRPr="00A244BF" w:rsidRDefault="00A244BF" w:rsidP="00A244BF">
            <w:r w:rsidRPr="00A244BF">
              <w:t>Built for</w:t>
            </w:r>
          </w:p>
        </w:tc>
        <w:tc>
          <w:tcPr>
            <w:tcW w:w="0" w:type="auto"/>
            <w:vAlign w:val="center"/>
            <w:hideMark/>
          </w:tcPr>
          <w:p w14:paraId="447F365A" w14:textId="77777777" w:rsidR="00A244BF" w:rsidRPr="00A244BF" w:rsidRDefault="00A244BF" w:rsidP="00A244BF">
            <w:r w:rsidRPr="00A244BF">
              <w:t>Incentives calculated from verified scan data</w:t>
            </w:r>
          </w:p>
        </w:tc>
        <w:tc>
          <w:tcPr>
            <w:tcW w:w="0" w:type="auto"/>
            <w:vAlign w:val="center"/>
            <w:hideMark/>
          </w:tcPr>
          <w:p w14:paraId="5F54ED44" w14:textId="77777777" w:rsidR="00A244BF" w:rsidRPr="00A244BF" w:rsidRDefault="00A244BF" w:rsidP="00A244BF">
            <w:r w:rsidRPr="00A244BF">
              <w:t>Incentives calculated from self-reported invoice claims</w:t>
            </w:r>
          </w:p>
        </w:tc>
      </w:tr>
      <w:tr w:rsidR="00A244BF" w:rsidRPr="00A244BF" w14:paraId="11F599EA" w14:textId="77777777" w:rsidTr="00090465">
        <w:trPr>
          <w:tblCellSpacing w:w="15" w:type="dxa"/>
        </w:trPr>
        <w:tc>
          <w:tcPr>
            <w:tcW w:w="0" w:type="auto"/>
            <w:vAlign w:val="center"/>
            <w:hideMark/>
          </w:tcPr>
          <w:p w14:paraId="3E9A920C" w14:textId="77777777" w:rsidR="00A244BF" w:rsidRPr="00A244BF" w:rsidRDefault="00A244BF" w:rsidP="00A244BF">
            <w:r w:rsidRPr="00A244BF">
              <w:t>What you get</w:t>
            </w:r>
          </w:p>
        </w:tc>
        <w:tc>
          <w:tcPr>
            <w:tcW w:w="0" w:type="auto"/>
            <w:vAlign w:val="center"/>
            <w:hideMark/>
          </w:tcPr>
          <w:p w14:paraId="4AE1A69B" w14:textId="77777777" w:rsidR="00A244BF" w:rsidRPr="00A244BF" w:rsidRDefault="00A244BF" w:rsidP="00A244BF">
            <w:r w:rsidRPr="00A244BF">
              <w:t>Real-time calculation with a full audit trail</w:t>
            </w:r>
          </w:p>
        </w:tc>
        <w:tc>
          <w:tcPr>
            <w:tcW w:w="0" w:type="auto"/>
            <w:vAlign w:val="center"/>
            <w:hideMark/>
          </w:tcPr>
          <w:p w14:paraId="4DC176C1" w14:textId="77777777" w:rsidR="00A244BF" w:rsidRPr="00A244BF" w:rsidRDefault="00A244BF" w:rsidP="00A244BF">
            <w:r w:rsidRPr="00A244BF">
              <w:t>Spreadsheet reconciliation and disputed claims</w:t>
            </w:r>
          </w:p>
        </w:tc>
      </w:tr>
      <w:tr w:rsidR="00A244BF" w:rsidRPr="00A244BF" w14:paraId="7F259974" w14:textId="77777777" w:rsidTr="00090465">
        <w:trPr>
          <w:tblCellSpacing w:w="15" w:type="dxa"/>
        </w:trPr>
        <w:tc>
          <w:tcPr>
            <w:tcW w:w="0" w:type="auto"/>
            <w:vAlign w:val="center"/>
            <w:hideMark/>
          </w:tcPr>
          <w:p w14:paraId="161E6AA5" w14:textId="77777777" w:rsidR="00A244BF" w:rsidRPr="00A244BF" w:rsidRDefault="00A244BF" w:rsidP="00A244BF">
            <w:r w:rsidRPr="00A244BF">
              <w:t>Time to go live</w:t>
            </w:r>
          </w:p>
        </w:tc>
        <w:tc>
          <w:tcPr>
            <w:tcW w:w="0" w:type="auto"/>
            <w:vAlign w:val="center"/>
            <w:hideMark/>
          </w:tcPr>
          <w:p w14:paraId="27EDFE1B" w14:textId="77777777" w:rsidR="00A244BF" w:rsidRPr="00A244BF" w:rsidRDefault="00A244BF" w:rsidP="00A244BF">
            <w:r w:rsidRPr="00A244BF">
              <w:t>Live in ~6 weeks</w:t>
            </w:r>
          </w:p>
        </w:tc>
        <w:tc>
          <w:tcPr>
            <w:tcW w:w="0" w:type="auto"/>
            <w:vAlign w:val="center"/>
            <w:hideMark/>
          </w:tcPr>
          <w:p w14:paraId="703A1431" w14:textId="77777777" w:rsidR="00A244BF" w:rsidRPr="00A244BF" w:rsidRDefault="00A244BF" w:rsidP="00A244BF">
            <w:r w:rsidRPr="00A244BF">
              <w:t>Ongoing manual overhead, no defined end</w:t>
            </w:r>
          </w:p>
        </w:tc>
      </w:tr>
    </w:tbl>
    <w:p w14:paraId="607CE881" w14:textId="45B87CB7" w:rsidR="00A244BF" w:rsidRPr="00A244BF" w:rsidRDefault="00351364" w:rsidP="00A244BF">
      <w:r>
        <w:rPr>
          <w:noProof/>
        </w:rPr>
      </w:r>
      <w:r>
        <w:pict w14:anchorId="6ADB42B6">
          <v:rect id="Horizontal Line 17" o:spid="_x0000_s1031" style="width:540pt;height:.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" filled="f">
            <o:lock v:ext="edit" aspectratio="t" verticies="t" text="t" shapetype="t"/>
            <w10:anchorlock/>
          </v:rect>
        </w:pict>
      </w:r>
    </w:p>
    <w:p w14:paraId="32F09653" w14:textId="77777777" w:rsidR="00A244BF" w:rsidRPr="00A244BF" w:rsidRDefault="00A244BF" w:rsidP="00DB72A5">
      <w:r w:rsidRPr="00A244BF">
        <w:rPr>
          <w:b/>
          <w:bCs/>
        </w:rPr>
        <w:t>8. One Rollout Process.</w:t>
      </w:r>
      <w:r w:rsidRPr="00A244BF">
        <w:br/>
        <w:t>Sized to what you're actually deploying.</w:t>
      </w:r>
      <w:r w:rsidRPr="00A244BF">
        <w:br/>
        <w:t>One incentive program on one product line moves fast. A multi-tier program across a full distributor network takes longer. The sequence below is what stays constant either way.</w:t>
      </w:r>
    </w:p>
    <w:p w14:paraId="52C3B27C" w14:textId="77777777" w:rsidR="00A244BF" w:rsidRPr="00A244BF" w:rsidRDefault="00A244BF" w:rsidP="00DB72A5">
      <w:pPr>
        <w:numPr>
          <w:ilvl w:val="0"/>
          <w:numId w:val="31"/>
        </w:numPr>
      </w:pPr>
      <w:r w:rsidRPr="00A244BF">
        <w:rPr>
          <w:b/>
          <w:bCs/>
        </w:rPr>
        <w:t>Discovery</w:t>
      </w:r>
      <w:r w:rsidRPr="00A244BF">
        <w:t xml:space="preserve"> — Map your current incentive structure, rules, and where reconciliation breaks down.</w:t>
      </w:r>
    </w:p>
    <w:p w14:paraId="38A33210" w14:textId="77777777" w:rsidR="00A244BF" w:rsidRPr="00A244BF" w:rsidRDefault="00A244BF" w:rsidP="00DB72A5">
      <w:pPr>
        <w:numPr>
          <w:ilvl w:val="0"/>
          <w:numId w:val="31"/>
        </w:numPr>
      </w:pPr>
      <w:r w:rsidRPr="00A244BF">
        <w:rPr>
          <w:b/>
          <w:bCs/>
        </w:rPr>
        <w:t>Scoping</w:t>
      </w:r>
      <w:r w:rsidRPr="00A244BF">
        <w:t xml:space="preserve"> — Agree the programs, tiers, and payout rules to configure, and a realistic date, in writing.</w:t>
      </w:r>
    </w:p>
    <w:p w14:paraId="67C462AE" w14:textId="77777777" w:rsidR="00A244BF" w:rsidRPr="00A244BF" w:rsidRDefault="00A244BF" w:rsidP="00DB72A5">
      <w:pPr>
        <w:numPr>
          <w:ilvl w:val="0"/>
          <w:numId w:val="31"/>
        </w:numPr>
      </w:pPr>
      <w:r w:rsidRPr="00A244BF">
        <w:rPr>
          <w:b/>
          <w:bCs/>
        </w:rPr>
        <w:t>POC</w:t>
      </w:r>
      <w:r w:rsidRPr="00A244BF">
        <w:t xml:space="preserve"> — Prove the calculation model against one real program before committing further.</w:t>
      </w:r>
    </w:p>
    <w:p w14:paraId="740AA95D" w14:textId="77777777" w:rsidR="00A244BF" w:rsidRPr="00A244BF" w:rsidRDefault="00A244BF" w:rsidP="00DB72A5">
      <w:pPr>
        <w:numPr>
          <w:ilvl w:val="0"/>
          <w:numId w:val="31"/>
        </w:numPr>
      </w:pPr>
      <w:r w:rsidRPr="00A244BF">
        <w:rPr>
          <w:b/>
          <w:bCs/>
        </w:rPr>
        <w:t>Pilot Program</w:t>
      </w:r>
      <w:r w:rsidRPr="00A244BF">
        <w:t xml:space="preserve"> — Run one incentive cycle end-to-end with real distributor data.</w:t>
      </w:r>
    </w:p>
    <w:p w14:paraId="58105429" w14:textId="77777777" w:rsidR="00A244BF" w:rsidRPr="00A244BF" w:rsidRDefault="00A244BF" w:rsidP="00DB72A5">
      <w:pPr>
        <w:numPr>
          <w:ilvl w:val="0"/>
          <w:numId w:val="31"/>
        </w:numPr>
      </w:pPr>
      <w:r w:rsidRPr="00A244BF">
        <w:rPr>
          <w:b/>
          <w:bCs/>
        </w:rPr>
        <w:t>Team Training</w:t>
      </w:r>
      <w:r w:rsidRPr="00A244BF">
        <w:t xml:space="preserve"> — Get sales, finance, and channel teams confident on the new dashboard and workflow.</w:t>
      </w:r>
    </w:p>
    <w:p w14:paraId="0579A102" w14:textId="77777777" w:rsidR="00A244BF" w:rsidRPr="00A244BF" w:rsidRDefault="00A244BF" w:rsidP="00DB72A5">
      <w:pPr>
        <w:numPr>
          <w:ilvl w:val="0"/>
          <w:numId w:val="31"/>
        </w:numPr>
      </w:pPr>
      <w:r w:rsidRPr="00A244BF">
        <w:rPr>
          <w:b/>
          <w:bCs/>
        </w:rPr>
        <w:t>Complete Rollout</w:t>
      </w:r>
      <w:r w:rsidRPr="00A244BF">
        <w:t xml:space="preserve"> — Extend across remaining programs, tiers, and regions at your pace.</w:t>
      </w:r>
    </w:p>
    <w:p w14:paraId="262283B9" w14:textId="519547C1" w:rsidR="00A244BF" w:rsidRPr="00A244BF" w:rsidRDefault="00351364" w:rsidP="00A244BF">
      <w:r>
        <w:rPr>
          <w:noProof/>
        </w:rPr>
      </w:r>
      <w:r>
        <w:pict w14:anchorId="6BC80928">
          <v:rect id="_x0000_s1030" style="width:540pt;height:.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" filled="f">
            <o:lock v:ext="edit" aspectratio="t"/>
            <w10:anchorlock/>
          </v:rect>
        </w:pict>
      </w:r>
    </w:p>
    <w:p w14:paraId="15241A50" w14:textId="77777777" w:rsidR="00A244BF" w:rsidRPr="00A244BF" w:rsidRDefault="00A244BF" w:rsidP="00DB72A5">
      <w:r w:rsidRPr="00A244BF">
        <w:rPr>
          <w:b/>
          <w:bCs/>
        </w:rPr>
        <w:t>9. Proof</w:t>
      </w:r>
      <w:r w:rsidRPr="00A244BF">
        <w:br/>
      </w:r>
      <w:r w:rsidRPr="00A244BF">
        <w:rPr>
          <w:i/>
          <w:iCs/>
        </w:rPr>
        <w:t>[Open item, same as AI Video Intelligence: no approved testimonial or full case study exists specifically for this solution yet. The "+31% Distributor" stat exists from earlier Loyalty content, but was flagged previously as lacking context — what's being measured, over what period, what sample. Recommend resolving this with a properly attributed stat or real client result before launch, not publishing it as-is.]</w:t>
      </w:r>
    </w:p>
    <w:p w14:paraId="25123B31" w14:textId="66EE97B2" w:rsidR="00A244BF" w:rsidRPr="00A244BF" w:rsidRDefault="00351364" w:rsidP="00A244BF">
      <w:r>
        <w:rPr>
          <w:noProof/>
        </w:rPr>
      </w:r>
      <w:r>
        <w:pict w14:anchorId="18B474AB">
          <v:rect id="_x0000_s1029" style="width:540pt;height:.6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" filled="f">
            <o:lock v:ext="edit" aspectratio="t"/>
            <w10:anchorlock/>
          </v:rect>
        </w:pict>
      </w:r>
    </w:p>
    <w:p w14:paraId="47758F42" w14:textId="77777777" w:rsidR="00A244BF" w:rsidRPr="00A244BF" w:rsidRDefault="00A244BF" w:rsidP="00DB72A5">
      <w:r w:rsidRPr="00A244BF">
        <w:rPr>
          <w:b/>
          <w:bCs/>
        </w:rPr>
        <w:t>10. Before You Ask</w:t>
      </w:r>
      <w:r w:rsidRPr="00A244BF">
        <w:br/>
      </w:r>
      <w:r w:rsidRPr="00A244BF">
        <w:rPr>
          <w:b/>
          <w:bCs/>
        </w:rPr>
        <w:t>Does Smart Epsilon disburse the actual payment?</w:t>
      </w:r>
      <w:r w:rsidRPr="00A244BF">
        <w:t xml:space="preserve"> No — we calculate the verified incentive amount; disbursement happens through your existing finance or ERP system.</w:t>
      </w:r>
    </w:p>
    <w:p w14:paraId="0405A342" w14:textId="77777777" w:rsidR="00A244BF" w:rsidRPr="00A244BF" w:rsidRDefault="00A244BF" w:rsidP="00DB72A5">
      <w:r w:rsidRPr="00A244BF">
        <w:rPr>
          <w:b/>
          <w:bCs/>
        </w:rPr>
        <w:t>Can this handle multiple incentive structures — volume tiers, bundle bonuses, payment-term compliance?</w:t>
      </w:r>
      <w:r w:rsidRPr="00A244BF">
        <w:t xml:space="preserve"> Yes — incentive rules are fully configurable to match your existing program structure.</w:t>
      </w:r>
    </w:p>
    <w:p w14:paraId="6754CB01" w14:textId="77777777" w:rsidR="00A244BF" w:rsidRPr="00A244BF" w:rsidRDefault="00A244BF" w:rsidP="00DB72A5">
      <w:r w:rsidRPr="00A244BF">
        <w:rPr>
          <w:b/>
          <w:bCs/>
        </w:rPr>
        <w:t>What happens to a disputed claim?</w:t>
      </w:r>
      <w:r w:rsidRPr="00A244BF">
        <w:t xml:space="preserve"> Every calculation has a full audit trail back to the verified scan data behind it, cutting dispute resolution from weeks to minutes.</w:t>
      </w:r>
    </w:p>
    <w:p w14:paraId="3AFCCFC3" w14:textId="6A3E66AC" w:rsidR="00A244BF" w:rsidRPr="00A244BF" w:rsidRDefault="00351364" w:rsidP="00A244BF">
      <w:r>
        <w:pict w14:anchorId="41DA3426">
          <v:rect id="Horizontal Line 20" o:spid="_x0000_s1028" style="width:540pt;height:1.3pt;visibility:visible;mso-position-horizontal-relative:char;mso-position-vertical-relative:line" filled="f">
            <o:lock v:ext="edit" aspectratio="t" verticies="t" text="t" shapetype="t"/>
            <w10:anchorlock/>
          </v:rect>
        </w:pict>
      </w:r>
    </w:p>
    <w:p w14:paraId="0FBB42FC" w14:textId="77777777" w:rsidR="00A244BF" w:rsidRDefault="00A244BF" w:rsidP="00DB72A5">
      <w:r w:rsidRPr="00A244BF">
        <w:rPr>
          <w:b/>
          <w:bCs/>
        </w:rPr>
        <w:t>11. Final CTA</w:t>
      </w:r>
      <w:r w:rsidRPr="00A244BF">
        <w:br/>
        <w:t>Headline: See what your incentive payouts look like when they're actually verified.</w:t>
      </w:r>
      <w:r w:rsidRPr="00A244BF">
        <w:br/>
        <w:t>CTA: Schedule a Demo</w:t>
      </w:r>
    </w:p>
    <w:p w14:paraId="38F91AD7" w14:textId="77777777" w:rsidR="00794F83" w:rsidRDefault="00794F83" w:rsidP="00DB72A5"/>
    <w:p w14:paraId="1F29A072" w14:textId="1AFD01B2" w:rsidR="00794F83" w:rsidRDefault="00794F83">
      <w:r>
        <w:br w:type="page"/>
      </w:r>
    </w:p>
    <w:p w14:paraId="7736B9B1" w14:textId="790680A5" w:rsidR="00794F83" w:rsidRDefault="003B0CBF" w:rsidP="00A73D4A">
      <w:pPr>
        <w:pStyle w:val="Heading1"/>
      </w:pPr>
      <w:r>
        <w:t xml:space="preserve">5. </w:t>
      </w:r>
      <w:r w:rsidR="00A73D4A">
        <w:t>Agrochemicals Industry Page</w:t>
      </w:r>
      <w:r w:rsidR="00834B3F">
        <w:t xml:space="preserve"> – Hold for Design. </w:t>
      </w:r>
    </w:p>
    <w:p w14:paraId="628AFA79" w14:textId="77777777" w:rsidR="00A73D4A" w:rsidRPr="00A73D4A" w:rsidRDefault="00A73D4A" w:rsidP="00A73D4A">
      <w:r w:rsidRPr="00A73D4A">
        <w:rPr>
          <w:b/>
          <w:bCs/>
        </w:rPr>
        <w:t>1. Hero</w:t>
      </w:r>
      <w:r w:rsidRPr="00A73D4A">
        <w:br/>
        <w:t>Eyebrow: AGROCHEMICALS</w:t>
      </w:r>
      <w:r w:rsidRPr="00A73D4A">
        <w:br/>
        <w:t>Headline: Every bag verified. Every dealer accountable. Every acre protected.</w:t>
      </w:r>
      <w:r w:rsidRPr="00A73D4A">
        <w:br/>
        <w:t>Subhead: Smart Epsilon gives agrochemical manufacturers plant-to-field visibility, verified authenticity, and dealer accountability — so spurious product, misapplication liability, and channel disputes get caught before they cost you a season's trust.</w:t>
      </w:r>
      <w:r w:rsidRPr="00A73D4A">
        <w:br/>
        <w:t>Trust chips: EPA / FIFRA-ready compliance · Works with your ERP · Live in ~6 weeks</w:t>
      </w:r>
      <w:r w:rsidRPr="00A73D4A">
        <w:br/>
        <w:t>CTA: Schedule an Agrochemicals Demo</w:t>
      </w:r>
      <w:r w:rsidRPr="00A73D4A">
        <w:br/>
        <w:t>Visual: real product screenshot — a verification scan result shown in a field/agricultural context</w:t>
      </w:r>
    </w:p>
    <w:p w14:paraId="08B7D78A" w14:textId="77777777" w:rsidR="00A73D4A" w:rsidRPr="00A73D4A" w:rsidRDefault="00351364" w:rsidP="00A73D4A">
      <w:r w:rsidRPr="00A73D4A">
        <w:rPr>
          <w:noProof/>
        </w:rPr>
        <w:pict w14:anchorId="0F63F502">
          <v:rect id="_x0000_i1045" style="width:468pt;height:.05pt" o:hralign="center" o:hrstd="t" o:hr="t" fillcolor="#a0a0a0" stroked="f"/>
        </w:pict>
      </w:r>
    </w:p>
    <w:p w14:paraId="0FD48BF9" w14:textId="77777777" w:rsidR="00A73D4A" w:rsidRPr="00A73D4A" w:rsidRDefault="00A73D4A" w:rsidP="00A73D4A">
      <w:r w:rsidRPr="00A73D4A">
        <w:rPr>
          <w:b/>
          <w:bCs/>
        </w:rPr>
        <w:t>2. Real Supply Chain Problems</w:t>
      </w:r>
      <w:r w:rsidRPr="00A73D4A">
        <w:br/>
        <w:t>Setup line: Agrochemical supply chains break in more ways than any one page can cover — here are the five that cost the most, most often.</w:t>
      </w:r>
    </w:p>
    <w:p w14:paraId="680A83D4" w14:textId="77777777" w:rsidR="00A73D4A" w:rsidRPr="00A73D4A" w:rsidRDefault="00A73D4A" w:rsidP="00A73D4A">
      <w:pPr>
        <w:numPr>
          <w:ilvl w:val="0"/>
          <w:numId w:val="32"/>
        </w:numPr>
      </w:pPr>
      <w:r w:rsidRPr="00A73D4A">
        <w:rPr>
          <w:b/>
          <w:bCs/>
        </w:rPr>
        <w:t>Spurious Product in the Channel</w:t>
      </w:r>
      <w:r w:rsidRPr="00A73D4A">
        <w:t xml:space="preserve"> — "Your biggest ag retailer is quietly stocking a look-alike at 20% below your list price. Can you prove to a grower which bag is real?" Unregistered formulators and repackagers sell copies that look right on the shelf — a grower finds out only when the spray fails.</w:t>
      </w:r>
    </w:p>
    <w:p w14:paraId="76705AF1" w14:textId="77777777" w:rsidR="00A73D4A" w:rsidRPr="00A73D4A" w:rsidRDefault="00A73D4A" w:rsidP="00A73D4A">
      <w:pPr>
        <w:numPr>
          <w:ilvl w:val="0"/>
          <w:numId w:val="32"/>
        </w:numPr>
      </w:pPr>
      <w:r w:rsidRPr="00A73D4A">
        <w:rPr>
          <w:b/>
          <w:bCs/>
        </w:rPr>
        <w:t>Sell-In Doesn't Equal Sell-Out</w:t>
      </w:r>
      <w:r w:rsidRPr="00A73D4A">
        <w:t xml:space="preserve"> — "Distributor orders looked strong all season. Why is next year's demand forecast already wrong?" What shipped and what actually moved through the dealer network to a grower are different numbers — and production plans get built on the wrong one.</w:t>
      </w:r>
    </w:p>
    <w:p w14:paraId="4F5DC437" w14:textId="77777777" w:rsidR="00A73D4A" w:rsidRPr="00A73D4A" w:rsidRDefault="00A73D4A" w:rsidP="00A73D4A">
      <w:pPr>
        <w:numPr>
          <w:ilvl w:val="0"/>
          <w:numId w:val="32"/>
        </w:numPr>
      </w:pPr>
      <w:r w:rsidRPr="00A73D4A">
        <w:rPr>
          <w:b/>
          <w:bCs/>
        </w:rPr>
        <w:t>Regulatory Audit, No Notice</w:t>
      </w:r>
      <w:r w:rsidRPr="00A73D4A">
        <w:t xml:space="preserve"> — "A State Lead Agency inspector wants batch-level RUP records and WPS documentation — this week." Reconstructing that from spreadsheets turns a routine inspection into a multi-day scramble.</w:t>
      </w:r>
    </w:p>
    <w:p w14:paraId="5B3D44C6" w14:textId="77777777" w:rsidR="00A73D4A" w:rsidRPr="00A73D4A" w:rsidRDefault="00A73D4A" w:rsidP="00A73D4A">
      <w:pPr>
        <w:numPr>
          <w:ilvl w:val="0"/>
          <w:numId w:val="32"/>
        </w:numPr>
      </w:pPr>
      <w:r w:rsidRPr="00A73D4A">
        <w:rPr>
          <w:b/>
          <w:bCs/>
        </w:rPr>
        <w:t>Misapplication Liability</w:t>
      </w:r>
      <w:r w:rsidRPr="00A73D4A">
        <w:t xml:space="preserve"> — "A grower used the wrong dosage, and now there's a crop-failure claim with your name on it." The liability conversation starts with your brand, whether or not the product was ever the actual problem.</w:t>
      </w:r>
    </w:p>
    <w:p w14:paraId="5884551E" w14:textId="77777777" w:rsidR="00A73D4A" w:rsidRPr="00A73D4A" w:rsidRDefault="00A73D4A" w:rsidP="00A73D4A">
      <w:pPr>
        <w:numPr>
          <w:ilvl w:val="0"/>
          <w:numId w:val="32"/>
        </w:numPr>
      </w:pPr>
      <w:r w:rsidRPr="00A73D4A">
        <w:rPr>
          <w:b/>
          <w:bCs/>
        </w:rPr>
        <w:t>Dealer Trust and Channel Loyalty</w:t>
      </w:r>
      <w:r w:rsidRPr="00A73D4A">
        <w:t xml:space="preserve"> — "Your dealer's incentive payout has been stuck in review for six weeks. Why would they push your product this season?" Slow, disputed rebate programs cost the shelf space the payout was supposed to buy.</w:t>
      </w:r>
    </w:p>
    <w:p w14:paraId="67C23D08" w14:textId="77777777" w:rsidR="00A73D4A" w:rsidRPr="00A73D4A" w:rsidRDefault="00351364" w:rsidP="00A73D4A">
      <w:r w:rsidRPr="00A73D4A">
        <w:rPr>
          <w:noProof/>
        </w:rPr>
        <w:pict w14:anchorId="730EC9A9">
          <v:rect id="_x0000_i1046" style="width:468pt;height:.05pt" o:hralign="center" o:hrstd="t" o:hr="t" fillcolor="#a0a0a0" stroked="f"/>
        </w:pict>
      </w:r>
    </w:p>
    <w:p w14:paraId="21AC53A5" w14:textId="77777777" w:rsidR="00A73D4A" w:rsidRPr="00A73D4A" w:rsidRDefault="00A73D4A" w:rsidP="00A73D4A">
      <w:r w:rsidRPr="00A73D4A">
        <w:rPr>
          <w:b/>
          <w:bCs/>
        </w:rPr>
        <w:t>3. Solutions</w:t>
      </w:r>
      <w:r w:rsidRPr="00A73D4A">
        <w:br/>
        <w:t>Setup line: Ten specific problems Smart Epsilon solves for agrochemical manufacturers.</w:t>
      </w:r>
    </w:p>
    <w:p w14:paraId="6B119E75" w14:textId="77777777" w:rsidR="00A73D4A" w:rsidRPr="00A73D4A" w:rsidRDefault="00A73D4A" w:rsidP="00A73D4A">
      <w:pPr>
        <w:numPr>
          <w:ilvl w:val="0"/>
          <w:numId w:val="33"/>
        </w:numPr>
      </w:pPr>
      <w:r w:rsidRPr="00A73D4A">
        <w:t>Verify a crop protection product's authenticity before purchase — no device required for the first check.</w:t>
      </w:r>
    </w:p>
    <w:p w14:paraId="1DF8CD37" w14:textId="77777777" w:rsidR="00A73D4A" w:rsidRPr="00A73D4A" w:rsidRDefault="00A73D4A" w:rsidP="00A73D4A">
      <w:pPr>
        <w:numPr>
          <w:ilvl w:val="0"/>
          <w:numId w:val="33"/>
        </w:numPr>
      </w:pPr>
      <w:r w:rsidRPr="00A73D4A">
        <w:t>Replace shipment-based demand estimates with real, scan-confirmed sell-through data.</w:t>
      </w:r>
    </w:p>
    <w:p w14:paraId="6CE5813B" w14:textId="77777777" w:rsidR="00A73D4A" w:rsidRPr="00A73D4A" w:rsidRDefault="00A73D4A" w:rsidP="00A73D4A">
      <w:pPr>
        <w:numPr>
          <w:ilvl w:val="0"/>
          <w:numId w:val="33"/>
        </w:numPr>
      </w:pPr>
      <w:r w:rsidRPr="00A73D4A">
        <w:t>Produce audit-ready batch records for a state or federal inspection in minutes, not days.</w:t>
      </w:r>
    </w:p>
    <w:p w14:paraId="3B9BB4DC" w14:textId="77777777" w:rsidR="00A73D4A" w:rsidRPr="00A73D4A" w:rsidRDefault="00A73D4A" w:rsidP="00A73D4A">
      <w:pPr>
        <w:numPr>
          <w:ilvl w:val="0"/>
          <w:numId w:val="33"/>
        </w:numPr>
      </w:pPr>
      <w:r w:rsidRPr="00A73D4A">
        <w:t>Deliver dosage, tank-mix compatibility, and safety guidance at the point of scan, in the applicator's language.</w:t>
      </w:r>
    </w:p>
    <w:p w14:paraId="5F76427F" w14:textId="77777777" w:rsidR="00A73D4A" w:rsidRPr="00A73D4A" w:rsidRDefault="00A73D4A" w:rsidP="00A73D4A">
      <w:pPr>
        <w:numPr>
          <w:ilvl w:val="0"/>
          <w:numId w:val="33"/>
        </w:numPr>
      </w:pPr>
      <w:r w:rsidRPr="00A73D4A">
        <w:t>Calculate dealer incentive payouts automatically from verified sales — not self-reported invoice volume.</w:t>
      </w:r>
    </w:p>
    <w:p w14:paraId="56E1F586" w14:textId="77777777" w:rsidR="00A73D4A" w:rsidRPr="00A73D4A" w:rsidRDefault="00A73D4A" w:rsidP="00A73D4A">
      <w:pPr>
        <w:numPr>
          <w:ilvl w:val="0"/>
          <w:numId w:val="33"/>
        </w:numPr>
      </w:pPr>
      <w:r w:rsidRPr="00A73D4A">
        <w:t>Detect counterfeit or diverted product entering regional distribution before it reaches a shelf.</w:t>
      </w:r>
    </w:p>
    <w:p w14:paraId="35950B65" w14:textId="77777777" w:rsidR="00A73D4A" w:rsidRPr="00A73D4A" w:rsidRDefault="00A73D4A" w:rsidP="00A73D4A">
      <w:pPr>
        <w:numPr>
          <w:ilvl w:val="0"/>
          <w:numId w:val="33"/>
        </w:numPr>
      </w:pPr>
      <w:r w:rsidRPr="00A73D4A">
        <w:t>Confirm loading and unloading accuracy at regional distribution centers in real time.</w:t>
      </w:r>
    </w:p>
    <w:p w14:paraId="31E2E2E1" w14:textId="77777777" w:rsidR="00A73D4A" w:rsidRPr="00A73D4A" w:rsidRDefault="00A73D4A" w:rsidP="00A73D4A">
      <w:pPr>
        <w:numPr>
          <w:ilvl w:val="0"/>
          <w:numId w:val="33"/>
        </w:numPr>
      </w:pPr>
      <w:r w:rsidRPr="00A73D4A">
        <w:t>Monitor temperature compliance for cold-sensitive seed treatments in storage and transit.</w:t>
      </w:r>
    </w:p>
    <w:p w14:paraId="6826ACA0" w14:textId="77777777" w:rsidR="00A73D4A" w:rsidRPr="00A73D4A" w:rsidRDefault="00A73D4A" w:rsidP="00A73D4A">
      <w:pPr>
        <w:numPr>
          <w:ilvl w:val="0"/>
          <w:numId w:val="33"/>
        </w:numPr>
      </w:pPr>
      <w:r w:rsidRPr="00A73D4A">
        <w:t>Flag shrinkage or theft of high-value patented formulations as it happens, not at the next count.</w:t>
      </w:r>
    </w:p>
    <w:p w14:paraId="2EB95CA1" w14:textId="77777777" w:rsidR="00A73D4A" w:rsidRPr="00A73D4A" w:rsidRDefault="00A73D4A" w:rsidP="00A73D4A">
      <w:pPr>
        <w:numPr>
          <w:ilvl w:val="0"/>
          <w:numId w:val="33"/>
        </w:numPr>
      </w:pPr>
      <w:r w:rsidRPr="00A73D4A">
        <w:t>Give every dealer real-time visibility into exactly what they've earned, and why.</w:t>
      </w:r>
    </w:p>
    <w:p w14:paraId="1823528D" w14:textId="77777777" w:rsidR="00A73D4A" w:rsidRPr="00A73D4A" w:rsidRDefault="00351364" w:rsidP="00A73D4A">
      <w:r w:rsidRPr="00A73D4A">
        <w:rPr>
          <w:noProof/>
        </w:rPr>
        <w:pict w14:anchorId="1BED4C68">
          <v:rect id="_x0000_i1047" style="width:468pt;height:.05pt" o:hralign="center" o:hrstd="t" o:hr="t" fillcolor="#a0a0a0" stroked="f"/>
        </w:pict>
      </w:r>
    </w:p>
    <w:p w14:paraId="1E229855" w14:textId="77777777" w:rsidR="00A73D4A" w:rsidRPr="00A73D4A" w:rsidRDefault="00A73D4A" w:rsidP="00A73D4A">
      <w:r w:rsidRPr="00A73D4A">
        <w:rPr>
          <w:b/>
          <w:bCs/>
        </w:rPr>
        <w:t>4. How Each Solution Applies to Agrochemicals</w:t>
      </w:r>
      <w:r w:rsidRPr="00A73D4A">
        <w:br/>
      </w:r>
      <w:r w:rsidRPr="00A73D4A">
        <w:rPr>
          <w:i/>
          <w:iCs/>
        </w:rPr>
        <w:t>Horizontal stacked cards — left side: Agro-specific implementation. Right side: business impact.</w:t>
      </w:r>
    </w:p>
    <w:p w14:paraId="303AB5B1" w14:textId="77777777" w:rsidR="00A73D4A" w:rsidRPr="00A73D4A" w:rsidRDefault="00A73D4A" w:rsidP="00A73D4A">
      <w:r w:rsidRPr="00A73D4A">
        <w:rPr>
          <w:b/>
          <w:bCs/>
        </w:rPr>
        <w:t>Card 1 — Track &amp; Trace</w:t>
      </w:r>
      <w:r w:rsidRPr="00A73D4A">
        <w:br/>
        <w:t>Left:</w:t>
      </w:r>
    </w:p>
    <w:p w14:paraId="575925B6" w14:textId="77777777" w:rsidR="00A73D4A" w:rsidRPr="00A73D4A" w:rsidRDefault="00A73D4A" w:rsidP="00A73D4A">
      <w:pPr>
        <w:numPr>
          <w:ilvl w:val="0"/>
          <w:numId w:val="34"/>
        </w:numPr>
      </w:pPr>
      <w:r w:rsidRPr="00A73D4A">
        <w:t>Serialization at the point of formulation, tied to each product's EPA registration number</w:t>
      </w:r>
    </w:p>
    <w:p w14:paraId="12088BDD" w14:textId="77777777" w:rsidR="00A73D4A" w:rsidRPr="00A73D4A" w:rsidRDefault="00A73D4A" w:rsidP="00A73D4A">
      <w:pPr>
        <w:numPr>
          <w:ilvl w:val="0"/>
          <w:numId w:val="34"/>
        </w:numPr>
      </w:pPr>
      <w:r w:rsidRPr="00A73D4A">
        <w:t>Dispatch and receipt confirmed at every regional distribution center — not assumed from an invoice</w:t>
      </w:r>
    </w:p>
    <w:p w14:paraId="6CEA6178" w14:textId="77777777" w:rsidR="00A73D4A" w:rsidRPr="00A73D4A" w:rsidRDefault="00A73D4A" w:rsidP="00A73D4A">
      <w:pPr>
        <w:numPr>
          <w:ilvl w:val="0"/>
          <w:numId w:val="34"/>
        </w:numPr>
      </w:pPr>
      <w:r w:rsidRPr="00A73D4A">
        <w:t>Real, scan-verified sell-through data from the dealer network, replacing shipment-based estimates</w:t>
      </w:r>
    </w:p>
    <w:p w14:paraId="76AA1DAB" w14:textId="77777777" w:rsidR="00A73D4A" w:rsidRPr="00A73D4A" w:rsidRDefault="00A73D4A" w:rsidP="00A73D4A">
      <w:r w:rsidRPr="00A73D4A">
        <w:t>Right:</w:t>
      </w:r>
    </w:p>
    <w:p w14:paraId="77412AAB" w14:textId="77777777" w:rsidR="00A73D4A" w:rsidRPr="00A73D4A" w:rsidRDefault="00A73D4A" w:rsidP="00A73D4A">
      <w:pPr>
        <w:numPr>
          <w:ilvl w:val="0"/>
          <w:numId w:val="35"/>
        </w:numPr>
      </w:pPr>
      <w:r w:rsidRPr="00A73D4A">
        <w:t>Demand forecasts built on what actually sold, not what was shipped</w:t>
      </w:r>
    </w:p>
    <w:p w14:paraId="1A0EE493" w14:textId="77777777" w:rsidR="00A73D4A" w:rsidRPr="00A73D4A" w:rsidRDefault="00A73D4A" w:rsidP="00A73D4A">
      <w:pPr>
        <w:numPr>
          <w:ilvl w:val="0"/>
          <w:numId w:val="35"/>
        </w:numPr>
      </w:pPr>
      <w:r w:rsidRPr="00A73D4A">
        <w:t>Audit-ready compliance records in minutes instead of a multi-day scramble</w:t>
      </w:r>
    </w:p>
    <w:p w14:paraId="48639805" w14:textId="77777777" w:rsidR="00A73D4A" w:rsidRPr="00A73D4A" w:rsidRDefault="00A73D4A" w:rsidP="00A73D4A">
      <w:r w:rsidRPr="00A73D4A">
        <w:rPr>
          <w:b/>
          <w:bCs/>
        </w:rPr>
        <w:t>Card 2 — Anti-Counterfeiting Solution</w:t>
      </w:r>
      <w:r w:rsidRPr="00A73D4A">
        <w:br/>
        <w:t>Left:</w:t>
      </w:r>
    </w:p>
    <w:p w14:paraId="2FCBCFA2" w14:textId="77777777" w:rsidR="00A73D4A" w:rsidRPr="00A73D4A" w:rsidRDefault="00A73D4A" w:rsidP="00A73D4A">
      <w:pPr>
        <w:numPr>
          <w:ilvl w:val="0"/>
          <w:numId w:val="36"/>
        </w:numPr>
      </w:pPr>
      <w:r w:rsidRPr="00A73D4A">
        <w:t>Tamper-evident holographic label on every bag or container, verified in seconds before purchase</w:t>
      </w:r>
    </w:p>
    <w:p w14:paraId="38E94F32" w14:textId="77777777" w:rsidR="00A73D4A" w:rsidRPr="00A73D4A" w:rsidRDefault="00A73D4A" w:rsidP="00A73D4A">
      <w:pPr>
        <w:numPr>
          <w:ilvl w:val="0"/>
          <w:numId w:val="36"/>
        </w:numPr>
      </w:pPr>
      <w:r w:rsidRPr="00A73D4A">
        <w:t>Geo-tagged clone detection flags a duplicate code the moment it's scanned somewhere it shouldn't be</w:t>
      </w:r>
    </w:p>
    <w:p w14:paraId="699006BB" w14:textId="77777777" w:rsidR="00A73D4A" w:rsidRPr="00A73D4A" w:rsidRDefault="00A73D4A" w:rsidP="00A73D4A">
      <w:pPr>
        <w:numPr>
          <w:ilvl w:val="0"/>
          <w:numId w:val="36"/>
        </w:numPr>
      </w:pPr>
      <w:r w:rsidRPr="00A73D4A">
        <w:t>Dosage, tank-mix compatibility, and safety guidance delivered at the point of scan, in the applicator's language</w:t>
      </w:r>
    </w:p>
    <w:p w14:paraId="555F1E68" w14:textId="77777777" w:rsidR="00A73D4A" w:rsidRPr="00A73D4A" w:rsidRDefault="00A73D4A" w:rsidP="00A73D4A">
      <w:r w:rsidRPr="00A73D4A">
        <w:t>Right:</w:t>
      </w:r>
    </w:p>
    <w:p w14:paraId="3D1E59E4" w14:textId="77777777" w:rsidR="00A73D4A" w:rsidRPr="00A73D4A" w:rsidRDefault="00A73D4A" w:rsidP="00A73D4A">
      <w:pPr>
        <w:numPr>
          <w:ilvl w:val="0"/>
          <w:numId w:val="37"/>
        </w:numPr>
      </w:pPr>
      <w:r w:rsidRPr="00A73D4A">
        <w:t>Fewer efficacy complaints traced back to spurious product</w:t>
      </w:r>
    </w:p>
    <w:p w14:paraId="506B5F10" w14:textId="77777777" w:rsidR="00A73D4A" w:rsidRPr="00A73D4A" w:rsidRDefault="00A73D4A" w:rsidP="00A73D4A">
      <w:pPr>
        <w:numPr>
          <w:ilvl w:val="0"/>
          <w:numId w:val="37"/>
        </w:numPr>
      </w:pPr>
      <w:r w:rsidRPr="00A73D4A">
        <w:t>Fewer misapplication-driven liability claims, backed by a timestamped record of what was communicated</w:t>
      </w:r>
    </w:p>
    <w:p w14:paraId="422ABD7B" w14:textId="77777777" w:rsidR="00A73D4A" w:rsidRPr="00A73D4A" w:rsidRDefault="00A73D4A" w:rsidP="00A73D4A">
      <w:r w:rsidRPr="00A73D4A">
        <w:rPr>
          <w:b/>
          <w:bCs/>
        </w:rPr>
        <w:t>Card 3 — AI Video Intelligence</w:t>
      </w:r>
      <w:r w:rsidRPr="00A73D4A">
        <w:br/>
        <w:t>Left:</w:t>
      </w:r>
    </w:p>
    <w:p w14:paraId="7CB3FB43" w14:textId="77777777" w:rsidR="00A73D4A" w:rsidRPr="00A73D4A" w:rsidRDefault="00A73D4A" w:rsidP="00A73D4A">
      <w:pPr>
        <w:numPr>
          <w:ilvl w:val="0"/>
          <w:numId w:val="38"/>
        </w:numPr>
      </w:pPr>
      <w:r w:rsidRPr="00A73D4A">
        <w:t>Loading and unloading verification at regional distribution centers, confirming dispatch matches the manifest</w:t>
      </w:r>
    </w:p>
    <w:p w14:paraId="1FBB228B" w14:textId="77777777" w:rsidR="00A73D4A" w:rsidRPr="00A73D4A" w:rsidRDefault="00A73D4A" w:rsidP="00A73D4A">
      <w:pPr>
        <w:numPr>
          <w:ilvl w:val="0"/>
          <w:numId w:val="38"/>
        </w:numPr>
      </w:pPr>
      <w:r w:rsidRPr="00A73D4A">
        <w:t>Purpose-placed thermal monitoring for temperature-sensitive seed treatments in storage</w:t>
      </w:r>
    </w:p>
    <w:p w14:paraId="6928E2DE" w14:textId="77777777" w:rsidR="00A73D4A" w:rsidRPr="00A73D4A" w:rsidRDefault="00A73D4A" w:rsidP="00A73D4A">
      <w:pPr>
        <w:numPr>
          <w:ilvl w:val="0"/>
          <w:numId w:val="38"/>
        </w:numPr>
      </w:pPr>
      <w:r w:rsidRPr="00A73D4A">
        <w:t>Targeted coverage on high-value patented formulations to catch shrinkage as it happens</w:t>
      </w:r>
    </w:p>
    <w:p w14:paraId="60945D93" w14:textId="77777777" w:rsidR="00A73D4A" w:rsidRPr="00A73D4A" w:rsidRDefault="00A73D4A" w:rsidP="00A73D4A">
      <w:r w:rsidRPr="00A73D4A">
        <w:t>Right:</w:t>
      </w:r>
    </w:p>
    <w:p w14:paraId="36D6C511" w14:textId="77777777" w:rsidR="00A73D4A" w:rsidRPr="00A73D4A" w:rsidRDefault="00A73D4A" w:rsidP="00A73D4A">
      <w:pPr>
        <w:numPr>
          <w:ilvl w:val="0"/>
          <w:numId w:val="39"/>
        </w:numPr>
      </w:pPr>
      <w:r w:rsidRPr="00A73D4A">
        <w:t>Freight disputes resolved with visual proof, not guesswork</w:t>
      </w:r>
    </w:p>
    <w:p w14:paraId="6852EFE5" w14:textId="77777777" w:rsidR="00A73D4A" w:rsidRPr="00A73D4A" w:rsidRDefault="00A73D4A" w:rsidP="00A73D4A">
      <w:pPr>
        <w:numPr>
          <w:ilvl w:val="0"/>
          <w:numId w:val="39"/>
        </w:numPr>
      </w:pPr>
      <w:r w:rsidRPr="00A73D4A">
        <w:t>Temperature excursions caught before an entire batch of seed treatment is lost</w:t>
      </w:r>
    </w:p>
    <w:p w14:paraId="50CA1269" w14:textId="77777777" w:rsidR="00A73D4A" w:rsidRPr="00A73D4A" w:rsidRDefault="00A73D4A" w:rsidP="00A73D4A">
      <w:r w:rsidRPr="00A73D4A">
        <w:rPr>
          <w:b/>
          <w:bCs/>
        </w:rPr>
        <w:t>Card 4 — Payment Linked Incentives</w:t>
      </w:r>
      <w:r w:rsidRPr="00A73D4A">
        <w:br/>
        <w:t>Left:</w:t>
      </w:r>
    </w:p>
    <w:p w14:paraId="73312766" w14:textId="77777777" w:rsidR="00A73D4A" w:rsidRPr="00A73D4A" w:rsidRDefault="00A73D4A" w:rsidP="00A73D4A">
      <w:pPr>
        <w:numPr>
          <w:ilvl w:val="0"/>
          <w:numId w:val="40"/>
        </w:numPr>
      </w:pPr>
      <w:r w:rsidRPr="00A73D4A">
        <w:t>Dealer incentive payouts calculated automatically from verified, scan-confirmed sell-through — not invoice volume</w:t>
      </w:r>
    </w:p>
    <w:p w14:paraId="3FC16B6A" w14:textId="77777777" w:rsidR="00A73D4A" w:rsidRPr="00A73D4A" w:rsidRDefault="00A73D4A" w:rsidP="00A73D4A">
      <w:pPr>
        <w:numPr>
          <w:ilvl w:val="0"/>
          <w:numId w:val="40"/>
        </w:numPr>
      </w:pPr>
      <w:r w:rsidRPr="00A73D4A">
        <w:t>Real-time dashboard shows every dealer exactly what they've earned, and why</w:t>
      </w:r>
    </w:p>
    <w:p w14:paraId="7A42A8FB" w14:textId="77777777" w:rsidR="00A73D4A" w:rsidRPr="00A73D4A" w:rsidRDefault="00A73D4A" w:rsidP="00A73D4A">
      <w:r w:rsidRPr="00A73D4A">
        <w:t>Right:</w:t>
      </w:r>
    </w:p>
    <w:p w14:paraId="6A599F77" w14:textId="77777777" w:rsidR="00A73D4A" w:rsidRPr="00A73D4A" w:rsidRDefault="00A73D4A" w:rsidP="00A73D4A">
      <w:pPr>
        <w:numPr>
          <w:ilvl w:val="0"/>
          <w:numId w:val="41"/>
        </w:numPr>
      </w:pPr>
      <w:r w:rsidRPr="00A73D4A">
        <w:t>Faster, dispute-resistant payouts that reward dealers for real sell-through</w:t>
      </w:r>
    </w:p>
    <w:p w14:paraId="0B4782DB" w14:textId="77777777" w:rsidR="00A73D4A" w:rsidRPr="00A73D4A" w:rsidRDefault="00A73D4A" w:rsidP="00A73D4A">
      <w:pPr>
        <w:numPr>
          <w:ilvl w:val="0"/>
          <w:numId w:val="41"/>
        </w:numPr>
      </w:pPr>
      <w:r w:rsidRPr="00A73D4A">
        <w:t>Protected shelf space and loyalty at the next reorder</w:t>
      </w:r>
    </w:p>
    <w:p w14:paraId="5173D13E" w14:textId="77777777" w:rsidR="00A73D4A" w:rsidRPr="00A73D4A" w:rsidRDefault="00351364" w:rsidP="00A73D4A">
      <w:r w:rsidRPr="00A73D4A">
        <w:rPr>
          <w:noProof/>
        </w:rPr>
        <w:pict w14:anchorId="5AC06C02">
          <v:rect id="_x0000_i1048" style="width:468pt;height:.05pt" o:hralign="center" o:hrstd="t" o:hr="t" fillcolor="#a0a0a0" stroked="f"/>
        </w:pict>
      </w:r>
    </w:p>
    <w:p w14:paraId="632F0E83" w14:textId="77777777" w:rsidR="00A73D4A" w:rsidRPr="00A73D4A" w:rsidRDefault="00A73D4A" w:rsidP="00A73D4A">
      <w:r w:rsidRPr="00A73D4A">
        <w:rPr>
          <w:b/>
          <w:bCs/>
        </w:rPr>
        <w:t>5. Business Impact</w:t>
      </w:r>
      <w:r w:rsidRPr="00A73D4A">
        <w:br/>
        <w:t>Setup line: What this adds up to across an agrochemical manufacturing operation.</w:t>
      </w:r>
    </w:p>
    <w:p w14:paraId="1F4CB360" w14:textId="77777777" w:rsidR="00A73D4A" w:rsidRPr="00A73D4A" w:rsidRDefault="00A73D4A" w:rsidP="00A73D4A">
      <w:pPr>
        <w:numPr>
          <w:ilvl w:val="0"/>
          <w:numId w:val="42"/>
        </w:numPr>
      </w:pPr>
      <w:r w:rsidRPr="00A73D4A">
        <w:rPr>
          <w:b/>
          <w:bCs/>
        </w:rPr>
        <w:t>End-to-End Product Visibility</w:t>
      </w:r>
      <w:r w:rsidRPr="00A73D4A">
        <w:t xml:space="preserve"> — From formulation to field, know where every unit is at every stage — not just inside your own four walls.</w:t>
      </w:r>
    </w:p>
    <w:p w14:paraId="5C8A200C" w14:textId="77777777" w:rsidR="00A73D4A" w:rsidRPr="00A73D4A" w:rsidRDefault="00A73D4A" w:rsidP="00A73D4A">
      <w:pPr>
        <w:numPr>
          <w:ilvl w:val="0"/>
          <w:numId w:val="42"/>
        </w:numPr>
      </w:pPr>
      <w:r w:rsidRPr="00A73D4A">
        <w:rPr>
          <w:b/>
          <w:bCs/>
        </w:rPr>
        <w:t>Protected Brand Trust</w:t>
      </w:r>
      <w:r w:rsidRPr="00A73D4A">
        <w:t xml:space="preserve"> — Fewer efficacy complaints and liability disputes traced back to spurious product reaching the shelf.</w:t>
      </w:r>
    </w:p>
    <w:p w14:paraId="39FC52B6" w14:textId="77777777" w:rsidR="00A73D4A" w:rsidRPr="00A73D4A" w:rsidRDefault="00A73D4A" w:rsidP="00A73D4A">
      <w:pPr>
        <w:numPr>
          <w:ilvl w:val="0"/>
          <w:numId w:val="42"/>
        </w:numPr>
      </w:pPr>
      <w:r w:rsidRPr="00A73D4A">
        <w:rPr>
          <w:b/>
          <w:bCs/>
        </w:rPr>
        <w:t>Reduced Liability Exposure</w:t>
      </w:r>
      <w:r w:rsidRPr="00A73D4A">
        <w:t xml:space="preserve"> — A timestamped, defensible record of exactly what dosage and safety guidance was communicated, if a misapplication claim ever surfaces.</w:t>
      </w:r>
    </w:p>
    <w:p w14:paraId="1FFDEE9B" w14:textId="77777777" w:rsidR="00A73D4A" w:rsidRPr="00A73D4A" w:rsidRDefault="00A73D4A" w:rsidP="00A73D4A">
      <w:pPr>
        <w:numPr>
          <w:ilvl w:val="0"/>
          <w:numId w:val="42"/>
        </w:numPr>
      </w:pPr>
      <w:r w:rsidRPr="00A73D4A">
        <w:rPr>
          <w:b/>
          <w:bCs/>
        </w:rPr>
        <w:t>Accurate Demand Planning</w:t>
      </w:r>
      <w:r w:rsidRPr="00A73D4A">
        <w:t xml:space="preserve"> — Production and inventory decisions built on real, verified sell-through — not shipment estimates that turn out wrong by harvest.</w:t>
      </w:r>
    </w:p>
    <w:p w14:paraId="6BB765A8" w14:textId="77777777" w:rsidR="00A73D4A" w:rsidRPr="00A73D4A" w:rsidRDefault="00A73D4A" w:rsidP="00A73D4A">
      <w:pPr>
        <w:numPr>
          <w:ilvl w:val="0"/>
          <w:numId w:val="42"/>
        </w:numPr>
      </w:pPr>
      <w:r w:rsidRPr="00A73D4A">
        <w:rPr>
          <w:b/>
          <w:bCs/>
        </w:rPr>
        <w:t>Audit-Ready Compliance</w:t>
      </w:r>
      <w:r w:rsidRPr="00A73D4A">
        <w:t xml:space="preserve"> — Batch-level FIFRA, RUP, and WPS records available in minutes during a state or federal inspection, not reconstructed under deadline pressure.</w:t>
      </w:r>
    </w:p>
    <w:p w14:paraId="75C3C475" w14:textId="77777777" w:rsidR="00A73D4A" w:rsidRPr="00A73D4A" w:rsidRDefault="00A73D4A" w:rsidP="00A73D4A">
      <w:pPr>
        <w:numPr>
          <w:ilvl w:val="0"/>
          <w:numId w:val="42"/>
        </w:numPr>
      </w:pPr>
      <w:r w:rsidRPr="00A73D4A">
        <w:rPr>
          <w:b/>
          <w:bCs/>
        </w:rPr>
        <w:t>Stronger Dealer Relationships</w:t>
      </w:r>
      <w:r w:rsidRPr="00A73D4A">
        <w:t xml:space="preserve"> — Faster, dispute-resistant incentive payouts that reward what a dealer actually sold — protecting shelf space at the next reorder.</w:t>
      </w:r>
    </w:p>
    <w:p w14:paraId="7254A207" w14:textId="77777777" w:rsidR="00A73D4A" w:rsidRPr="00A73D4A" w:rsidRDefault="00A73D4A" w:rsidP="00A73D4A">
      <w:pPr>
        <w:numPr>
          <w:ilvl w:val="0"/>
          <w:numId w:val="42"/>
        </w:numPr>
      </w:pPr>
      <w:r w:rsidRPr="00A73D4A">
        <w:rPr>
          <w:b/>
          <w:bCs/>
        </w:rPr>
        <w:t>Faster Dispute Resolution</w:t>
      </w:r>
      <w:r w:rsidRPr="00A73D4A">
        <w:t xml:space="preserve"> — Visual and data-backed proof resolves freight, distributor, and dealer disagreements in minutes instead of open-ended back-and-forth.</w:t>
      </w:r>
    </w:p>
    <w:p w14:paraId="33D8EB8B" w14:textId="77777777" w:rsidR="00A73D4A" w:rsidRPr="00A73D4A" w:rsidRDefault="00A73D4A" w:rsidP="00A73D4A">
      <w:pPr>
        <w:numPr>
          <w:ilvl w:val="0"/>
          <w:numId w:val="42"/>
        </w:numPr>
      </w:pPr>
      <w:r w:rsidRPr="00A73D4A">
        <w:rPr>
          <w:b/>
          <w:bCs/>
        </w:rPr>
        <w:t>Protected Cold-Chain Integrity</w:t>
      </w:r>
      <w:r w:rsidRPr="00A73D4A">
        <w:t xml:space="preserve"> — Real-time temperature monitoring catches an excursion before an entire batch of seed treatment is lost.</w:t>
      </w:r>
    </w:p>
    <w:p w14:paraId="23D0F6DC" w14:textId="77777777" w:rsidR="00A73D4A" w:rsidRPr="00A73D4A" w:rsidRDefault="00351364" w:rsidP="00A73D4A">
      <w:r w:rsidRPr="00A73D4A">
        <w:rPr>
          <w:noProof/>
        </w:rPr>
        <w:pict w14:anchorId="7B008579">
          <v:rect id="_x0000_i1049" style="width:468pt;height:.05pt" o:hralign="center" o:hrstd="t" o:hr="t" fillcolor="#a0a0a0" stroked="f"/>
        </w:pict>
      </w:r>
    </w:p>
    <w:p w14:paraId="229B14B7" w14:textId="77777777" w:rsidR="00A73D4A" w:rsidRPr="00A73D4A" w:rsidRDefault="00A73D4A" w:rsidP="00A73D4A">
      <w:r w:rsidRPr="00A73D4A">
        <w:rPr>
          <w:b/>
          <w:bCs/>
        </w:rPr>
        <w:t>6. Compliance &amp; Regulatory Context</w:t>
      </w:r>
      <w:r w:rsidRPr="00A73D4A">
        <w:br/>
        <w:t>Setup line: FIFRA, EPA registration, and state pesticide law — handled, not hoped for.</w:t>
      </w:r>
    </w:p>
    <w:p w14:paraId="32766C33" w14:textId="77777777" w:rsidR="00A73D4A" w:rsidRPr="00A73D4A" w:rsidRDefault="00A73D4A" w:rsidP="00A73D4A">
      <w:pPr>
        <w:numPr>
          <w:ilvl w:val="0"/>
          <w:numId w:val="43"/>
        </w:numPr>
      </w:pPr>
      <w:r w:rsidRPr="00A73D4A">
        <w:rPr>
          <w:b/>
          <w:bCs/>
        </w:rPr>
        <w:t>FIFRA / EPA registration alignment</w:t>
      </w:r>
      <w:r w:rsidRPr="00A73D4A">
        <w:t xml:space="preserve"> — Serialization ties directly to each product's EPA registration number, the identifier regulators and state inspectors check first.</w:t>
      </w:r>
    </w:p>
    <w:p w14:paraId="0421B174" w14:textId="77777777" w:rsidR="00A73D4A" w:rsidRPr="00A73D4A" w:rsidRDefault="00A73D4A" w:rsidP="00A73D4A">
      <w:pPr>
        <w:numPr>
          <w:ilvl w:val="0"/>
          <w:numId w:val="43"/>
        </w:numPr>
      </w:pPr>
      <w:r w:rsidRPr="00A73D4A">
        <w:rPr>
          <w:b/>
          <w:bCs/>
        </w:rPr>
        <w:t>Restricted Use Pesticide (RUP) tracking</w:t>
      </w:r>
      <w:r w:rsidRPr="00A73D4A">
        <w:t xml:space="preserve"> — Purchase and application records tied to certified-applicator data, supporting the recordkeeping FIFRA requires.</w:t>
      </w:r>
    </w:p>
    <w:p w14:paraId="1BA16936" w14:textId="77777777" w:rsidR="00A73D4A" w:rsidRPr="00A73D4A" w:rsidRDefault="00A73D4A" w:rsidP="00A73D4A">
      <w:pPr>
        <w:numPr>
          <w:ilvl w:val="0"/>
          <w:numId w:val="43"/>
        </w:numPr>
      </w:pPr>
      <w:r w:rsidRPr="00A73D4A">
        <w:rPr>
          <w:b/>
          <w:bCs/>
        </w:rPr>
        <w:t>Worker Protection Standard (WPS) support</w:t>
      </w:r>
      <w:r w:rsidRPr="00A73D4A">
        <w:t xml:space="preserve"> — Point-of-scan delivery of Restricted Entry Interval (REI), Pre-Harvest Interval (PHI), and safety guidance, in the applicator's preferred language.</w:t>
      </w:r>
    </w:p>
    <w:p w14:paraId="1A4E0DB1" w14:textId="77777777" w:rsidR="00A73D4A" w:rsidRPr="00A73D4A" w:rsidRDefault="00A73D4A" w:rsidP="00A73D4A">
      <w:pPr>
        <w:numPr>
          <w:ilvl w:val="0"/>
          <w:numId w:val="43"/>
        </w:numPr>
      </w:pPr>
      <w:r w:rsidRPr="00A73D4A">
        <w:rPr>
          <w:b/>
          <w:bCs/>
        </w:rPr>
        <w:t>State Lead Agency compliance</w:t>
      </w:r>
      <w:r w:rsidRPr="00A73D4A">
        <w:t xml:space="preserve"> — Every state enforces pesticide law through its own Department of Agriculture, coordinated nationally via AAPCO; batch and dealer-level data support audit-readiness during inspection.</w:t>
      </w:r>
    </w:p>
    <w:p w14:paraId="3F70074F" w14:textId="77777777" w:rsidR="00A73D4A" w:rsidRPr="00A73D4A" w:rsidRDefault="00A73D4A" w:rsidP="00A73D4A">
      <w:pPr>
        <w:numPr>
          <w:ilvl w:val="0"/>
          <w:numId w:val="43"/>
        </w:numPr>
      </w:pPr>
      <w:r w:rsidRPr="00A73D4A">
        <w:rPr>
          <w:b/>
          <w:bCs/>
        </w:rPr>
        <w:t>Maximum Residue Limit (MRL) traceability</w:t>
      </w:r>
      <w:r w:rsidRPr="00A73D4A">
        <w:t xml:space="preserve"> — Batch-level data supports residue-testing queries and export-market compliance.</w:t>
      </w:r>
    </w:p>
    <w:p w14:paraId="47D52A88" w14:textId="77777777" w:rsidR="00A73D4A" w:rsidRPr="00A73D4A" w:rsidRDefault="00351364" w:rsidP="00A73D4A">
      <w:r w:rsidRPr="00A73D4A">
        <w:rPr>
          <w:noProof/>
        </w:rPr>
        <w:pict w14:anchorId="56AF72F7">
          <v:rect id="_x0000_i1050" style="width:468pt;height:.05pt" o:hralign="center" o:hrstd="t" o:hr="t" fillcolor="#a0a0a0" stroked="f"/>
        </w:pict>
      </w:r>
    </w:p>
    <w:p w14:paraId="57CD6C29" w14:textId="77777777" w:rsidR="00A73D4A" w:rsidRPr="00A73D4A" w:rsidRDefault="00A73D4A" w:rsidP="00A73D4A">
      <w:r w:rsidRPr="00A73D4A">
        <w:rPr>
          <w:b/>
          <w:bCs/>
        </w:rPr>
        <w:t>7. Proof</w:t>
      </w:r>
    </w:p>
    <w:p w14:paraId="7EBB490B" w14:textId="77777777" w:rsidR="00A73D4A" w:rsidRPr="00A73D4A" w:rsidRDefault="00A73D4A" w:rsidP="00A73D4A">
      <w:r w:rsidRPr="00A73D4A">
        <w:t>"Smart Epsilon's anti-counterfeiting solution cut counterfeit-driven complaints sharply in our first two quarters. Our field team now spots clones before customers do."</w:t>
      </w:r>
      <w:r w:rsidRPr="00A73D4A">
        <w:br/>
        <w:t>— Head of Brand Protection, Agrochemicals major</w:t>
      </w:r>
    </w:p>
    <w:p w14:paraId="71EE1744" w14:textId="77777777" w:rsidR="00A73D4A" w:rsidRPr="00A73D4A" w:rsidRDefault="00A73D4A" w:rsidP="00A73D4A">
      <w:r w:rsidRPr="00A73D4A">
        <w:rPr>
          <w:b/>
          <w:bCs/>
        </w:rPr>
        <w:t>World's largest agrochemical company</w:t>
      </w:r>
      <w:r w:rsidRPr="00A73D4A">
        <w:t xml:space="preserve"> — End-to-end visibility across 10+ countries with unit-level serialization at scale.</w:t>
      </w:r>
    </w:p>
    <w:p w14:paraId="55FF77AC" w14:textId="77777777" w:rsidR="00A73D4A" w:rsidRPr="00A73D4A" w:rsidRDefault="00351364" w:rsidP="00A73D4A">
      <w:r>
        <w:rPr>
          <w:noProof/>
        </w:rPr>
      </w:r>
      <w:r>
        <w:pict w14:anchorId="5AB2D768">
          <v:rect id="Horizontal Line 27" o:spid="_x0000_s1027" style="width:540pt;height:.1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" filled="f">
            <o:lock v:ext="edit" aspectratio="t" verticies="t" text="t" shapetype="t"/>
            <w10:anchorlock/>
          </v:rect>
        </w:pict>
      </w:r>
    </w:p>
    <w:p w14:paraId="449EF7F2" w14:textId="77777777" w:rsidR="00A73D4A" w:rsidRPr="00A73D4A" w:rsidRDefault="00A73D4A" w:rsidP="00A73D4A">
      <w:r w:rsidRPr="00A73D4A">
        <w:rPr>
          <w:b/>
          <w:bCs/>
        </w:rPr>
        <w:t>8. Before You Ask</w:t>
      </w:r>
      <w:r w:rsidRPr="00A73D4A">
        <w:br/>
      </w:r>
      <w:r w:rsidRPr="00A73D4A">
        <w:rPr>
          <w:b/>
          <w:bCs/>
        </w:rPr>
        <w:t>Does this support Restricted Use Pesticide (RUP) recordkeeping?</w:t>
      </w:r>
      <w:r w:rsidRPr="00A73D4A">
        <w:t xml:space="preserve"> Yes — purchase and application records for RUPs are tied to certified-applicator data at the point of scan, supporting FIFRA's recordkeeping requirements.</w:t>
      </w:r>
    </w:p>
    <w:p w14:paraId="219ADF6D" w14:textId="77777777" w:rsidR="00A73D4A" w:rsidRPr="00A73D4A" w:rsidRDefault="00A73D4A" w:rsidP="00A73D4A">
      <w:r w:rsidRPr="00A73D4A">
        <w:rPr>
          <w:b/>
          <w:bCs/>
        </w:rPr>
        <w:t>Can safety and application information reach our applicator network in multiple languages?</w:t>
      </w:r>
      <w:r w:rsidRPr="00A73D4A">
        <w:t xml:space="preserve"> Yes — dosage, tank-mix, and safety guidance can be delivered in the applicator's preferred language at the point of scan, supporting WPS accessibility requirements.</w:t>
      </w:r>
    </w:p>
    <w:p w14:paraId="4D7A0A46" w14:textId="77777777" w:rsidR="00A73D4A" w:rsidRPr="00A73D4A" w:rsidRDefault="00A73D4A" w:rsidP="00A73D4A">
      <w:r w:rsidRPr="00A73D4A">
        <w:rPr>
          <w:b/>
          <w:bCs/>
        </w:rPr>
        <w:t>How does this integrate with our existing distributor and ERP systems?</w:t>
      </w:r>
      <w:r w:rsidRPr="00A73D4A">
        <w:t xml:space="preserve"> Smart Epsilon connects to SAP, Oracle, and other major ERPs without rip-and-replace, via GS1 EPCIS 2.0. Most agrochemical clients are live in about six weeks.</w:t>
      </w:r>
    </w:p>
    <w:p w14:paraId="5DE909AD" w14:textId="77777777" w:rsidR="00A73D4A" w:rsidRPr="00A73D4A" w:rsidRDefault="00A73D4A" w:rsidP="00A73D4A">
      <w:r w:rsidRPr="00A73D4A">
        <w:rPr>
          <w:b/>
          <w:bCs/>
        </w:rPr>
        <w:t>During a state inspection, can we produce batch-level records on demand?</w:t>
      </w:r>
      <w:r w:rsidRPr="00A73D4A">
        <w:t xml:space="preserve"> Yes — batch and dealer-level data is queryable in real time, tied to each product's EPA registration number, for audit-readiness during State Lead Agency inspection.</w:t>
      </w:r>
    </w:p>
    <w:p w14:paraId="5025216A" w14:textId="77777777" w:rsidR="00A73D4A" w:rsidRPr="00A73D4A" w:rsidRDefault="00351364" w:rsidP="00A73D4A">
      <w:r>
        <w:rPr>
          <w:noProof/>
        </w:rPr>
      </w:r>
      <w:r>
        <w:pict w14:anchorId="476B1F02">
          <v:rect id="_x0000_s1026" style="width:540pt;height:1.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" filled="f">
            <o:lock v:ext="edit" aspectratio="t"/>
            <w10:anchorlock/>
          </v:rect>
        </w:pict>
      </w:r>
    </w:p>
    <w:p w14:paraId="3B7FCB1B" w14:textId="77777777" w:rsidR="00A73D4A" w:rsidRPr="00A73D4A" w:rsidRDefault="00A73D4A" w:rsidP="00A73D4A">
      <w:r w:rsidRPr="00A73D4A">
        <w:rPr>
          <w:b/>
          <w:bCs/>
        </w:rPr>
        <w:t>9. Final CTA</w:t>
      </w:r>
      <w:r w:rsidRPr="00A73D4A">
        <w:br/>
        <w:t>Headline: See how Smart Epsilon protects your formulation, your dealer network, and the growers who trust your label.</w:t>
      </w:r>
      <w:r w:rsidRPr="00A73D4A">
        <w:br/>
        <w:t>CTA: Schedule an Agrochemicals Demo</w:t>
      </w:r>
    </w:p>
    <w:p w14:paraId="69A728A5" w14:textId="77777777" w:rsidR="00A73D4A" w:rsidRPr="00A73D4A" w:rsidRDefault="00A73D4A" w:rsidP="00A73D4A"/>
    <w:p w14:paraId="300DC552" w14:textId="77777777" w:rsidR="002B573D" w:rsidRPr="002B573D" w:rsidRDefault="002B573D" w:rsidP="002B573D">
      <w:pPr>
        <w:rPr>
          <w:rFonts w:hint="eastAsia"/>
        </w:rPr>
      </w:pPr>
    </w:p>
    <w:sectPr w:rsidR="002B573D" w:rsidRPr="002B57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04C"/>
    <w:multiLevelType w:val="multilevel"/>
    <w:tmpl w:val="B68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76311"/>
    <w:multiLevelType w:val="multilevel"/>
    <w:tmpl w:val="9AE8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418"/>
    <w:multiLevelType w:val="multilevel"/>
    <w:tmpl w:val="2624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76A05"/>
    <w:multiLevelType w:val="multilevel"/>
    <w:tmpl w:val="FA60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73757"/>
    <w:multiLevelType w:val="multilevel"/>
    <w:tmpl w:val="610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D3BA8"/>
    <w:multiLevelType w:val="hybridMultilevel"/>
    <w:tmpl w:val="FFFFFFFF"/>
    <w:lvl w:ilvl="0" w:tplc="B6184B6A">
      <w:start w:val="1"/>
      <w:numFmt w:val="bullet"/>
      <w:lvlText w:val=""/>
      <w:lvlJc w:val="left"/>
      <w:pPr>
        <w:ind w:left="720" w:hanging="360"/>
      </w:pPr>
      <w:rPr>
        <w:rFonts w:ascii="Symbol" w:hAnsi="Symbol" w:hint="default"/>
      </w:rPr>
    </w:lvl>
    <w:lvl w:ilvl="1" w:tplc="B268E692">
      <w:start w:val="1"/>
      <w:numFmt w:val="bullet"/>
      <w:lvlText w:val="o"/>
      <w:lvlJc w:val="left"/>
      <w:pPr>
        <w:ind w:left="1440" w:hanging="360"/>
      </w:pPr>
      <w:rPr>
        <w:rFonts w:ascii="Courier New" w:hAnsi="Courier New" w:hint="default"/>
      </w:rPr>
    </w:lvl>
    <w:lvl w:ilvl="2" w:tplc="1340D174">
      <w:start w:val="1"/>
      <w:numFmt w:val="bullet"/>
      <w:lvlText w:val=""/>
      <w:lvlJc w:val="left"/>
      <w:pPr>
        <w:ind w:left="2160" w:hanging="360"/>
      </w:pPr>
      <w:rPr>
        <w:rFonts w:ascii="Wingdings" w:hAnsi="Wingdings" w:hint="default"/>
      </w:rPr>
    </w:lvl>
    <w:lvl w:ilvl="3" w:tplc="F1142A46">
      <w:start w:val="1"/>
      <w:numFmt w:val="bullet"/>
      <w:lvlText w:val=""/>
      <w:lvlJc w:val="left"/>
      <w:pPr>
        <w:ind w:left="2880" w:hanging="360"/>
      </w:pPr>
      <w:rPr>
        <w:rFonts w:ascii="Symbol" w:hAnsi="Symbol" w:hint="default"/>
      </w:rPr>
    </w:lvl>
    <w:lvl w:ilvl="4" w:tplc="1AE63582">
      <w:start w:val="1"/>
      <w:numFmt w:val="bullet"/>
      <w:lvlText w:val="o"/>
      <w:lvlJc w:val="left"/>
      <w:pPr>
        <w:ind w:left="3600" w:hanging="360"/>
      </w:pPr>
      <w:rPr>
        <w:rFonts w:ascii="Courier New" w:hAnsi="Courier New" w:hint="default"/>
      </w:rPr>
    </w:lvl>
    <w:lvl w:ilvl="5" w:tplc="13C012F6">
      <w:start w:val="1"/>
      <w:numFmt w:val="bullet"/>
      <w:lvlText w:val=""/>
      <w:lvlJc w:val="left"/>
      <w:pPr>
        <w:ind w:left="4320" w:hanging="360"/>
      </w:pPr>
      <w:rPr>
        <w:rFonts w:ascii="Wingdings" w:hAnsi="Wingdings" w:hint="default"/>
      </w:rPr>
    </w:lvl>
    <w:lvl w:ilvl="6" w:tplc="AE8A9AB4">
      <w:start w:val="1"/>
      <w:numFmt w:val="bullet"/>
      <w:lvlText w:val=""/>
      <w:lvlJc w:val="left"/>
      <w:pPr>
        <w:ind w:left="5040" w:hanging="360"/>
      </w:pPr>
      <w:rPr>
        <w:rFonts w:ascii="Symbol" w:hAnsi="Symbol" w:hint="default"/>
      </w:rPr>
    </w:lvl>
    <w:lvl w:ilvl="7" w:tplc="552033FE">
      <w:start w:val="1"/>
      <w:numFmt w:val="bullet"/>
      <w:lvlText w:val="o"/>
      <w:lvlJc w:val="left"/>
      <w:pPr>
        <w:ind w:left="5760" w:hanging="360"/>
      </w:pPr>
      <w:rPr>
        <w:rFonts w:ascii="Courier New" w:hAnsi="Courier New" w:hint="default"/>
      </w:rPr>
    </w:lvl>
    <w:lvl w:ilvl="8" w:tplc="01AC6D62">
      <w:start w:val="1"/>
      <w:numFmt w:val="bullet"/>
      <w:lvlText w:val=""/>
      <w:lvlJc w:val="left"/>
      <w:pPr>
        <w:ind w:left="6480" w:hanging="360"/>
      </w:pPr>
      <w:rPr>
        <w:rFonts w:ascii="Wingdings" w:hAnsi="Wingdings" w:hint="default"/>
      </w:rPr>
    </w:lvl>
  </w:abstractNum>
  <w:abstractNum w:abstractNumId="6" w15:restartNumberingAfterBreak="0">
    <w:nsid w:val="0FC35EF5"/>
    <w:multiLevelType w:val="multilevel"/>
    <w:tmpl w:val="2E6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22364"/>
    <w:multiLevelType w:val="multilevel"/>
    <w:tmpl w:val="B34C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E6BAB"/>
    <w:multiLevelType w:val="multilevel"/>
    <w:tmpl w:val="83F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13A4A"/>
    <w:multiLevelType w:val="multilevel"/>
    <w:tmpl w:val="B1C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35C3F"/>
    <w:multiLevelType w:val="multilevel"/>
    <w:tmpl w:val="7186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A548B"/>
    <w:multiLevelType w:val="multilevel"/>
    <w:tmpl w:val="272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56D4E"/>
    <w:multiLevelType w:val="hybridMultilevel"/>
    <w:tmpl w:val="FFFFFFFF"/>
    <w:lvl w:ilvl="0" w:tplc="13F02768">
      <w:start w:val="1"/>
      <w:numFmt w:val="bullet"/>
      <w:lvlText w:val=""/>
      <w:lvlJc w:val="left"/>
      <w:pPr>
        <w:ind w:left="720" w:hanging="360"/>
      </w:pPr>
      <w:rPr>
        <w:rFonts w:ascii="Symbol" w:hAnsi="Symbol" w:hint="default"/>
      </w:rPr>
    </w:lvl>
    <w:lvl w:ilvl="1" w:tplc="47FCED24">
      <w:start w:val="1"/>
      <w:numFmt w:val="bullet"/>
      <w:lvlText w:val="o"/>
      <w:lvlJc w:val="left"/>
      <w:pPr>
        <w:ind w:left="1440" w:hanging="360"/>
      </w:pPr>
      <w:rPr>
        <w:rFonts w:ascii="Courier New" w:hAnsi="Courier New" w:hint="default"/>
      </w:rPr>
    </w:lvl>
    <w:lvl w:ilvl="2" w:tplc="02663AA8">
      <w:start w:val="1"/>
      <w:numFmt w:val="bullet"/>
      <w:lvlText w:val=""/>
      <w:lvlJc w:val="left"/>
      <w:pPr>
        <w:ind w:left="2160" w:hanging="360"/>
      </w:pPr>
      <w:rPr>
        <w:rFonts w:ascii="Wingdings" w:hAnsi="Wingdings" w:hint="default"/>
      </w:rPr>
    </w:lvl>
    <w:lvl w:ilvl="3" w:tplc="9E86ED6E">
      <w:start w:val="1"/>
      <w:numFmt w:val="bullet"/>
      <w:lvlText w:val=""/>
      <w:lvlJc w:val="left"/>
      <w:pPr>
        <w:ind w:left="2880" w:hanging="360"/>
      </w:pPr>
      <w:rPr>
        <w:rFonts w:ascii="Symbol" w:hAnsi="Symbol" w:hint="default"/>
      </w:rPr>
    </w:lvl>
    <w:lvl w:ilvl="4" w:tplc="1F16E286">
      <w:start w:val="1"/>
      <w:numFmt w:val="bullet"/>
      <w:lvlText w:val="o"/>
      <w:lvlJc w:val="left"/>
      <w:pPr>
        <w:ind w:left="3600" w:hanging="360"/>
      </w:pPr>
      <w:rPr>
        <w:rFonts w:ascii="Courier New" w:hAnsi="Courier New" w:hint="default"/>
      </w:rPr>
    </w:lvl>
    <w:lvl w:ilvl="5" w:tplc="C4602448">
      <w:start w:val="1"/>
      <w:numFmt w:val="bullet"/>
      <w:lvlText w:val=""/>
      <w:lvlJc w:val="left"/>
      <w:pPr>
        <w:ind w:left="4320" w:hanging="360"/>
      </w:pPr>
      <w:rPr>
        <w:rFonts w:ascii="Wingdings" w:hAnsi="Wingdings" w:hint="default"/>
      </w:rPr>
    </w:lvl>
    <w:lvl w:ilvl="6" w:tplc="3A4A9942">
      <w:start w:val="1"/>
      <w:numFmt w:val="bullet"/>
      <w:lvlText w:val=""/>
      <w:lvlJc w:val="left"/>
      <w:pPr>
        <w:ind w:left="5040" w:hanging="360"/>
      </w:pPr>
      <w:rPr>
        <w:rFonts w:ascii="Symbol" w:hAnsi="Symbol" w:hint="default"/>
      </w:rPr>
    </w:lvl>
    <w:lvl w:ilvl="7" w:tplc="EB0A9FF6">
      <w:start w:val="1"/>
      <w:numFmt w:val="bullet"/>
      <w:lvlText w:val="o"/>
      <w:lvlJc w:val="left"/>
      <w:pPr>
        <w:ind w:left="5760" w:hanging="360"/>
      </w:pPr>
      <w:rPr>
        <w:rFonts w:ascii="Courier New" w:hAnsi="Courier New" w:hint="default"/>
      </w:rPr>
    </w:lvl>
    <w:lvl w:ilvl="8" w:tplc="170C92FE">
      <w:start w:val="1"/>
      <w:numFmt w:val="bullet"/>
      <w:lvlText w:val=""/>
      <w:lvlJc w:val="left"/>
      <w:pPr>
        <w:ind w:left="6480" w:hanging="360"/>
      </w:pPr>
      <w:rPr>
        <w:rFonts w:ascii="Wingdings" w:hAnsi="Wingdings" w:hint="default"/>
      </w:rPr>
    </w:lvl>
  </w:abstractNum>
  <w:abstractNum w:abstractNumId="13" w15:restartNumberingAfterBreak="0">
    <w:nsid w:val="1F38BE31"/>
    <w:multiLevelType w:val="hybridMultilevel"/>
    <w:tmpl w:val="FFFFFFFF"/>
    <w:lvl w:ilvl="0" w:tplc="1408D4FC">
      <w:start w:val="1"/>
      <w:numFmt w:val="bullet"/>
      <w:lvlText w:val=""/>
      <w:lvlJc w:val="left"/>
      <w:pPr>
        <w:ind w:left="720" w:hanging="360"/>
      </w:pPr>
      <w:rPr>
        <w:rFonts w:ascii="Symbol" w:hAnsi="Symbol" w:hint="default"/>
      </w:rPr>
    </w:lvl>
    <w:lvl w:ilvl="1" w:tplc="5070284A">
      <w:start w:val="1"/>
      <w:numFmt w:val="bullet"/>
      <w:lvlText w:val="o"/>
      <w:lvlJc w:val="left"/>
      <w:pPr>
        <w:ind w:left="1440" w:hanging="360"/>
      </w:pPr>
      <w:rPr>
        <w:rFonts w:ascii="Courier New" w:hAnsi="Courier New" w:hint="default"/>
      </w:rPr>
    </w:lvl>
    <w:lvl w:ilvl="2" w:tplc="11BA83B2">
      <w:start w:val="1"/>
      <w:numFmt w:val="bullet"/>
      <w:lvlText w:val=""/>
      <w:lvlJc w:val="left"/>
      <w:pPr>
        <w:ind w:left="2160" w:hanging="360"/>
      </w:pPr>
      <w:rPr>
        <w:rFonts w:ascii="Wingdings" w:hAnsi="Wingdings" w:hint="default"/>
      </w:rPr>
    </w:lvl>
    <w:lvl w:ilvl="3" w:tplc="E60AC788">
      <w:start w:val="1"/>
      <w:numFmt w:val="bullet"/>
      <w:lvlText w:val=""/>
      <w:lvlJc w:val="left"/>
      <w:pPr>
        <w:ind w:left="2880" w:hanging="360"/>
      </w:pPr>
      <w:rPr>
        <w:rFonts w:ascii="Symbol" w:hAnsi="Symbol" w:hint="default"/>
      </w:rPr>
    </w:lvl>
    <w:lvl w:ilvl="4" w:tplc="65388F16">
      <w:start w:val="1"/>
      <w:numFmt w:val="bullet"/>
      <w:lvlText w:val="o"/>
      <w:lvlJc w:val="left"/>
      <w:pPr>
        <w:ind w:left="3600" w:hanging="360"/>
      </w:pPr>
      <w:rPr>
        <w:rFonts w:ascii="Courier New" w:hAnsi="Courier New" w:hint="default"/>
      </w:rPr>
    </w:lvl>
    <w:lvl w:ilvl="5" w:tplc="ABD49404">
      <w:start w:val="1"/>
      <w:numFmt w:val="bullet"/>
      <w:lvlText w:val=""/>
      <w:lvlJc w:val="left"/>
      <w:pPr>
        <w:ind w:left="4320" w:hanging="360"/>
      </w:pPr>
      <w:rPr>
        <w:rFonts w:ascii="Wingdings" w:hAnsi="Wingdings" w:hint="default"/>
      </w:rPr>
    </w:lvl>
    <w:lvl w:ilvl="6" w:tplc="0A444AF8">
      <w:start w:val="1"/>
      <w:numFmt w:val="bullet"/>
      <w:lvlText w:val=""/>
      <w:lvlJc w:val="left"/>
      <w:pPr>
        <w:ind w:left="5040" w:hanging="360"/>
      </w:pPr>
      <w:rPr>
        <w:rFonts w:ascii="Symbol" w:hAnsi="Symbol" w:hint="default"/>
      </w:rPr>
    </w:lvl>
    <w:lvl w:ilvl="7" w:tplc="5F0249BE">
      <w:start w:val="1"/>
      <w:numFmt w:val="bullet"/>
      <w:lvlText w:val="o"/>
      <w:lvlJc w:val="left"/>
      <w:pPr>
        <w:ind w:left="5760" w:hanging="360"/>
      </w:pPr>
      <w:rPr>
        <w:rFonts w:ascii="Courier New" w:hAnsi="Courier New" w:hint="default"/>
      </w:rPr>
    </w:lvl>
    <w:lvl w:ilvl="8" w:tplc="899C945A">
      <w:start w:val="1"/>
      <w:numFmt w:val="bullet"/>
      <w:lvlText w:val=""/>
      <w:lvlJc w:val="left"/>
      <w:pPr>
        <w:ind w:left="6480" w:hanging="360"/>
      </w:pPr>
      <w:rPr>
        <w:rFonts w:ascii="Wingdings" w:hAnsi="Wingdings" w:hint="default"/>
      </w:rPr>
    </w:lvl>
  </w:abstractNum>
  <w:abstractNum w:abstractNumId="14" w15:restartNumberingAfterBreak="0">
    <w:nsid w:val="220B525D"/>
    <w:multiLevelType w:val="hybridMultilevel"/>
    <w:tmpl w:val="FFFFFFFF"/>
    <w:lvl w:ilvl="0" w:tplc="585ACB4E">
      <w:start w:val="1"/>
      <w:numFmt w:val="bullet"/>
      <w:lvlText w:val=""/>
      <w:lvlJc w:val="left"/>
      <w:pPr>
        <w:ind w:left="720" w:hanging="360"/>
      </w:pPr>
      <w:rPr>
        <w:rFonts w:ascii="Symbol" w:hAnsi="Symbol" w:hint="default"/>
      </w:rPr>
    </w:lvl>
    <w:lvl w:ilvl="1" w:tplc="03ECE40C">
      <w:start w:val="1"/>
      <w:numFmt w:val="bullet"/>
      <w:lvlText w:val="o"/>
      <w:lvlJc w:val="left"/>
      <w:pPr>
        <w:ind w:left="1440" w:hanging="360"/>
      </w:pPr>
      <w:rPr>
        <w:rFonts w:ascii="Courier New" w:hAnsi="Courier New" w:hint="default"/>
      </w:rPr>
    </w:lvl>
    <w:lvl w:ilvl="2" w:tplc="40FA1D1A">
      <w:start w:val="1"/>
      <w:numFmt w:val="bullet"/>
      <w:lvlText w:val=""/>
      <w:lvlJc w:val="left"/>
      <w:pPr>
        <w:ind w:left="2160" w:hanging="360"/>
      </w:pPr>
      <w:rPr>
        <w:rFonts w:ascii="Wingdings" w:hAnsi="Wingdings" w:hint="default"/>
      </w:rPr>
    </w:lvl>
    <w:lvl w:ilvl="3" w:tplc="C3226F3A">
      <w:start w:val="1"/>
      <w:numFmt w:val="bullet"/>
      <w:lvlText w:val=""/>
      <w:lvlJc w:val="left"/>
      <w:pPr>
        <w:ind w:left="2880" w:hanging="360"/>
      </w:pPr>
      <w:rPr>
        <w:rFonts w:ascii="Symbol" w:hAnsi="Symbol" w:hint="default"/>
      </w:rPr>
    </w:lvl>
    <w:lvl w:ilvl="4" w:tplc="64DE217E">
      <w:start w:val="1"/>
      <w:numFmt w:val="bullet"/>
      <w:lvlText w:val="o"/>
      <w:lvlJc w:val="left"/>
      <w:pPr>
        <w:ind w:left="3600" w:hanging="360"/>
      </w:pPr>
      <w:rPr>
        <w:rFonts w:ascii="Courier New" w:hAnsi="Courier New" w:hint="default"/>
      </w:rPr>
    </w:lvl>
    <w:lvl w:ilvl="5" w:tplc="532C3D96">
      <w:start w:val="1"/>
      <w:numFmt w:val="bullet"/>
      <w:lvlText w:val=""/>
      <w:lvlJc w:val="left"/>
      <w:pPr>
        <w:ind w:left="4320" w:hanging="360"/>
      </w:pPr>
      <w:rPr>
        <w:rFonts w:ascii="Wingdings" w:hAnsi="Wingdings" w:hint="default"/>
      </w:rPr>
    </w:lvl>
    <w:lvl w:ilvl="6" w:tplc="EE52620E">
      <w:start w:val="1"/>
      <w:numFmt w:val="bullet"/>
      <w:lvlText w:val=""/>
      <w:lvlJc w:val="left"/>
      <w:pPr>
        <w:ind w:left="5040" w:hanging="360"/>
      </w:pPr>
      <w:rPr>
        <w:rFonts w:ascii="Symbol" w:hAnsi="Symbol" w:hint="default"/>
      </w:rPr>
    </w:lvl>
    <w:lvl w:ilvl="7" w:tplc="483EC124">
      <w:start w:val="1"/>
      <w:numFmt w:val="bullet"/>
      <w:lvlText w:val="o"/>
      <w:lvlJc w:val="left"/>
      <w:pPr>
        <w:ind w:left="5760" w:hanging="360"/>
      </w:pPr>
      <w:rPr>
        <w:rFonts w:ascii="Courier New" w:hAnsi="Courier New" w:hint="default"/>
      </w:rPr>
    </w:lvl>
    <w:lvl w:ilvl="8" w:tplc="34F05E9E">
      <w:start w:val="1"/>
      <w:numFmt w:val="bullet"/>
      <w:lvlText w:val=""/>
      <w:lvlJc w:val="left"/>
      <w:pPr>
        <w:ind w:left="6480" w:hanging="360"/>
      </w:pPr>
      <w:rPr>
        <w:rFonts w:ascii="Wingdings" w:hAnsi="Wingdings" w:hint="default"/>
      </w:rPr>
    </w:lvl>
  </w:abstractNum>
  <w:abstractNum w:abstractNumId="15" w15:restartNumberingAfterBreak="0">
    <w:nsid w:val="24202BC8"/>
    <w:multiLevelType w:val="multilevel"/>
    <w:tmpl w:val="A2AA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0186B"/>
    <w:multiLevelType w:val="hybridMultilevel"/>
    <w:tmpl w:val="FFFFFFFF"/>
    <w:lvl w:ilvl="0" w:tplc="090A0122">
      <w:start w:val="1"/>
      <w:numFmt w:val="decimal"/>
      <w:lvlText w:val="%1."/>
      <w:lvlJc w:val="left"/>
      <w:pPr>
        <w:ind w:left="720" w:hanging="360"/>
      </w:pPr>
    </w:lvl>
    <w:lvl w:ilvl="1" w:tplc="D154136C">
      <w:start w:val="1"/>
      <w:numFmt w:val="lowerLetter"/>
      <w:lvlText w:val="%2."/>
      <w:lvlJc w:val="left"/>
      <w:pPr>
        <w:ind w:left="1440" w:hanging="360"/>
      </w:pPr>
    </w:lvl>
    <w:lvl w:ilvl="2" w:tplc="79C62910">
      <w:start w:val="1"/>
      <w:numFmt w:val="lowerRoman"/>
      <w:lvlText w:val="%3."/>
      <w:lvlJc w:val="right"/>
      <w:pPr>
        <w:ind w:left="2160" w:hanging="180"/>
      </w:pPr>
    </w:lvl>
    <w:lvl w:ilvl="3" w:tplc="B1245794">
      <w:start w:val="1"/>
      <w:numFmt w:val="decimal"/>
      <w:lvlText w:val="%4."/>
      <w:lvlJc w:val="left"/>
      <w:pPr>
        <w:ind w:left="2880" w:hanging="360"/>
      </w:pPr>
    </w:lvl>
    <w:lvl w:ilvl="4" w:tplc="2820A400">
      <w:start w:val="1"/>
      <w:numFmt w:val="lowerLetter"/>
      <w:lvlText w:val="%5."/>
      <w:lvlJc w:val="left"/>
      <w:pPr>
        <w:ind w:left="3600" w:hanging="360"/>
      </w:pPr>
    </w:lvl>
    <w:lvl w:ilvl="5" w:tplc="06C0319E">
      <w:start w:val="1"/>
      <w:numFmt w:val="lowerRoman"/>
      <w:lvlText w:val="%6."/>
      <w:lvlJc w:val="right"/>
      <w:pPr>
        <w:ind w:left="4320" w:hanging="180"/>
      </w:pPr>
    </w:lvl>
    <w:lvl w:ilvl="6" w:tplc="0004E750">
      <w:start w:val="1"/>
      <w:numFmt w:val="decimal"/>
      <w:lvlText w:val="%7."/>
      <w:lvlJc w:val="left"/>
      <w:pPr>
        <w:ind w:left="5040" w:hanging="360"/>
      </w:pPr>
    </w:lvl>
    <w:lvl w:ilvl="7" w:tplc="763C4BCE">
      <w:start w:val="1"/>
      <w:numFmt w:val="lowerLetter"/>
      <w:lvlText w:val="%8."/>
      <w:lvlJc w:val="left"/>
      <w:pPr>
        <w:ind w:left="5760" w:hanging="360"/>
      </w:pPr>
    </w:lvl>
    <w:lvl w:ilvl="8" w:tplc="B1767970">
      <w:start w:val="1"/>
      <w:numFmt w:val="lowerRoman"/>
      <w:lvlText w:val="%9."/>
      <w:lvlJc w:val="right"/>
      <w:pPr>
        <w:ind w:left="6480" w:hanging="180"/>
      </w:pPr>
    </w:lvl>
  </w:abstractNum>
  <w:abstractNum w:abstractNumId="17" w15:restartNumberingAfterBreak="0">
    <w:nsid w:val="283BF99B"/>
    <w:multiLevelType w:val="hybridMultilevel"/>
    <w:tmpl w:val="FFFFFFFF"/>
    <w:lvl w:ilvl="0" w:tplc="59B87ED2">
      <w:start w:val="1"/>
      <w:numFmt w:val="bullet"/>
      <w:lvlText w:val=""/>
      <w:lvlJc w:val="left"/>
      <w:pPr>
        <w:ind w:left="720" w:hanging="360"/>
      </w:pPr>
      <w:rPr>
        <w:rFonts w:ascii="Symbol" w:hAnsi="Symbol" w:hint="default"/>
      </w:rPr>
    </w:lvl>
    <w:lvl w:ilvl="1" w:tplc="E006ED66">
      <w:start w:val="1"/>
      <w:numFmt w:val="bullet"/>
      <w:lvlText w:val="o"/>
      <w:lvlJc w:val="left"/>
      <w:pPr>
        <w:ind w:left="1440" w:hanging="360"/>
      </w:pPr>
      <w:rPr>
        <w:rFonts w:ascii="Courier New" w:hAnsi="Courier New" w:hint="default"/>
      </w:rPr>
    </w:lvl>
    <w:lvl w:ilvl="2" w:tplc="20C446D6">
      <w:start w:val="1"/>
      <w:numFmt w:val="bullet"/>
      <w:lvlText w:val=""/>
      <w:lvlJc w:val="left"/>
      <w:pPr>
        <w:ind w:left="2160" w:hanging="360"/>
      </w:pPr>
      <w:rPr>
        <w:rFonts w:ascii="Wingdings" w:hAnsi="Wingdings" w:hint="default"/>
      </w:rPr>
    </w:lvl>
    <w:lvl w:ilvl="3" w:tplc="FFD67610">
      <w:start w:val="1"/>
      <w:numFmt w:val="bullet"/>
      <w:lvlText w:val=""/>
      <w:lvlJc w:val="left"/>
      <w:pPr>
        <w:ind w:left="2880" w:hanging="360"/>
      </w:pPr>
      <w:rPr>
        <w:rFonts w:ascii="Symbol" w:hAnsi="Symbol" w:hint="default"/>
      </w:rPr>
    </w:lvl>
    <w:lvl w:ilvl="4" w:tplc="D64EF4D8">
      <w:start w:val="1"/>
      <w:numFmt w:val="bullet"/>
      <w:lvlText w:val="o"/>
      <w:lvlJc w:val="left"/>
      <w:pPr>
        <w:ind w:left="3600" w:hanging="360"/>
      </w:pPr>
      <w:rPr>
        <w:rFonts w:ascii="Courier New" w:hAnsi="Courier New" w:hint="default"/>
      </w:rPr>
    </w:lvl>
    <w:lvl w:ilvl="5" w:tplc="A68837A0">
      <w:start w:val="1"/>
      <w:numFmt w:val="bullet"/>
      <w:lvlText w:val=""/>
      <w:lvlJc w:val="left"/>
      <w:pPr>
        <w:ind w:left="4320" w:hanging="360"/>
      </w:pPr>
      <w:rPr>
        <w:rFonts w:ascii="Wingdings" w:hAnsi="Wingdings" w:hint="default"/>
      </w:rPr>
    </w:lvl>
    <w:lvl w:ilvl="6" w:tplc="48844DBA">
      <w:start w:val="1"/>
      <w:numFmt w:val="bullet"/>
      <w:lvlText w:val=""/>
      <w:lvlJc w:val="left"/>
      <w:pPr>
        <w:ind w:left="5040" w:hanging="360"/>
      </w:pPr>
      <w:rPr>
        <w:rFonts w:ascii="Symbol" w:hAnsi="Symbol" w:hint="default"/>
      </w:rPr>
    </w:lvl>
    <w:lvl w:ilvl="7" w:tplc="623404D2">
      <w:start w:val="1"/>
      <w:numFmt w:val="bullet"/>
      <w:lvlText w:val="o"/>
      <w:lvlJc w:val="left"/>
      <w:pPr>
        <w:ind w:left="5760" w:hanging="360"/>
      </w:pPr>
      <w:rPr>
        <w:rFonts w:ascii="Courier New" w:hAnsi="Courier New" w:hint="default"/>
      </w:rPr>
    </w:lvl>
    <w:lvl w:ilvl="8" w:tplc="5D18E170">
      <w:start w:val="1"/>
      <w:numFmt w:val="bullet"/>
      <w:lvlText w:val=""/>
      <w:lvlJc w:val="left"/>
      <w:pPr>
        <w:ind w:left="6480" w:hanging="360"/>
      </w:pPr>
      <w:rPr>
        <w:rFonts w:ascii="Wingdings" w:hAnsi="Wingdings" w:hint="default"/>
      </w:rPr>
    </w:lvl>
  </w:abstractNum>
  <w:abstractNum w:abstractNumId="18" w15:restartNumberingAfterBreak="0">
    <w:nsid w:val="286360E3"/>
    <w:multiLevelType w:val="hybridMultilevel"/>
    <w:tmpl w:val="FFFFFFFF"/>
    <w:lvl w:ilvl="0" w:tplc="B8B81904">
      <w:start w:val="1"/>
      <w:numFmt w:val="bullet"/>
      <w:lvlText w:val=""/>
      <w:lvlJc w:val="left"/>
      <w:pPr>
        <w:ind w:left="720" w:hanging="360"/>
      </w:pPr>
      <w:rPr>
        <w:rFonts w:ascii="Symbol" w:hAnsi="Symbol" w:hint="default"/>
      </w:rPr>
    </w:lvl>
    <w:lvl w:ilvl="1" w:tplc="11C28100">
      <w:start w:val="1"/>
      <w:numFmt w:val="bullet"/>
      <w:lvlText w:val="o"/>
      <w:lvlJc w:val="left"/>
      <w:pPr>
        <w:ind w:left="1440" w:hanging="360"/>
      </w:pPr>
      <w:rPr>
        <w:rFonts w:ascii="Courier New" w:hAnsi="Courier New" w:hint="default"/>
      </w:rPr>
    </w:lvl>
    <w:lvl w:ilvl="2" w:tplc="72C20D2A">
      <w:start w:val="1"/>
      <w:numFmt w:val="bullet"/>
      <w:lvlText w:val=""/>
      <w:lvlJc w:val="left"/>
      <w:pPr>
        <w:ind w:left="2160" w:hanging="360"/>
      </w:pPr>
      <w:rPr>
        <w:rFonts w:ascii="Wingdings" w:hAnsi="Wingdings" w:hint="default"/>
      </w:rPr>
    </w:lvl>
    <w:lvl w:ilvl="3" w:tplc="730060AC">
      <w:start w:val="1"/>
      <w:numFmt w:val="bullet"/>
      <w:lvlText w:val=""/>
      <w:lvlJc w:val="left"/>
      <w:pPr>
        <w:ind w:left="2880" w:hanging="360"/>
      </w:pPr>
      <w:rPr>
        <w:rFonts w:ascii="Symbol" w:hAnsi="Symbol" w:hint="default"/>
      </w:rPr>
    </w:lvl>
    <w:lvl w:ilvl="4" w:tplc="2228D0CC">
      <w:start w:val="1"/>
      <w:numFmt w:val="bullet"/>
      <w:lvlText w:val="o"/>
      <w:lvlJc w:val="left"/>
      <w:pPr>
        <w:ind w:left="3600" w:hanging="360"/>
      </w:pPr>
      <w:rPr>
        <w:rFonts w:ascii="Courier New" w:hAnsi="Courier New" w:hint="default"/>
      </w:rPr>
    </w:lvl>
    <w:lvl w:ilvl="5" w:tplc="9C306096">
      <w:start w:val="1"/>
      <w:numFmt w:val="bullet"/>
      <w:lvlText w:val=""/>
      <w:lvlJc w:val="left"/>
      <w:pPr>
        <w:ind w:left="4320" w:hanging="360"/>
      </w:pPr>
      <w:rPr>
        <w:rFonts w:ascii="Wingdings" w:hAnsi="Wingdings" w:hint="default"/>
      </w:rPr>
    </w:lvl>
    <w:lvl w:ilvl="6" w:tplc="B68471E4">
      <w:start w:val="1"/>
      <w:numFmt w:val="bullet"/>
      <w:lvlText w:val=""/>
      <w:lvlJc w:val="left"/>
      <w:pPr>
        <w:ind w:left="5040" w:hanging="360"/>
      </w:pPr>
      <w:rPr>
        <w:rFonts w:ascii="Symbol" w:hAnsi="Symbol" w:hint="default"/>
      </w:rPr>
    </w:lvl>
    <w:lvl w:ilvl="7" w:tplc="B6DA65DA">
      <w:start w:val="1"/>
      <w:numFmt w:val="bullet"/>
      <w:lvlText w:val="o"/>
      <w:lvlJc w:val="left"/>
      <w:pPr>
        <w:ind w:left="5760" w:hanging="360"/>
      </w:pPr>
      <w:rPr>
        <w:rFonts w:ascii="Courier New" w:hAnsi="Courier New" w:hint="default"/>
      </w:rPr>
    </w:lvl>
    <w:lvl w:ilvl="8" w:tplc="D4B01514">
      <w:start w:val="1"/>
      <w:numFmt w:val="bullet"/>
      <w:lvlText w:val=""/>
      <w:lvlJc w:val="left"/>
      <w:pPr>
        <w:ind w:left="6480" w:hanging="360"/>
      </w:pPr>
      <w:rPr>
        <w:rFonts w:ascii="Wingdings" w:hAnsi="Wingdings" w:hint="default"/>
      </w:rPr>
    </w:lvl>
  </w:abstractNum>
  <w:abstractNum w:abstractNumId="19" w15:restartNumberingAfterBreak="0">
    <w:nsid w:val="2A40F251"/>
    <w:multiLevelType w:val="hybridMultilevel"/>
    <w:tmpl w:val="FFFFFFFF"/>
    <w:lvl w:ilvl="0" w:tplc="FC1A0FC0">
      <w:start w:val="1"/>
      <w:numFmt w:val="bullet"/>
      <w:lvlText w:val=""/>
      <w:lvlJc w:val="left"/>
      <w:pPr>
        <w:ind w:left="720" w:hanging="360"/>
      </w:pPr>
      <w:rPr>
        <w:rFonts w:ascii="Symbol" w:hAnsi="Symbol" w:hint="default"/>
      </w:rPr>
    </w:lvl>
    <w:lvl w:ilvl="1" w:tplc="B420D734">
      <w:start w:val="1"/>
      <w:numFmt w:val="bullet"/>
      <w:lvlText w:val="o"/>
      <w:lvlJc w:val="left"/>
      <w:pPr>
        <w:ind w:left="1440" w:hanging="360"/>
      </w:pPr>
      <w:rPr>
        <w:rFonts w:ascii="Courier New" w:hAnsi="Courier New" w:hint="default"/>
      </w:rPr>
    </w:lvl>
    <w:lvl w:ilvl="2" w:tplc="61C65F2C">
      <w:start w:val="1"/>
      <w:numFmt w:val="bullet"/>
      <w:lvlText w:val=""/>
      <w:lvlJc w:val="left"/>
      <w:pPr>
        <w:ind w:left="2160" w:hanging="360"/>
      </w:pPr>
      <w:rPr>
        <w:rFonts w:ascii="Wingdings" w:hAnsi="Wingdings" w:hint="default"/>
      </w:rPr>
    </w:lvl>
    <w:lvl w:ilvl="3" w:tplc="7D964E8A">
      <w:start w:val="1"/>
      <w:numFmt w:val="bullet"/>
      <w:lvlText w:val=""/>
      <w:lvlJc w:val="left"/>
      <w:pPr>
        <w:ind w:left="2880" w:hanging="360"/>
      </w:pPr>
      <w:rPr>
        <w:rFonts w:ascii="Symbol" w:hAnsi="Symbol" w:hint="default"/>
      </w:rPr>
    </w:lvl>
    <w:lvl w:ilvl="4" w:tplc="9C3A0D02">
      <w:start w:val="1"/>
      <w:numFmt w:val="bullet"/>
      <w:lvlText w:val="o"/>
      <w:lvlJc w:val="left"/>
      <w:pPr>
        <w:ind w:left="3600" w:hanging="360"/>
      </w:pPr>
      <w:rPr>
        <w:rFonts w:ascii="Courier New" w:hAnsi="Courier New" w:hint="default"/>
      </w:rPr>
    </w:lvl>
    <w:lvl w:ilvl="5" w:tplc="68EC91A6">
      <w:start w:val="1"/>
      <w:numFmt w:val="bullet"/>
      <w:lvlText w:val=""/>
      <w:lvlJc w:val="left"/>
      <w:pPr>
        <w:ind w:left="4320" w:hanging="360"/>
      </w:pPr>
      <w:rPr>
        <w:rFonts w:ascii="Wingdings" w:hAnsi="Wingdings" w:hint="default"/>
      </w:rPr>
    </w:lvl>
    <w:lvl w:ilvl="6" w:tplc="F0129B3A">
      <w:start w:val="1"/>
      <w:numFmt w:val="bullet"/>
      <w:lvlText w:val=""/>
      <w:lvlJc w:val="left"/>
      <w:pPr>
        <w:ind w:left="5040" w:hanging="360"/>
      </w:pPr>
      <w:rPr>
        <w:rFonts w:ascii="Symbol" w:hAnsi="Symbol" w:hint="default"/>
      </w:rPr>
    </w:lvl>
    <w:lvl w:ilvl="7" w:tplc="ABEC2244">
      <w:start w:val="1"/>
      <w:numFmt w:val="bullet"/>
      <w:lvlText w:val="o"/>
      <w:lvlJc w:val="left"/>
      <w:pPr>
        <w:ind w:left="5760" w:hanging="360"/>
      </w:pPr>
      <w:rPr>
        <w:rFonts w:ascii="Courier New" w:hAnsi="Courier New" w:hint="default"/>
      </w:rPr>
    </w:lvl>
    <w:lvl w:ilvl="8" w:tplc="0636B97E">
      <w:start w:val="1"/>
      <w:numFmt w:val="bullet"/>
      <w:lvlText w:val=""/>
      <w:lvlJc w:val="left"/>
      <w:pPr>
        <w:ind w:left="6480" w:hanging="360"/>
      </w:pPr>
      <w:rPr>
        <w:rFonts w:ascii="Wingdings" w:hAnsi="Wingdings" w:hint="default"/>
      </w:rPr>
    </w:lvl>
  </w:abstractNum>
  <w:abstractNum w:abstractNumId="20" w15:restartNumberingAfterBreak="0">
    <w:nsid w:val="2C811EAF"/>
    <w:multiLevelType w:val="multilevel"/>
    <w:tmpl w:val="D128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05C57D"/>
    <w:multiLevelType w:val="hybridMultilevel"/>
    <w:tmpl w:val="FFFFFFFF"/>
    <w:lvl w:ilvl="0" w:tplc="2EBA0A0E">
      <w:start w:val="1"/>
      <w:numFmt w:val="bullet"/>
      <w:lvlText w:val=""/>
      <w:lvlJc w:val="left"/>
      <w:pPr>
        <w:ind w:left="720" w:hanging="360"/>
      </w:pPr>
      <w:rPr>
        <w:rFonts w:ascii="Symbol" w:hAnsi="Symbol" w:hint="default"/>
      </w:rPr>
    </w:lvl>
    <w:lvl w:ilvl="1" w:tplc="2D02F456">
      <w:start w:val="1"/>
      <w:numFmt w:val="bullet"/>
      <w:lvlText w:val="o"/>
      <w:lvlJc w:val="left"/>
      <w:pPr>
        <w:ind w:left="1440" w:hanging="360"/>
      </w:pPr>
      <w:rPr>
        <w:rFonts w:ascii="Courier New" w:hAnsi="Courier New" w:hint="default"/>
      </w:rPr>
    </w:lvl>
    <w:lvl w:ilvl="2" w:tplc="26168496">
      <w:start w:val="1"/>
      <w:numFmt w:val="bullet"/>
      <w:lvlText w:val=""/>
      <w:lvlJc w:val="left"/>
      <w:pPr>
        <w:ind w:left="2160" w:hanging="360"/>
      </w:pPr>
      <w:rPr>
        <w:rFonts w:ascii="Wingdings" w:hAnsi="Wingdings" w:hint="default"/>
      </w:rPr>
    </w:lvl>
    <w:lvl w:ilvl="3" w:tplc="F24E3C00">
      <w:start w:val="1"/>
      <w:numFmt w:val="bullet"/>
      <w:lvlText w:val=""/>
      <w:lvlJc w:val="left"/>
      <w:pPr>
        <w:ind w:left="2880" w:hanging="360"/>
      </w:pPr>
      <w:rPr>
        <w:rFonts w:ascii="Symbol" w:hAnsi="Symbol" w:hint="default"/>
      </w:rPr>
    </w:lvl>
    <w:lvl w:ilvl="4" w:tplc="42C03B4C">
      <w:start w:val="1"/>
      <w:numFmt w:val="bullet"/>
      <w:lvlText w:val="o"/>
      <w:lvlJc w:val="left"/>
      <w:pPr>
        <w:ind w:left="3600" w:hanging="360"/>
      </w:pPr>
      <w:rPr>
        <w:rFonts w:ascii="Courier New" w:hAnsi="Courier New" w:hint="default"/>
      </w:rPr>
    </w:lvl>
    <w:lvl w:ilvl="5" w:tplc="63F4E8EC">
      <w:start w:val="1"/>
      <w:numFmt w:val="bullet"/>
      <w:lvlText w:val=""/>
      <w:lvlJc w:val="left"/>
      <w:pPr>
        <w:ind w:left="4320" w:hanging="360"/>
      </w:pPr>
      <w:rPr>
        <w:rFonts w:ascii="Wingdings" w:hAnsi="Wingdings" w:hint="default"/>
      </w:rPr>
    </w:lvl>
    <w:lvl w:ilvl="6" w:tplc="3B20BED4">
      <w:start w:val="1"/>
      <w:numFmt w:val="bullet"/>
      <w:lvlText w:val=""/>
      <w:lvlJc w:val="left"/>
      <w:pPr>
        <w:ind w:left="5040" w:hanging="360"/>
      </w:pPr>
      <w:rPr>
        <w:rFonts w:ascii="Symbol" w:hAnsi="Symbol" w:hint="default"/>
      </w:rPr>
    </w:lvl>
    <w:lvl w:ilvl="7" w:tplc="58AC2400">
      <w:start w:val="1"/>
      <w:numFmt w:val="bullet"/>
      <w:lvlText w:val="o"/>
      <w:lvlJc w:val="left"/>
      <w:pPr>
        <w:ind w:left="5760" w:hanging="360"/>
      </w:pPr>
      <w:rPr>
        <w:rFonts w:ascii="Courier New" w:hAnsi="Courier New" w:hint="default"/>
      </w:rPr>
    </w:lvl>
    <w:lvl w:ilvl="8" w:tplc="7F2AE5D6">
      <w:start w:val="1"/>
      <w:numFmt w:val="bullet"/>
      <w:lvlText w:val=""/>
      <w:lvlJc w:val="left"/>
      <w:pPr>
        <w:ind w:left="6480" w:hanging="360"/>
      </w:pPr>
      <w:rPr>
        <w:rFonts w:ascii="Wingdings" w:hAnsi="Wingdings" w:hint="default"/>
      </w:rPr>
    </w:lvl>
  </w:abstractNum>
  <w:abstractNum w:abstractNumId="22" w15:restartNumberingAfterBreak="0">
    <w:nsid w:val="383E6AF7"/>
    <w:multiLevelType w:val="multilevel"/>
    <w:tmpl w:val="C524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E7114D"/>
    <w:multiLevelType w:val="multilevel"/>
    <w:tmpl w:val="C4E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C44D2"/>
    <w:multiLevelType w:val="multilevel"/>
    <w:tmpl w:val="D66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57C08"/>
    <w:multiLevelType w:val="multilevel"/>
    <w:tmpl w:val="3AD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625D7"/>
    <w:multiLevelType w:val="multilevel"/>
    <w:tmpl w:val="A024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15B3C"/>
    <w:multiLevelType w:val="multilevel"/>
    <w:tmpl w:val="AB2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30F8D"/>
    <w:multiLevelType w:val="hybridMultilevel"/>
    <w:tmpl w:val="FFFFFFFF"/>
    <w:lvl w:ilvl="0" w:tplc="6C9C1588">
      <w:start w:val="1"/>
      <w:numFmt w:val="bullet"/>
      <w:lvlText w:val=""/>
      <w:lvlJc w:val="left"/>
      <w:pPr>
        <w:ind w:left="720" w:hanging="360"/>
      </w:pPr>
      <w:rPr>
        <w:rFonts w:ascii="Symbol" w:hAnsi="Symbol" w:hint="default"/>
      </w:rPr>
    </w:lvl>
    <w:lvl w:ilvl="1" w:tplc="5E101938">
      <w:start w:val="1"/>
      <w:numFmt w:val="bullet"/>
      <w:lvlText w:val="o"/>
      <w:lvlJc w:val="left"/>
      <w:pPr>
        <w:ind w:left="1440" w:hanging="360"/>
      </w:pPr>
      <w:rPr>
        <w:rFonts w:ascii="Courier New" w:hAnsi="Courier New" w:hint="default"/>
      </w:rPr>
    </w:lvl>
    <w:lvl w:ilvl="2" w:tplc="CF3A98C4">
      <w:start w:val="1"/>
      <w:numFmt w:val="bullet"/>
      <w:lvlText w:val=""/>
      <w:lvlJc w:val="left"/>
      <w:pPr>
        <w:ind w:left="2160" w:hanging="360"/>
      </w:pPr>
      <w:rPr>
        <w:rFonts w:ascii="Wingdings" w:hAnsi="Wingdings" w:hint="default"/>
      </w:rPr>
    </w:lvl>
    <w:lvl w:ilvl="3" w:tplc="09FEC292">
      <w:start w:val="1"/>
      <w:numFmt w:val="bullet"/>
      <w:lvlText w:val=""/>
      <w:lvlJc w:val="left"/>
      <w:pPr>
        <w:ind w:left="2880" w:hanging="360"/>
      </w:pPr>
      <w:rPr>
        <w:rFonts w:ascii="Symbol" w:hAnsi="Symbol" w:hint="default"/>
      </w:rPr>
    </w:lvl>
    <w:lvl w:ilvl="4" w:tplc="DB222D58">
      <w:start w:val="1"/>
      <w:numFmt w:val="bullet"/>
      <w:lvlText w:val="o"/>
      <w:lvlJc w:val="left"/>
      <w:pPr>
        <w:ind w:left="3600" w:hanging="360"/>
      </w:pPr>
      <w:rPr>
        <w:rFonts w:ascii="Courier New" w:hAnsi="Courier New" w:hint="default"/>
      </w:rPr>
    </w:lvl>
    <w:lvl w:ilvl="5" w:tplc="FB988A2E">
      <w:start w:val="1"/>
      <w:numFmt w:val="bullet"/>
      <w:lvlText w:val=""/>
      <w:lvlJc w:val="left"/>
      <w:pPr>
        <w:ind w:left="4320" w:hanging="360"/>
      </w:pPr>
      <w:rPr>
        <w:rFonts w:ascii="Wingdings" w:hAnsi="Wingdings" w:hint="default"/>
      </w:rPr>
    </w:lvl>
    <w:lvl w:ilvl="6" w:tplc="73B6AE48">
      <w:start w:val="1"/>
      <w:numFmt w:val="bullet"/>
      <w:lvlText w:val=""/>
      <w:lvlJc w:val="left"/>
      <w:pPr>
        <w:ind w:left="5040" w:hanging="360"/>
      </w:pPr>
      <w:rPr>
        <w:rFonts w:ascii="Symbol" w:hAnsi="Symbol" w:hint="default"/>
      </w:rPr>
    </w:lvl>
    <w:lvl w:ilvl="7" w:tplc="B3B4A00E">
      <w:start w:val="1"/>
      <w:numFmt w:val="bullet"/>
      <w:lvlText w:val="o"/>
      <w:lvlJc w:val="left"/>
      <w:pPr>
        <w:ind w:left="5760" w:hanging="360"/>
      </w:pPr>
      <w:rPr>
        <w:rFonts w:ascii="Courier New" w:hAnsi="Courier New" w:hint="default"/>
      </w:rPr>
    </w:lvl>
    <w:lvl w:ilvl="8" w:tplc="A374287E">
      <w:start w:val="1"/>
      <w:numFmt w:val="bullet"/>
      <w:lvlText w:val=""/>
      <w:lvlJc w:val="left"/>
      <w:pPr>
        <w:ind w:left="6480" w:hanging="360"/>
      </w:pPr>
      <w:rPr>
        <w:rFonts w:ascii="Wingdings" w:hAnsi="Wingdings" w:hint="default"/>
      </w:rPr>
    </w:lvl>
  </w:abstractNum>
  <w:abstractNum w:abstractNumId="29" w15:restartNumberingAfterBreak="0">
    <w:nsid w:val="5054CCD6"/>
    <w:multiLevelType w:val="hybridMultilevel"/>
    <w:tmpl w:val="FFFFFFFF"/>
    <w:lvl w:ilvl="0" w:tplc="14485158">
      <w:start w:val="1"/>
      <w:numFmt w:val="bullet"/>
      <w:lvlText w:val=""/>
      <w:lvlJc w:val="left"/>
      <w:pPr>
        <w:ind w:left="720" w:hanging="360"/>
      </w:pPr>
      <w:rPr>
        <w:rFonts w:ascii="Symbol" w:hAnsi="Symbol" w:hint="default"/>
      </w:rPr>
    </w:lvl>
    <w:lvl w:ilvl="1" w:tplc="2A38319E">
      <w:start w:val="1"/>
      <w:numFmt w:val="bullet"/>
      <w:lvlText w:val="o"/>
      <w:lvlJc w:val="left"/>
      <w:pPr>
        <w:ind w:left="1440" w:hanging="360"/>
      </w:pPr>
      <w:rPr>
        <w:rFonts w:ascii="Courier New" w:hAnsi="Courier New" w:hint="default"/>
      </w:rPr>
    </w:lvl>
    <w:lvl w:ilvl="2" w:tplc="CAE43390">
      <w:start w:val="1"/>
      <w:numFmt w:val="bullet"/>
      <w:lvlText w:val=""/>
      <w:lvlJc w:val="left"/>
      <w:pPr>
        <w:ind w:left="2160" w:hanging="360"/>
      </w:pPr>
      <w:rPr>
        <w:rFonts w:ascii="Wingdings" w:hAnsi="Wingdings" w:hint="default"/>
      </w:rPr>
    </w:lvl>
    <w:lvl w:ilvl="3" w:tplc="7AFC989A">
      <w:start w:val="1"/>
      <w:numFmt w:val="bullet"/>
      <w:lvlText w:val=""/>
      <w:lvlJc w:val="left"/>
      <w:pPr>
        <w:ind w:left="2880" w:hanging="360"/>
      </w:pPr>
      <w:rPr>
        <w:rFonts w:ascii="Symbol" w:hAnsi="Symbol" w:hint="default"/>
      </w:rPr>
    </w:lvl>
    <w:lvl w:ilvl="4" w:tplc="F402ACB8">
      <w:start w:val="1"/>
      <w:numFmt w:val="bullet"/>
      <w:lvlText w:val="o"/>
      <w:lvlJc w:val="left"/>
      <w:pPr>
        <w:ind w:left="3600" w:hanging="360"/>
      </w:pPr>
      <w:rPr>
        <w:rFonts w:ascii="Courier New" w:hAnsi="Courier New" w:hint="default"/>
      </w:rPr>
    </w:lvl>
    <w:lvl w:ilvl="5" w:tplc="889EBD44">
      <w:start w:val="1"/>
      <w:numFmt w:val="bullet"/>
      <w:lvlText w:val=""/>
      <w:lvlJc w:val="left"/>
      <w:pPr>
        <w:ind w:left="4320" w:hanging="360"/>
      </w:pPr>
      <w:rPr>
        <w:rFonts w:ascii="Wingdings" w:hAnsi="Wingdings" w:hint="default"/>
      </w:rPr>
    </w:lvl>
    <w:lvl w:ilvl="6" w:tplc="8182C6CE">
      <w:start w:val="1"/>
      <w:numFmt w:val="bullet"/>
      <w:lvlText w:val=""/>
      <w:lvlJc w:val="left"/>
      <w:pPr>
        <w:ind w:left="5040" w:hanging="360"/>
      </w:pPr>
      <w:rPr>
        <w:rFonts w:ascii="Symbol" w:hAnsi="Symbol" w:hint="default"/>
      </w:rPr>
    </w:lvl>
    <w:lvl w:ilvl="7" w:tplc="4C5024DC">
      <w:start w:val="1"/>
      <w:numFmt w:val="bullet"/>
      <w:lvlText w:val="o"/>
      <w:lvlJc w:val="left"/>
      <w:pPr>
        <w:ind w:left="5760" w:hanging="360"/>
      </w:pPr>
      <w:rPr>
        <w:rFonts w:ascii="Courier New" w:hAnsi="Courier New" w:hint="default"/>
      </w:rPr>
    </w:lvl>
    <w:lvl w:ilvl="8" w:tplc="72E426AC">
      <w:start w:val="1"/>
      <w:numFmt w:val="bullet"/>
      <w:lvlText w:val=""/>
      <w:lvlJc w:val="left"/>
      <w:pPr>
        <w:ind w:left="6480" w:hanging="360"/>
      </w:pPr>
      <w:rPr>
        <w:rFonts w:ascii="Wingdings" w:hAnsi="Wingdings" w:hint="default"/>
      </w:rPr>
    </w:lvl>
  </w:abstractNum>
  <w:abstractNum w:abstractNumId="30" w15:restartNumberingAfterBreak="0">
    <w:nsid w:val="50F33636"/>
    <w:multiLevelType w:val="multilevel"/>
    <w:tmpl w:val="E9E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624D6"/>
    <w:multiLevelType w:val="multilevel"/>
    <w:tmpl w:val="B28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EE616"/>
    <w:multiLevelType w:val="hybridMultilevel"/>
    <w:tmpl w:val="FFFFFFFF"/>
    <w:lvl w:ilvl="0" w:tplc="8BC692BC">
      <w:start w:val="1"/>
      <w:numFmt w:val="bullet"/>
      <w:lvlText w:val=""/>
      <w:lvlJc w:val="left"/>
      <w:pPr>
        <w:ind w:left="720" w:hanging="360"/>
      </w:pPr>
      <w:rPr>
        <w:rFonts w:ascii="Symbol" w:hAnsi="Symbol" w:hint="default"/>
      </w:rPr>
    </w:lvl>
    <w:lvl w:ilvl="1" w:tplc="BE848906">
      <w:start w:val="1"/>
      <w:numFmt w:val="bullet"/>
      <w:lvlText w:val="o"/>
      <w:lvlJc w:val="left"/>
      <w:pPr>
        <w:ind w:left="1440" w:hanging="360"/>
      </w:pPr>
      <w:rPr>
        <w:rFonts w:ascii="Courier New" w:hAnsi="Courier New" w:hint="default"/>
      </w:rPr>
    </w:lvl>
    <w:lvl w:ilvl="2" w:tplc="32961B4E">
      <w:start w:val="1"/>
      <w:numFmt w:val="bullet"/>
      <w:lvlText w:val=""/>
      <w:lvlJc w:val="left"/>
      <w:pPr>
        <w:ind w:left="2160" w:hanging="360"/>
      </w:pPr>
      <w:rPr>
        <w:rFonts w:ascii="Wingdings" w:hAnsi="Wingdings" w:hint="default"/>
      </w:rPr>
    </w:lvl>
    <w:lvl w:ilvl="3" w:tplc="F68E26C6">
      <w:start w:val="1"/>
      <w:numFmt w:val="bullet"/>
      <w:lvlText w:val=""/>
      <w:lvlJc w:val="left"/>
      <w:pPr>
        <w:ind w:left="2880" w:hanging="360"/>
      </w:pPr>
      <w:rPr>
        <w:rFonts w:ascii="Symbol" w:hAnsi="Symbol" w:hint="default"/>
      </w:rPr>
    </w:lvl>
    <w:lvl w:ilvl="4" w:tplc="E0301366">
      <w:start w:val="1"/>
      <w:numFmt w:val="bullet"/>
      <w:lvlText w:val="o"/>
      <w:lvlJc w:val="left"/>
      <w:pPr>
        <w:ind w:left="3600" w:hanging="360"/>
      </w:pPr>
      <w:rPr>
        <w:rFonts w:ascii="Courier New" w:hAnsi="Courier New" w:hint="default"/>
      </w:rPr>
    </w:lvl>
    <w:lvl w:ilvl="5" w:tplc="82A2EB5E">
      <w:start w:val="1"/>
      <w:numFmt w:val="bullet"/>
      <w:lvlText w:val=""/>
      <w:lvlJc w:val="left"/>
      <w:pPr>
        <w:ind w:left="4320" w:hanging="360"/>
      </w:pPr>
      <w:rPr>
        <w:rFonts w:ascii="Wingdings" w:hAnsi="Wingdings" w:hint="default"/>
      </w:rPr>
    </w:lvl>
    <w:lvl w:ilvl="6" w:tplc="05D63F02">
      <w:start w:val="1"/>
      <w:numFmt w:val="bullet"/>
      <w:lvlText w:val=""/>
      <w:lvlJc w:val="left"/>
      <w:pPr>
        <w:ind w:left="5040" w:hanging="360"/>
      </w:pPr>
      <w:rPr>
        <w:rFonts w:ascii="Symbol" w:hAnsi="Symbol" w:hint="default"/>
      </w:rPr>
    </w:lvl>
    <w:lvl w:ilvl="7" w:tplc="93000566">
      <w:start w:val="1"/>
      <w:numFmt w:val="bullet"/>
      <w:lvlText w:val="o"/>
      <w:lvlJc w:val="left"/>
      <w:pPr>
        <w:ind w:left="5760" w:hanging="360"/>
      </w:pPr>
      <w:rPr>
        <w:rFonts w:ascii="Courier New" w:hAnsi="Courier New" w:hint="default"/>
      </w:rPr>
    </w:lvl>
    <w:lvl w:ilvl="8" w:tplc="788C2C0E">
      <w:start w:val="1"/>
      <w:numFmt w:val="bullet"/>
      <w:lvlText w:val=""/>
      <w:lvlJc w:val="left"/>
      <w:pPr>
        <w:ind w:left="6480" w:hanging="360"/>
      </w:pPr>
      <w:rPr>
        <w:rFonts w:ascii="Wingdings" w:hAnsi="Wingdings" w:hint="default"/>
      </w:rPr>
    </w:lvl>
  </w:abstractNum>
  <w:abstractNum w:abstractNumId="33" w15:restartNumberingAfterBreak="0">
    <w:nsid w:val="5208FC66"/>
    <w:multiLevelType w:val="hybridMultilevel"/>
    <w:tmpl w:val="FFFFFFFF"/>
    <w:lvl w:ilvl="0" w:tplc="91421FB4">
      <w:start w:val="1"/>
      <w:numFmt w:val="bullet"/>
      <w:lvlText w:val=""/>
      <w:lvlJc w:val="left"/>
      <w:pPr>
        <w:ind w:left="720" w:hanging="360"/>
      </w:pPr>
      <w:rPr>
        <w:rFonts w:ascii="Symbol" w:hAnsi="Symbol" w:hint="default"/>
      </w:rPr>
    </w:lvl>
    <w:lvl w:ilvl="1" w:tplc="C47A350A">
      <w:start w:val="1"/>
      <w:numFmt w:val="bullet"/>
      <w:lvlText w:val="o"/>
      <w:lvlJc w:val="left"/>
      <w:pPr>
        <w:ind w:left="1440" w:hanging="360"/>
      </w:pPr>
      <w:rPr>
        <w:rFonts w:ascii="Courier New" w:hAnsi="Courier New" w:hint="default"/>
      </w:rPr>
    </w:lvl>
    <w:lvl w:ilvl="2" w:tplc="3662B4D2">
      <w:start w:val="1"/>
      <w:numFmt w:val="bullet"/>
      <w:lvlText w:val=""/>
      <w:lvlJc w:val="left"/>
      <w:pPr>
        <w:ind w:left="2160" w:hanging="360"/>
      </w:pPr>
      <w:rPr>
        <w:rFonts w:ascii="Wingdings" w:hAnsi="Wingdings" w:hint="default"/>
      </w:rPr>
    </w:lvl>
    <w:lvl w:ilvl="3" w:tplc="77F6A46A">
      <w:start w:val="1"/>
      <w:numFmt w:val="bullet"/>
      <w:lvlText w:val=""/>
      <w:lvlJc w:val="left"/>
      <w:pPr>
        <w:ind w:left="2880" w:hanging="360"/>
      </w:pPr>
      <w:rPr>
        <w:rFonts w:ascii="Symbol" w:hAnsi="Symbol" w:hint="default"/>
      </w:rPr>
    </w:lvl>
    <w:lvl w:ilvl="4" w:tplc="0D9A337E">
      <w:start w:val="1"/>
      <w:numFmt w:val="bullet"/>
      <w:lvlText w:val="o"/>
      <w:lvlJc w:val="left"/>
      <w:pPr>
        <w:ind w:left="3600" w:hanging="360"/>
      </w:pPr>
      <w:rPr>
        <w:rFonts w:ascii="Courier New" w:hAnsi="Courier New" w:hint="default"/>
      </w:rPr>
    </w:lvl>
    <w:lvl w:ilvl="5" w:tplc="B5364F08">
      <w:start w:val="1"/>
      <w:numFmt w:val="bullet"/>
      <w:lvlText w:val=""/>
      <w:lvlJc w:val="left"/>
      <w:pPr>
        <w:ind w:left="4320" w:hanging="360"/>
      </w:pPr>
      <w:rPr>
        <w:rFonts w:ascii="Wingdings" w:hAnsi="Wingdings" w:hint="default"/>
      </w:rPr>
    </w:lvl>
    <w:lvl w:ilvl="6" w:tplc="7F6270F2">
      <w:start w:val="1"/>
      <w:numFmt w:val="bullet"/>
      <w:lvlText w:val=""/>
      <w:lvlJc w:val="left"/>
      <w:pPr>
        <w:ind w:left="5040" w:hanging="360"/>
      </w:pPr>
      <w:rPr>
        <w:rFonts w:ascii="Symbol" w:hAnsi="Symbol" w:hint="default"/>
      </w:rPr>
    </w:lvl>
    <w:lvl w:ilvl="7" w:tplc="7EF86908">
      <w:start w:val="1"/>
      <w:numFmt w:val="bullet"/>
      <w:lvlText w:val="o"/>
      <w:lvlJc w:val="left"/>
      <w:pPr>
        <w:ind w:left="5760" w:hanging="360"/>
      </w:pPr>
      <w:rPr>
        <w:rFonts w:ascii="Courier New" w:hAnsi="Courier New" w:hint="default"/>
      </w:rPr>
    </w:lvl>
    <w:lvl w:ilvl="8" w:tplc="D1FE8558">
      <w:start w:val="1"/>
      <w:numFmt w:val="bullet"/>
      <w:lvlText w:val=""/>
      <w:lvlJc w:val="left"/>
      <w:pPr>
        <w:ind w:left="6480" w:hanging="360"/>
      </w:pPr>
      <w:rPr>
        <w:rFonts w:ascii="Wingdings" w:hAnsi="Wingdings" w:hint="default"/>
      </w:rPr>
    </w:lvl>
  </w:abstractNum>
  <w:abstractNum w:abstractNumId="34" w15:restartNumberingAfterBreak="0">
    <w:nsid w:val="525711E9"/>
    <w:multiLevelType w:val="multilevel"/>
    <w:tmpl w:val="81DE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940539"/>
    <w:multiLevelType w:val="multilevel"/>
    <w:tmpl w:val="2BE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02135"/>
    <w:multiLevelType w:val="multilevel"/>
    <w:tmpl w:val="31B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92F84"/>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567A552D"/>
    <w:multiLevelType w:val="multilevel"/>
    <w:tmpl w:val="D1E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06480"/>
    <w:multiLevelType w:val="multilevel"/>
    <w:tmpl w:val="83D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3464D"/>
    <w:multiLevelType w:val="hybridMultilevel"/>
    <w:tmpl w:val="FFFFFFFF"/>
    <w:lvl w:ilvl="0" w:tplc="56C06054">
      <w:start w:val="1"/>
      <w:numFmt w:val="bullet"/>
      <w:lvlText w:val=""/>
      <w:lvlJc w:val="left"/>
      <w:pPr>
        <w:ind w:left="720" w:hanging="360"/>
      </w:pPr>
      <w:rPr>
        <w:rFonts w:ascii="Symbol" w:hAnsi="Symbol" w:hint="default"/>
      </w:rPr>
    </w:lvl>
    <w:lvl w:ilvl="1" w:tplc="FEE8CF0C">
      <w:start w:val="1"/>
      <w:numFmt w:val="bullet"/>
      <w:lvlText w:val="o"/>
      <w:lvlJc w:val="left"/>
      <w:pPr>
        <w:ind w:left="1440" w:hanging="360"/>
      </w:pPr>
      <w:rPr>
        <w:rFonts w:ascii="Courier New" w:hAnsi="Courier New" w:hint="default"/>
      </w:rPr>
    </w:lvl>
    <w:lvl w:ilvl="2" w:tplc="94F4F924">
      <w:start w:val="1"/>
      <w:numFmt w:val="bullet"/>
      <w:lvlText w:val=""/>
      <w:lvlJc w:val="left"/>
      <w:pPr>
        <w:ind w:left="2160" w:hanging="360"/>
      </w:pPr>
      <w:rPr>
        <w:rFonts w:ascii="Wingdings" w:hAnsi="Wingdings" w:hint="default"/>
      </w:rPr>
    </w:lvl>
    <w:lvl w:ilvl="3" w:tplc="9964F654">
      <w:start w:val="1"/>
      <w:numFmt w:val="bullet"/>
      <w:lvlText w:val=""/>
      <w:lvlJc w:val="left"/>
      <w:pPr>
        <w:ind w:left="2880" w:hanging="360"/>
      </w:pPr>
      <w:rPr>
        <w:rFonts w:ascii="Symbol" w:hAnsi="Symbol" w:hint="default"/>
      </w:rPr>
    </w:lvl>
    <w:lvl w:ilvl="4" w:tplc="8304C47A">
      <w:start w:val="1"/>
      <w:numFmt w:val="bullet"/>
      <w:lvlText w:val="o"/>
      <w:lvlJc w:val="left"/>
      <w:pPr>
        <w:ind w:left="3600" w:hanging="360"/>
      </w:pPr>
      <w:rPr>
        <w:rFonts w:ascii="Courier New" w:hAnsi="Courier New" w:hint="default"/>
      </w:rPr>
    </w:lvl>
    <w:lvl w:ilvl="5" w:tplc="1164B0CE">
      <w:start w:val="1"/>
      <w:numFmt w:val="bullet"/>
      <w:lvlText w:val=""/>
      <w:lvlJc w:val="left"/>
      <w:pPr>
        <w:ind w:left="4320" w:hanging="360"/>
      </w:pPr>
      <w:rPr>
        <w:rFonts w:ascii="Wingdings" w:hAnsi="Wingdings" w:hint="default"/>
      </w:rPr>
    </w:lvl>
    <w:lvl w:ilvl="6" w:tplc="3B440978">
      <w:start w:val="1"/>
      <w:numFmt w:val="bullet"/>
      <w:lvlText w:val=""/>
      <w:lvlJc w:val="left"/>
      <w:pPr>
        <w:ind w:left="5040" w:hanging="360"/>
      </w:pPr>
      <w:rPr>
        <w:rFonts w:ascii="Symbol" w:hAnsi="Symbol" w:hint="default"/>
      </w:rPr>
    </w:lvl>
    <w:lvl w:ilvl="7" w:tplc="B08C8506">
      <w:start w:val="1"/>
      <w:numFmt w:val="bullet"/>
      <w:lvlText w:val="o"/>
      <w:lvlJc w:val="left"/>
      <w:pPr>
        <w:ind w:left="5760" w:hanging="360"/>
      </w:pPr>
      <w:rPr>
        <w:rFonts w:ascii="Courier New" w:hAnsi="Courier New" w:hint="default"/>
      </w:rPr>
    </w:lvl>
    <w:lvl w:ilvl="8" w:tplc="B958EFBC">
      <w:start w:val="1"/>
      <w:numFmt w:val="bullet"/>
      <w:lvlText w:val=""/>
      <w:lvlJc w:val="left"/>
      <w:pPr>
        <w:ind w:left="6480" w:hanging="360"/>
      </w:pPr>
      <w:rPr>
        <w:rFonts w:ascii="Wingdings" w:hAnsi="Wingdings" w:hint="default"/>
      </w:rPr>
    </w:lvl>
  </w:abstractNum>
  <w:abstractNum w:abstractNumId="41" w15:restartNumberingAfterBreak="0">
    <w:nsid w:val="6EC54319"/>
    <w:multiLevelType w:val="multilevel"/>
    <w:tmpl w:val="8EA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63599"/>
    <w:multiLevelType w:val="multilevel"/>
    <w:tmpl w:val="C4F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590045">
    <w:abstractNumId w:val="16"/>
  </w:num>
  <w:num w:numId="2" w16cid:durableId="1133401985">
    <w:abstractNumId w:val="18"/>
  </w:num>
  <w:num w:numId="3" w16cid:durableId="1428498844">
    <w:abstractNumId w:val="17"/>
  </w:num>
  <w:num w:numId="4" w16cid:durableId="1530993427">
    <w:abstractNumId w:val="32"/>
  </w:num>
  <w:num w:numId="5" w16cid:durableId="1636639688">
    <w:abstractNumId w:val="40"/>
  </w:num>
  <w:num w:numId="6" w16cid:durableId="1650745354">
    <w:abstractNumId w:val="19"/>
  </w:num>
  <w:num w:numId="7" w16cid:durableId="1680546722">
    <w:abstractNumId w:val="14"/>
  </w:num>
  <w:num w:numId="8" w16cid:durableId="1795174615">
    <w:abstractNumId w:val="5"/>
  </w:num>
  <w:num w:numId="9" w16cid:durableId="1842576298">
    <w:abstractNumId w:val="21"/>
  </w:num>
  <w:num w:numId="10" w16cid:durableId="568148882">
    <w:abstractNumId w:val="28"/>
  </w:num>
  <w:num w:numId="11" w16cid:durableId="65224788">
    <w:abstractNumId w:val="12"/>
  </w:num>
  <w:num w:numId="12" w16cid:durableId="748622677">
    <w:abstractNumId w:val="33"/>
  </w:num>
  <w:num w:numId="13" w16cid:durableId="843546068">
    <w:abstractNumId w:val="13"/>
  </w:num>
  <w:num w:numId="14" w16cid:durableId="88741973">
    <w:abstractNumId w:val="29"/>
  </w:num>
  <w:num w:numId="15" w16cid:durableId="2025590980">
    <w:abstractNumId w:val="37"/>
  </w:num>
  <w:num w:numId="16" w16cid:durableId="1808742251">
    <w:abstractNumId w:val="9"/>
  </w:num>
  <w:num w:numId="17" w16cid:durableId="275253147">
    <w:abstractNumId w:val="26"/>
  </w:num>
  <w:num w:numId="18" w16cid:durableId="1791970017">
    <w:abstractNumId w:val="0"/>
  </w:num>
  <w:num w:numId="19" w16cid:durableId="932519791">
    <w:abstractNumId w:val="24"/>
  </w:num>
  <w:num w:numId="20" w16cid:durableId="562299177">
    <w:abstractNumId w:val="20"/>
  </w:num>
  <w:num w:numId="21" w16cid:durableId="184055468">
    <w:abstractNumId w:val="15"/>
  </w:num>
  <w:num w:numId="22" w16cid:durableId="890773147">
    <w:abstractNumId w:val="4"/>
  </w:num>
  <w:num w:numId="23" w16cid:durableId="1040517188">
    <w:abstractNumId w:val="34"/>
  </w:num>
  <w:num w:numId="24" w16cid:durableId="197549057">
    <w:abstractNumId w:val="27"/>
  </w:num>
  <w:num w:numId="25" w16cid:durableId="1249461202">
    <w:abstractNumId w:val="6"/>
  </w:num>
  <w:num w:numId="26" w16cid:durableId="710033019">
    <w:abstractNumId w:val="1"/>
  </w:num>
  <w:num w:numId="27" w16cid:durableId="217665402">
    <w:abstractNumId w:val="31"/>
  </w:num>
  <w:num w:numId="28" w16cid:durableId="2002847471">
    <w:abstractNumId w:val="22"/>
  </w:num>
  <w:num w:numId="29" w16cid:durableId="910116993">
    <w:abstractNumId w:val="25"/>
  </w:num>
  <w:num w:numId="30" w16cid:durableId="1830975522">
    <w:abstractNumId w:val="39"/>
  </w:num>
  <w:num w:numId="31" w16cid:durableId="136193306">
    <w:abstractNumId w:val="2"/>
  </w:num>
  <w:num w:numId="32" w16cid:durableId="487400139">
    <w:abstractNumId w:val="10"/>
  </w:num>
  <w:num w:numId="33" w16cid:durableId="1694963879">
    <w:abstractNumId w:val="3"/>
  </w:num>
  <w:num w:numId="34" w16cid:durableId="1156382848">
    <w:abstractNumId w:val="42"/>
  </w:num>
  <w:num w:numId="35" w16cid:durableId="453602393">
    <w:abstractNumId w:val="38"/>
  </w:num>
  <w:num w:numId="36" w16cid:durableId="872499871">
    <w:abstractNumId w:val="35"/>
  </w:num>
  <w:num w:numId="37" w16cid:durableId="1298995893">
    <w:abstractNumId w:val="41"/>
  </w:num>
  <w:num w:numId="38" w16cid:durableId="1162889002">
    <w:abstractNumId w:val="36"/>
  </w:num>
  <w:num w:numId="39" w16cid:durableId="82339029">
    <w:abstractNumId w:val="30"/>
  </w:num>
  <w:num w:numId="40" w16cid:durableId="818811151">
    <w:abstractNumId w:val="11"/>
  </w:num>
  <w:num w:numId="41" w16cid:durableId="1588928817">
    <w:abstractNumId w:val="8"/>
  </w:num>
  <w:num w:numId="42" w16cid:durableId="1348218934">
    <w:abstractNumId w:val="7"/>
  </w:num>
  <w:num w:numId="43" w16cid:durableId="2701666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CF4867"/>
    <w:rsid w:val="0001386D"/>
    <w:rsid w:val="00072DB7"/>
    <w:rsid w:val="00090465"/>
    <w:rsid w:val="000E6B1C"/>
    <w:rsid w:val="000F0686"/>
    <w:rsid w:val="000F0C92"/>
    <w:rsid w:val="000F320E"/>
    <w:rsid w:val="00145B56"/>
    <w:rsid w:val="00256F36"/>
    <w:rsid w:val="002B573D"/>
    <w:rsid w:val="00316031"/>
    <w:rsid w:val="00351364"/>
    <w:rsid w:val="0035F921"/>
    <w:rsid w:val="003B0CBF"/>
    <w:rsid w:val="003E1BAB"/>
    <w:rsid w:val="004727B9"/>
    <w:rsid w:val="004E7756"/>
    <w:rsid w:val="00515976"/>
    <w:rsid w:val="005455D6"/>
    <w:rsid w:val="005A2F61"/>
    <w:rsid w:val="005A515C"/>
    <w:rsid w:val="006A1B4B"/>
    <w:rsid w:val="007147B9"/>
    <w:rsid w:val="0073176C"/>
    <w:rsid w:val="007558B7"/>
    <w:rsid w:val="00794F83"/>
    <w:rsid w:val="007A269E"/>
    <w:rsid w:val="007A6AE0"/>
    <w:rsid w:val="008279CC"/>
    <w:rsid w:val="00834B3F"/>
    <w:rsid w:val="0084411B"/>
    <w:rsid w:val="00944C27"/>
    <w:rsid w:val="00972FAA"/>
    <w:rsid w:val="0098085C"/>
    <w:rsid w:val="009B5DB8"/>
    <w:rsid w:val="009F1584"/>
    <w:rsid w:val="009F71AE"/>
    <w:rsid w:val="00A244BF"/>
    <w:rsid w:val="00A2625A"/>
    <w:rsid w:val="00A73D4A"/>
    <w:rsid w:val="00A9313B"/>
    <w:rsid w:val="00AF2C01"/>
    <w:rsid w:val="00B10CD5"/>
    <w:rsid w:val="00B42D58"/>
    <w:rsid w:val="00B86625"/>
    <w:rsid w:val="00B91B91"/>
    <w:rsid w:val="00C77086"/>
    <w:rsid w:val="00D03E2E"/>
    <w:rsid w:val="00D96D64"/>
    <w:rsid w:val="00DB2A7C"/>
    <w:rsid w:val="00DB72A5"/>
    <w:rsid w:val="00DE66D0"/>
    <w:rsid w:val="00E00979"/>
    <w:rsid w:val="00E06561"/>
    <w:rsid w:val="00E21AF7"/>
    <w:rsid w:val="00E83BB0"/>
    <w:rsid w:val="00EB5F6F"/>
    <w:rsid w:val="00FA3C9F"/>
    <w:rsid w:val="00FF1B69"/>
    <w:rsid w:val="020C0762"/>
    <w:rsid w:val="05BD5665"/>
    <w:rsid w:val="05F24494"/>
    <w:rsid w:val="072373E3"/>
    <w:rsid w:val="0AA018EE"/>
    <w:rsid w:val="0C2A613E"/>
    <w:rsid w:val="0C602CFA"/>
    <w:rsid w:val="106ECEFB"/>
    <w:rsid w:val="14F80129"/>
    <w:rsid w:val="1C61743F"/>
    <w:rsid w:val="2FD59D86"/>
    <w:rsid w:val="30CF4867"/>
    <w:rsid w:val="35B823EC"/>
    <w:rsid w:val="369DCD8F"/>
    <w:rsid w:val="3864497D"/>
    <w:rsid w:val="39E1EA60"/>
    <w:rsid w:val="3DA0EA46"/>
    <w:rsid w:val="43DC6244"/>
    <w:rsid w:val="542FFE4E"/>
    <w:rsid w:val="59DFF91B"/>
    <w:rsid w:val="614B01B3"/>
    <w:rsid w:val="65868728"/>
    <w:rsid w:val="6C406B13"/>
    <w:rsid w:val="6E82079F"/>
    <w:rsid w:val="711A93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CAA3666"/>
  <w15:chartTrackingRefBased/>
  <w15:docId w15:val="{D5E4A6AB-0C58-45A1-8F43-7A0907A8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9DFF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FD59D8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mercepundit-26.github.io/smart-epsilon-redesign/V5/d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7006</Words>
  <Characters>39938</Characters>
  <Application>Microsoft Office Word</Application>
  <DocSecurity>4</DocSecurity>
  <Lines>332</Lines>
  <Paragraphs>93</Paragraphs>
  <ScaleCrop>false</ScaleCrop>
  <Company/>
  <LinksUpToDate>false</LinksUpToDate>
  <CharactersWithSpaces>46851</CharactersWithSpaces>
  <SharedDoc>false</SharedDoc>
  <HLinks>
    <vt:vector size="6" baseType="variant">
      <vt:variant>
        <vt:i4>7471230</vt:i4>
      </vt:variant>
      <vt:variant>
        <vt:i4>0</vt:i4>
      </vt:variant>
      <vt:variant>
        <vt:i4>0</vt:i4>
      </vt:variant>
      <vt:variant>
        <vt:i4>5</vt:i4>
      </vt:variant>
      <vt:variant>
        <vt:lpwstr>https://commercepundit-26.github.io/smart-epsilon-redesign/V5/dist/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Joshi</dc:creator>
  <cp:keywords/>
  <dc:description/>
  <cp:lastModifiedBy>Niha  Parmanandani</cp:lastModifiedBy>
  <cp:revision>27</cp:revision>
  <dcterms:created xsi:type="dcterms:W3CDTF">2026-07-20T11:01:00Z</dcterms:created>
  <dcterms:modified xsi:type="dcterms:W3CDTF">2026-07-21T10:22:00Z</dcterms:modified>
</cp:coreProperties>
</file>