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19613" w14:textId="251392DB" w:rsidR="00A51C01" w:rsidRPr="00B2773D" w:rsidRDefault="00A51C01" w:rsidP="00A51C01">
      <w:pPr>
        <w:pStyle w:val="DokumentTitel"/>
        <w:rPr>
          <w:rStyle w:val="Buchtitel"/>
          <w:b/>
          <w:bCs w:val="0"/>
          <w:i w:val="0"/>
          <w:iCs w:val="0"/>
          <w:spacing w:val="0"/>
          <w:lang w:val="en-US"/>
        </w:rPr>
      </w:pPr>
      <w:r w:rsidRPr="00B2773D">
        <w:rPr>
          <w:rStyle w:val="Buchtitel"/>
          <w:b/>
          <w:bCs w:val="0"/>
          <w:i w:val="0"/>
          <w:iCs w:val="0"/>
          <w:spacing w:val="0"/>
          <w:lang w:val="en-US"/>
        </w:rPr>
        <w:t xml:space="preserve">Diagnostic Rev. 586220 Harness - User Port Rev. </w:t>
      </w:r>
      <w:r w:rsidR="001100FE">
        <w:rPr>
          <w:rStyle w:val="Buchtitel"/>
          <w:b/>
          <w:bCs w:val="0"/>
          <w:i w:val="0"/>
          <w:iCs w:val="0"/>
          <w:spacing w:val="0"/>
          <w:lang w:val="en-US"/>
        </w:rPr>
        <w:t>3</w:t>
      </w:r>
    </w:p>
    <w:p w14:paraId="2EB71AB7" w14:textId="77777777" w:rsidR="00A51C01" w:rsidRPr="00B2773D" w:rsidRDefault="00A51C01" w:rsidP="00A51C01">
      <w:pPr>
        <w:pStyle w:val="DokumentTitel"/>
        <w:rPr>
          <w:rStyle w:val="Buchtitel"/>
          <w:b/>
          <w:bCs w:val="0"/>
          <w:i w:val="0"/>
          <w:iCs w:val="0"/>
          <w:lang w:val="en-US"/>
        </w:rPr>
      </w:pPr>
      <w:r>
        <w:rPr>
          <w:rStyle w:val="Buchtitel"/>
          <w:b/>
          <w:bCs w:val="0"/>
          <w:i w:val="0"/>
          <w:iCs w:val="0"/>
          <w:lang w:val="en-US"/>
        </w:rPr>
        <w:t>Testing</w:t>
      </w:r>
    </w:p>
    <w:p w14:paraId="4188A0B8" w14:textId="5B6D2C74" w:rsidR="0001054C" w:rsidRDefault="00A51C01" w:rsidP="001100FE">
      <w:pPr>
        <w:jc w:val="both"/>
        <w:rPr>
          <w:rStyle w:val="Buchtitel"/>
          <w:b w:val="0"/>
          <w:bCs w:val="0"/>
          <w:i w:val="0"/>
          <w:iCs w:val="0"/>
          <w:lang w:val="en-US"/>
        </w:rPr>
      </w:pPr>
      <w:r>
        <w:rPr>
          <w:rStyle w:val="Buchtitel"/>
          <w:b w:val="0"/>
          <w:bCs w:val="0"/>
          <w:i w:val="0"/>
          <w:iCs w:val="0"/>
          <w:lang w:val="en-US"/>
        </w:rPr>
        <w:t>This document describes the testing procedure of the complete Rev. 1 diagnostic harness.</w:t>
      </w:r>
      <w:r w:rsidR="002C0857">
        <w:rPr>
          <w:rStyle w:val="Buchtitel"/>
          <w:b w:val="0"/>
          <w:bCs w:val="0"/>
          <w:i w:val="0"/>
          <w:iCs w:val="0"/>
          <w:lang w:val="en-US"/>
        </w:rPr>
        <w:t xml:space="preserve"> A Rev. 0</w:t>
      </w:r>
      <w:r w:rsidR="007719C3">
        <w:rPr>
          <w:rStyle w:val="Buchtitel"/>
          <w:b w:val="0"/>
          <w:bCs w:val="0"/>
          <w:i w:val="0"/>
          <w:iCs w:val="0"/>
          <w:lang w:val="en-US"/>
        </w:rPr>
        <w:t>/1/2/3</w:t>
      </w:r>
      <w:r w:rsidR="002C0857">
        <w:rPr>
          <w:rStyle w:val="Buchtitel"/>
          <w:b w:val="0"/>
          <w:bCs w:val="0"/>
          <w:i w:val="0"/>
          <w:iCs w:val="0"/>
          <w:lang w:val="en-US"/>
        </w:rPr>
        <w:t xml:space="preserve"> Harness was connected to a known working C64 (ASSY250469). The dongles were introduced one by one.</w:t>
      </w:r>
    </w:p>
    <w:p w14:paraId="318A7C33" w14:textId="77777777" w:rsidR="009E34B5" w:rsidRDefault="009E34B5" w:rsidP="009E34B5">
      <w:pPr>
        <w:keepNext/>
        <w:jc w:val="center"/>
      </w:pPr>
      <w:r>
        <w:rPr>
          <w:noProof/>
          <w:spacing w:val="5"/>
          <w:lang w:val="en-US"/>
        </w:rPr>
        <w:drawing>
          <wp:inline distT="0" distB="0" distL="0" distR="0" wp14:anchorId="65C5DDE9" wp14:editId="27390DDD">
            <wp:extent cx="5401056" cy="3598527"/>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1056" cy="3598527"/>
                    </a:xfrm>
                    <a:prstGeom prst="rect">
                      <a:avLst/>
                    </a:prstGeom>
                  </pic:spPr>
                </pic:pic>
              </a:graphicData>
            </a:graphic>
          </wp:inline>
        </w:drawing>
      </w:r>
    </w:p>
    <w:p w14:paraId="28CB83B3" w14:textId="67C87088" w:rsidR="009E34B5" w:rsidRPr="009E34B5" w:rsidRDefault="009E34B5" w:rsidP="009E34B5">
      <w:pPr>
        <w:pStyle w:val="Beschriftung"/>
        <w:jc w:val="center"/>
        <w:rPr>
          <w:rStyle w:val="Buchtitel"/>
          <w:b w:val="0"/>
          <w:bCs w:val="0"/>
          <w:i/>
          <w:iCs/>
          <w:lang w:val="en-US"/>
        </w:rPr>
      </w:pPr>
      <w:r w:rsidRPr="009E34B5">
        <w:rPr>
          <w:lang w:val="en-US"/>
        </w:rPr>
        <w:t xml:space="preserve">Figure </w:t>
      </w:r>
      <w:r w:rsidRPr="009E34B5">
        <w:rPr>
          <w:lang w:val="en-US"/>
        </w:rPr>
        <w:fldChar w:fldCharType="begin"/>
      </w:r>
      <w:r w:rsidRPr="009E34B5">
        <w:rPr>
          <w:lang w:val="en-US"/>
        </w:rPr>
        <w:instrText xml:space="preserve"> SEQ Figure \* ARABIC </w:instrText>
      </w:r>
      <w:r w:rsidRPr="009E34B5">
        <w:rPr>
          <w:lang w:val="en-US"/>
        </w:rPr>
        <w:fldChar w:fldCharType="separate"/>
      </w:r>
      <w:r w:rsidR="00F34FF8">
        <w:rPr>
          <w:noProof/>
          <w:lang w:val="en-US"/>
        </w:rPr>
        <w:t>1</w:t>
      </w:r>
      <w:r w:rsidRPr="009E34B5">
        <w:rPr>
          <w:lang w:val="en-US"/>
        </w:rPr>
        <w:fldChar w:fldCharType="end"/>
      </w:r>
      <w:r w:rsidRPr="009E34B5">
        <w:rPr>
          <w:lang w:val="en-US"/>
        </w:rPr>
        <w:t>: Harness Rev. 1 while being tested</w:t>
      </w:r>
    </w:p>
    <w:p w14:paraId="22883555" w14:textId="77777777" w:rsidR="002C0857" w:rsidRDefault="002C0857" w:rsidP="001100FE">
      <w:pPr>
        <w:jc w:val="both"/>
        <w:rPr>
          <w:rStyle w:val="Buchtitel"/>
          <w:b w:val="0"/>
          <w:bCs w:val="0"/>
          <w:i w:val="0"/>
          <w:iCs w:val="0"/>
          <w:lang w:val="en-US"/>
        </w:rPr>
      </w:pPr>
      <w:r>
        <w:rPr>
          <w:rStyle w:val="Buchtitel"/>
          <w:b w:val="0"/>
          <w:bCs w:val="0"/>
          <w:i w:val="0"/>
          <w:iCs w:val="0"/>
          <w:lang w:val="en-US"/>
        </w:rPr>
        <w:t xml:space="preserve">First, the keyboard dongle Rev. 1 was connected, J2 was bridged with jumpers (the feedback connections were made permanent this way). </w:t>
      </w:r>
    </w:p>
    <w:p w14:paraId="5E72C668" w14:textId="77777777" w:rsidR="002C0857" w:rsidRDefault="002C0857" w:rsidP="001100FE">
      <w:pPr>
        <w:jc w:val="both"/>
        <w:rPr>
          <w:rStyle w:val="Buchtitel"/>
          <w:b w:val="0"/>
          <w:bCs w:val="0"/>
          <w:i w:val="0"/>
          <w:iCs w:val="0"/>
          <w:lang w:val="en-US"/>
        </w:rPr>
      </w:pPr>
      <w:r>
        <w:rPr>
          <w:rStyle w:val="Buchtitel"/>
          <w:b w:val="0"/>
          <w:bCs w:val="0"/>
          <w:i w:val="0"/>
          <w:iCs w:val="0"/>
          <w:lang w:val="en-US"/>
        </w:rPr>
        <w:t xml:space="preserve">The Diagnostic Rev. 586220 cartridge was installed and the diagnostic test was run. It was completed </w:t>
      </w:r>
      <w:proofErr w:type="gramStart"/>
      <w:r>
        <w:rPr>
          <w:rStyle w:val="Buchtitel"/>
          <w:b w:val="0"/>
          <w:bCs w:val="0"/>
          <w:i w:val="0"/>
          <w:iCs w:val="0"/>
          <w:lang w:val="en-US"/>
        </w:rPr>
        <w:t>successfully,</w:t>
      </w:r>
      <w:proofErr w:type="gramEnd"/>
      <w:r>
        <w:rPr>
          <w:rStyle w:val="Buchtitel"/>
          <w:b w:val="0"/>
          <w:bCs w:val="0"/>
          <w:i w:val="0"/>
          <w:iCs w:val="0"/>
          <w:lang w:val="en-US"/>
        </w:rPr>
        <w:t xml:space="preserve"> all components were reported “OK”.</w:t>
      </w:r>
    </w:p>
    <w:p w14:paraId="74327D63" w14:textId="77777777" w:rsidR="002C0857" w:rsidRDefault="002C0857" w:rsidP="001100FE">
      <w:pPr>
        <w:jc w:val="both"/>
        <w:rPr>
          <w:rStyle w:val="Buchtitel"/>
          <w:b w:val="0"/>
          <w:bCs w:val="0"/>
          <w:i w:val="0"/>
          <w:iCs w:val="0"/>
          <w:lang w:val="en-US"/>
        </w:rPr>
      </w:pPr>
      <w:r>
        <w:rPr>
          <w:rStyle w:val="Buchtitel"/>
          <w:b w:val="0"/>
          <w:bCs w:val="0"/>
          <w:i w:val="0"/>
          <w:iCs w:val="0"/>
          <w:lang w:val="en-US"/>
        </w:rPr>
        <w:t>Next was the Cassette Dongle Rev. 1 being connected for the test. The diagnostic test was passed, all components were reported “OK”. The SENSE LED changed the status several times while the test, the MOTOR LED was off and only switched on for the cassette port test and the control port test.</w:t>
      </w:r>
    </w:p>
    <w:p w14:paraId="50013799" w14:textId="77777777" w:rsidR="002C0857" w:rsidRDefault="002C0857" w:rsidP="001100FE">
      <w:pPr>
        <w:jc w:val="both"/>
        <w:rPr>
          <w:rStyle w:val="Buchtitel"/>
          <w:b w:val="0"/>
          <w:bCs w:val="0"/>
          <w:i w:val="0"/>
          <w:iCs w:val="0"/>
          <w:lang w:val="en-US"/>
        </w:rPr>
      </w:pPr>
      <w:r>
        <w:rPr>
          <w:rStyle w:val="Buchtitel"/>
          <w:b w:val="0"/>
          <w:bCs w:val="0"/>
          <w:i w:val="0"/>
          <w:iCs w:val="0"/>
          <w:lang w:val="en-US"/>
        </w:rPr>
        <w:t xml:space="preserve">The </w:t>
      </w:r>
      <w:r w:rsidR="002A3CFB">
        <w:rPr>
          <w:rStyle w:val="Buchtitel"/>
          <w:b w:val="0"/>
          <w:bCs w:val="0"/>
          <w:i w:val="0"/>
          <w:iCs w:val="0"/>
          <w:lang w:val="en-US"/>
        </w:rPr>
        <w:t>User Port Dongle Rev. 1 was then connected and a ribbon cable between J5 and the keyboard dongle Rev. 1. The diagnostic test was passed, all components were reported “OK”.</w:t>
      </w:r>
    </w:p>
    <w:p w14:paraId="59BED381" w14:textId="77777777" w:rsidR="002A3CFB" w:rsidRDefault="002A3CFB" w:rsidP="001100FE">
      <w:pPr>
        <w:jc w:val="both"/>
        <w:rPr>
          <w:rStyle w:val="Buchtitel"/>
          <w:b w:val="0"/>
          <w:bCs w:val="0"/>
          <w:i w:val="0"/>
          <w:iCs w:val="0"/>
          <w:lang w:val="en-US"/>
        </w:rPr>
      </w:pPr>
      <w:r>
        <w:rPr>
          <w:rStyle w:val="Buchtitel"/>
          <w:b w:val="0"/>
          <w:bCs w:val="0"/>
          <w:i w:val="0"/>
          <w:iCs w:val="0"/>
          <w:lang w:val="en-US"/>
        </w:rPr>
        <w:t>To simulate a failing control port connection, IC1 was extracted from the socket. The diagnostic test reported the control ports “BAD”. IC1 was installed again.</w:t>
      </w:r>
    </w:p>
    <w:p w14:paraId="08C4DD6C" w14:textId="77777777" w:rsidR="002A3CFB" w:rsidRDefault="002A3CFB" w:rsidP="001100FE">
      <w:pPr>
        <w:jc w:val="both"/>
        <w:rPr>
          <w:rStyle w:val="Buchtitel"/>
          <w:b w:val="0"/>
          <w:bCs w:val="0"/>
          <w:i w:val="0"/>
          <w:iCs w:val="0"/>
          <w:lang w:val="en-US"/>
        </w:rPr>
      </w:pPr>
      <w:r>
        <w:rPr>
          <w:rStyle w:val="Buchtitel"/>
          <w:b w:val="0"/>
          <w:bCs w:val="0"/>
          <w:i w:val="0"/>
          <w:iCs w:val="0"/>
          <w:lang w:val="en-US"/>
        </w:rPr>
        <w:t>To simulate a failing keyboard connection, the ribbon cable to the keyboard dongle was removed. The diagnostic test reported the keyboard “BAD”.</w:t>
      </w:r>
    </w:p>
    <w:p w14:paraId="036F3EBF" w14:textId="77777777" w:rsidR="002A3CFB" w:rsidRDefault="002A3CFB" w:rsidP="001100FE">
      <w:pPr>
        <w:jc w:val="both"/>
        <w:rPr>
          <w:rStyle w:val="Buchtitel"/>
          <w:b w:val="0"/>
          <w:bCs w:val="0"/>
          <w:i w:val="0"/>
          <w:iCs w:val="0"/>
          <w:lang w:val="en-US"/>
        </w:rPr>
      </w:pPr>
      <w:r>
        <w:rPr>
          <w:rStyle w:val="Buchtitel"/>
          <w:b w:val="0"/>
          <w:bCs w:val="0"/>
          <w:i w:val="0"/>
          <w:iCs w:val="0"/>
          <w:lang w:val="en-US"/>
        </w:rPr>
        <w:t>The keyboard dongle was removed from the setup completely. The diagnostic test reported the keyboard “OPEN”.</w:t>
      </w:r>
    </w:p>
    <w:p w14:paraId="5DC6D5F0" w14:textId="77777777" w:rsidR="002A3CFB" w:rsidRDefault="002A3CFB" w:rsidP="001100FE">
      <w:pPr>
        <w:jc w:val="both"/>
        <w:rPr>
          <w:rStyle w:val="Buchtitel"/>
          <w:b w:val="0"/>
          <w:bCs w:val="0"/>
          <w:i w:val="0"/>
          <w:iCs w:val="0"/>
          <w:lang w:val="en-US"/>
        </w:rPr>
      </w:pPr>
      <w:r>
        <w:rPr>
          <w:rStyle w:val="Buchtitel"/>
          <w:b w:val="0"/>
          <w:bCs w:val="0"/>
          <w:i w:val="0"/>
          <w:iCs w:val="0"/>
          <w:lang w:val="en-US"/>
        </w:rPr>
        <w:lastRenderedPageBreak/>
        <w:t xml:space="preserve"> The test harness was completely removed, except the Cassette Dongle. The Diagnostic Cartridge was disconnected from the C64. A </w:t>
      </w:r>
      <w:proofErr w:type="spellStart"/>
      <w:r>
        <w:rPr>
          <w:rStyle w:val="Buchtitel"/>
          <w:b w:val="0"/>
          <w:bCs w:val="0"/>
          <w:i w:val="0"/>
          <w:iCs w:val="0"/>
          <w:lang w:val="en-US"/>
        </w:rPr>
        <w:t>Datassette</w:t>
      </w:r>
      <w:proofErr w:type="spellEnd"/>
      <w:r>
        <w:rPr>
          <w:rStyle w:val="Buchtitel"/>
          <w:b w:val="0"/>
          <w:bCs w:val="0"/>
          <w:i w:val="0"/>
          <w:iCs w:val="0"/>
          <w:lang w:val="en-US"/>
        </w:rPr>
        <w:t xml:space="preserve"> </w:t>
      </w:r>
      <w:r w:rsidR="00F36C96">
        <w:rPr>
          <w:rStyle w:val="Buchtitel"/>
          <w:b w:val="0"/>
          <w:bCs w:val="0"/>
          <w:i w:val="0"/>
          <w:iCs w:val="0"/>
          <w:lang w:val="en-US"/>
        </w:rPr>
        <w:t xml:space="preserve">with a tape </w:t>
      </w:r>
      <w:r>
        <w:rPr>
          <w:rStyle w:val="Buchtitel"/>
          <w:b w:val="0"/>
          <w:bCs w:val="0"/>
          <w:i w:val="0"/>
          <w:iCs w:val="0"/>
          <w:lang w:val="en-US"/>
        </w:rPr>
        <w:t>was connected to the Cassette Dongle. The purpose of this test is to prove the breakout board properties of the Cassette Dongle.</w:t>
      </w:r>
    </w:p>
    <w:p w14:paraId="300A4D01" w14:textId="77777777" w:rsidR="00F36C96" w:rsidRDefault="00F36C96" w:rsidP="001100FE">
      <w:pPr>
        <w:jc w:val="both"/>
        <w:rPr>
          <w:rStyle w:val="Buchtitel"/>
          <w:b w:val="0"/>
          <w:bCs w:val="0"/>
          <w:i w:val="0"/>
          <w:iCs w:val="0"/>
          <w:lang w:val="en-US"/>
        </w:rPr>
      </w:pPr>
      <w:r>
        <w:rPr>
          <w:rStyle w:val="Buchtitel"/>
          <w:b w:val="0"/>
          <w:bCs w:val="0"/>
          <w:i w:val="0"/>
          <w:iCs w:val="0"/>
          <w:lang w:val="en-US"/>
        </w:rPr>
        <w:t xml:space="preserve">The software on the tape could be loaded successfully. </w:t>
      </w:r>
    </w:p>
    <w:p w14:paraId="1638D9A9" w14:textId="77777777" w:rsidR="00F36C96" w:rsidRDefault="00F36C96" w:rsidP="001100FE">
      <w:pPr>
        <w:jc w:val="both"/>
        <w:rPr>
          <w:rStyle w:val="Buchtitel"/>
          <w:b w:val="0"/>
          <w:bCs w:val="0"/>
          <w:i w:val="0"/>
          <w:iCs w:val="0"/>
          <w:lang w:val="en-US"/>
        </w:rPr>
      </w:pPr>
      <w:r>
        <w:rPr>
          <w:rStyle w:val="Buchtitel"/>
          <w:b w:val="0"/>
          <w:bCs w:val="0"/>
          <w:i w:val="0"/>
          <w:iCs w:val="0"/>
          <w:lang w:val="en-US"/>
        </w:rPr>
        <w:t>A short program was written to (another) tape. It could be verified successfully.</w:t>
      </w:r>
    </w:p>
    <w:p w14:paraId="1E02E803" w14:textId="77777777" w:rsidR="00F36C96" w:rsidRPr="001100FE" w:rsidRDefault="00F36C96" w:rsidP="002A3CFB">
      <w:pPr>
        <w:rPr>
          <w:rStyle w:val="Buchtitel"/>
          <w:i w:val="0"/>
          <w:iCs w:val="0"/>
          <w:lang w:val="en-US"/>
        </w:rPr>
      </w:pPr>
      <w:r w:rsidRPr="001100FE">
        <w:rPr>
          <w:rStyle w:val="Buchtitel"/>
          <w:i w:val="0"/>
          <w:iCs w:val="0"/>
          <w:lang w:val="en-US"/>
        </w:rPr>
        <w:t>Conclusion:</w:t>
      </w:r>
    </w:p>
    <w:p w14:paraId="708B76BB" w14:textId="40C043F5" w:rsidR="00F36C96" w:rsidRPr="001100FE" w:rsidRDefault="00F36C96" w:rsidP="001100FE">
      <w:pPr>
        <w:pStyle w:val="Listenabsatz"/>
        <w:numPr>
          <w:ilvl w:val="0"/>
          <w:numId w:val="1"/>
        </w:numPr>
        <w:rPr>
          <w:rStyle w:val="Buchtitel"/>
          <w:b w:val="0"/>
          <w:bCs w:val="0"/>
          <w:i w:val="0"/>
          <w:iCs w:val="0"/>
          <w:lang w:val="en-US"/>
        </w:rPr>
      </w:pPr>
      <w:r w:rsidRPr="001100FE">
        <w:rPr>
          <w:rStyle w:val="Buchtitel"/>
          <w:b w:val="0"/>
          <w:bCs w:val="0"/>
          <w:i w:val="0"/>
          <w:iCs w:val="0"/>
          <w:lang w:val="en-US"/>
        </w:rPr>
        <w:t xml:space="preserve">The </w:t>
      </w:r>
      <w:r w:rsidR="001100FE">
        <w:rPr>
          <w:rStyle w:val="Buchtitel"/>
          <w:b w:val="0"/>
          <w:bCs w:val="0"/>
          <w:i w:val="0"/>
          <w:iCs w:val="0"/>
          <w:lang w:val="en-US"/>
        </w:rPr>
        <w:t>Diagnostic</w:t>
      </w:r>
      <w:r w:rsidRPr="001100FE">
        <w:rPr>
          <w:rStyle w:val="Buchtitel"/>
          <w:b w:val="0"/>
          <w:bCs w:val="0"/>
          <w:i w:val="0"/>
          <w:iCs w:val="0"/>
          <w:lang w:val="en-US"/>
        </w:rPr>
        <w:t xml:space="preserve"> Harness Rev. 1 is fully functional.</w:t>
      </w:r>
    </w:p>
    <w:p w14:paraId="45D9077C" w14:textId="67563250" w:rsidR="00386F14" w:rsidRPr="001100FE" w:rsidRDefault="00386F14" w:rsidP="001100FE">
      <w:pPr>
        <w:pStyle w:val="Listenabsatz"/>
        <w:numPr>
          <w:ilvl w:val="0"/>
          <w:numId w:val="1"/>
        </w:numPr>
        <w:rPr>
          <w:rStyle w:val="Buchtitel"/>
          <w:b w:val="0"/>
          <w:bCs w:val="0"/>
          <w:i w:val="0"/>
          <w:iCs w:val="0"/>
          <w:lang w:val="en-US"/>
        </w:rPr>
      </w:pPr>
      <w:r w:rsidRPr="001100FE">
        <w:rPr>
          <w:rStyle w:val="Buchtitel"/>
          <w:b w:val="0"/>
          <w:bCs w:val="0"/>
          <w:i w:val="0"/>
          <w:iCs w:val="0"/>
          <w:lang w:val="en-US"/>
        </w:rPr>
        <w:t xml:space="preserve">Rev. 2 </w:t>
      </w:r>
      <w:r w:rsidR="001100FE" w:rsidRPr="001100FE">
        <w:rPr>
          <w:rStyle w:val="Buchtitel"/>
          <w:b w:val="0"/>
          <w:bCs w:val="0"/>
          <w:i w:val="0"/>
          <w:iCs w:val="0"/>
          <w:lang w:val="en-US"/>
        </w:rPr>
        <w:t>is fully functional</w:t>
      </w:r>
    </w:p>
    <w:p w14:paraId="376AE5C3" w14:textId="4B04CEA3" w:rsidR="001100FE" w:rsidRPr="001100FE" w:rsidRDefault="001100FE" w:rsidP="001100FE">
      <w:pPr>
        <w:pStyle w:val="Listenabsatz"/>
        <w:numPr>
          <w:ilvl w:val="0"/>
          <w:numId w:val="1"/>
        </w:numPr>
        <w:rPr>
          <w:rStyle w:val="Buchtitel"/>
          <w:b w:val="0"/>
          <w:bCs w:val="0"/>
          <w:i w:val="0"/>
          <w:iCs w:val="0"/>
          <w:lang w:val="en-US"/>
        </w:rPr>
      </w:pPr>
      <w:r w:rsidRPr="001100FE">
        <w:rPr>
          <w:rStyle w:val="Buchtitel"/>
          <w:b w:val="0"/>
          <w:bCs w:val="0"/>
          <w:i w:val="0"/>
          <w:iCs w:val="0"/>
          <w:lang w:val="en-US"/>
        </w:rPr>
        <w:t>Rev. 3 is tested and working.</w:t>
      </w:r>
    </w:p>
    <w:sectPr w:rsidR="001100FE" w:rsidRPr="001100FE" w:rsidSect="00A51C01">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9FFBB" w14:textId="77777777" w:rsidR="00A51C01" w:rsidRDefault="00A51C01" w:rsidP="004207BD">
      <w:pPr>
        <w:spacing w:after="0" w:line="240" w:lineRule="auto"/>
      </w:pPr>
      <w:r>
        <w:separator/>
      </w:r>
    </w:p>
  </w:endnote>
  <w:endnote w:type="continuationSeparator" w:id="0">
    <w:p w14:paraId="26668B1E" w14:textId="77777777" w:rsidR="00A51C01" w:rsidRDefault="00A51C01"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C3F39" w14:textId="31C4E253" w:rsidR="004207BD" w:rsidRPr="00A51C01" w:rsidRDefault="00AE432D">
    <w:pPr>
      <w:pStyle w:val="Fuzeile"/>
      <w:rPr>
        <w:lang w:val="en-US"/>
      </w:rPr>
    </w:pPr>
    <w:r w:rsidRPr="00A51C01">
      <w:rPr>
        <w:noProof/>
        <w:lang w:val="en-US"/>
      </w:rPr>
      <w:fldChar w:fldCharType="begin"/>
    </w:r>
    <w:r w:rsidRPr="00A51C01">
      <w:rPr>
        <w:noProof/>
        <w:lang w:val="en-US"/>
      </w:rPr>
      <w:instrText xml:space="preserve"> FILENAME \* MERGEFORMAT </w:instrText>
    </w:r>
    <w:r w:rsidRPr="00A51C01">
      <w:rPr>
        <w:noProof/>
        <w:lang w:val="en-US"/>
      </w:rPr>
      <w:fldChar w:fldCharType="separate"/>
    </w:r>
    <w:r w:rsidR="00F34FF8">
      <w:rPr>
        <w:noProof/>
        <w:lang w:val="en-US"/>
      </w:rPr>
      <w:t>Diag586220_User_Port_Test.docx</w:t>
    </w:r>
    <w:r w:rsidRPr="00A51C01">
      <w:rPr>
        <w:noProof/>
        <w:lang w:val="en-US"/>
      </w:rPr>
      <w:fldChar w:fldCharType="end"/>
    </w:r>
    <w:r w:rsidR="004207BD" w:rsidRPr="00A51C01">
      <w:rPr>
        <w:lang w:val="en-US"/>
      </w:rPr>
      <w:tab/>
    </w:r>
    <w:r w:rsidR="004207BD" w:rsidRPr="00A51C01">
      <w:rPr>
        <w:lang w:val="en-US"/>
      </w:rPr>
      <w:ptab w:relativeTo="margin" w:alignment="right" w:leader="none"/>
    </w:r>
    <w:r w:rsidR="006477E2" w:rsidRPr="00A51C01">
      <w:rPr>
        <w:lang w:val="en-US"/>
      </w:rPr>
      <w:fldChar w:fldCharType="begin"/>
    </w:r>
    <w:r w:rsidR="006477E2" w:rsidRPr="00A51C01">
      <w:rPr>
        <w:lang w:val="en-US"/>
      </w:rPr>
      <w:instrText xml:space="preserve"> TIME \@ "dd.MM.yyyy HH:mm" </w:instrText>
    </w:r>
    <w:r w:rsidR="006477E2" w:rsidRPr="00A51C01">
      <w:rPr>
        <w:lang w:val="en-US"/>
      </w:rPr>
      <w:fldChar w:fldCharType="separate"/>
    </w:r>
    <w:r w:rsidR="00F34FF8">
      <w:rPr>
        <w:noProof/>
        <w:lang w:val="en-US"/>
      </w:rPr>
      <w:t>25.05.2024 22:11</w:t>
    </w:r>
    <w:r w:rsidR="006477E2" w:rsidRPr="00A51C01">
      <w:rPr>
        <w:lang w:val="en-US"/>
      </w:rPr>
      <w:fldChar w:fldCharType="end"/>
    </w:r>
  </w:p>
  <w:p w14:paraId="6CB22347" w14:textId="76A39CE4" w:rsidR="004207BD" w:rsidRPr="00A51C01" w:rsidRDefault="0001054C">
    <w:pPr>
      <w:pStyle w:val="Fuzeile"/>
      <w:rPr>
        <w:lang w:val="en-US"/>
      </w:rPr>
    </w:pPr>
    <w:r w:rsidRPr="00A51C01">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A51C01">
          <w:rPr>
            <w:lang w:val="en-US"/>
          </w:rPr>
          <w:t>Sven Petersen</w:t>
        </w:r>
      </w:sdtContent>
    </w:sdt>
    <w:r w:rsidR="007C0EBE" w:rsidRPr="00A51C01">
      <w:rPr>
        <w:lang w:val="en-US"/>
      </w:rPr>
      <w:tab/>
    </w:r>
    <w:r w:rsidRPr="00A51C01">
      <w:rPr>
        <w:lang w:val="en-US"/>
      </w:rPr>
      <w:t>Page</w:t>
    </w:r>
    <w:r w:rsidR="007C0EBE" w:rsidRPr="00A51C01">
      <w:rPr>
        <w:lang w:val="en-US"/>
      </w:rPr>
      <w:t xml:space="preserve"> </w:t>
    </w:r>
    <w:r w:rsidR="007C0EBE" w:rsidRPr="00A51C01">
      <w:rPr>
        <w:rStyle w:val="Seitenzahl"/>
        <w:lang w:val="en-US"/>
      </w:rPr>
      <w:fldChar w:fldCharType="begin"/>
    </w:r>
    <w:r w:rsidR="007C0EBE" w:rsidRPr="00A51C01">
      <w:rPr>
        <w:rStyle w:val="Seitenzahl"/>
        <w:lang w:val="en-US"/>
      </w:rPr>
      <w:instrText xml:space="preserve"> PAGE </w:instrText>
    </w:r>
    <w:r w:rsidR="007C0EBE" w:rsidRPr="00A51C01">
      <w:rPr>
        <w:rStyle w:val="Seitenzahl"/>
        <w:lang w:val="en-US"/>
      </w:rPr>
      <w:fldChar w:fldCharType="separate"/>
    </w:r>
    <w:r w:rsidR="00D4127D" w:rsidRPr="00A51C01">
      <w:rPr>
        <w:rStyle w:val="Seitenzahl"/>
        <w:noProof/>
        <w:lang w:val="en-US"/>
      </w:rPr>
      <w:t>2</w:t>
    </w:r>
    <w:r w:rsidR="007C0EBE" w:rsidRPr="00A51C01">
      <w:rPr>
        <w:rStyle w:val="Seitenzahl"/>
        <w:lang w:val="en-US"/>
      </w:rPr>
      <w:fldChar w:fldCharType="end"/>
    </w:r>
    <w:r w:rsidR="007C0EBE" w:rsidRPr="00A51C01">
      <w:rPr>
        <w:rStyle w:val="Seitenzahl"/>
        <w:lang w:val="en-US"/>
      </w:rPr>
      <w:t xml:space="preserve"> </w:t>
    </w:r>
    <w:r w:rsidRPr="00A51C01">
      <w:rPr>
        <w:rStyle w:val="Seitenzahl"/>
        <w:lang w:val="en-US"/>
      </w:rPr>
      <w:t>of</w:t>
    </w:r>
    <w:r w:rsidR="007C0EBE" w:rsidRPr="00A51C01">
      <w:rPr>
        <w:rStyle w:val="Seitenzahl"/>
        <w:lang w:val="en-US"/>
      </w:rPr>
      <w:t xml:space="preserve"> </w:t>
    </w:r>
    <w:r w:rsidR="007C0EBE" w:rsidRPr="00A51C01">
      <w:rPr>
        <w:rStyle w:val="Seitenzahl"/>
        <w:lang w:val="en-US"/>
      </w:rPr>
      <w:fldChar w:fldCharType="begin"/>
    </w:r>
    <w:r w:rsidR="007C0EBE" w:rsidRPr="00A51C01">
      <w:rPr>
        <w:rStyle w:val="Seitenzahl"/>
        <w:lang w:val="en-US"/>
      </w:rPr>
      <w:instrText xml:space="preserve"> NUMPAGES </w:instrText>
    </w:r>
    <w:r w:rsidR="007C0EBE" w:rsidRPr="00A51C01">
      <w:rPr>
        <w:rStyle w:val="Seitenzahl"/>
        <w:lang w:val="en-US"/>
      </w:rPr>
      <w:fldChar w:fldCharType="separate"/>
    </w:r>
    <w:r w:rsidR="00D4127D" w:rsidRPr="00A51C01">
      <w:rPr>
        <w:rStyle w:val="Seitenzahl"/>
        <w:noProof/>
        <w:lang w:val="en-US"/>
      </w:rPr>
      <w:t>2</w:t>
    </w:r>
    <w:r w:rsidR="007C0EBE" w:rsidRPr="00A51C01">
      <w:rPr>
        <w:rStyle w:val="Seitenzahl"/>
        <w:lang w:val="en-US"/>
      </w:rPr>
      <w:fldChar w:fldCharType="end"/>
    </w:r>
    <w:r w:rsidR="007C0EBE" w:rsidRPr="00A51C01">
      <w:rPr>
        <w:rStyle w:val="Seitenzahl"/>
        <w:lang w:val="en-US"/>
      </w:rPr>
      <w:tab/>
      <w:t>Do</w:t>
    </w:r>
    <w:r w:rsidRPr="00A51C01">
      <w:rPr>
        <w:rStyle w:val="Seitenzahl"/>
        <w:lang w:val="en-US"/>
      </w:rPr>
      <w:t>c</w:t>
    </w:r>
    <w:r w:rsidR="006477E2" w:rsidRPr="00A51C01">
      <w:rPr>
        <w:rStyle w:val="Seitenzahl"/>
        <w:lang w:val="en-US"/>
      </w:rPr>
      <w:t>.</w:t>
    </w:r>
    <w:r w:rsidR="007C0EBE" w:rsidRPr="00A51C01">
      <w:rPr>
        <w:rStyle w:val="Seitenzahl"/>
        <w:lang w:val="en-US"/>
      </w:rPr>
      <w:t>-N</w:t>
    </w:r>
    <w:r w:rsidRPr="00A51C01">
      <w:rPr>
        <w:rStyle w:val="Seitenzahl"/>
        <w:lang w:val="en-US"/>
      </w:rPr>
      <w:t>o</w:t>
    </w:r>
    <w:r w:rsidR="007C0EBE" w:rsidRPr="00A51C01">
      <w:rPr>
        <w:rStyle w:val="Seitenzahl"/>
        <w:lang w:val="en-US"/>
      </w:rPr>
      <w:t xml:space="preserve">.: </w:t>
    </w:r>
    <w:r w:rsidR="00A51C01">
      <w:rPr>
        <w:rStyle w:val="Seitenzahl"/>
        <w:lang w:val="en-US"/>
      </w:rPr>
      <w:t>113</w:t>
    </w:r>
    <w:r w:rsidR="007C0EBE" w:rsidRPr="00A51C01">
      <w:rPr>
        <w:rStyle w:val="Seitenzahl"/>
        <w:lang w:val="en-US"/>
      </w:rPr>
      <w:t>-</w:t>
    </w:r>
    <w:r w:rsidRPr="00A51C01">
      <w:rPr>
        <w:rStyle w:val="Seitenzahl"/>
        <w:lang w:val="en-US"/>
      </w:rPr>
      <w:t>6</w:t>
    </w:r>
    <w:r w:rsidR="007C0EBE" w:rsidRPr="00A51C01">
      <w:rPr>
        <w:rStyle w:val="Seitenzahl"/>
        <w:lang w:val="en-US"/>
      </w:rPr>
      <w:t>-0</w:t>
    </w:r>
    <w:r w:rsidR="00A51C01">
      <w:rPr>
        <w:rStyle w:val="Seitenzahl"/>
        <w:lang w:val="en-US"/>
      </w:rPr>
      <w:t>2</w:t>
    </w:r>
    <w:r w:rsidR="007C0EBE" w:rsidRPr="00A51C01">
      <w:rPr>
        <w:rStyle w:val="Seitenzahl"/>
        <w:lang w:val="en-US"/>
      </w:rPr>
      <w:t>-0</w:t>
    </w:r>
    <w:r w:rsidR="001100FE">
      <w:rPr>
        <w:rStyle w:val="Seitenzahl"/>
        <w:lang w:val="en-US"/>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FB155" w14:textId="470FF183"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F34FF8">
      <w:rPr>
        <w:noProof/>
        <w:sz w:val="20"/>
        <w:szCs w:val="20"/>
      </w:rPr>
      <w:t>Diag586220_User_Port_Test.docx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F34FF8">
      <w:rPr>
        <w:noProof/>
        <w:sz w:val="20"/>
        <w:szCs w:val="20"/>
      </w:rPr>
      <w:t>25.05.2024 22:11</w:t>
    </w:r>
    <w:r w:rsidR="00971548" w:rsidRPr="00A930FC">
      <w:rPr>
        <w:sz w:val="20"/>
        <w:szCs w:val="20"/>
      </w:rPr>
      <w:fldChar w:fldCharType="end"/>
    </w:r>
  </w:p>
  <w:p w14:paraId="3D62E30B"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FD634" w14:textId="77777777" w:rsidR="00A51C01" w:rsidRDefault="00A51C01" w:rsidP="004207BD">
      <w:pPr>
        <w:spacing w:after="0" w:line="240" w:lineRule="auto"/>
      </w:pPr>
      <w:r>
        <w:separator/>
      </w:r>
    </w:p>
  </w:footnote>
  <w:footnote w:type="continuationSeparator" w:id="0">
    <w:p w14:paraId="66F8D00E" w14:textId="77777777" w:rsidR="00A51C01" w:rsidRDefault="00A51C01"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4E2DD" w14:textId="77777777" w:rsidR="005131E2" w:rsidRPr="00A930FC" w:rsidRDefault="005131E2" w:rsidP="00A51C01">
    <w:pPr>
      <w:pStyle w:val="Kopfzeile"/>
    </w:pPr>
    <w:r>
      <w:rPr>
        <w:sz w:val="20"/>
        <w:szCs w:val="20"/>
      </w:rPr>
      <w:tab/>
    </w:r>
    <w:r w:rsidR="00506308">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A34BB3"/>
    <w:multiLevelType w:val="hybridMultilevel"/>
    <w:tmpl w:val="9998C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1265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01"/>
    <w:rsid w:val="0001054C"/>
    <w:rsid w:val="00095AB4"/>
    <w:rsid w:val="000D4111"/>
    <w:rsid w:val="001100FE"/>
    <w:rsid w:val="00172E2D"/>
    <w:rsid w:val="001E790F"/>
    <w:rsid w:val="002779BC"/>
    <w:rsid w:val="002A3CFB"/>
    <w:rsid w:val="002C0857"/>
    <w:rsid w:val="002C42FB"/>
    <w:rsid w:val="00304344"/>
    <w:rsid w:val="003711DD"/>
    <w:rsid w:val="00386F14"/>
    <w:rsid w:val="004207BD"/>
    <w:rsid w:val="004229AB"/>
    <w:rsid w:val="004F659B"/>
    <w:rsid w:val="00506308"/>
    <w:rsid w:val="005131E2"/>
    <w:rsid w:val="00542508"/>
    <w:rsid w:val="00625B98"/>
    <w:rsid w:val="00635CE6"/>
    <w:rsid w:val="006477E2"/>
    <w:rsid w:val="006F4CC5"/>
    <w:rsid w:val="00706A1C"/>
    <w:rsid w:val="007719C3"/>
    <w:rsid w:val="00781459"/>
    <w:rsid w:val="007949D2"/>
    <w:rsid w:val="007C0EBE"/>
    <w:rsid w:val="007C1923"/>
    <w:rsid w:val="00951A09"/>
    <w:rsid w:val="00961D2D"/>
    <w:rsid w:val="00971548"/>
    <w:rsid w:val="009D1316"/>
    <w:rsid w:val="009E34B5"/>
    <w:rsid w:val="00A34BD7"/>
    <w:rsid w:val="00A51C01"/>
    <w:rsid w:val="00A92BB9"/>
    <w:rsid w:val="00A930FC"/>
    <w:rsid w:val="00AE432D"/>
    <w:rsid w:val="00B86947"/>
    <w:rsid w:val="00CA53DB"/>
    <w:rsid w:val="00CE5D11"/>
    <w:rsid w:val="00D15F29"/>
    <w:rsid w:val="00D4127D"/>
    <w:rsid w:val="00DC1E07"/>
    <w:rsid w:val="00DF5998"/>
    <w:rsid w:val="00E62356"/>
    <w:rsid w:val="00EE5A9E"/>
    <w:rsid w:val="00F34FF8"/>
    <w:rsid w:val="00F36C96"/>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B559F40"/>
  <w15:chartTrackingRefBased/>
  <w15:docId w15:val="{F2D39EEF-C4F3-4185-99DC-129AB10A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9E34B5"/>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63B95-6E59-4D20-94DB-57A81956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2</Pages>
  <Words>279</Words>
  <Characters>1760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10</cp:revision>
  <cp:lastPrinted>2024-05-25T20:11:00Z</cp:lastPrinted>
  <dcterms:created xsi:type="dcterms:W3CDTF">2020-03-11T09:13:00Z</dcterms:created>
  <dcterms:modified xsi:type="dcterms:W3CDTF">2024-05-25T20:11:00Z</dcterms:modified>
</cp:coreProperties>
</file>