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5F22E" w14:textId="77777777" w:rsidR="000B7DFC" w:rsidRPr="0011034D" w:rsidRDefault="000B7DFC" w:rsidP="000B7DFC">
      <w:pPr>
        <w:pStyle w:val="DokumentTitel"/>
        <w:rPr>
          <w:rStyle w:val="Buchtitel"/>
          <w:b/>
          <w:i w:val="0"/>
          <w:iCs w:val="0"/>
          <w:lang w:val="en-US"/>
        </w:rPr>
      </w:pPr>
      <w:r w:rsidRPr="0011034D">
        <w:rPr>
          <w:rStyle w:val="Buchtitel"/>
          <w:b/>
          <w:i w:val="0"/>
          <w:iCs w:val="0"/>
          <w:lang w:val="en-US"/>
        </w:rPr>
        <w:t>Commodore VIC-20 A/V-Adapter Rev. 0</w:t>
      </w:r>
    </w:p>
    <w:p w14:paraId="56BDD8F5" w14:textId="6507DFD8" w:rsidR="0001054C" w:rsidRDefault="000B7DFC" w:rsidP="000B7DFC">
      <w:pPr>
        <w:pStyle w:val="DokumentTitel"/>
        <w:rPr>
          <w:rStyle w:val="Buchtitel"/>
          <w:b/>
          <w:bCs w:val="0"/>
          <w:i w:val="0"/>
          <w:iCs w:val="0"/>
          <w:lang w:val="en-US"/>
        </w:rPr>
      </w:pPr>
      <w:r>
        <w:rPr>
          <w:rStyle w:val="Buchtitel"/>
          <w:b/>
          <w:bCs w:val="0"/>
          <w:i w:val="0"/>
          <w:iCs w:val="0"/>
          <w:lang w:val="en-US"/>
        </w:rPr>
        <w:t>Test</w:t>
      </w:r>
    </w:p>
    <w:p w14:paraId="7A235801" w14:textId="4F0EB602" w:rsidR="000B7DFC" w:rsidRDefault="000B7DFC" w:rsidP="000B7DFC">
      <w:pPr>
        <w:pStyle w:val="berschrift1"/>
        <w:rPr>
          <w:rStyle w:val="Buchtitel"/>
          <w:b w:val="0"/>
          <w:bCs w:val="0"/>
          <w:i w:val="0"/>
          <w:iCs w:val="0"/>
          <w:lang w:val="en-US"/>
        </w:rPr>
      </w:pPr>
      <w:r>
        <w:rPr>
          <w:rStyle w:val="Buchtitel"/>
          <w:b w:val="0"/>
          <w:bCs w:val="0"/>
          <w:i w:val="0"/>
          <w:iCs w:val="0"/>
          <w:lang w:val="en-US"/>
        </w:rPr>
        <w:t>Test Setup</w:t>
      </w:r>
    </w:p>
    <w:p w14:paraId="02693DE7" w14:textId="302B3876" w:rsidR="000B7DFC" w:rsidRDefault="000B7DFC" w:rsidP="000B7DFC">
      <w:pPr>
        <w:rPr>
          <w:rStyle w:val="Buchtitel"/>
          <w:b w:val="0"/>
          <w:bCs w:val="0"/>
          <w:i w:val="0"/>
          <w:iCs w:val="0"/>
          <w:lang w:val="en-US"/>
        </w:rPr>
      </w:pPr>
      <w:r>
        <w:rPr>
          <w:rStyle w:val="Buchtitel"/>
          <w:b w:val="0"/>
          <w:bCs w:val="0"/>
          <w:i w:val="0"/>
          <w:iCs w:val="0"/>
          <w:lang w:val="en-US"/>
        </w:rPr>
        <w:t>The tests were executed with a VIC-20 A/V-Adapter Rev. 0. These computers were used for testing:</w:t>
      </w:r>
    </w:p>
    <w:p w14:paraId="43005A0D" w14:textId="0241A2A2"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 xml:space="preserve">A </w:t>
      </w:r>
      <w:proofErr w:type="spellStart"/>
      <w:r>
        <w:rPr>
          <w:rStyle w:val="Buchtitel"/>
          <w:b w:val="0"/>
          <w:bCs w:val="0"/>
          <w:i w:val="0"/>
          <w:iCs w:val="0"/>
          <w:lang w:val="en-US"/>
        </w:rPr>
        <w:t>VickyTwenty</w:t>
      </w:r>
      <w:proofErr w:type="spellEnd"/>
      <w:r>
        <w:rPr>
          <w:rStyle w:val="Buchtitel"/>
          <w:b w:val="0"/>
          <w:bCs w:val="0"/>
          <w:i w:val="0"/>
          <w:iCs w:val="0"/>
          <w:lang w:val="en-US"/>
        </w:rPr>
        <w:t xml:space="preserve"> (clone of the VIC-20CR) in a plexilaser.de case</w:t>
      </w:r>
    </w:p>
    <w:p w14:paraId="2B08DC1F" w14:textId="3B89C36E"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A two-prong VIC-20 (</w:t>
      </w:r>
      <w:r>
        <w:rPr>
          <w:rStyle w:val="Buchtitel"/>
          <w:b w:val="0"/>
          <w:bCs w:val="0"/>
          <w:i w:val="0"/>
          <w:iCs w:val="0"/>
          <w:lang w:val="en-US"/>
        </w:rPr>
        <w:t>ASSY</w:t>
      </w:r>
      <w:r>
        <w:rPr>
          <w:rStyle w:val="Buchtitel"/>
          <w:b w:val="0"/>
          <w:bCs w:val="0"/>
          <w:i w:val="0"/>
          <w:iCs w:val="0"/>
          <w:lang w:val="en-US"/>
        </w:rPr>
        <w:t xml:space="preserve"> No. </w:t>
      </w:r>
      <w:r>
        <w:rPr>
          <w:rStyle w:val="Buchtitel"/>
          <w:b w:val="0"/>
          <w:bCs w:val="0"/>
          <w:i w:val="0"/>
          <w:iCs w:val="0"/>
          <w:lang w:val="en-US"/>
        </w:rPr>
        <w:t>324003</w:t>
      </w:r>
      <w:r>
        <w:rPr>
          <w:rStyle w:val="Buchtitel"/>
          <w:b w:val="0"/>
          <w:bCs w:val="0"/>
          <w:i w:val="0"/>
          <w:iCs w:val="0"/>
          <w:lang w:val="en-US"/>
        </w:rPr>
        <w:t>)</w:t>
      </w:r>
    </w:p>
    <w:p w14:paraId="2F1B2EC0" w14:textId="49EDC66E"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 xml:space="preserve">A VIC-20CR (ASSY No. </w:t>
      </w:r>
      <w:r w:rsidRPr="00601A52">
        <w:rPr>
          <w:rStyle w:val="Buchtitel"/>
          <w:b w:val="0"/>
          <w:bCs w:val="0"/>
          <w:i w:val="0"/>
          <w:iCs w:val="0"/>
          <w:lang w:val="en-US"/>
        </w:rPr>
        <w:t>ASSY250403</w:t>
      </w:r>
      <w:r>
        <w:rPr>
          <w:rStyle w:val="Buchtitel"/>
          <w:b w:val="0"/>
          <w:bCs w:val="0"/>
          <w:i w:val="0"/>
          <w:iCs w:val="0"/>
          <w:lang w:val="en-US"/>
        </w:rPr>
        <w:t>)</w:t>
      </w:r>
    </w:p>
    <w:p w14:paraId="41E247C5" w14:textId="0C33B663" w:rsidR="000B7DFC" w:rsidRDefault="000B7DFC" w:rsidP="000B7DFC">
      <w:pPr>
        <w:pStyle w:val="Listenabsatz"/>
        <w:numPr>
          <w:ilvl w:val="0"/>
          <w:numId w:val="1"/>
        </w:numPr>
        <w:rPr>
          <w:rStyle w:val="Buchtitel"/>
          <w:b w:val="0"/>
          <w:bCs w:val="0"/>
          <w:i w:val="0"/>
          <w:iCs w:val="0"/>
          <w:lang w:val="en-US"/>
        </w:rPr>
      </w:pPr>
      <w:r>
        <w:rPr>
          <w:rStyle w:val="Buchtitel"/>
          <w:b w:val="0"/>
          <w:bCs w:val="0"/>
          <w:i w:val="0"/>
          <w:iCs w:val="0"/>
          <w:lang w:val="en-US"/>
        </w:rPr>
        <w:t>C64 ASSY No. 250469</w:t>
      </w:r>
    </w:p>
    <w:p w14:paraId="36E8A6D8" w14:textId="3F7FA10B" w:rsidR="00387A21" w:rsidRDefault="00387A21" w:rsidP="000B7DFC">
      <w:pPr>
        <w:pStyle w:val="Listenabsatz"/>
        <w:numPr>
          <w:ilvl w:val="0"/>
          <w:numId w:val="1"/>
        </w:numPr>
        <w:rPr>
          <w:rStyle w:val="Buchtitel"/>
          <w:b w:val="0"/>
          <w:bCs w:val="0"/>
          <w:i w:val="0"/>
          <w:iCs w:val="0"/>
          <w:lang w:val="en-US"/>
        </w:rPr>
      </w:pPr>
      <w:r>
        <w:rPr>
          <w:rStyle w:val="Buchtitel"/>
          <w:b w:val="0"/>
          <w:bCs w:val="0"/>
          <w:i w:val="0"/>
          <w:iCs w:val="0"/>
          <w:lang w:val="en-US"/>
        </w:rPr>
        <w:t>Atari 800XL</w:t>
      </w:r>
    </w:p>
    <w:p w14:paraId="3BA5F465" w14:textId="099A319C" w:rsidR="000B7DFC" w:rsidRDefault="000B7DFC" w:rsidP="000B7DFC">
      <w:pPr>
        <w:rPr>
          <w:rStyle w:val="Buchtitel"/>
          <w:b w:val="0"/>
          <w:bCs w:val="0"/>
          <w:i w:val="0"/>
          <w:iCs w:val="0"/>
          <w:lang w:val="en-US"/>
        </w:rPr>
      </w:pPr>
      <w:r>
        <w:rPr>
          <w:rStyle w:val="Buchtitel"/>
          <w:b w:val="0"/>
          <w:bCs w:val="0"/>
          <w:i w:val="0"/>
          <w:iCs w:val="0"/>
          <w:lang w:val="en-US"/>
        </w:rPr>
        <w:t>None of the computers had a modified video circuit</w:t>
      </w:r>
      <w:r w:rsidR="000C3141">
        <w:rPr>
          <w:rStyle w:val="Buchtitel"/>
          <w:b w:val="0"/>
          <w:bCs w:val="0"/>
          <w:i w:val="0"/>
          <w:iCs w:val="0"/>
          <w:lang w:val="en-US"/>
        </w:rPr>
        <w:t>ry.</w:t>
      </w:r>
    </w:p>
    <w:p w14:paraId="26AFC175" w14:textId="2F85D0BF" w:rsidR="000B7DFC" w:rsidRDefault="000B7DFC" w:rsidP="000B7DFC">
      <w:pPr>
        <w:rPr>
          <w:rStyle w:val="Buchtitel"/>
          <w:b w:val="0"/>
          <w:bCs w:val="0"/>
          <w:i w:val="0"/>
          <w:iCs w:val="0"/>
          <w:lang w:val="en-US"/>
        </w:rPr>
      </w:pPr>
      <w:r>
        <w:rPr>
          <w:rStyle w:val="Buchtitel"/>
          <w:b w:val="0"/>
          <w:bCs w:val="0"/>
          <w:i w:val="0"/>
          <w:iCs w:val="0"/>
          <w:lang w:val="en-US"/>
        </w:rPr>
        <w:t>T</w:t>
      </w:r>
      <w:r>
        <w:rPr>
          <w:rStyle w:val="Buchtitel"/>
          <w:b w:val="0"/>
          <w:bCs w:val="0"/>
          <w:i w:val="0"/>
          <w:iCs w:val="0"/>
          <w:lang w:val="en-US"/>
        </w:rPr>
        <w:t xml:space="preserve">he </w:t>
      </w:r>
      <w:proofErr w:type="spellStart"/>
      <w:r>
        <w:rPr>
          <w:rStyle w:val="Buchtitel"/>
          <w:b w:val="0"/>
          <w:bCs w:val="0"/>
          <w:i w:val="0"/>
          <w:iCs w:val="0"/>
          <w:lang w:val="en-US"/>
        </w:rPr>
        <w:t>retroTINK</w:t>
      </w:r>
      <w:proofErr w:type="spellEnd"/>
      <w:r>
        <w:rPr>
          <w:rStyle w:val="Buchtitel"/>
          <w:b w:val="0"/>
          <w:bCs w:val="0"/>
          <w:i w:val="0"/>
          <w:iCs w:val="0"/>
          <w:lang w:val="en-US"/>
        </w:rPr>
        <w:t xml:space="preserve"> 2x and a Samsung smart TV</w:t>
      </w:r>
      <w:r>
        <w:rPr>
          <w:rStyle w:val="Buchtitel"/>
          <w:b w:val="0"/>
          <w:bCs w:val="0"/>
          <w:i w:val="0"/>
          <w:iCs w:val="0"/>
          <w:lang w:val="en-US"/>
        </w:rPr>
        <w:t xml:space="preserve"> served as video equipment. A 1.5m RCA A/V cable connected the computer to the video equipment.</w:t>
      </w:r>
    </w:p>
    <w:p w14:paraId="18987AAB" w14:textId="2785E440" w:rsidR="000B7DFC" w:rsidRDefault="000B7DFC" w:rsidP="000B7DFC">
      <w:pPr>
        <w:pStyle w:val="berschrift1"/>
        <w:rPr>
          <w:rStyle w:val="Buchtitel"/>
          <w:b w:val="0"/>
          <w:bCs w:val="0"/>
          <w:i w:val="0"/>
          <w:iCs w:val="0"/>
          <w:lang w:val="en-US"/>
        </w:rPr>
      </w:pPr>
      <w:r>
        <w:rPr>
          <w:rStyle w:val="Buchtitel"/>
          <w:b w:val="0"/>
          <w:bCs w:val="0"/>
          <w:i w:val="0"/>
          <w:iCs w:val="0"/>
          <w:lang w:val="en-US"/>
        </w:rPr>
        <w:t>Functional Test</w:t>
      </w:r>
    </w:p>
    <w:p w14:paraId="56924649" w14:textId="23CE67B9" w:rsidR="000B7DFC" w:rsidRDefault="000B7DFC" w:rsidP="000B7DFC">
      <w:pPr>
        <w:rPr>
          <w:lang w:val="en-US"/>
        </w:rPr>
      </w:pPr>
      <w:r>
        <w:rPr>
          <w:lang w:val="en-US"/>
        </w:rPr>
        <w:t xml:space="preserve">The A/V adapter was connected to the computers and the video was displayed </w:t>
      </w:r>
      <w:proofErr w:type="gramStart"/>
      <w:r>
        <w:rPr>
          <w:lang w:val="en-US"/>
        </w:rPr>
        <w:t>properly,</w:t>
      </w:r>
      <w:proofErr w:type="gramEnd"/>
      <w:r>
        <w:rPr>
          <w:lang w:val="en-US"/>
        </w:rPr>
        <w:t xml:space="preserve"> the audio could be heard. </w:t>
      </w:r>
    </w:p>
    <w:p w14:paraId="60414FC1" w14:textId="77777777" w:rsidR="000C3141" w:rsidRDefault="000B7DFC" w:rsidP="000C3141">
      <w:pPr>
        <w:keepNext/>
        <w:jc w:val="center"/>
      </w:pPr>
      <w:r>
        <w:rPr>
          <w:noProof/>
          <w:lang w:val="en-US"/>
        </w:rPr>
        <w:drawing>
          <wp:inline distT="0" distB="0" distL="0" distR="0" wp14:anchorId="094D7B21" wp14:editId="08228646">
            <wp:extent cx="4319016" cy="3203448"/>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19016" cy="3203448"/>
                    </a:xfrm>
                    <a:prstGeom prst="rect">
                      <a:avLst/>
                    </a:prstGeom>
                  </pic:spPr>
                </pic:pic>
              </a:graphicData>
            </a:graphic>
          </wp:inline>
        </w:drawing>
      </w:r>
    </w:p>
    <w:p w14:paraId="406DF5A8" w14:textId="50BA1087" w:rsidR="000B7DFC" w:rsidRPr="000C3141" w:rsidRDefault="000C3141" w:rsidP="000C3141">
      <w:pPr>
        <w:pStyle w:val="Beschriftung"/>
        <w:jc w:val="center"/>
        <w:rPr>
          <w:lang w:val="en-US"/>
        </w:rPr>
      </w:pPr>
      <w:r w:rsidRPr="000C3141">
        <w:rPr>
          <w:lang w:val="en-US"/>
        </w:rPr>
        <w:t xml:space="preserve">Figure </w:t>
      </w:r>
      <w:r w:rsidRPr="000C3141">
        <w:rPr>
          <w:lang w:val="en-US"/>
        </w:rPr>
        <w:fldChar w:fldCharType="begin"/>
      </w:r>
      <w:r w:rsidRPr="000C3141">
        <w:rPr>
          <w:lang w:val="en-US"/>
        </w:rPr>
        <w:instrText xml:space="preserve"> SEQ Figure \* ARABIC </w:instrText>
      </w:r>
      <w:r w:rsidRPr="000C3141">
        <w:rPr>
          <w:lang w:val="en-US"/>
        </w:rPr>
        <w:fldChar w:fldCharType="separate"/>
      </w:r>
      <w:r w:rsidR="00981F57">
        <w:rPr>
          <w:noProof/>
          <w:lang w:val="en-US"/>
        </w:rPr>
        <w:t>1</w:t>
      </w:r>
      <w:r w:rsidRPr="000C3141">
        <w:rPr>
          <w:lang w:val="en-US"/>
        </w:rPr>
        <w:fldChar w:fldCharType="end"/>
      </w:r>
      <w:r w:rsidRPr="000C3141">
        <w:rPr>
          <w:lang w:val="en-US"/>
        </w:rPr>
        <w:t xml:space="preserve">: Boot screen of the VIC-20 CR (Hyper Expander </w:t>
      </w:r>
      <w:r w:rsidR="003174A5">
        <w:rPr>
          <w:lang w:val="en-US"/>
        </w:rPr>
        <w:t xml:space="preserve">RAM expansion </w:t>
      </w:r>
      <w:r w:rsidRPr="000C3141">
        <w:rPr>
          <w:lang w:val="en-US"/>
        </w:rPr>
        <w:t>installed)</w:t>
      </w:r>
    </w:p>
    <w:p w14:paraId="2FC23EBE" w14:textId="09A4BFCE" w:rsidR="000B7DFC" w:rsidRDefault="000C3141" w:rsidP="000B7DFC">
      <w:pPr>
        <w:rPr>
          <w:rStyle w:val="Buchtitel"/>
          <w:b w:val="0"/>
          <w:bCs w:val="0"/>
          <w:i w:val="0"/>
          <w:iCs w:val="0"/>
          <w:lang w:val="en-US"/>
        </w:rPr>
      </w:pPr>
      <w:r>
        <w:rPr>
          <w:rStyle w:val="Buchtitel"/>
          <w:b w:val="0"/>
          <w:bCs w:val="0"/>
          <w:i w:val="0"/>
          <w:iCs w:val="0"/>
          <w:lang w:val="en-US"/>
        </w:rPr>
        <w:t xml:space="preserve">The video quality was as good as it can get with the unmodified VIC-20. The video quality of ASSY No. </w:t>
      </w:r>
      <w:r>
        <w:rPr>
          <w:rStyle w:val="Buchtitel"/>
          <w:b w:val="0"/>
          <w:bCs w:val="0"/>
          <w:i w:val="0"/>
          <w:iCs w:val="0"/>
          <w:lang w:val="en-US"/>
        </w:rPr>
        <w:t>324003</w:t>
      </w:r>
      <w:r>
        <w:rPr>
          <w:rStyle w:val="Buchtitel"/>
          <w:b w:val="0"/>
          <w:bCs w:val="0"/>
          <w:i w:val="0"/>
          <w:iCs w:val="0"/>
          <w:lang w:val="en-US"/>
        </w:rPr>
        <w:t xml:space="preserve"> is best, next is the Vicky Twenty.</w:t>
      </w:r>
      <w:r w:rsidR="00F661B2">
        <w:rPr>
          <w:rStyle w:val="Buchtitel"/>
          <w:b w:val="0"/>
          <w:bCs w:val="0"/>
          <w:i w:val="0"/>
          <w:iCs w:val="0"/>
          <w:lang w:val="en-US"/>
        </w:rPr>
        <w:t xml:space="preserve"> The horizontal dark strips are matter of taking a picture of a monitor (=not synchronized). They are not present in the perception of the user.</w:t>
      </w:r>
    </w:p>
    <w:p w14:paraId="2F90737D" w14:textId="77777777" w:rsidR="00F1452F" w:rsidRDefault="00F1452F" w:rsidP="00F1452F">
      <w:pPr>
        <w:keepNext/>
        <w:jc w:val="center"/>
      </w:pPr>
      <w:r>
        <w:rPr>
          <w:noProof/>
          <w:spacing w:val="5"/>
          <w:lang w:val="en-US"/>
        </w:rPr>
        <w:lastRenderedPageBreak/>
        <w:drawing>
          <wp:inline distT="0" distB="0" distL="0" distR="0" wp14:anchorId="3FAC1C25" wp14:editId="1279F3CC">
            <wp:extent cx="4126992" cy="2749296"/>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6992" cy="2749296"/>
                    </a:xfrm>
                    <a:prstGeom prst="rect">
                      <a:avLst/>
                    </a:prstGeom>
                  </pic:spPr>
                </pic:pic>
              </a:graphicData>
            </a:graphic>
          </wp:inline>
        </w:drawing>
      </w:r>
    </w:p>
    <w:p w14:paraId="50D96627" w14:textId="317ED9EF" w:rsidR="00F1452F" w:rsidRPr="00F1452F" w:rsidRDefault="00F1452F" w:rsidP="00F1452F">
      <w:pPr>
        <w:pStyle w:val="Beschriftung"/>
        <w:jc w:val="center"/>
        <w:rPr>
          <w:rStyle w:val="Buchtitel"/>
          <w:b w:val="0"/>
          <w:bCs w:val="0"/>
          <w:i/>
          <w:iCs/>
          <w:lang w:val="en-US"/>
        </w:rPr>
      </w:pPr>
      <w:r w:rsidRPr="00F1452F">
        <w:rPr>
          <w:lang w:val="en-US"/>
        </w:rPr>
        <w:t xml:space="preserve">Figure </w:t>
      </w:r>
      <w:r w:rsidRPr="00F1452F">
        <w:rPr>
          <w:lang w:val="en-US"/>
        </w:rPr>
        <w:fldChar w:fldCharType="begin"/>
      </w:r>
      <w:r w:rsidRPr="00F1452F">
        <w:rPr>
          <w:lang w:val="en-US"/>
        </w:rPr>
        <w:instrText xml:space="preserve"> SEQ Figure \* ARABIC </w:instrText>
      </w:r>
      <w:r w:rsidRPr="00F1452F">
        <w:rPr>
          <w:lang w:val="en-US"/>
        </w:rPr>
        <w:fldChar w:fldCharType="separate"/>
      </w:r>
      <w:r w:rsidR="00981F57">
        <w:rPr>
          <w:noProof/>
          <w:lang w:val="en-US"/>
        </w:rPr>
        <w:t>2</w:t>
      </w:r>
      <w:r w:rsidRPr="00F1452F">
        <w:rPr>
          <w:lang w:val="en-US"/>
        </w:rPr>
        <w:fldChar w:fldCharType="end"/>
      </w:r>
      <w:r w:rsidRPr="00F1452F">
        <w:rPr>
          <w:lang w:val="en-US"/>
        </w:rPr>
        <w:t>: C64 boot screen captured with a (cheap) USB2.0 video grabber</w:t>
      </w:r>
    </w:p>
    <w:p w14:paraId="4F4DBC2C" w14:textId="77777777" w:rsidR="00825C0A" w:rsidRDefault="00825C0A" w:rsidP="00825C0A">
      <w:pPr>
        <w:keepNext/>
        <w:jc w:val="center"/>
      </w:pPr>
      <w:r>
        <w:rPr>
          <w:noProof/>
          <w:spacing w:val="5"/>
          <w:lang w:val="en-US"/>
        </w:rPr>
        <w:drawing>
          <wp:inline distT="0" distB="0" distL="0" distR="0" wp14:anchorId="78B14DFB" wp14:editId="2A31AC7F">
            <wp:extent cx="5041392" cy="3358896"/>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4A774E40" w14:textId="13100291" w:rsidR="00387A21" w:rsidRPr="00825C0A" w:rsidRDefault="00825C0A" w:rsidP="00825C0A">
      <w:pPr>
        <w:pStyle w:val="Beschriftung"/>
        <w:jc w:val="center"/>
        <w:rPr>
          <w:rStyle w:val="Buchtitel"/>
          <w:b w:val="0"/>
          <w:bCs w:val="0"/>
          <w:i/>
          <w:iCs/>
          <w:lang w:val="en-US"/>
        </w:rPr>
      </w:pPr>
      <w:r w:rsidRPr="00825C0A">
        <w:rPr>
          <w:lang w:val="en-US"/>
        </w:rPr>
        <w:t xml:space="preserve">Figure </w:t>
      </w:r>
      <w:r w:rsidRPr="00825C0A">
        <w:rPr>
          <w:lang w:val="en-US"/>
        </w:rPr>
        <w:fldChar w:fldCharType="begin"/>
      </w:r>
      <w:r w:rsidRPr="00825C0A">
        <w:rPr>
          <w:lang w:val="en-US"/>
        </w:rPr>
        <w:instrText xml:space="preserve"> SEQ Figure \* ARABIC </w:instrText>
      </w:r>
      <w:r w:rsidRPr="00825C0A">
        <w:rPr>
          <w:lang w:val="en-US"/>
        </w:rPr>
        <w:fldChar w:fldCharType="separate"/>
      </w:r>
      <w:r w:rsidR="00981F57">
        <w:rPr>
          <w:noProof/>
          <w:lang w:val="en-US"/>
        </w:rPr>
        <w:t>3</w:t>
      </w:r>
      <w:r w:rsidRPr="00825C0A">
        <w:rPr>
          <w:lang w:val="en-US"/>
        </w:rPr>
        <w:fldChar w:fldCharType="end"/>
      </w:r>
      <w:r w:rsidRPr="00825C0A">
        <w:rPr>
          <w:lang w:val="en-US"/>
        </w:rPr>
        <w:t>: Display of the Atari 800XL</w:t>
      </w:r>
    </w:p>
    <w:p w14:paraId="6F65C8B1" w14:textId="77777777" w:rsidR="00F1452F" w:rsidRDefault="00F1452F" w:rsidP="000C3141">
      <w:pPr>
        <w:pStyle w:val="berschrift1"/>
        <w:rPr>
          <w:rStyle w:val="Buchtitel"/>
          <w:b w:val="0"/>
          <w:bCs w:val="0"/>
          <w:i w:val="0"/>
          <w:iCs w:val="0"/>
          <w:lang w:val="en-US"/>
        </w:rPr>
      </w:pPr>
      <w:r>
        <w:rPr>
          <w:rStyle w:val="Buchtitel"/>
          <w:b w:val="0"/>
          <w:bCs w:val="0"/>
          <w:i w:val="0"/>
          <w:iCs w:val="0"/>
          <w:lang w:val="en-US"/>
        </w:rPr>
        <w:br/>
      </w:r>
    </w:p>
    <w:p w14:paraId="2998C08C" w14:textId="77777777" w:rsidR="00F1452F" w:rsidRDefault="00F1452F">
      <w:pPr>
        <w:rPr>
          <w:rStyle w:val="Buchtitel"/>
          <w:rFonts w:eastAsiaTheme="majorEastAsia" w:cstheme="majorBidi"/>
          <w:b w:val="0"/>
          <w:bCs w:val="0"/>
          <w:i w:val="0"/>
          <w:iCs w:val="0"/>
          <w:color w:val="000000" w:themeColor="text1"/>
          <w:sz w:val="32"/>
          <w:szCs w:val="40"/>
          <w:lang w:val="en-US"/>
        </w:rPr>
      </w:pPr>
      <w:r>
        <w:rPr>
          <w:rStyle w:val="Buchtitel"/>
          <w:b w:val="0"/>
          <w:bCs w:val="0"/>
          <w:i w:val="0"/>
          <w:iCs w:val="0"/>
          <w:lang w:val="en-US"/>
        </w:rPr>
        <w:br w:type="page"/>
      </w:r>
    </w:p>
    <w:p w14:paraId="16EA8E3C" w14:textId="2ED12C2F" w:rsidR="000C3141" w:rsidRDefault="000C3141" w:rsidP="000C3141">
      <w:pPr>
        <w:pStyle w:val="berschrift1"/>
        <w:rPr>
          <w:rStyle w:val="Buchtitel"/>
          <w:b w:val="0"/>
          <w:bCs w:val="0"/>
          <w:i w:val="0"/>
          <w:iCs w:val="0"/>
          <w:lang w:val="en-US"/>
        </w:rPr>
      </w:pPr>
      <w:r>
        <w:rPr>
          <w:rStyle w:val="Buchtitel"/>
          <w:b w:val="0"/>
          <w:bCs w:val="0"/>
          <w:i w:val="0"/>
          <w:iCs w:val="0"/>
          <w:lang w:val="en-US"/>
        </w:rPr>
        <w:lastRenderedPageBreak/>
        <w:t>Mechanical Testing</w:t>
      </w:r>
    </w:p>
    <w:p w14:paraId="76F937A8" w14:textId="77777777" w:rsidR="000C3141" w:rsidRDefault="000C3141" w:rsidP="000C3141">
      <w:pPr>
        <w:rPr>
          <w:lang w:val="en-US"/>
        </w:rPr>
      </w:pPr>
      <w:r>
        <w:rPr>
          <w:lang w:val="en-US"/>
        </w:rPr>
        <w:t>The VIC-20 A/V adapter did not block any port of the said computers.</w:t>
      </w:r>
    </w:p>
    <w:p w14:paraId="2204B10C" w14:textId="77777777" w:rsidR="000C3141" w:rsidRDefault="000C3141" w:rsidP="000C3141">
      <w:pPr>
        <w:keepNext/>
        <w:jc w:val="center"/>
      </w:pPr>
      <w:r>
        <w:rPr>
          <w:noProof/>
          <w:lang w:val="en-US"/>
        </w:rPr>
        <w:drawing>
          <wp:inline distT="0" distB="0" distL="0" distR="0" wp14:anchorId="780EF13B" wp14:editId="2A555116">
            <wp:extent cx="5041392" cy="3358896"/>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0E39BFE5" w14:textId="35BFB458" w:rsidR="000C3141" w:rsidRDefault="000C3141" w:rsidP="000C3141">
      <w:pPr>
        <w:pStyle w:val="Beschriftung"/>
        <w:jc w:val="center"/>
        <w:rPr>
          <w:lang w:val="en-US"/>
        </w:rPr>
      </w:pPr>
      <w:r w:rsidRPr="000C3141">
        <w:rPr>
          <w:lang w:val="en-US"/>
        </w:rPr>
        <w:t xml:space="preserve">Figure </w:t>
      </w:r>
      <w:r w:rsidRPr="000C3141">
        <w:rPr>
          <w:lang w:val="en-US"/>
        </w:rPr>
        <w:fldChar w:fldCharType="begin"/>
      </w:r>
      <w:r w:rsidRPr="000C3141">
        <w:rPr>
          <w:lang w:val="en-US"/>
        </w:rPr>
        <w:instrText xml:space="preserve"> SEQ Figure \* ARABIC </w:instrText>
      </w:r>
      <w:r w:rsidRPr="000C3141">
        <w:rPr>
          <w:lang w:val="en-US"/>
        </w:rPr>
        <w:fldChar w:fldCharType="separate"/>
      </w:r>
      <w:r w:rsidR="00981F57">
        <w:rPr>
          <w:noProof/>
          <w:lang w:val="en-US"/>
        </w:rPr>
        <w:t>4</w:t>
      </w:r>
      <w:r w:rsidRPr="000C3141">
        <w:rPr>
          <w:lang w:val="en-US"/>
        </w:rPr>
        <w:fldChar w:fldCharType="end"/>
      </w:r>
      <w:r w:rsidRPr="000C3141">
        <w:rPr>
          <w:lang w:val="en-US"/>
        </w:rPr>
        <w:t xml:space="preserve">: Testing the adapter with the </w:t>
      </w:r>
      <w:proofErr w:type="spellStart"/>
      <w:r w:rsidRPr="000C3141">
        <w:rPr>
          <w:lang w:val="en-US"/>
        </w:rPr>
        <w:t>VickyTwenty</w:t>
      </w:r>
      <w:proofErr w:type="spellEnd"/>
      <w:r w:rsidRPr="000C3141">
        <w:rPr>
          <w:lang w:val="en-US"/>
        </w:rPr>
        <w:t xml:space="preserve"> (plexilaser.de case)</w:t>
      </w:r>
    </w:p>
    <w:p w14:paraId="5ECF45FF" w14:textId="06D7F3C1" w:rsidR="000C3141" w:rsidRDefault="000C3141" w:rsidP="000C3141">
      <w:pPr>
        <w:rPr>
          <w:lang w:val="en-US"/>
        </w:rPr>
      </w:pPr>
      <w:r>
        <w:rPr>
          <w:lang w:val="en-US"/>
        </w:rPr>
        <w:t>The A/V-adapter can be inserted far enough in the plexilaser.de case, the connection is stable.</w:t>
      </w:r>
    </w:p>
    <w:p w14:paraId="3EC6E5EB" w14:textId="77777777" w:rsidR="003174A5" w:rsidRDefault="003174A5" w:rsidP="003174A5">
      <w:pPr>
        <w:keepNext/>
        <w:jc w:val="center"/>
      </w:pPr>
      <w:r>
        <w:rPr>
          <w:noProof/>
          <w:lang w:val="en-US"/>
        </w:rPr>
        <w:drawing>
          <wp:inline distT="0" distB="0" distL="0" distR="0" wp14:anchorId="68449D15" wp14:editId="42840FAE">
            <wp:extent cx="5041392" cy="3358896"/>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25AEEFA8" w14:textId="510B9D82" w:rsidR="003174A5" w:rsidRPr="003174A5" w:rsidRDefault="003174A5" w:rsidP="003174A5">
      <w:pPr>
        <w:pStyle w:val="Beschriftung"/>
        <w:jc w:val="center"/>
        <w:rPr>
          <w:lang w:val="en-US"/>
        </w:rPr>
      </w:pPr>
      <w:r w:rsidRPr="003174A5">
        <w:rPr>
          <w:lang w:val="en-US"/>
        </w:rPr>
        <w:t xml:space="preserve">Figure </w:t>
      </w:r>
      <w:r w:rsidRPr="003174A5">
        <w:rPr>
          <w:lang w:val="en-US"/>
        </w:rPr>
        <w:fldChar w:fldCharType="begin"/>
      </w:r>
      <w:r w:rsidRPr="003174A5">
        <w:rPr>
          <w:lang w:val="en-US"/>
        </w:rPr>
        <w:instrText xml:space="preserve"> SEQ Figure \* ARABIC </w:instrText>
      </w:r>
      <w:r w:rsidRPr="003174A5">
        <w:rPr>
          <w:lang w:val="en-US"/>
        </w:rPr>
        <w:fldChar w:fldCharType="separate"/>
      </w:r>
      <w:r w:rsidR="00981F57">
        <w:rPr>
          <w:noProof/>
          <w:lang w:val="en-US"/>
        </w:rPr>
        <w:t>5</w:t>
      </w:r>
      <w:r w:rsidRPr="003174A5">
        <w:rPr>
          <w:lang w:val="en-US"/>
        </w:rPr>
        <w:fldChar w:fldCharType="end"/>
      </w:r>
      <w:r w:rsidRPr="003174A5">
        <w:rPr>
          <w:lang w:val="en-US"/>
        </w:rPr>
        <w:t>: Testing the A/V adapter with a two-prong VIC-20</w:t>
      </w:r>
    </w:p>
    <w:p w14:paraId="1DC2AFE6" w14:textId="77DEE268" w:rsidR="000C3141" w:rsidRDefault="003174A5" w:rsidP="000C3141">
      <w:pPr>
        <w:rPr>
          <w:rStyle w:val="Buchtitel"/>
          <w:b w:val="0"/>
          <w:bCs w:val="0"/>
          <w:i w:val="0"/>
          <w:iCs w:val="0"/>
          <w:lang w:val="en-US"/>
        </w:rPr>
      </w:pPr>
      <w:r>
        <w:rPr>
          <w:lang w:val="en-US"/>
        </w:rPr>
        <w:t>Again, the connection is stable and no ports are blocked</w:t>
      </w:r>
      <w:r w:rsidR="0094350F">
        <w:rPr>
          <w:lang w:val="en-US"/>
        </w:rPr>
        <w:t xml:space="preserve"> with the ASSY No. </w:t>
      </w:r>
      <w:r w:rsidR="0094350F">
        <w:rPr>
          <w:rStyle w:val="Buchtitel"/>
          <w:b w:val="0"/>
          <w:bCs w:val="0"/>
          <w:i w:val="0"/>
          <w:iCs w:val="0"/>
          <w:lang w:val="en-US"/>
        </w:rPr>
        <w:t>324003</w:t>
      </w:r>
      <w:r w:rsidR="0094350F">
        <w:rPr>
          <w:rStyle w:val="Buchtitel"/>
          <w:b w:val="0"/>
          <w:bCs w:val="0"/>
          <w:i w:val="0"/>
          <w:iCs w:val="0"/>
          <w:lang w:val="en-US"/>
        </w:rPr>
        <w:t xml:space="preserve"> two-prong VIC-20.</w:t>
      </w:r>
    </w:p>
    <w:p w14:paraId="3F19F943" w14:textId="77777777" w:rsidR="0094350F" w:rsidRDefault="0094350F" w:rsidP="0094350F">
      <w:pPr>
        <w:keepNext/>
        <w:jc w:val="center"/>
      </w:pPr>
      <w:r>
        <w:rPr>
          <w:noProof/>
          <w:lang w:val="en-US"/>
        </w:rPr>
        <w:lastRenderedPageBreak/>
        <w:drawing>
          <wp:inline distT="0" distB="0" distL="0" distR="0" wp14:anchorId="5087A795" wp14:editId="32777088">
            <wp:extent cx="5041392" cy="3358896"/>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3CA0B8E7" w14:textId="5582468A" w:rsidR="0094350F" w:rsidRDefault="0094350F" w:rsidP="0094350F">
      <w:pPr>
        <w:pStyle w:val="Beschriftung"/>
        <w:jc w:val="center"/>
        <w:rPr>
          <w:lang w:val="en-US"/>
        </w:rPr>
      </w:pPr>
      <w:r w:rsidRPr="0094350F">
        <w:rPr>
          <w:lang w:val="en-US"/>
        </w:rPr>
        <w:t xml:space="preserve">Figure </w:t>
      </w:r>
      <w:r w:rsidRPr="0094350F">
        <w:rPr>
          <w:lang w:val="en-US"/>
        </w:rPr>
        <w:fldChar w:fldCharType="begin"/>
      </w:r>
      <w:r w:rsidRPr="0094350F">
        <w:rPr>
          <w:lang w:val="en-US"/>
        </w:rPr>
        <w:instrText xml:space="preserve"> SEQ Figure \* ARABIC </w:instrText>
      </w:r>
      <w:r w:rsidRPr="0094350F">
        <w:rPr>
          <w:lang w:val="en-US"/>
        </w:rPr>
        <w:fldChar w:fldCharType="separate"/>
      </w:r>
      <w:r w:rsidR="00981F57">
        <w:rPr>
          <w:noProof/>
          <w:lang w:val="en-US"/>
        </w:rPr>
        <w:t>6</w:t>
      </w:r>
      <w:r w:rsidRPr="0094350F">
        <w:rPr>
          <w:lang w:val="en-US"/>
        </w:rPr>
        <w:fldChar w:fldCharType="end"/>
      </w:r>
      <w:r w:rsidRPr="0094350F">
        <w:rPr>
          <w:lang w:val="en-US"/>
        </w:rPr>
        <w:t>: Fitting of the A/V-Adapter with a VIC-20CR</w:t>
      </w:r>
    </w:p>
    <w:p w14:paraId="6DF6C9E6" w14:textId="77777777" w:rsidR="0094350F" w:rsidRPr="0094350F" w:rsidRDefault="0094350F" w:rsidP="0094350F">
      <w:pPr>
        <w:rPr>
          <w:lang w:val="en-US"/>
        </w:rPr>
      </w:pPr>
    </w:p>
    <w:p w14:paraId="493633D5" w14:textId="77777777" w:rsidR="008A110C" w:rsidRDefault="008A110C" w:rsidP="008A110C">
      <w:pPr>
        <w:keepNext/>
        <w:jc w:val="center"/>
      </w:pPr>
      <w:r>
        <w:rPr>
          <w:noProof/>
          <w:lang w:val="en-US"/>
        </w:rPr>
        <w:drawing>
          <wp:inline distT="0" distB="0" distL="0" distR="0" wp14:anchorId="5C18B2B5" wp14:editId="46D15FED">
            <wp:extent cx="5041392" cy="3358896"/>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392" cy="3358896"/>
                    </a:xfrm>
                    <a:prstGeom prst="rect">
                      <a:avLst/>
                    </a:prstGeom>
                  </pic:spPr>
                </pic:pic>
              </a:graphicData>
            </a:graphic>
          </wp:inline>
        </w:drawing>
      </w:r>
    </w:p>
    <w:p w14:paraId="3E932D67" w14:textId="2A95D5E3" w:rsidR="0094350F" w:rsidRDefault="008A110C" w:rsidP="008A110C">
      <w:pPr>
        <w:pStyle w:val="Beschriftung"/>
        <w:jc w:val="center"/>
      </w:pPr>
      <w:r>
        <w:t xml:space="preserve">Figure </w:t>
      </w:r>
      <w:fldSimple w:instr=" SEQ Figure \* ARABIC ">
        <w:r w:rsidR="00981F57">
          <w:rPr>
            <w:noProof/>
          </w:rPr>
          <w:t>7</w:t>
        </w:r>
      </w:fldSimple>
      <w:r>
        <w:t xml:space="preserve">: </w:t>
      </w:r>
      <w:r w:rsidRPr="008A110C">
        <w:rPr>
          <w:lang w:val="en-US"/>
        </w:rPr>
        <w:t>Testing the VIC-20 A/V-Adapter with a C64G</w:t>
      </w:r>
    </w:p>
    <w:p w14:paraId="78C97544" w14:textId="77AA2366" w:rsidR="008A110C" w:rsidRDefault="008A110C" w:rsidP="008A110C">
      <w:pPr>
        <w:rPr>
          <w:lang w:val="en-US"/>
        </w:rPr>
      </w:pPr>
      <w:r w:rsidRPr="008A110C">
        <w:rPr>
          <w:lang w:val="en-US"/>
        </w:rPr>
        <w:t xml:space="preserve">The A/V-adapter is not </w:t>
      </w:r>
      <w:r>
        <w:rPr>
          <w:lang w:val="en-US"/>
        </w:rPr>
        <w:t>blocking any port on a C64 (C64G with an ASSY No. 250469 short board).</w:t>
      </w:r>
    </w:p>
    <w:p w14:paraId="2B3E4D73" w14:textId="77777777" w:rsidR="00600351" w:rsidRDefault="00600351" w:rsidP="00600351">
      <w:pPr>
        <w:keepNext/>
        <w:jc w:val="center"/>
      </w:pPr>
      <w:r>
        <w:rPr>
          <w:noProof/>
          <w:lang w:val="en-US"/>
        </w:rPr>
        <w:lastRenderedPageBreak/>
        <w:drawing>
          <wp:inline distT="0" distB="0" distL="0" distR="0" wp14:anchorId="1FD5D137" wp14:editId="20BBAB6D">
            <wp:extent cx="5041392" cy="3355848"/>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1392" cy="3355848"/>
                    </a:xfrm>
                    <a:prstGeom prst="rect">
                      <a:avLst/>
                    </a:prstGeom>
                  </pic:spPr>
                </pic:pic>
              </a:graphicData>
            </a:graphic>
          </wp:inline>
        </w:drawing>
      </w:r>
    </w:p>
    <w:p w14:paraId="551CF698" w14:textId="72BDC6E3" w:rsidR="00600351" w:rsidRDefault="00600351" w:rsidP="00600351">
      <w:pPr>
        <w:pStyle w:val="Beschriftung"/>
        <w:jc w:val="center"/>
        <w:rPr>
          <w:lang w:val="en-US"/>
        </w:rPr>
      </w:pPr>
      <w:r w:rsidRPr="00600351">
        <w:rPr>
          <w:lang w:val="en-US"/>
        </w:rPr>
        <w:t xml:space="preserve">Figure </w:t>
      </w:r>
      <w:r w:rsidRPr="00600351">
        <w:rPr>
          <w:lang w:val="en-US"/>
        </w:rPr>
        <w:fldChar w:fldCharType="begin"/>
      </w:r>
      <w:r w:rsidRPr="00600351">
        <w:rPr>
          <w:lang w:val="en-US"/>
        </w:rPr>
        <w:instrText xml:space="preserve"> SEQ Figure \* ARABIC </w:instrText>
      </w:r>
      <w:r w:rsidRPr="00600351">
        <w:rPr>
          <w:lang w:val="en-US"/>
        </w:rPr>
        <w:fldChar w:fldCharType="separate"/>
      </w:r>
      <w:r w:rsidR="00981F57">
        <w:rPr>
          <w:noProof/>
          <w:lang w:val="en-US"/>
        </w:rPr>
        <w:t>8</w:t>
      </w:r>
      <w:r w:rsidRPr="00600351">
        <w:rPr>
          <w:lang w:val="en-US"/>
        </w:rPr>
        <w:fldChar w:fldCharType="end"/>
      </w:r>
      <w:r w:rsidRPr="00600351">
        <w:rPr>
          <w:lang w:val="en-US"/>
        </w:rPr>
        <w:t>: Testing the VIC-20 A/V-Adapter with an Atari 800XL</w:t>
      </w:r>
    </w:p>
    <w:p w14:paraId="4A772C10" w14:textId="51A5BAF2" w:rsidR="00600351" w:rsidRDefault="00600351" w:rsidP="00600351">
      <w:pPr>
        <w:rPr>
          <w:lang w:val="en-US"/>
        </w:rPr>
      </w:pPr>
      <w:r>
        <w:rPr>
          <w:lang w:val="en-US"/>
        </w:rPr>
        <w:t>The A/V-adapter fits the Atari 800XL, not perfectly due to the step in the case above the ports, but it still provides a stable connection and it does not block the ports. Since no parallel port equipment was available, this was not tested.</w:t>
      </w:r>
    </w:p>
    <w:p w14:paraId="5E01A6C3" w14:textId="51A402AA" w:rsidR="00600351" w:rsidRDefault="00600351" w:rsidP="00600351">
      <w:pPr>
        <w:pStyle w:val="berschrift1"/>
        <w:rPr>
          <w:lang w:val="en-US"/>
        </w:rPr>
      </w:pPr>
      <w:r>
        <w:rPr>
          <w:lang w:val="en-US"/>
        </w:rPr>
        <w:t>Conclusion</w:t>
      </w:r>
    </w:p>
    <w:p w14:paraId="1C070D4D" w14:textId="68C3D781" w:rsidR="00600351" w:rsidRDefault="00600351" w:rsidP="00600351">
      <w:pPr>
        <w:rPr>
          <w:lang w:val="en-US"/>
        </w:rPr>
      </w:pPr>
      <w:r>
        <w:rPr>
          <w:lang w:val="en-US"/>
        </w:rPr>
        <w:t xml:space="preserve">The </w:t>
      </w:r>
      <w:r w:rsidR="00F661B2">
        <w:rPr>
          <w:lang w:val="en-US"/>
        </w:rPr>
        <w:t>VIC-20 A/V-Adapter works well with different equipment. The video quality depends very much on the used video equipment. The video adapter will not improve the picture of the computers, since it is passive only, but since it allows to use good, off the shelve cables, it is superior to most hand-made custom cables.</w:t>
      </w:r>
    </w:p>
    <w:p w14:paraId="3C2F4FD9" w14:textId="0547A87B" w:rsidR="00F661B2" w:rsidRPr="00600351" w:rsidRDefault="00F661B2" w:rsidP="00600351">
      <w:pPr>
        <w:rPr>
          <w:lang w:val="en-US"/>
        </w:rPr>
      </w:pPr>
      <w:r>
        <w:rPr>
          <w:lang w:val="en-US"/>
        </w:rPr>
        <w:t>The VIC-20 A/V-Adaptor Rev. 0 is fully functional.</w:t>
      </w:r>
    </w:p>
    <w:p w14:paraId="0802E7D2" w14:textId="77777777" w:rsidR="00825C0A" w:rsidRPr="000C3141" w:rsidRDefault="00825C0A" w:rsidP="000C3141">
      <w:pPr>
        <w:rPr>
          <w:lang w:val="en-US"/>
        </w:rPr>
      </w:pPr>
    </w:p>
    <w:sectPr w:rsidR="00825C0A" w:rsidRPr="000C3141" w:rsidSect="000B7DFC">
      <w:footerReference w:type="default" r:id="rId16"/>
      <w:headerReference w:type="first" r:id="rId17"/>
      <w:footerReference w:type="firs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B1CE" w14:textId="77777777" w:rsidR="000B7DFC" w:rsidRDefault="000B7DFC" w:rsidP="004207BD">
      <w:pPr>
        <w:spacing w:after="0" w:line="240" w:lineRule="auto"/>
      </w:pPr>
      <w:r>
        <w:separator/>
      </w:r>
    </w:p>
  </w:endnote>
  <w:endnote w:type="continuationSeparator" w:id="0">
    <w:p w14:paraId="1D1BB6C8" w14:textId="77777777" w:rsidR="000B7DFC" w:rsidRDefault="000B7DFC"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FE041" w14:textId="2446D493" w:rsidR="004207BD" w:rsidRPr="000B7DFC" w:rsidRDefault="00AE432D">
    <w:pPr>
      <w:pStyle w:val="Fuzeile"/>
      <w:rPr>
        <w:lang w:val="en-US"/>
      </w:rPr>
    </w:pPr>
    <w:r w:rsidRPr="000B7DFC">
      <w:rPr>
        <w:noProof/>
        <w:lang w:val="en-US"/>
      </w:rPr>
      <w:fldChar w:fldCharType="begin"/>
    </w:r>
    <w:r w:rsidRPr="000B7DFC">
      <w:rPr>
        <w:noProof/>
        <w:lang w:val="en-US"/>
      </w:rPr>
      <w:instrText xml:space="preserve"> FILENAME \* MERGEFORMAT </w:instrText>
    </w:r>
    <w:r w:rsidRPr="000B7DFC">
      <w:rPr>
        <w:noProof/>
        <w:lang w:val="en-US"/>
      </w:rPr>
      <w:fldChar w:fldCharType="separate"/>
    </w:r>
    <w:r w:rsidR="00981F57">
      <w:rPr>
        <w:noProof/>
        <w:lang w:val="en-US"/>
      </w:rPr>
      <w:t>VIC_AVada_Test.docx</w:t>
    </w:r>
    <w:r w:rsidRPr="000B7DFC">
      <w:rPr>
        <w:noProof/>
        <w:lang w:val="en-US"/>
      </w:rPr>
      <w:fldChar w:fldCharType="end"/>
    </w:r>
    <w:r w:rsidR="004207BD" w:rsidRPr="000B7DFC">
      <w:rPr>
        <w:lang w:val="en-US"/>
      </w:rPr>
      <w:tab/>
    </w:r>
    <w:r w:rsidR="004207BD" w:rsidRPr="000B7DFC">
      <w:rPr>
        <w:lang w:val="en-US"/>
      </w:rPr>
      <w:ptab w:relativeTo="margin" w:alignment="right" w:leader="none"/>
    </w:r>
    <w:r w:rsidR="006477E2" w:rsidRPr="000B7DFC">
      <w:rPr>
        <w:lang w:val="en-US"/>
      </w:rPr>
      <w:fldChar w:fldCharType="begin"/>
    </w:r>
    <w:r w:rsidR="006477E2" w:rsidRPr="000B7DFC">
      <w:rPr>
        <w:lang w:val="en-US"/>
      </w:rPr>
      <w:instrText xml:space="preserve"> TIME \@ "dd.MM.yyyy HH:mm" </w:instrText>
    </w:r>
    <w:r w:rsidR="006477E2" w:rsidRPr="000B7DFC">
      <w:rPr>
        <w:lang w:val="en-US"/>
      </w:rPr>
      <w:fldChar w:fldCharType="separate"/>
    </w:r>
    <w:r w:rsidR="00981F57">
      <w:rPr>
        <w:noProof/>
        <w:lang w:val="en-US"/>
      </w:rPr>
      <w:t>19.07.2021 12:07</w:t>
    </w:r>
    <w:r w:rsidR="006477E2" w:rsidRPr="000B7DFC">
      <w:rPr>
        <w:lang w:val="en-US"/>
      </w:rPr>
      <w:fldChar w:fldCharType="end"/>
    </w:r>
  </w:p>
  <w:p w14:paraId="2F8AFF9F" w14:textId="6B550394" w:rsidR="004207BD" w:rsidRPr="000B7DFC" w:rsidRDefault="0001054C">
    <w:pPr>
      <w:pStyle w:val="Fuzeile"/>
      <w:rPr>
        <w:lang w:val="en-US"/>
      </w:rPr>
    </w:pPr>
    <w:r w:rsidRPr="000B7DFC">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0B7DFC">
          <w:rPr>
            <w:lang w:val="en-US"/>
          </w:rPr>
          <w:t>Sven Petersen</w:t>
        </w:r>
      </w:sdtContent>
    </w:sdt>
    <w:r w:rsidR="007C0EBE" w:rsidRPr="000B7DFC">
      <w:rPr>
        <w:lang w:val="en-US"/>
      </w:rPr>
      <w:tab/>
    </w:r>
    <w:r w:rsidRPr="000B7DFC">
      <w:rPr>
        <w:lang w:val="en-US"/>
      </w:rPr>
      <w:t>Page</w:t>
    </w:r>
    <w:r w:rsidR="007C0EBE" w:rsidRPr="000B7DFC">
      <w:rPr>
        <w:lang w:val="en-US"/>
      </w:rPr>
      <w:t xml:space="preserve"> </w:t>
    </w:r>
    <w:r w:rsidR="007C0EBE" w:rsidRPr="000B7DFC">
      <w:rPr>
        <w:rStyle w:val="Seitenzahl"/>
        <w:lang w:val="en-US"/>
      </w:rPr>
      <w:fldChar w:fldCharType="begin"/>
    </w:r>
    <w:r w:rsidR="007C0EBE" w:rsidRPr="000B7DFC">
      <w:rPr>
        <w:rStyle w:val="Seitenzahl"/>
        <w:lang w:val="en-US"/>
      </w:rPr>
      <w:instrText xml:space="preserve"> PAGE </w:instrText>
    </w:r>
    <w:r w:rsidR="007C0EBE" w:rsidRPr="000B7DFC">
      <w:rPr>
        <w:rStyle w:val="Seitenzahl"/>
        <w:lang w:val="en-US"/>
      </w:rPr>
      <w:fldChar w:fldCharType="separate"/>
    </w:r>
    <w:r w:rsidR="00D4127D" w:rsidRPr="000B7DFC">
      <w:rPr>
        <w:rStyle w:val="Seitenzahl"/>
        <w:noProof/>
        <w:lang w:val="en-US"/>
      </w:rPr>
      <w:t>2</w:t>
    </w:r>
    <w:r w:rsidR="007C0EBE" w:rsidRPr="000B7DFC">
      <w:rPr>
        <w:rStyle w:val="Seitenzahl"/>
        <w:lang w:val="en-US"/>
      </w:rPr>
      <w:fldChar w:fldCharType="end"/>
    </w:r>
    <w:r w:rsidR="007C0EBE" w:rsidRPr="000B7DFC">
      <w:rPr>
        <w:rStyle w:val="Seitenzahl"/>
        <w:lang w:val="en-US"/>
      </w:rPr>
      <w:t xml:space="preserve"> </w:t>
    </w:r>
    <w:r w:rsidRPr="000B7DFC">
      <w:rPr>
        <w:rStyle w:val="Seitenzahl"/>
        <w:lang w:val="en-US"/>
      </w:rPr>
      <w:t>of</w:t>
    </w:r>
    <w:r w:rsidR="007C0EBE" w:rsidRPr="000B7DFC">
      <w:rPr>
        <w:rStyle w:val="Seitenzahl"/>
        <w:lang w:val="en-US"/>
      </w:rPr>
      <w:t xml:space="preserve"> </w:t>
    </w:r>
    <w:r w:rsidR="007C0EBE" w:rsidRPr="000B7DFC">
      <w:rPr>
        <w:rStyle w:val="Seitenzahl"/>
        <w:lang w:val="en-US"/>
      </w:rPr>
      <w:fldChar w:fldCharType="begin"/>
    </w:r>
    <w:r w:rsidR="007C0EBE" w:rsidRPr="000B7DFC">
      <w:rPr>
        <w:rStyle w:val="Seitenzahl"/>
        <w:lang w:val="en-US"/>
      </w:rPr>
      <w:instrText xml:space="preserve"> NUMPAGES </w:instrText>
    </w:r>
    <w:r w:rsidR="007C0EBE" w:rsidRPr="000B7DFC">
      <w:rPr>
        <w:rStyle w:val="Seitenzahl"/>
        <w:lang w:val="en-US"/>
      </w:rPr>
      <w:fldChar w:fldCharType="separate"/>
    </w:r>
    <w:r w:rsidR="00D4127D" w:rsidRPr="000B7DFC">
      <w:rPr>
        <w:rStyle w:val="Seitenzahl"/>
        <w:noProof/>
        <w:lang w:val="en-US"/>
      </w:rPr>
      <w:t>2</w:t>
    </w:r>
    <w:r w:rsidR="007C0EBE" w:rsidRPr="000B7DFC">
      <w:rPr>
        <w:rStyle w:val="Seitenzahl"/>
        <w:lang w:val="en-US"/>
      </w:rPr>
      <w:fldChar w:fldCharType="end"/>
    </w:r>
    <w:r w:rsidR="007C0EBE" w:rsidRPr="000B7DFC">
      <w:rPr>
        <w:rStyle w:val="Seitenzahl"/>
        <w:lang w:val="en-US"/>
      </w:rPr>
      <w:tab/>
      <w:t>Do</w:t>
    </w:r>
    <w:r w:rsidRPr="000B7DFC">
      <w:rPr>
        <w:rStyle w:val="Seitenzahl"/>
        <w:lang w:val="en-US"/>
      </w:rPr>
      <w:t>c</w:t>
    </w:r>
    <w:r w:rsidR="006477E2" w:rsidRPr="000B7DFC">
      <w:rPr>
        <w:rStyle w:val="Seitenzahl"/>
        <w:lang w:val="en-US"/>
      </w:rPr>
      <w:t>.</w:t>
    </w:r>
    <w:r w:rsidR="007C0EBE" w:rsidRPr="000B7DFC">
      <w:rPr>
        <w:rStyle w:val="Seitenzahl"/>
        <w:lang w:val="en-US"/>
      </w:rPr>
      <w:t>-N</w:t>
    </w:r>
    <w:r w:rsidRPr="000B7DFC">
      <w:rPr>
        <w:rStyle w:val="Seitenzahl"/>
        <w:lang w:val="en-US"/>
      </w:rPr>
      <w:t>o</w:t>
    </w:r>
    <w:r w:rsidR="007C0EBE" w:rsidRPr="000B7DFC">
      <w:rPr>
        <w:rStyle w:val="Seitenzahl"/>
        <w:lang w:val="en-US"/>
      </w:rPr>
      <w:t xml:space="preserve">.: </w:t>
    </w:r>
    <w:r w:rsidR="000B7DFC">
      <w:rPr>
        <w:rStyle w:val="Seitenzahl"/>
        <w:lang w:val="en-US"/>
      </w:rPr>
      <w:t>185</w:t>
    </w:r>
    <w:r w:rsidR="007C0EBE" w:rsidRPr="000B7DFC">
      <w:rPr>
        <w:rStyle w:val="Seitenzahl"/>
        <w:lang w:val="en-US"/>
      </w:rPr>
      <w:t>-</w:t>
    </w:r>
    <w:r w:rsidRPr="000B7DFC">
      <w:rPr>
        <w:rStyle w:val="Seitenzahl"/>
        <w:lang w:val="en-US"/>
      </w:rPr>
      <w:t>6</w:t>
    </w:r>
    <w:r w:rsidR="007C0EBE" w:rsidRPr="000B7DFC">
      <w:rPr>
        <w:rStyle w:val="Seitenzahl"/>
        <w:lang w:val="en-US"/>
      </w:rPr>
      <w:t>-0</w:t>
    </w:r>
    <w:r w:rsidR="000B7DFC">
      <w:rPr>
        <w:rStyle w:val="Seitenzahl"/>
        <w:lang w:val="en-US"/>
      </w:rPr>
      <w:t>2</w:t>
    </w:r>
    <w:r w:rsidR="007C0EBE" w:rsidRPr="000B7DFC">
      <w:rPr>
        <w:rStyle w:val="Seitenzahl"/>
        <w:lang w:val="en-US"/>
      </w:rPr>
      <w:t>-00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1307E" w14:textId="49395E28" w:rsidR="00971548" w:rsidRPr="00A930FC" w:rsidRDefault="00E62356"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981F57">
      <w:rPr>
        <w:noProof/>
        <w:sz w:val="20"/>
        <w:szCs w:val="20"/>
      </w:rPr>
      <w:t>VIC_AVada_Test.docx</w:t>
    </w:r>
    <w:r w:rsidRPr="00A930FC">
      <w:rPr>
        <w:sz w:val="20"/>
        <w:szCs w:val="20"/>
      </w:rPr>
      <w:fldChar w:fldCharType="end"/>
    </w:r>
    <w:r w:rsidR="00971548" w:rsidRPr="00A930FC">
      <w:rPr>
        <w:sz w:val="20"/>
        <w:szCs w:val="20"/>
      </w:rPr>
      <w:tab/>
    </w:r>
    <w:r w:rsidR="00D4127D">
      <w:rPr>
        <w:sz w:val="20"/>
        <w:szCs w:val="20"/>
      </w:rPr>
      <w:tab/>
    </w:r>
    <w:r w:rsidR="00971548" w:rsidRPr="00A930FC">
      <w:rPr>
        <w:sz w:val="20"/>
        <w:szCs w:val="20"/>
      </w:rPr>
      <w:fldChar w:fldCharType="begin"/>
    </w:r>
    <w:r w:rsidR="00971548" w:rsidRPr="00A930FC">
      <w:rPr>
        <w:sz w:val="20"/>
        <w:szCs w:val="20"/>
      </w:rPr>
      <w:instrText xml:space="preserve"> TIME \@ "dd.MM.yyyy HH:mm" </w:instrText>
    </w:r>
    <w:r w:rsidR="00971548" w:rsidRPr="00A930FC">
      <w:rPr>
        <w:sz w:val="20"/>
        <w:szCs w:val="20"/>
      </w:rPr>
      <w:fldChar w:fldCharType="separate"/>
    </w:r>
    <w:r w:rsidR="00981F57">
      <w:rPr>
        <w:noProof/>
        <w:sz w:val="20"/>
        <w:szCs w:val="20"/>
      </w:rPr>
      <w:t>19.07.2021 12:07</w:t>
    </w:r>
    <w:r w:rsidR="00971548" w:rsidRPr="00A930FC">
      <w:rPr>
        <w:sz w:val="20"/>
        <w:szCs w:val="20"/>
      </w:rPr>
      <w:fldChar w:fldCharType="end"/>
    </w:r>
  </w:p>
  <w:p w14:paraId="5EFE3FD7" w14:textId="77777777" w:rsidR="00971548" w:rsidRPr="004F659B" w:rsidRDefault="003711DD" w:rsidP="004F659B">
    <w:pPr>
      <w:pStyle w:val="Kopfzeile"/>
      <w:rPr>
        <w:sz w:val="20"/>
        <w:szCs w:val="20"/>
      </w:rPr>
    </w:pPr>
    <w:proofErr w:type="spellStart"/>
    <w:r>
      <w:rPr>
        <w:sz w:val="20"/>
        <w:szCs w:val="20"/>
      </w:rPr>
      <w:t>Drafted</w:t>
    </w:r>
    <w:proofErr w:type="spellEnd"/>
    <w:r>
      <w:rPr>
        <w:sz w:val="20"/>
        <w:szCs w:val="20"/>
      </w:rPr>
      <w:t xml:space="preserve"> </w:t>
    </w:r>
    <w:proofErr w:type="spellStart"/>
    <w:r>
      <w:rPr>
        <w:sz w:val="20"/>
        <w:szCs w:val="20"/>
      </w:rPr>
      <w:t>by</w:t>
    </w:r>
    <w:proofErr w:type="spellEnd"/>
    <w:r>
      <w:rPr>
        <w:sz w:val="20"/>
        <w:szCs w:val="20"/>
      </w:rPr>
      <w:t xml:space="preserve"> </w:t>
    </w:r>
    <w:r w:rsidR="00971548"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A930FC">
          <w:rPr>
            <w:sz w:val="20"/>
            <w:szCs w:val="20"/>
          </w:rPr>
          <w:t>Sven Petersen</w:t>
        </w:r>
      </w:sdtContent>
    </w:sdt>
    <w:r w:rsidR="00971548" w:rsidRPr="00A930FC">
      <w:rPr>
        <w:sz w:val="20"/>
        <w:szCs w:val="20"/>
      </w:rPr>
      <w:tab/>
    </w:r>
    <w:r>
      <w:rPr>
        <w:sz w:val="20"/>
        <w:szCs w:val="20"/>
      </w:rPr>
      <w:t>Page</w:t>
    </w:r>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PAGE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 xml:space="preserve"> </w:t>
    </w:r>
    <w:proofErr w:type="spellStart"/>
    <w:r>
      <w:rPr>
        <w:sz w:val="20"/>
        <w:szCs w:val="20"/>
      </w:rPr>
      <w:t>of</w:t>
    </w:r>
    <w:proofErr w:type="spellEnd"/>
    <w:r w:rsidR="00971548" w:rsidRPr="00A930FC">
      <w:rPr>
        <w:sz w:val="20"/>
        <w:szCs w:val="20"/>
      </w:rPr>
      <w:t xml:space="preserve"> </w:t>
    </w:r>
    <w:r w:rsidR="00971548" w:rsidRPr="00A930FC">
      <w:rPr>
        <w:sz w:val="20"/>
        <w:szCs w:val="20"/>
      </w:rPr>
      <w:fldChar w:fldCharType="begin"/>
    </w:r>
    <w:r w:rsidR="00971548" w:rsidRPr="00A930FC">
      <w:rPr>
        <w:sz w:val="20"/>
        <w:szCs w:val="20"/>
      </w:rPr>
      <w:instrText xml:space="preserve"> NUMPAGES </w:instrText>
    </w:r>
    <w:r w:rsidR="00971548" w:rsidRPr="00A930FC">
      <w:rPr>
        <w:sz w:val="20"/>
        <w:szCs w:val="20"/>
      </w:rPr>
      <w:fldChar w:fldCharType="separate"/>
    </w:r>
    <w:r w:rsidR="00625B98">
      <w:rPr>
        <w:noProof/>
        <w:sz w:val="20"/>
        <w:szCs w:val="20"/>
      </w:rPr>
      <w:t>1</w:t>
    </w:r>
    <w:r w:rsidR="00971548" w:rsidRPr="00A930FC">
      <w:rPr>
        <w:sz w:val="20"/>
        <w:szCs w:val="20"/>
      </w:rPr>
      <w:fldChar w:fldCharType="end"/>
    </w:r>
    <w:r w:rsidR="00971548" w:rsidRPr="00A930FC">
      <w:rPr>
        <w:sz w:val="20"/>
        <w:szCs w:val="20"/>
      </w:rPr>
      <w:tab/>
      <w:t>Do</w:t>
    </w:r>
    <w:r>
      <w:rPr>
        <w:sz w:val="20"/>
        <w:szCs w:val="20"/>
      </w:rPr>
      <w:t>c</w:t>
    </w:r>
    <w:r w:rsidR="00971548" w:rsidRPr="00A930FC">
      <w:rPr>
        <w:sz w:val="20"/>
        <w:szCs w:val="20"/>
      </w:rPr>
      <w:t>.-</w:t>
    </w:r>
    <w:proofErr w:type="spellStart"/>
    <w:r w:rsidR="00971548" w:rsidRPr="00A930FC">
      <w:rPr>
        <w:sz w:val="20"/>
        <w:szCs w:val="20"/>
      </w:rPr>
      <w:t>N</w:t>
    </w:r>
    <w:r>
      <w:rPr>
        <w:sz w:val="20"/>
        <w:szCs w:val="20"/>
      </w:rPr>
      <w:t>o</w:t>
    </w:r>
    <w:proofErr w:type="spellEnd"/>
    <w:r w:rsidR="00971548" w:rsidRPr="00A930FC">
      <w:rPr>
        <w:sz w:val="20"/>
        <w:szCs w:val="20"/>
      </w:rPr>
      <w:t>.: 000-</w:t>
    </w:r>
    <w:r w:rsidR="00A930FC">
      <w:rPr>
        <w:sz w:val="20"/>
        <w:szCs w:val="20"/>
      </w:rPr>
      <w:t>6</w:t>
    </w:r>
    <w:r w:rsidR="00971548" w:rsidRPr="00A930FC">
      <w:rPr>
        <w:sz w:val="20"/>
        <w:szCs w:val="20"/>
      </w:rPr>
      <w:t>-00-00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52420" w14:textId="77777777" w:rsidR="000B7DFC" w:rsidRDefault="000B7DFC" w:rsidP="004207BD">
      <w:pPr>
        <w:spacing w:after="0" w:line="240" w:lineRule="auto"/>
      </w:pPr>
      <w:r>
        <w:separator/>
      </w:r>
    </w:p>
  </w:footnote>
  <w:footnote w:type="continuationSeparator" w:id="0">
    <w:p w14:paraId="40E10998" w14:textId="77777777" w:rsidR="000B7DFC" w:rsidRDefault="000B7DFC"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D6F9" w14:textId="0998BDE1" w:rsidR="005131E2" w:rsidRPr="00A930FC" w:rsidRDefault="005131E2" w:rsidP="005131E2">
    <w:pPr>
      <w:pStyle w:val="Kopfzeile"/>
    </w:pPr>
    <w:r w:rsidRPr="00A930FC">
      <w:tab/>
    </w: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EE3BD5"/>
    <w:multiLevelType w:val="hybridMultilevel"/>
    <w:tmpl w:val="228CD4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DFC"/>
    <w:rsid w:val="0001054C"/>
    <w:rsid w:val="00095AB4"/>
    <w:rsid w:val="000B7DFC"/>
    <w:rsid w:val="000C3141"/>
    <w:rsid w:val="000D4111"/>
    <w:rsid w:val="00172E2D"/>
    <w:rsid w:val="001E790F"/>
    <w:rsid w:val="002779BC"/>
    <w:rsid w:val="00304344"/>
    <w:rsid w:val="003174A5"/>
    <w:rsid w:val="003711DD"/>
    <w:rsid w:val="00387A21"/>
    <w:rsid w:val="004207BD"/>
    <w:rsid w:val="004D29B8"/>
    <w:rsid w:val="004F659B"/>
    <w:rsid w:val="00506308"/>
    <w:rsid w:val="005131E2"/>
    <w:rsid w:val="00542508"/>
    <w:rsid w:val="005A3DAE"/>
    <w:rsid w:val="00600351"/>
    <w:rsid w:val="00625B98"/>
    <w:rsid w:val="006477E2"/>
    <w:rsid w:val="00706A1C"/>
    <w:rsid w:val="00781459"/>
    <w:rsid w:val="007949D2"/>
    <w:rsid w:val="007C0EBE"/>
    <w:rsid w:val="00825C0A"/>
    <w:rsid w:val="008A110C"/>
    <w:rsid w:val="0094350F"/>
    <w:rsid w:val="00951A09"/>
    <w:rsid w:val="00961D2D"/>
    <w:rsid w:val="00971548"/>
    <w:rsid w:val="00981F57"/>
    <w:rsid w:val="00A34BD7"/>
    <w:rsid w:val="00A92BB9"/>
    <w:rsid w:val="00A930FC"/>
    <w:rsid w:val="00AE432D"/>
    <w:rsid w:val="00CE5D11"/>
    <w:rsid w:val="00D15F29"/>
    <w:rsid w:val="00D4127D"/>
    <w:rsid w:val="00DC1E07"/>
    <w:rsid w:val="00DF5998"/>
    <w:rsid w:val="00E62356"/>
    <w:rsid w:val="00EE5A9E"/>
    <w:rsid w:val="00F1452F"/>
    <w:rsid w:val="00F661B2"/>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5580F"/>
  <w15:chartTrackingRefBased/>
  <w15:docId w15:val="{9AF96667-6BA2-49C1-A629-2331238F4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customStyle="1" w:styleId="SourceCode">
    <w:name w:val="Source Code"/>
    <w:basedOn w:val="HTMLCode"/>
    <w:uiPriority w:val="1"/>
    <w:qFormat/>
    <w:rsid w:val="004D29B8"/>
    <w:rPr>
      <w:rFonts w:ascii="Courier New" w:hAnsi="Courier New"/>
      <w:b w:val="0"/>
      <w:i w:val="0"/>
      <w:caps w:val="0"/>
      <w:smallCaps w:val="0"/>
      <w:strike w:val="0"/>
      <w:dstrike w:val="0"/>
      <w:vanish w:val="0"/>
      <w:spacing w:val="0"/>
      <w:w w:val="100"/>
      <w:position w:val="0"/>
      <w:sz w:val="20"/>
      <w:szCs w:val="20"/>
      <w:u w:val="none"/>
      <w:vertAlign w:val="baseline"/>
      <w:lang w:val="en-US"/>
    </w:rPr>
  </w:style>
  <w:style w:type="character" w:styleId="HTMLCode">
    <w:name w:val="HTML Code"/>
    <w:basedOn w:val="Absatz-Standardschriftart"/>
    <w:uiPriority w:val="99"/>
    <w:semiHidden/>
    <w:unhideWhenUsed/>
    <w:rsid w:val="004D29B8"/>
    <w:rPr>
      <w:rFonts w:ascii="Consolas" w:hAnsi="Consolas"/>
      <w:sz w:val="20"/>
      <w:szCs w:val="20"/>
    </w:rPr>
  </w:style>
  <w:style w:type="paragraph" w:styleId="Beschriftung">
    <w:name w:val="caption"/>
    <w:basedOn w:val="Standard"/>
    <w:next w:val="Standard"/>
    <w:uiPriority w:val="35"/>
    <w:unhideWhenUsed/>
    <w:qFormat/>
    <w:rsid w:val="000C3141"/>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5</Pages>
  <Words>359</Words>
  <Characters>2267</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6</cp:revision>
  <cp:lastPrinted>2021-07-19T10:07:00Z</cp:lastPrinted>
  <dcterms:created xsi:type="dcterms:W3CDTF">2021-07-19T08:42:00Z</dcterms:created>
  <dcterms:modified xsi:type="dcterms:W3CDTF">2021-07-19T10:07:00Z</dcterms:modified>
</cp:coreProperties>
</file>