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8918F" w14:textId="77777777" w:rsidR="009D03C1" w:rsidRDefault="009D03C1">
      <w:pPr>
        <w:pBdr>
          <w:top w:val="nil"/>
          <w:left w:val="nil"/>
          <w:bottom w:val="nil"/>
          <w:right w:val="nil"/>
          <w:between w:val="nil"/>
        </w:pBdr>
        <w:tabs>
          <w:tab w:val="left" w:pos="6946"/>
        </w:tabs>
        <w:spacing w:after="200"/>
        <w:jc w:val="center"/>
        <w:rPr>
          <w:rFonts w:ascii="Arial" w:eastAsia="Arial" w:hAnsi="Arial" w:cs="Arial"/>
          <w:b/>
          <w:u w:val="single"/>
        </w:rPr>
      </w:pPr>
    </w:p>
    <w:p w14:paraId="76E502B9" w14:textId="77777777" w:rsidR="009D03C1" w:rsidRDefault="00432BCE">
      <w:pPr>
        <w:pBdr>
          <w:top w:val="nil"/>
          <w:left w:val="nil"/>
          <w:bottom w:val="nil"/>
          <w:right w:val="nil"/>
          <w:between w:val="nil"/>
        </w:pBdr>
        <w:tabs>
          <w:tab w:val="left" w:pos="6946"/>
        </w:tabs>
        <w:spacing w:after="200"/>
        <w:jc w:val="center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 xml:space="preserve">INTERNATIONAL DATA TRANSFER AGREEMENT SCHEDULE </w:t>
      </w:r>
    </w:p>
    <w:p w14:paraId="4AA66313" w14:textId="61804CB4" w:rsidR="009D03C1" w:rsidRDefault="00432BCE">
      <w:pPr>
        <w:pBdr>
          <w:top w:val="nil"/>
          <w:left w:val="nil"/>
          <w:bottom w:val="nil"/>
          <w:right w:val="nil"/>
          <w:between w:val="nil"/>
        </w:pBdr>
        <w:tabs>
          <w:tab w:val="left" w:pos="6946"/>
        </w:tabs>
        <w:spacing w:after="2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Purpose.</w:t>
      </w:r>
      <w:r>
        <w:rPr>
          <w:rFonts w:ascii="Arial" w:eastAsia="Arial" w:hAnsi="Arial" w:cs="Arial"/>
          <w:sz w:val="20"/>
          <w:szCs w:val="20"/>
        </w:rPr>
        <w:t xml:space="preserve"> This Schedule supplements the Data Processing Agreement entered into between the parties (the </w:t>
      </w:r>
      <w:r w:rsidR="00E822AD">
        <w:rPr>
          <w:rFonts w:ascii="Arial" w:eastAsia="Arial" w:hAnsi="Arial" w:cs="Arial"/>
          <w:b/>
          <w:sz w:val="20"/>
          <w:szCs w:val="20"/>
        </w:rPr>
        <w:t>DPA</w:t>
      </w:r>
      <w:r>
        <w:rPr>
          <w:rFonts w:ascii="Arial" w:eastAsia="Arial" w:hAnsi="Arial" w:cs="Arial"/>
          <w:sz w:val="20"/>
          <w:szCs w:val="20"/>
        </w:rPr>
        <w:t>) to govern the international transfer of personal data. By signing below, the parties agree to the terms of this Schedule.</w:t>
      </w:r>
    </w:p>
    <w:p w14:paraId="6C33B115" w14:textId="77777777" w:rsidR="009D03C1" w:rsidRDefault="009D03C1">
      <w:pPr>
        <w:pBdr>
          <w:top w:val="nil"/>
          <w:left w:val="nil"/>
          <w:bottom w:val="nil"/>
          <w:right w:val="nil"/>
          <w:between w:val="nil"/>
        </w:pBdr>
        <w:tabs>
          <w:tab w:val="left" w:pos="6946"/>
        </w:tabs>
        <w:spacing w:after="200"/>
        <w:rPr>
          <w:rFonts w:ascii="Arial" w:eastAsia="Arial" w:hAnsi="Arial" w:cs="Arial"/>
          <w:b/>
          <w:u w:val="single"/>
        </w:rPr>
      </w:pPr>
    </w:p>
    <w:p w14:paraId="161D6306" w14:textId="77777777" w:rsidR="009D03C1" w:rsidRDefault="00432BCE">
      <w:pPr>
        <w:pBdr>
          <w:top w:val="nil"/>
          <w:left w:val="nil"/>
          <w:bottom w:val="nil"/>
          <w:right w:val="nil"/>
          <w:between w:val="nil"/>
        </w:pBdr>
        <w:tabs>
          <w:tab w:val="left" w:pos="6946"/>
        </w:tabs>
        <w:spacing w:after="200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PART 1: TABLES</w:t>
      </w:r>
    </w:p>
    <w:tbl>
      <w:tblPr>
        <w:tblStyle w:val="a4"/>
        <w:tblW w:w="9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3686"/>
        <w:gridCol w:w="4121"/>
      </w:tblGrid>
      <w:tr w:rsidR="009D03C1" w14:paraId="629CB02E" w14:textId="77777777">
        <w:trPr>
          <w:trHeight w:val="210"/>
        </w:trPr>
        <w:tc>
          <w:tcPr>
            <w:tcW w:w="9645" w:type="dxa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0000"/>
          </w:tcPr>
          <w:p w14:paraId="006CA258" w14:textId="77777777" w:rsidR="009D03C1" w:rsidRDefault="00432BCE">
            <w:pPr>
              <w:spacing w:before="100" w:after="100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TABLE 1</w:t>
            </w:r>
          </w:p>
        </w:tc>
      </w:tr>
      <w:tr w:rsidR="009D03C1" w14:paraId="6E285726" w14:textId="77777777">
        <w:trPr>
          <w:trHeight w:val="511"/>
        </w:trPr>
        <w:tc>
          <w:tcPr>
            <w:tcW w:w="183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2F2F2"/>
          </w:tcPr>
          <w:p w14:paraId="301FC6FB" w14:textId="77777777" w:rsidR="009D03C1" w:rsidRDefault="00432BCE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Start date</w:t>
            </w:r>
          </w:p>
        </w:tc>
        <w:tc>
          <w:tcPr>
            <w:tcW w:w="7807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4E214A33" w14:textId="77777777" w:rsidR="009D03C1" w:rsidRDefault="00432BCE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</w:t>
            </w: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INSERT</w:t>
            </w:r>
            <w:r>
              <w:rPr>
                <w:rFonts w:ascii="Arial" w:eastAsia="Arial" w:hAnsi="Arial" w:cs="Arial"/>
                <w:sz w:val="20"/>
                <w:szCs w:val="20"/>
              </w:rPr>
              <w:t>]</w:t>
            </w:r>
          </w:p>
        </w:tc>
      </w:tr>
      <w:tr w:rsidR="009D03C1" w14:paraId="17CFBCF2" w14:textId="77777777">
        <w:trPr>
          <w:trHeight w:val="52"/>
        </w:trPr>
        <w:tc>
          <w:tcPr>
            <w:tcW w:w="183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9D9D9"/>
          </w:tcPr>
          <w:p w14:paraId="1CA437BB" w14:textId="77777777" w:rsidR="009D03C1" w:rsidRDefault="00432BCE">
            <w:pPr>
              <w:spacing w:after="2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The Parties</w:t>
            </w:r>
          </w:p>
        </w:tc>
        <w:tc>
          <w:tcPr>
            <w:tcW w:w="36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9D9D9"/>
          </w:tcPr>
          <w:p w14:paraId="62FABC33" w14:textId="77777777" w:rsidR="009D03C1" w:rsidRDefault="00432BCE">
            <w:pPr>
              <w:spacing w:after="2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Exporter (who sends the Restricted Transfer)</w:t>
            </w:r>
          </w:p>
        </w:tc>
        <w:tc>
          <w:tcPr>
            <w:tcW w:w="412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9D9D9"/>
          </w:tcPr>
          <w:p w14:paraId="4812E45E" w14:textId="77777777" w:rsidR="009D03C1" w:rsidRDefault="00432BCE">
            <w:pPr>
              <w:spacing w:after="2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Importer (who receives the Restricted Transfer)</w:t>
            </w:r>
          </w:p>
        </w:tc>
      </w:tr>
      <w:tr w:rsidR="009D03C1" w14:paraId="08EB1D8C" w14:textId="77777777">
        <w:trPr>
          <w:trHeight w:val="210"/>
        </w:trPr>
        <w:tc>
          <w:tcPr>
            <w:tcW w:w="183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2F2F2"/>
          </w:tcPr>
          <w:p w14:paraId="17905EBE" w14:textId="77777777" w:rsidR="009D03C1" w:rsidRDefault="00432B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Parties’ details</w:t>
            </w:r>
          </w:p>
        </w:tc>
        <w:tc>
          <w:tcPr>
            <w:tcW w:w="36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188F55CC" w14:textId="77777777" w:rsidR="009D03C1" w:rsidRDefault="00432BCE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Name: </w:t>
            </w:r>
          </w:p>
          <w:p w14:paraId="4DDB447B" w14:textId="77777777" w:rsidR="009D03C1" w:rsidRDefault="00432BCE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Address:</w:t>
            </w:r>
          </w:p>
          <w:p w14:paraId="6FDF068F" w14:textId="77777777" w:rsidR="009D03C1" w:rsidRDefault="00432BCE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Company number:</w:t>
            </w:r>
          </w:p>
        </w:tc>
        <w:tc>
          <w:tcPr>
            <w:tcW w:w="412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5A0BA105" w14:textId="77777777" w:rsidR="009D03C1" w:rsidRDefault="00432BCE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Name: </w:t>
            </w:r>
          </w:p>
          <w:p w14:paraId="0B2D2D70" w14:textId="77777777" w:rsidR="009D03C1" w:rsidRDefault="00432BCE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Address:</w:t>
            </w:r>
          </w:p>
          <w:p w14:paraId="5F34D563" w14:textId="77777777" w:rsidR="009D03C1" w:rsidRDefault="00432BCE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Company number:</w:t>
            </w:r>
          </w:p>
        </w:tc>
      </w:tr>
      <w:tr w:rsidR="009D03C1" w14:paraId="1C2FA216" w14:textId="77777777">
        <w:trPr>
          <w:trHeight w:val="210"/>
        </w:trPr>
        <w:tc>
          <w:tcPr>
            <w:tcW w:w="183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2F2F2"/>
          </w:tcPr>
          <w:p w14:paraId="3ED92A86" w14:textId="77777777" w:rsidR="009D03C1" w:rsidRDefault="00432BCE">
            <w:pPr>
              <w:spacing w:after="2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Key Contact</w:t>
            </w:r>
          </w:p>
        </w:tc>
        <w:tc>
          <w:tcPr>
            <w:tcW w:w="36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2C412608" w14:textId="77777777" w:rsidR="009D03C1" w:rsidRDefault="00432BCE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Name:</w:t>
            </w:r>
          </w:p>
          <w:p w14:paraId="5A5CC218" w14:textId="77777777" w:rsidR="009D03C1" w:rsidRDefault="00432BCE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Title:</w:t>
            </w:r>
          </w:p>
          <w:p w14:paraId="338EED9C" w14:textId="77777777" w:rsidR="009D03C1" w:rsidRDefault="00432BCE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Contact details:</w:t>
            </w:r>
          </w:p>
        </w:tc>
        <w:tc>
          <w:tcPr>
            <w:tcW w:w="412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0D3E39D0" w14:textId="77777777" w:rsidR="009D03C1" w:rsidRDefault="00432BCE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Name:</w:t>
            </w:r>
          </w:p>
          <w:p w14:paraId="273CA69F" w14:textId="77777777" w:rsidR="009D03C1" w:rsidRDefault="00432BCE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Title:</w:t>
            </w:r>
          </w:p>
          <w:p w14:paraId="5CD0F53B" w14:textId="77777777" w:rsidR="009D03C1" w:rsidRDefault="00432BCE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Contact details:</w:t>
            </w:r>
          </w:p>
          <w:p w14:paraId="575CBF9C" w14:textId="77777777" w:rsidR="009D03C1" w:rsidRDefault="009D03C1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D03C1" w14:paraId="17BB0D5B" w14:textId="77777777">
        <w:trPr>
          <w:trHeight w:val="210"/>
        </w:trPr>
        <w:tc>
          <w:tcPr>
            <w:tcW w:w="183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2F2F2"/>
          </w:tcPr>
          <w:p w14:paraId="6A69D45F" w14:textId="77777777" w:rsidR="009D03C1" w:rsidRDefault="00432BCE">
            <w:pPr>
              <w:spacing w:after="2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Importer Data Subject Contact</w:t>
            </w:r>
          </w:p>
        </w:tc>
        <w:tc>
          <w:tcPr>
            <w:tcW w:w="36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79052B0E" w14:textId="77777777" w:rsidR="009D03C1" w:rsidRDefault="00432BCE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412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5651C387" w14:textId="77777777" w:rsidR="009D03C1" w:rsidRDefault="00432BCE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Title:</w:t>
            </w:r>
          </w:p>
          <w:p w14:paraId="19C6ED3C" w14:textId="77777777" w:rsidR="009D03C1" w:rsidRDefault="00432BCE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Contact details:</w:t>
            </w:r>
          </w:p>
          <w:p w14:paraId="7F87CC71" w14:textId="77777777" w:rsidR="009D03C1" w:rsidRDefault="009D03C1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D03C1" w14:paraId="4D3A7E11" w14:textId="77777777">
        <w:trPr>
          <w:trHeight w:val="279"/>
        </w:trPr>
        <w:tc>
          <w:tcPr>
            <w:tcW w:w="183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2F2F2"/>
          </w:tcPr>
          <w:p w14:paraId="7DFC0ABC" w14:textId="77777777" w:rsidR="009D03C1" w:rsidRDefault="00432B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Signatures</w:t>
            </w:r>
          </w:p>
        </w:tc>
        <w:tc>
          <w:tcPr>
            <w:tcW w:w="36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4934D4B8" w14:textId="77777777" w:rsidR="009D03C1" w:rsidRDefault="00432B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Signature:</w:t>
            </w:r>
          </w:p>
          <w:p w14:paraId="0AD16B97" w14:textId="77777777" w:rsidR="009D03C1" w:rsidRDefault="00432B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Date:</w:t>
            </w:r>
          </w:p>
          <w:p w14:paraId="1F19440B" w14:textId="77777777" w:rsidR="009D03C1" w:rsidRDefault="00432B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Name</w:t>
            </w:r>
          </w:p>
          <w:p w14:paraId="275418B7" w14:textId="77777777" w:rsidR="009D03C1" w:rsidRDefault="00432B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Title:</w:t>
            </w:r>
          </w:p>
        </w:tc>
        <w:tc>
          <w:tcPr>
            <w:tcW w:w="412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6044D93A" w14:textId="77777777" w:rsidR="009D03C1" w:rsidRDefault="00432B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Signature:</w:t>
            </w:r>
          </w:p>
          <w:p w14:paraId="4C4E817A" w14:textId="77777777" w:rsidR="009D03C1" w:rsidRDefault="00432B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Date:</w:t>
            </w:r>
          </w:p>
          <w:p w14:paraId="7ACA0560" w14:textId="77777777" w:rsidR="009D03C1" w:rsidRDefault="00432B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Name</w:t>
            </w:r>
          </w:p>
          <w:p w14:paraId="333D2ED5" w14:textId="77777777" w:rsidR="009D03C1" w:rsidRDefault="00432B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Title:</w:t>
            </w:r>
          </w:p>
        </w:tc>
      </w:tr>
    </w:tbl>
    <w:p w14:paraId="5803201A" w14:textId="77777777" w:rsidR="009D03C1" w:rsidRDefault="009D03C1">
      <w:pPr>
        <w:spacing w:before="120" w:after="120"/>
        <w:rPr>
          <w:rFonts w:ascii="Arial" w:eastAsia="Arial" w:hAnsi="Arial" w:cs="Arial"/>
          <w:sz w:val="20"/>
          <w:szCs w:val="20"/>
        </w:rPr>
      </w:pPr>
      <w:bookmarkStart w:id="0" w:name="_heading=h.4c9kho56et6h" w:colFirst="0" w:colLast="0"/>
      <w:bookmarkEnd w:id="0"/>
    </w:p>
    <w:tbl>
      <w:tblPr>
        <w:tblStyle w:val="a5"/>
        <w:tblW w:w="9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60"/>
        <w:gridCol w:w="6585"/>
      </w:tblGrid>
      <w:tr w:rsidR="009D03C1" w14:paraId="35114B66" w14:textId="77777777">
        <w:trPr>
          <w:trHeight w:val="210"/>
        </w:trPr>
        <w:tc>
          <w:tcPr>
            <w:tcW w:w="9645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0000"/>
          </w:tcPr>
          <w:p w14:paraId="0AF35BB1" w14:textId="77777777" w:rsidR="009D03C1" w:rsidRDefault="00432BCE">
            <w:pPr>
              <w:spacing w:before="100" w:after="100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TABLE 2</w:t>
            </w:r>
          </w:p>
        </w:tc>
      </w:tr>
      <w:tr w:rsidR="009D03C1" w14:paraId="140B9EF7" w14:textId="77777777">
        <w:trPr>
          <w:trHeight w:val="210"/>
        </w:trPr>
        <w:tc>
          <w:tcPr>
            <w:tcW w:w="30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73866770" w14:textId="77777777" w:rsidR="009D03C1" w:rsidRDefault="00432BCE">
            <w:pPr>
              <w:spacing w:after="2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UK country’s law that governs the IDTA </w:t>
            </w:r>
          </w:p>
        </w:tc>
        <w:tc>
          <w:tcPr>
            <w:tcW w:w="65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063B164C" w14:textId="77777777" w:rsidR="009D03C1" w:rsidRDefault="00432BCE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</w:t>
            </w: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England and Wales</w:t>
            </w:r>
            <w:r>
              <w:rPr>
                <w:rFonts w:ascii="Arial" w:eastAsia="Arial" w:hAnsi="Arial" w:cs="Arial"/>
                <w:sz w:val="20"/>
                <w:szCs w:val="20"/>
              </w:rPr>
              <w:t>]</w:t>
            </w:r>
          </w:p>
          <w:p w14:paraId="23D31696" w14:textId="77777777" w:rsidR="009D03C1" w:rsidRDefault="00432BCE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</w:t>
            </w: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Northern Ireland</w:t>
            </w:r>
            <w:r>
              <w:rPr>
                <w:rFonts w:ascii="Arial" w:eastAsia="Arial" w:hAnsi="Arial" w:cs="Arial"/>
                <w:sz w:val="20"/>
                <w:szCs w:val="20"/>
              </w:rPr>
              <w:t>]</w:t>
            </w:r>
          </w:p>
          <w:p w14:paraId="74163C13" w14:textId="77777777" w:rsidR="009D03C1" w:rsidRDefault="00432BCE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</w:t>
            </w: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Scotland</w:t>
            </w:r>
            <w:r>
              <w:rPr>
                <w:rFonts w:ascii="Arial" w:eastAsia="Arial" w:hAnsi="Arial" w:cs="Arial"/>
                <w:sz w:val="20"/>
                <w:szCs w:val="20"/>
              </w:rPr>
              <w:t>]</w:t>
            </w:r>
          </w:p>
        </w:tc>
      </w:tr>
      <w:tr w:rsidR="009D03C1" w14:paraId="629D0C0A" w14:textId="77777777">
        <w:trPr>
          <w:trHeight w:val="210"/>
        </w:trPr>
        <w:tc>
          <w:tcPr>
            <w:tcW w:w="30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1CDE192A" w14:textId="77777777" w:rsidR="009D03C1" w:rsidRDefault="00432BCE">
            <w:pPr>
              <w:spacing w:after="2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Primary place for legal claims to be made by the Parties</w:t>
            </w:r>
          </w:p>
        </w:tc>
        <w:tc>
          <w:tcPr>
            <w:tcW w:w="65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0F7812EA" w14:textId="77777777" w:rsidR="009D03C1" w:rsidRDefault="00432BCE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</w:t>
            </w: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England and Wales</w:t>
            </w:r>
            <w:r>
              <w:rPr>
                <w:rFonts w:ascii="Arial" w:eastAsia="Arial" w:hAnsi="Arial" w:cs="Arial"/>
                <w:sz w:val="20"/>
                <w:szCs w:val="20"/>
              </w:rPr>
              <w:t>]</w:t>
            </w:r>
          </w:p>
          <w:p w14:paraId="0C7A4665" w14:textId="77777777" w:rsidR="009D03C1" w:rsidRDefault="00432BCE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</w:t>
            </w: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Northern Ireland</w:t>
            </w:r>
            <w:r>
              <w:rPr>
                <w:rFonts w:ascii="Arial" w:eastAsia="Arial" w:hAnsi="Arial" w:cs="Arial"/>
                <w:sz w:val="20"/>
                <w:szCs w:val="20"/>
              </w:rPr>
              <w:t>]</w:t>
            </w:r>
          </w:p>
          <w:p w14:paraId="49EB4AB0" w14:textId="77777777" w:rsidR="009D03C1" w:rsidRDefault="00432BCE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</w:t>
            </w: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Scotland</w:t>
            </w:r>
            <w:r>
              <w:rPr>
                <w:rFonts w:ascii="Arial" w:eastAsia="Arial" w:hAnsi="Arial" w:cs="Arial"/>
                <w:sz w:val="20"/>
                <w:szCs w:val="20"/>
              </w:rPr>
              <w:t>]</w:t>
            </w:r>
          </w:p>
        </w:tc>
      </w:tr>
      <w:tr w:rsidR="009D03C1" w14:paraId="0D93EDE3" w14:textId="77777777">
        <w:trPr>
          <w:trHeight w:val="210"/>
        </w:trPr>
        <w:tc>
          <w:tcPr>
            <w:tcW w:w="30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3DE3CE20" w14:textId="77777777" w:rsidR="009D03C1" w:rsidRDefault="00432BCE">
            <w:pPr>
              <w:spacing w:after="2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The status of the Exporter</w:t>
            </w:r>
          </w:p>
        </w:tc>
        <w:tc>
          <w:tcPr>
            <w:tcW w:w="65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67676A14" w14:textId="77777777" w:rsidR="009D03C1" w:rsidRDefault="00432BCE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 relation to the Processing of the Transferred Data:</w:t>
            </w:r>
          </w:p>
          <w:p w14:paraId="055D73E9" w14:textId="77777777" w:rsidR="009D03C1" w:rsidRDefault="00432BCE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</w:t>
            </w: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Exporter is a Controller</w:t>
            </w:r>
            <w:r>
              <w:rPr>
                <w:rFonts w:ascii="Arial" w:eastAsia="Arial" w:hAnsi="Arial" w:cs="Arial"/>
                <w:sz w:val="20"/>
                <w:szCs w:val="20"/>
              </w:rPr>
              <w:t>]</w:t>
            </w:r>
          </w:p>
          <w:p w14:paraId="6D3461AC" w14:textId="77777777" w:rsidR="009D03C1" w:rsidRDefault="00432BCE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</w:t>
            </w: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Exporter is a Processor or Sub-Processor</w:t>
            </w:r>
            <w:r>
              <w:rPr>
                <w:rFonts w:ascii="Arial" w:eastAsia="Arial" w:hAnsi="Arial" w:cs="Arial"/>
                <w:sz w:val="20"/>
                <w:szCs w:val="20"/>
              </w:rPr>
              <w:t>]</w:t>
            </w:r>
          </w:p>
        </w:tc>
      </w:tr>
      <w:tr w:rsidR="009D03C1" w14:paraId="0AB897E5" w14:textId="77777777">
        <w:trPr>
          <w:trHeight w:val="210"/>
        </w:trPr>
        <w:tc>
          <w:tcPr>
            <w:tcW w:w="30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7F19CE3D" w14:textId="77777777" w:rsidR="009D03C1" w:rsidRDefault="00432BCE">
            <w:pPr>
              <w:spacing w:after="20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The status of the Importer</w:t>
            </w:r>
          </w:p>
        </w:tc>
        <w:tc>
          <w:tcPr>
            <w:tcW w:w="65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1C0A03E2" w14:textId="77777777" w:rsidR="009D03C1" w:rsidRDefault="00432BCE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 relation to the Processing of the Transferred Data:</w:t>
            </w:r>
          </w:p>
          <w:p w14:paraId="4743A32F" w14:textId="77777777" w:rsidR="009D03C1" w:rsidRDefault="00432BCE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</w:t>
            </w: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Importer is a Controller</w:t>
            </w:r>
            <w:r>
              <w:rPr>
                <w:rFonts w:ascii="Arial" w:eastAsia="Arial" w:hAnsi="Arial" w:cs="Arial"/>
                <w:sz w:val="20"/>
                <w:szCs w:val="20"/>
              </w:rPr>
              <w:t>]</w:t>
            </w:r>
          </w:p>
          <w:p w14:paraId="08D810C1" w14:textId="77777777" w:rsidR="009D03C1" w:rsidRDefault="00432BCE">
            <w:pPr>
              <w:spacing w:before="120" w:after="1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</w:t>
            </w: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Importer is the Exporter’s Processor or Sub-Processor</w:t>
            </w:r>
            <w:r>
              <w:rPr>
                <w:rFonts w:ascii="Arial" w:eastAsia="Arial" w:hAnsi="Arial" w:cs="Arial"/>
                <w:sz w:val="20"/>
                <w:szCs w:val="20"/>
              </w:rPr>
              <w:t>]</w:t>
            </w:r>
          </w:p>
          <w:p w14:paraId="640764F3" w14:textId="77777777" w:rsidR="009D03C1" w:rsidRDefault="00432BCE">
            <w:pPr>
              <w:spacing w:before="120" w:after="1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</w:t>
            </w: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Importer is </w:t>
            </w:r>
            <w:r>
              <w:rPr>
                <w:rFonts w:ascii="Arial" w:eastAsia="Arial" w:hAnsi="Arial" w:cs="Arial"/>
                <w:b/>
                <w:sz w:val="20"/>
                <w:szCs w:val="20"/>
                <w:highlight w:val="yellow"/>
              </w:rPr>
              <w:t>not</w:t>
            </w: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the Exporter’s Processor or Sub-Processor (and the Importer has been instructed by a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Third Party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Controller)</w:t>
            </w:r>
            <w:r>
              <w:rPr>
                <w:rFonts w:ascii="Arial" w:eastAsia="Arial" w:hAnsi="Arial" w:cs="Arial"/>
                <w:sz w:val="20"/>
                <w:szCs w:val="20"/>
              </w:rPr>
              <w:t>]</w:t>
            </w:r>
          </w:p>
        </w:tc>
      </w:tr>
      <w:tr w:rsidR="009D03C1" w14:paraId="0174B395" w14:textId="77777777">
        <w:trPr>
          <w:trHeight w:val="210"/>
        </w:trPr>
        <w:tc>
          <w:tcPr>
            <w:tcW w:w="30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66A7E8F5" w14:textId="77777777" w:rsidR="009D03C1" w:rsidRDefault="00432BCE">
            <w:pPr>
              <w:spacing w:after="20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Whether the UK GDPR applies to the Importer</w:t>
            </w:r>
          </w:p>
        </w:tc>
        <w:tc>
          <w:tcPr>
            <w:tcW w:w="65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52A0E4C1" w14:textId="77777777" w:rsidR="009D03C1" w:rsidRDefault="00432BCE">
            <w:pPr>
              <w:spacing w:before="120" w:after="1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UK GDPR [</w:t>
            </w: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applies / does not apply</w:t>
            </w:r>
            <w:r>
              <w:rPr>
                <w:rFonts w:ascii="Arial" w:eastAsia="Arial" w:hAnsi="Arial" w:cs="Arial"/>
                <w:sz w:val="20"/>
                <w:szCs w:val="20"/>
              </w:rPr>
              <w:t>] to the Importer’s Processing of the Transferred Data</w:t>
            </w:r>
          </w:p>
        </w:tc>
      </w:tr>
      <w:tr w:rsidR="009D03C1" w14:paraId="31CA0E54" w14:textId="77777777">
        <w:trPr>
          <w:trHeight w:val="210"/>
        </w:trPr>
        <w:tc>
          <w:tcPr>
            <w:tcW w:w="30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751A0B15" w14:textId="77777777" w:rsidR="009D03C1" w:rsidRDefault="00432BCE">
            <w:pPr>
              <w:spacing w:after="20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Linked Agreement</w:t>
            </w:r>
          </w:p>
        </w:tc>
        <w:tc>
          <w:tcPr>
            <w:tcW w:w="65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03280810" w14:textId="1AD49BCA" w:rsidR="009D03C1" w:rsidRDefault="00432BCE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The </w:t>
            </w:r>
            <w:r w:rsidR="00E822AD">
              <w:rPr>
                <w:rFonts w:ascii="Arial" w:eastAsia="Arial" w:hAnsi="Arial" w:cs="Arial"/>
                <w:sz w:val="20"/>
                <w:szCs w:val="20"/>
              </w:rPr>
              <w:t xml:space="preserve">DPA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executed between the Parties.  </w:t>
            </w:r>
          </w:p>
        </w:tc>
      </w:tr>
      <w:tr w:rsidR="009D03C1" w14:paraId="69700D9F" w14:textId="77777777">
        <w:trPr>
          <w:trHeight w:val="210"/>
        </w:trPr>
        <w:tc>
          <w:tcPr>
            <w:tcW w:w="30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2F946F0E" w14:textId="77777777" w:rsidR="009D03C1" w:rsidRDefault="00432BCE">
            <w:pPr>
              <w:spacing w:after="20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Term</w:t>
            </w:r>
          </w:p>
        </w:tc>
        <w:tc>
          <w:tcPr>
            <w:tcW w:w="65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6C7541F4" w14:textId="69694AB4" w:rsidR="009D03C1" w:rsidRDefault="00432BCE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The Importer may Process the Transferred Data for the Term as described in the Variables table of the </w:t>
            </w:r>
            <w:r w:rsidR="00E822AD">
              <w:rPr>
                <w:rFonts w:ascii="Arial" w:eastAsia="Arial" w:hAnsi="Arial" w:cs="Arial"/>
                <w:sz w:val="20"/>
                <w:szCs w:val="20"/>
              </w:rPr>
              <w:t>DPA</w:t>
            </w:r>
          </w:p>
        </w:tc>
      </w:tr>
      <w:tr w:rsidR="009D03C1" w14:paraId="1F7E3394" w14:textId="77777777">
        <w:trPr>
          <w:trHeight w:val="210"/>
        </w:trPr>
        <w:tc>
          <w:tcPr>
            <w:tcW w:w="30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0AC780D4" w14:textId="77777777" w:rsidR="009D03C1" w:rsidRDefault="00432BCE">
            <w:pPr>
              <w:spacing w:after="20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Ending the IDTA before the end of the Term</w:t>
            </w:r>
          </w:p>
        </w:tc>
        <w:tc>
          <w:tcPr>
            <w:tcW w:w="65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22A6065B" w14:textId="77777777" w:rsidR="009D03C1" w:rsidRDefault="00432BCE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</w:t>
            </w: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The Parties cannot end the IDTA before the end of the Term unless there is a breach of the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IDTA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or the Parties agree in writing</w:t>
            </w:r>
            <w:r>
              <w:rPr>
                <w:rFonts w:ascii="Arial" w:eastAsia="Arial" w:hAnsi="Arial" w:cs="Arial"/>
                <w:sz w:val="20"/>
                <w:szCs w:val="20"/>
              </w:rPr>
              <w:t>]</w:t>
            </w:r>
          </w:p>
          <w:p w14:paraId="564E9385" w14:textId="77777777" w:rsidR="009D03C1" w:rsidRDefault="00432BCE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bookmarkStart w:id="1" w:name="_heading=h.gjdgxs" w:colFirst="0" w:colLast="0"/>
            <w:bookmarkEnd w:id="1"/>
            <w:r>
              <w:rPr>
                <w:rFonts w:ascii="Arial" w:eastAsia="Arial" w:hAnsi="Arial" w:cs="Arial"/>
                <w:sz w:val="20"/>
                <w:szCs w:val="20"/>
              </w:rPr>
              <w:t>[</w:t>
            </w: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The Parties can end the IDTA before the end of the Term by serving [INSERT] months’ written notice, as set out in Section 29 (How to end this IDTA without there being a breach)</w:t>
            </w:r>
            <w:r>
              <w:rPr>
                <w:rFonts w:ascii="Arial" w:eastAsia="Arial" w:hAnsi="Arial" w:cs="Arial"/>
                <w:sz w:val="20"/>
                <w:szCs w:val="20"/>
              </w:rPr>
              <w:t>]</w:t>
            </w:r>
          </w:p>
        </w:tc>
      </w:tr>
      <w:tr w:rsidR="009D03C1" w14:paraId="03066C45" w14:textId="77777777">
        <w:trPr>
          <w:trHeight w:val="210"/>
        </w:trPr>
        <w:tc>
          <w:tcPr>
            <w:tcW w:w="30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478D7B93" w14:textId="77777777" w:rsidR="009D03C1" w:rsidRDefault="00432BCE">
            <w:pPr>
              <w:spacing w:after="20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Ending the IDTA when the Approved IDTA changes</w:t>
            </w:r>
          </w:p>
        </w:tc>
        <w:tc>
          <w:tcPr>
            <w:tcW w:w="65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19CA82D5" w14:textId="77777777" w:rsidR="009D03C1" w:rsidRDefault="00432BCE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Which Parties may end the IDTA as set out in Section 29.2:</w:t>
            </w:r>
          </w:p>
          <w:p w14:paraId="0909E359" w14:textId="77777777" w:rsidR="009D03C1" w:rsidRDefault="00432BCE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</w:t>
            </w: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Importer</w:t>
            </w:r>
            <w:r>
              <w:rPr>
                <w:rFonts w:ascii="Arial" w:eastAsia="Arial" w:hAnsi="Arial" w:cs="Arial"/>
                <w:sz w:val="20"/>
                <w:szCs w:val="20"/>
              </w:rPr>
              <w:t>]</w:t>
            </w:r>
          </w:p>
          <w:p w14:paraId="5B638920" w14:textId="77777777" w:rsidR="009D03C1" w:rsidRDefault="00432BCE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</w:t>
            </w: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Exporter</w:t>
            </w:r>
            <w:r>
              <w:rPr>
                <w:rFonts w:ascii="Arial" w:eastAsia="Arial" w:hAnsi="Arial" w:cs="Arial"/>
                <w:sz w:val="20"/>
                <w:szCs w:val="20"/>
              </w:rPr>
              <w:t>]</w:t>
            </w:r>
          </w:p>
          <w:p w14:paraId="14906885" w14:textId="77777777" w:rsidR="009D03C1" w:rsidRDefault="00432BCE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</w:t>
            </w: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Neither Party</w:t>
            </w:r>
            <w:r>
              <w:rPr>
                <w:rFonts w:ascii="Arial" w:eastAsia="Arial" w:hAnsi="Arial" w:cs="Arial"/>
                <w:sz w:val="20"/>
                <w:szCs w:val="20"/>
              </w:rPr>
              <w:t>]</w:t>
            </w:r>
          </w:p>
        </w:tc>
      </w:tr>
      <w:tr w:rsidR="009D03C1" w14:paraId="0B1B5243" w14:textId="77777777">
        <w:trPr>
          <w:trHeight w:val="210"/>
        </w:trPr>
        <w:tc>
          <w:tcPr>
            <w:tcW w:w="30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28743E27" w14:textId="77777777" w:rsidR="009D03C1" w:rsidRDefault="00432BCE">
            <w:pPr>
              <w:spacing w:after="20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Can the Importer make further transfers of the Transferred Data?</w:t>
            </w:r>
          </w:p>
        </w:tc>
        <w:tc>
          <w:tcPr>
            <w:tcW w:w="65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0E8122A8" w14:textId="77777777" w:rsidR="009D03C1" w:rsidRDefault="00432BCE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Importer MAY [</w:t>
            </w: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NOT</w:t>
            </w:r>
            <w:r>
              <w:rPr>
                <w:rFonts w:ascii="Arial" w:eastAsia="Arial" w:hAnsi="Arial" w:cs="Arial"/>
                <w:sz w:val="20"/>
                <w:szCs w:val="20"/>
              </w:rPr>
              <w:t>] transfer on the Transferred Data to another organisation or person (who is a different legal entity) in accordance with Section 16.1 (Transferring on the Transferred Data)</w:t>
            </w:r>
          </w:p>
        </w:tc>
      </w:tr>
      <w:tr w:rsidR="009D03C1" w14:paraId="3A10406B" w14:textId="77777777">
        <w:trPr>
          <w:trHeight w:val="210"/>
        </w:trPr>
        <w:tc>
          <w:tcPr>
            <w:tcW w:w="30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322F95E7" w14:textId="77777777" w:rsidR="009D03C1" w:rsidRDefault="00432BCE">
            <w:pPr>
              <w:spacing w:after="20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Specific restrictions when the Importer may transfer on the Transferred Data</w:t>
            </w:r>
          </w:p>
        </w:tc>
        <w:tc>
          <w:tcPr>
            <w:tcW w:w="65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66969648" w14:textId="77777777" w:rsidR="009D03C1" w:rsidRDefault="00432BCE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Importer MAY ONLY forward the Transferred Data in accordance with Section 16.1 [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e.g.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if the Exporter tells it in writing that it may do so, to the authorised receivers (or the categories of authorised receivers) set out in [INSERT], there are no specific restrictions</w:t>
            </w:r>
            <w:r>
              <w:rPr>
                <w:rFonts w:ascii="Arial" w:eastAsia="Arial" w:hAnsi="Arial" w:cs="Arial"/>
                <w:sz w:val="20"/>
                <w:szCs w:val="20"/>
              </w:rPr>
              <w:t>]</w:t>
            </w:r>
          </w:p>
        </w:tc>
      </w:tr>
      <w:tr w:rsidR="009D03C1" w14:paraId="23C2CE19" w14:textId="77777777">
        <w:trPr>
          <w:trHeight w:val="210"/>
        </w:trPr>
        <w:tc>
          <w:tcPr>
            <w:tcW w:w="30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1C8410CE" w14:textId="77777777" w:rsidR="009D03C1" w:rsidRDefault="00432BCE">
            <w:pPr>
              <w:spacing w:after="20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Review Dates </w:t>
            </w:r>
          </w:p>
        </w:tc>
        <w:tc>
          <w:tcPr>
            <w:tcW w:w="65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118570B3" w14:textId="77777777" w:rsidR="009D03C1" w:rsidRDefault="00432BCE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</w:t>
            </w: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No review is needed as this is a one-off transfer and the Importer does not retain any Transferred Data</w:t>
            </w:r>
            <w:r>
              <w:rPr>
                <w:rFonts w:ascii="Arial" w:eastAsia="Arial" w:hAnsi="Arial" w:cs="Arial"/>
                <w:sz w:val="20"/>
                <w:szCs w:val="20"/>
              </w:rPr>
              <w:t>]</w:t>
            </w:r>
          </w:p>
          <w:p w14:paraId="47414FE7" w14:textId="77777777" w:rsidR="009D03C1" w:rsidRDefault="00432BCE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</w:t>
            </w: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First review date: [INSERT]</w:t>
            </w:r>
            <w:r>
              <w:rPr>
                <w:rFonts w:ascii="Arial" w:eastAsia="Arial" w:hAnsi="Arial" w:cs="Arial"/>
                <w:sz w:val="20"/>
                <w:szCs w:val="20"/>
              </w:rPr>
              <w:t>]</w:t>
            </w:r>
          </w:p>
          <w:p w14:paraId="2FA338B2" w14:textId="77777777" w:rsidR="009D03C1" w:rsidRDefault="00432BCE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</w:t>
            </w: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The Parties must review the Security Requirements at least once each [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e.g.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month, quarter, year, time there is a change to the Transferred Data, Purposes, Importer Information, TRA or risk assessment]</w:t>
            </w:r>
            <w:r>
              <w:rPr>
                <w:rFonts w:ascii="Arial" w:eastAsia="Arial" w:hAnsi="Arial" w:cs="Arial"/>
                <w:sz w:val="20"/>
                <w:szCs w:val="20"/>
              </w:rPr>
              <w:t>]</w:t>
            </w:r>
          </w:p>
        </w:tc>
      </w:tr>
    </w:tbl>
    <w:p w14:paraId="036948DD" w14:textId="77777777" w:rsidR="009D03C1" w:rsidRDefault="009D03C1">
      <w:pPr>
        <w:spacing w:before="240" w:after="120"/>
        <w:jc w:val="both"/>
        <w:rPr>
          <w:rFonts w:ascii="Arial" w:eastAsia="Arial" w:hAnsi="Arial" w:cs="Arial"/>
          <w:b/>
          <w:sz w:val="20"/>
          <w:szCs w:val="20"/>
          <w:u w:val="single"/>
        </w:rPr>
      </w:pPr>
    </w:p>
    <w:tbl>
      <w:tblPr>
        <w:tblStyle w:val="a6"/>
        <w:tblW w:w="9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60"/>
        <w:gridCol w:w="6585"/>
      </w:tblGrid>
      <w:tr w:rsidR="009D03C1" w14:paraId="64DABFB6" w14:textId="77777777">
        <w:trPr>
          <w:trHeight w:val="210"/>
        </w:trPr>
        <w:tc>
          <w:tcPr>
            <w:tcW w:w="9645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0000"/>
          </w:tcPr>
          <w:p w14:paraId="791CE71A" w14:textId="77777777" w:rsidR="009D03C1" w:rsidRDefault="00432BCE">
            <w:pPr>
              <w:spacing w:before="100" w:after="100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TABLE 3</w:t>
            </w:r>
          </w:p>
        </w:tc>
      </w:tr>
      <w:tr w:rsidR="009D03C1" w14:paraId="072E9AE9" w14:textId="77777777">
        <w:trPr>
          <w:trHeight w:val="210"/>
        </w:trPr>
        <w:tc>
          <w:tcPr>
            <w:tcW w:w="30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36F99F48" w14:textId="77777777" w:rsidR="009D03C1" w:rsidRDefault="00432BCE">
            <w:pPr>
              <w:spacing w:after="2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Transferred Data</w:t>
            </w:r>
          </w:p>
        </w:tc>
        <w:tc>
          <w:tcPr>
            <w:tcW w:w="65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216051CB" w14:textId="0763CFAF" w:rsidR="009D03C1" w:rsidRDefault="00432BCE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The personal data to be sent to the Importer under this IDTA consists of the personal data described in the Variables table at the beginning of the </w:t>
            </w:r>
            <w:r w:rsidR="00E822AD">
              <w:rPr>
                <w:rFonts w:ascii="Arial" w:eastAsia="Arial" w:hAnsi="Arial" w:cs="Arial"/>
                <w:sz w:val="20"/>
                <w:szCs w:val="20"/>
              </w:rPr>
              <w:t xml:space="preserve">DPA </w:t>
            </w:r>
          </w:p>
        </w:tc>
      </w:tr>
      <w:tr w:rsidR="009D03C1" w14:paraId="1D0AE875" w14:textId="77777777">
        <w:trPr>
          <w:trHeight w:val="210"/>
        </w:trPr>
        <w:tc>
          <w:tcPr>
            <w:tcW w:w="30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21F99F08" w14:textId="77777777" w:rsidR="009D03C1" w:rsidRDefault="00432BCE">
            <w:pPr>
              <w:spacing w:after="20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Special Categories of Personal Data and criminal convictions and offences</w:t>
            </w:r>
          </w:p>
        </w:tc>
        <w:tc>
          <w:tcPr>
            <w:tcW w:w="65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0056CD34" w14:textId="77777777" w:rsidR="009D03C1" w:rsidRDefault="00432BCE">
            <w:pPr>
              <w:spacing w:after="200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Transferred Data includes data relating to [</w:t>
            </w: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INSERT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e.g.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racial or ethnic origin, political opinions, physical or mental health, etc</w:t>
            </w:r>
            <w:r>
              <w:rPr>
                <w:rFonts w:ascii="Arial" w:eastAsia="Arial" w:hAnsi="Arial" w:cs="Arial"/>
                <w:sz w:val="20"/>
                <w:szCs w:val="20"/>
              </w:rPr>
              <w:t>]</w:t>
            </w:r>
          </w:p>
        </w:tc>
      </w:tr>
      <w:tr w:rsidR="009D03C1" w14:paraId="34F50F42" w14:textId="77777777">
        <w:trPr>
          <w:trHeight w:val="210"/>
        </w:trPr>
        <w:tc>
          <w:tcPr>
            <w:tcW w:w="30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46849C8F" w14:textId="77777777" w:rsidR="009D03C1" w:rsidRDefault="00432BCE">
            <w:pPr>
              <w:spacing w:before="120" w:after="12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Relevant Data Subjects</w:t>
            </w:r>
          </w:p>
        </w:tc>
        <w:tc>
          <w:tcPr>
            <w:tcW w:w="65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6876E9D2" w14:textId="2D076A9B" w:rsidR="009D03C1" w:rsidRDefault="00432BCE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The Data Subjects of the Transferred Data are as described in the Variables table at the beginning of the </w:t>
            </w:r>
            <w:r w:rsidR="00E822AD">
              <w:rPr>
                <w:rFonts w:ascii="Arial" w:eastAsia="Arial" w:hAnsi="Arial" w:cs="Arial"/>
                <w:sz w:val="20"/>
                <w:szCs w:val="20"/>
              </w:rPr>
              <w:t>DPA</w:t>
            </w:r>
          </w:p>
        </w:tc>
      </w:tr>
      <w:tr w:rsidR="009D03C1" w14:paraId="2237B88A" w14:textId="77777777">
        <w:trPr>
          <w:trHeight w:val="165"/>
        </w:trPr>
        <w:tc>
          <w:tcPr>
            <w:tcW w:w="306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38571505" w14:textId="77777777" w:rsidR="009D03C1" w:rsidRDefault="00432BCE">
            <w:pPr>
              <w:spacing w:after="20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Purpose</w:t>
            </w:r>
          </w:p>
        </w:tc>
        <w:tc>
          <w:tcPr>
            <w:tcW w:w="65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7FCE2393" w14:textId="10917555" w:rsidR="009D03C1" w:rsidRDefault="00432BCE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The Importer may process the Transferred Data for the purpose described in the Variables table at the beginning of the </w:t>
            </w:r>
            <w:r w:rsidR="00E822AD">
              <w:rPr>
                <w:rFonts w:ascii="Arial" w:eastAsia="Arial" w:hAnsi="Arial" w:cs="Arial"/>
                <w:sz w:val="20"/>
                <w:szCs w:val="20"/>
              </w:rPr>
              <w:t>DPA</w:t>
            </w:r>
          </w:p>
        </w:tc>
      </w:tr>
    </w:tbl>
    <w:p w14:paraId="4EAF3C9B" w14:textId="77777777" w:rsidR="009D03C1" w:rsidRDefault="009D03C1">
      <w:pPr>
        <w:spacing w:before="240" w:after="120"/>
        <w:jc w:val="both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7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6520"/>
      </w:tblGrid>
      <w:tr w:rsidR="009D03C1" w14:paraId="3D557FFC" w14:textId="77777777">
        <w:trPr>
          <w:trHeight w:val="210"/>
        </w:trPr>
        <w:tc>
          <w:tcPr>
            <w:tcW w:w="963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0000"/>
            <w:vAlign w:val="bottom"/>
          </w:tcPr>
          <w:p w14:paraId="33B4E22C" w14:textId="77777777" w:rsidR="009D03C1" w:rsidRDefault="00432BCE">
            <w:pPr>
              <w:spacing w:before="100" w:after="100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TABLE 4</w:t>
            </w:r>
          </w:p>
        </w:tc>
      </w:tr>
      <w:tr w:rsidR="009D03C1" w14:paraId="77E54EAE" w14:textId="77777777">
        <w:trPr>
          <w:trHeight w:val="210"/>
        </w:trPr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141BC3C3" w14:textId="77777777" w:rsidR="009D03C1" w:rsidRDefault="00432BCE">
            <w:pPr>
              <w:spacing w:before="120" w:after="12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Security of Transmission</w:t>
            </w:r>
          </w:p>
        </w:tc>
        <w:tc>
          <w:tcPr>
            <w:tcW w:w="65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0831C1D2" w14:textId="374EFA1F" w:rsidR="009D03C1" w:rsidRDefault="00432BCE">
            <w:pPr>
              <w:spacing w:before="120" w:after="1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 described in the Annex 1 of the </w:t>
            </w:r>
            <w:r w:rsidR="00E822AD">
              <w:rPr>
                <w:rFonts w:ascii="Arial" w:eastAsia="Arial" w:hAnsi="Arial" w:cs="Arial"/>
                <w:sz w:val="20"/>
                <w:szCs w:val="20"/>
              </w:rPr>
              <w:t>DPA</w:t>
            </w:r>
          </w:p>
        </w:tc>
      </w:tr>
      <w:tr w:rsidR="009D03C1" w14:paraId="7C9C6750" w14:textId="77777777">
        <w:trPr>
          <w:trHeight w:val="210"/>
        </w:trPr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33086EA9" w14:textId="77777777" w:rsidR="009D03C1" w:rsidRDefault="00432BCE">
            <w:pPr>
              <w:spacing w:before="120" w:after="12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Security of Storage</w:t>
            </w:r>
          </w:p>
        </w:tc>
        <w:tc>
          <w:tcPr>
            <w:tcW w:w="65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658A1033" w14:textId="6BDE5299" w:rsidR="009D03C1" w:rsidRDefault="00432BCE">
            <w:pPr>
              <w:spacing w:before="120" w:after="1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 described in the Annex 1 of the </w:t>
            </w:r>
            <w:r w:rsidR="00E822AD">
              <w:rPr>
                <w:rFonts w:ascii="Arial" w:eastAsia="Arial" w:hAnsi="Arial" w:cs="Arial"/>
                <w:sz w:val="20"/>
                <w:szCs w:val="20"/>
              </w:rPr>
              <w:t>DPA</w:t>
            </w:r>
          </w:p>
        </w:tc>
      </w:tr>
      <w:tr w:rsidR="009D03C1" w14:paraId="2C3566D4" w14:textId="77777777">
        <w:trPr>
          <w:trHeight w:val="210"/>
        </w:trPr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173472C2" w14:textId="77777777" w:rsidR="009D03C1" w:rsidRDefault="00432BCE">
            <w:pPr>
              <w:spacing w:before="120" w:after="12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Security of Processing</w:t>
            </w:r>
          </w:p>
        </w:tc>
        <w:tc>
          <w:tcPr>
            <w:tcW w:w="65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52233858" w14:textId="4B13A188" w:rsidR="009D03C1" w:rsidRDefault="00432BCE">
            <w:pPr>
              <w:spacing w:before="120" w:after="1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 described in the Annex 1 of the </w:t>
            </w:r>
            <w:r w:rsidR="00E822AD">
              <w:rPr>
                <w:rFonts w:ascii="Arial" w:eastAsia="Arial" w:hAnsi="Arial" w:cs="Arial"/>
                <w:sz w:val="20"/>
                <w:szCs w:val="20"/>
              </w:rPr>
              <w:t>DPA</w:t>
            </w:r>
          </w:p>
        </w:tc>
      </w:tr>
      <w:tr w:rsidR="009D03C1" w14:paraId="1637DA3B" w14:textId="77777777">
        <w:trPr>
          <w:trHeight w:val="165"/>
        </w:trPr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17B6AB36" w14:textId="77777777" w:rsidR="009D03C1" w:rsidRDefault="00432BCE">
            <w:pPr>
              <w:spacing w:after="20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Organisational security measures</w:t>
            </w:r>
          </w:p>
        </w:tc>
        <w:tc>
          <w:tcPr>
            <w:tcW w:w="65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55D2E213" w14:textId="4B28B240" w:rsidR="009D03C1" w:rsidRDefault="00432BCE">
            <w:pPr>
              <w:spacing w:before="120" w:after="1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 described in the Annex 1 of the </w:t>
            </w:r>
            <w:r w:rsidR="00E822AD">
              <w:rPr>
                <w:rFonts w:ascii="Arial" w:eastAsia="Arial" w:hAnsi="Arial" w:cs="Arial"/>
                <w:sz w:val="20"/>
                <w:szCs w:val="20"/>
              </w:rPr>
              <w:t>DPA</w:t>
            </w:r>
          </w:p>
        </w:tc>
      </w:tr>
      <w:tr w:rsidR="009D03C1" w14:paraId="577B0FE2" w14:textId="77777777">
        <w:trPr>
          <w:trHeight w:val="165"/>
        </w:trPr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77BBCF6A" w14:textId="77777777" w:rsidR="009D03C1" w:rsidRDefault="00432BCE">
            <w:pPr>
              <w:spacing w:before="120" w:after="12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Technical security minimum requirements</w:t>
            </w:r>
          </w:p>
        </w:tc>
        <w:tc>
          <w:tcPr>
            <w:tcW w:w="65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7B11085F" w14:textId="734B24E7" w:rsidR="009D03C1" w:rsidRDefault="00432BCE">
            <w:pPr>
              <w:spacing w:before="120" w:after="1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 described in the Annex 1 of the </w:t>
            </w:r>
            <w:r w:rsidR="00E822AD">
              <w:rPr>
                <w:rFonts w:ascii="Arial" w:eastAsia="Arial" w:hAnsi="Arial" w:cs="Arial"/>
                <w:sz w:val="20"/>
                <w:szCs w:val="20"/>
              </w:rPr>
              <w:t>DPA</w:t>
            </w:r>
          </w:p>
        </w:tc>
      </w:tr>
      <w:tr w:rsidR="009D03C1" w14:paraId="70803CB1" w14:textId="77777777">
        <w:trPr>
          <w:trHeight w:val="210"/>
        </w:trPr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271D362F" w14:textId="77777777" w:rsidR="009D03C1" w:rsidRDefault="00432BCE">
            <w:pPr>
              <w:spacing w:before="120" w:after="12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Updates to the Security Requirements</w:t>
            </w:r>
          </w:p>
        </w:tc>
        <w:tc>
          <w:tcPr>
            <w:tcW w:w="65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26B45DD3" w14:textId="77777777" w:rsidR="009D03C1" w:rsidRDefault="00432BCE">
            <w:pPr>
              <w:spacing w:before="120" w:after="1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Security Requirements will [</w:t>
            </w: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NOT</w:t>
            </w:r>
            <w:r>
              <w:rPr>
                <w:rFonts w:ascii="Arial" w:eastAsia="Arial" w:hAnsi="Arial" w:cs="Arial"/>
                <w:sz w:val="20"/>
                <w:szCs w:val="20"/>
              </w:rPr>
              <w:t>] update automatically if the information is updated in the Linked Agreement referred to. [</w:t>
            </w: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The Parties must agree a change under Section 5.3</w:t>
            </w:r>
            <w:r>
              <w:rPr>
                <w:rFonts w:ascii="Arial" w:eastAsia="Arial" w:hAnsi="Arial" w:cs="Arial"/>
                <w:sz w:val="20"/>
                <w:szCs w:val="20"/>
              </w:rPr>
              <w:t>]</w:t>
            </w:r>
          </w:p>
        </w:tc>
      </w:tr>
    </w:tbl>
    <w:p w14:paraId="02A558BA" w14:textId="77777777" w:rsidR="009D03C1" w:rsidRDefault="009D03C1">
      <w:pPr>
        <w:spacing w:before="120" w:after="120"/>
        <w:rPr>
          <w:rFonts w:ascii="Arial" w:eastAsia="Arial" w:hAnsi="Arial" w:cs="Arial"/>
          <w:b/>
          <w:sz w:val="20"/>
          <w:szCs w:val="20"/>
        </w:rPr>
      </w:pPr>
    </w:p>
    <w:p w14:paraId="1C4985F4" w14:textId="77777777" w:rsidR="009D03C1" w:rsidRDefault="00432BCE">
      <w:pPr>
        <w:spacing w:before="120" w:after="1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PART 2: EXTRA PROTECTION CLAUSES</w:t>
      </w:r>
    </w:p>
    <w:tbl>
      <w:tblPr>
        <w:tblStyle w:val="a8"/>
        <w:tblW w:w="9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6531"/>
      </w:tblGrid>
      <w:tr w:rsidR="009D03C1" w14:paraId="264F7D58" w14:textId="77777777">
        <w:trPr>
          <w:trHeight w:val="210"/>
        </w:trPr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2F2F2"/>
          </w:tcPr>
          <w:p w14:paraId="4BA4A5D4" w14:textId="77777777" w:rsidR="009D03C1" w:rsidRDefault="00432BCE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Extra Protection Clauses</w:t>
            </w:r>
          </w:p>
        </w:tc>
        <w:tc>
          <w:tcPr>
            <w:tcW w:w="653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067A8BBD" w14:textId="77777777" w:rsidR="009D03C1" w:rsidRDefault="00432BCE">
            <w:pPr>
              <w:spacing w:before="120" w:after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</w:t>
            </w: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INSERT</w:t>
            </w:r>
            <w:r>
              <w:rPr>
                <w:rFonts w:ascii="Arial" w:eastAsia="Arial" w:hAnsi="Arial" w:cs="Arial"/>
                <w:sz w:val="20"/>
                <w:szCs w:val="20"/>
              </w:rPr>
              <w:t>] / [</w:t>
            </w: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N/A</w:t>
            </w:r>
            <w:r>
              <w:rPr>
                <w:rFonts w:ascii="Arial" w:eastAsia="Arial" w:hAnsi="Arial" w:cs="Arial"/>
                <w:sz w:val="20"/>
                <w:szCs w:val="20"/>
              </w:rPr>
              <w:t>]</w:t>
            </w:r>
          </w:p>
        </w:tc>
      </w:tr>
      <w:tr w:rsidR="009D03C1" w14:paraId="3E969832" w14:textId="77777777">
        <w:trPr>
          <w:trHeight w:val="210"/>
        </w:trPr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2F2F2"/>
          </w:tcPr>
          <w:p w14:paraId="52886ED6" w14:textId="77777777" w:rsidR="009D03C1" w:rsidRDefault="00432BCE">
            <w:pPr>
              <w:spacing w:before="120" w:after="12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i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) Extra technical security protections</w:t>
            </w:r>
          </w:p>
        </w:tc>
        <w:tc>
          <w:tcPr>
            <w:tcW w:w="653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5710E7B9" w14:textId="77777777" w:rsidR="009D03C1" w:rsidRDefault="00432BCE">
            <w:pPr>
              <w:spacing w:before="120" w:after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</w:t>
            </w: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INSERT</w:t>
            </w:r>
            <w:r>
              <w:rPr>
                <w:rFonts w:ascii="Arial" w:eastAsia="Arial" w:hAnsi="Arial" w:cs="Arial"/>
                <w:sz w:val="20"/>
                <w:szCs w:val="20"/>
              </w:rPr>
              <w:t>] / [</w:t>
            </w: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N/A</w:t>
            </w:r>
            <w:r>
              <w:rPr>
                <w:rFonts w:ascii="Arial" w:eastAsia="Arial" w:hAnsi="Arial" w:cs="Arial"/>
                <w:sz w:val="20"/>
                <w:szCs w:val="20"/>
              </w:rPr>
              <w:t>]</w:t>
            </w:r>
          </w:p>
        </w:tc>
      </w:tr>
      <w:tr w:rsidR="009D03C1" w14:paraId="1484689A" w14:textId="77777777">
        <w:trPr>
          <w:trHeight w:val="210"/>
        </w:trPr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2F2F2"/>
          </w:tcPr>
          <w:p w14:paraId="325996E6" w14:textId="77777777" w:rsidR="009D03C1" w:rsidRDefault="00432BCE">
            <w:pPr>
              <w:spacing w:before="120" w:after="12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(ii) Extra organisational protections</w:t>
            </w:r>
          </w:p>
        </w:tc>
        <w:tc>
          <w:tcPr>
            <w:tcW w:w="653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31FEBC23" w14:textId="77777777" w:rsidR="009D03C1" w:rsidRDefault="00432BCE">
            <w:pPr>
              <w:spacing w:before="120" w:after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</w:t>
            </w: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INSERT</w:t>
            </w:r>
            <w:r>
              <w:rPr>
                <w:rFonts w:ascii="Arial" w:eastAsia="Arial" w:hAnsi="Arial" w:cs="Arial"/>
                <w:sz w:val="20"/>
                <w:szCs w:val="20"/>
              </w:rPr>
              <w:t>] / [</w:t>
            </w: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N/A</w:t>
            </w:r>
            <w:r>
              <w:rPr>
                <w:rFonts w:ascii="Arial" w:eastAsia="Arial" w:hAnsi="Arial" w:cs="Arial"/>
                <w:sz w:val="20"/>
                <w:szCs w:val="20"/>
              </w:rPr>
              <w:t>]</w:t>
            </w:r>
          </w:p>
        </w:tc>
      </w:tr>
      <w:tr w:rsidR="009D03C1" w14:paraId="66750D52" w14:textId="77777777">
        <w:trPr>
          <w:trHeight w:val="210"/>
        </w:trPr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2F2F2"/>
          </w:tcPr>
          <w:p w14:paraId="36ADA646" w14:textId="77777777" w:rsidR="009D03C1" w:rsidRDefault="00432BCE">
            <w:pPr>
              <w:spacing w:before="120" w:after="12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(iii) Extra contractual protections</w:t>
            </w:r>
          </w:p>
        </w:tc>
        <w:tc>
          <w:tcPr>
            <w:tcW w:w="653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3ED0AC76" w14:textId="77777777" w:rsidR="009D03C1" w:rsidRDefault="00432BCE">
            <w:pPr>
              <w:spacing w:before="120" w:after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</w:t>
            </w: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INSERT</w:t>
            </w:r>
            <w:r>
              <w:rPr>
                <w:rFonts w:ascii="Arial" w:eastAsia="Arial" w:hAnsi="Arial" w:cs="Arial"/>
                <w:sz w:val="20"/>
                <w:szCs w:val="20"/>
              </w:rPr>
              <w:t>] / [</w:t>
            </w: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N/A</w:t>
            </w:r>
            <w:r>
              <w:rPr>
                <w:rFonts w:ascii="Arial" w:eastAsia="Arial" w:hAnsi="Arial" w:cs="Arial"/>
                <w:sz w:val="20"/>
                <w:szCs w:val="20"/>
              </w:rPr>
              <w:t>]</w:t>
            </w:r>
          </w:p>
        </w:tc>
      </w:tr>
    </w:tbl>
    <w:p w14:paraId="338CF68E" w14:textId="77777777" w:rsidR="009D03C1" w:rsidRDefault="009D03C1">
      <w:pPr>
        <w:spacing w:before="120" w:after="120"/>
        <w:rPr>
          <w:rFonts w:ascii="Arial" w:eastAsia="Arial" w:hAnsi="Arial" w:cs="Arial"/>
          <w:b/>
          <w:sz w:val="20"/>
          <w:szCs w:val="20"/>
        </w:rPr>
      </w:pPr>
    </w:p>
    <w:p w14:paraId="41DB716A" w14:textId="77777777" w:rsidR="009D03C1" w:rsidRDefault="00432BCE">
      <w:pPr>
        <w:spacing w:before="120" w:after="1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PART 3: COMMERCIAL CLAUSES</w:t>
      </w:r>
    </w:p>
    <w:tbl>
      <w:tblPr>
        <w:tblStyle w:val="a9"/>
        <w:tblW w:w="9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6531"/>
      </w:tblGrid>
      <w:tr w:rsidR="009D03C1" w14:paraId="551C4AD0" w14:textId="77777777">
        <w:trPr>
          <w:trHeight w:val="210"/>
        </w:trPr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2F2F2"/>
          </w:tcPr>
          <w:p w14:paraId="1A9AC275" w14:textId="77777777" w:rsidR="009D03C1" w:rsidRDefault="00432BCE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Commercial Clauses</w:t>
            </w:r>
          </w:p>
        </w:tc>
        <w:tc>
          <w:tcPr>
            <w:tcW w:w="653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3E22B8E7" w14:textId="77777777" w:rsidR="009D03C1" w:rsidRDefault="00432BCE">
            <w:pPr>
              <w:spacing w:before="120" w:after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</w:t>
            </w: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INSERT</w:t>
            </w:r>
            <w:r>
              <w:rPr>
                <w:rFonts w:ascii="Arial" w:eastAsia="Arial" w:hAnsi="Arial" w:cs="Arial"/>
                <w:sz w:val="20"/>
                <w:szCs w:val="20"/>
              </w:rPr>
              <w:t>] / [</w:t>
            </w: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N/A</w:t>
            </w:r>
            <w:r>
              <w:rPr>
                <w:rFonts w:ascii="Arial" w:eastAsia="Arial" w:hAnsi="Arial" w:cs="Arial"/>
                <w:sz w:val="20"/>
                <w:szCs w:val="20"/>
              </w:rPr>
              <w:t>]</w:t>
            </w:r>
          </w:p>
        </w:tc>
      </w:tr>
    </w:tbl>
    <w:p w14:paraId="396EDFAF" w14:textId="77777777" w:rsidR="009D03C1" w:rsidRDefault="009D03C1">
      <w:pPr>
        <w:spacing w:before="120" w:after="120"/>
        <w:rPr>
          <w:rFonts w:ascii="Arial" w:eastAsia="Arial" w:hAnsi="Arial" w:cs="Arial"/>
          <w:b/>
          <w:sz w:val="20"/>
          <w:szCs w:val="20"/>
        </w:rPr>
      </w:pPr>
    </w:p>
    <w:p w14:paraId="6D881968" w14:textId="77777777" w:rsidR="009D03C1" w:rsidRDefault="00432BCE">
      <w:pPr>
        <w:spacing w:before="120" w:after="1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PART 4: MANDATORY CLAUSES</w:t>
      </w:r>
    </w:p>
    <w:tbl>
      <w:tblPr>
        <w:tblStyle w:val="aa"/>
        <w:tblW w:w="9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6531"/>
      </w:tblGrid>
      <w:tr w:rsidR="009D03C1" w14:paraId="40A8C386" w14:textId="77777777">
        <w:trPr>
          <w:trHeight w:val="862"/>
        </w:trPr>
        <w:tc>
          <w:tcPr>
            <w:tcW w:w="31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2F2F2"/>
          </w:tcPr>
          <w:p w14:paraId="1943AD02" w14:textId="77777777" w:rsidR="009D03C1" w:rsidRDefault="00432BCE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Mandatory Clauses</w:t>
            </w:r>
          </w:p>
        </w:tc>
        <w:tc>
          <w:tcPr>
            <w:tcW w:w="653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14:paraId="5450F3E0" w14:textId="77777777" w:rsidR="009D03C1" w:rsidRDefault="00432BCE">
            <w:pPr>
              <w:spacing w:before="120" w:after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Mandatory Clauses of the Approved IDTA, being the template IDTA A.1.0 issued by the ICO and laid before Parliament in accordance with s119A </w:t>
            </w: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of the Data Protection Act 2018 on 2 February 2022, as it is revised under Section ‎5.4 of those Mandatory Clauses</w:t>
            </w:r>
          </w:p>
        </w:tc>
      </w:tr>
    </w:tbl>
    <w:p w14:paraId="2561BBC8" w14:textId="77777777" w:rsidR="009D03C1" w:rsidRDefault="009D03C1">
      <w:pPr>
        <w:pStyle w:val="Heading2"/>
      </w:pPr>
    </w:p>
    <w:p w14:paraId="316DA1CD" w14:textId="77777777" w:rsidR="009D03C1" w:rsidRDefault="009D03C1"/>
    <w:sectPr w:rsidR="009D03C1">
      <w:headerReference w:type="default" r:id="rId8"/>
      <w:footerReference w:type="even" r:id="rId9"/>
      <w:footerReference w:type="default" r:id="rId10"/>
      <w:headerReference w:type="first" r:id="rId11"/>
      <w:pgSz w:w="11900" w:h="16840"/>
      <w:pgMar w:top="1134" w:right="1134" w:bottom="1134" w:left="1134" w:header="170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01369" w14:textId="77777777" w:rsidR="00A91499" w:rsidRDefault="00A91499">
      <w:r>
        <w:separator/>
      </w:r>
    </w:p>
  </w:endnote>
  <w:endnote w:type="continuationSeparator" w:id="0">
    <w:p w14:paraId="7540D941" w14:textId="77777777" w:rsidR="00A91499" w:rsidRDefault="00A91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E4002EFF" w:usb1="C000E47F" w:usb2="00000009" w:usb3="00000000" w:csb0="000001FF" w:csb1="00000000"/>
  </w:font>
  <w:font w:name="STZhongsong">
    <w:panose1 w:val="02010600040101010101"/>
    <w:charset w:val="86"/>
    <w:family w:val="auto"/>
    <w:notTrueType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F2AA7" w14:textId="77777777" w:rsidR="009D03C1" w:rsidRDefault="00432BC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A91499">
      <w:rPr>
        <w:color w:val="000000"/>
      </w:rPr>
      <w:fldChar w:fldCharType="separate"/>
    </w:r>
    <w:r>
      <w:rPr>
        <w:color w:val="000000"/>
      </w:rPr>
      <w:fldChar w:fldCharType="end"/>
    </w:r>
  </w:p>
  <w:p w14:paraId="69A41A0A" w14:textId="77777777" w:rsidR="009D03C1" w:rsidRDefault="009D03C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6E14D" w14:textId="77777777" w:rsidR="009D03C1" w:rsidRDefault="009D03C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Arial" w:eastAsia="Arial" w:hAnsi="Arial" w:cs="Arial"/>
        <w:color w:val="000000"/>
        <w:sz w:val="18"/>
        <w:szCs w:val="18"/>
      </w:rPr>
    </w:pPr>
  </w:p>
  <w:p w14:paraId="35CE113A" w14:textId="77777777" w:rsidR="009D03C1" w:rsidRDefault="009D03C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68E4E" w14:textId="77777777" w:rsidR="00A91499" w:rsidRDefault="00A91499">
      <w:r>
        <w:separator/>
      </w:r>
    </w:p>
  </w:footnote>
  <w:footnote w:type="continuationSeparator" w:id="0">
    <w:p w14:paraId="2FF3490F" w14:textId="77777777" w:rsidR="00A91499" w:rsidRDefault="00A914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F5A96" w14:textId="77777777" w:rsidR="009D03C1" w:rsidRDefault="009D03C1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FD6EE" w14:textId="77777777" w:rsidR="009D03C1" w:rsidRDefault="00432BCE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792B907" wp14:editId="32D11C6F">
          <wp:simplePos x="0" y="0"/>
          <wp:positionH relativeFrom="column">
            <wp:posOffset>4352925</wp:posOffset>
          </wp:positionH>
          <wp:positionV relativeFrom="paragraph">
            <wp:posOffset>190500</wp:posOffset>
          </wp:positionV>
          <wp:extent cx="1582103" cy="269932"/>
          <wp:effectExtent l="0" t="0" r="0" b="0"/>
          <wp:wrapSquare wrapText="bothSides" distT="114300" distB="114300" distL="114300" distR="11430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82103" cy="26993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461DA"/>
    <w:multiLevelType w:val="multilevel"/>
    <w:tmpl w:val="7BAE57EA"/>
    <w:lvl w:ilvl="0">
      <w:start w:val="1"/>
      <w:numFmt w:val="decimal"/>
      <w:pStyle w:val="Point0numbe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Point0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Point1number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Level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Point2number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Point2letter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Point3numb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Point3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Point4letter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13672595">
    <w:abstractNumId w:val="0"/>
  </w:num>
  <w:num w:numId="2" w16cid:durableId="16088524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059995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369293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448433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184013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500568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012162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092887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744396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323956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564457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40424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34518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135312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3C1"/>
    <w:rsid w:val="001B6B1A"/>
    <w:rsid w:val="00432BCE"/>
    <w:rsid w:val="00867334"/>
    <w:rsid w:val="009D03C1"/>
    <w:rsid w:val="00A91499"/>
    <w:rsid w:val="00D365FD"/>
    <w:rsid w:val="00E8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23149"/>
  <w15:docId w15:val="{462CA10E-F387-8D4F-AFC7-3770D637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widowControl w:val="0"/>
      <w:spacing w:after="260"/>
      <w:ind w:left="1440" w:hanging="360"/>
      <w:jc w:val="both"/>
      <w:outlineLvl w:val="0"/>
    </w:pPr>
    <w:rPr>
      <w:rFonts w:ascii="Arial" w:eastAsia="Arial" w:hAnsi="Arial" w:cs="Arial"/>
      <w:b/>
      <w:sz w:val="22"/>
      <w:szCs w:val="2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widowControl w:val="0"/>
      <w:spacing w:after="260"/>
      <w:ind w:left="2880" w:hanging="360"/>
      <w:jc w:val="both"/>
      <w:outlineLvl w:val="2"/>
    </w:pPr>
    <w:rPr>
      <w:rFonts w:ascii="Arial" w:eastAsia="Arial" w:hAnsi="Arial" w:cs="Arial"/>
      <w:b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color w:val="1F38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Revision">
    <w:name w:val="Revision"/>
    <w:hidden/>
    <w:uiPriority w:val="99"/>
    <w:semiHidden/>
    <w:rsid w:val="0015448B"/>
  </w:style>
  <w:style w:type="character" w:styleId="CommentReference">
    <w:name w:val="annotation reference"/>
    <w:basedOn w:val="DefaultParagraphFont"/>
    <w:uiPriority w:val="99"/>
    <w:semiHidden/>
    <w:unhideWhenUsed/>
    <w:rsid w:val="001544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5448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44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44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448B"/>
    <w:rPr>
      <w:b/>
      <w:bCs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7D7F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0055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qFormat/>
    <w:rsid w:val="00BF00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055"/>
    <w:rPr>
      <w:color w:val="605E5C"/>
      <w:shd w:val="clear" w:color="auto" w:fill="E1DFDD"/>
    </w:r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FootnoteText">
    <w:name w:val="footnote text"/>
    <w:basedOn w:val="Normal"/>
    <w:link w:val="FootnoteTextChar"/>
    <w:unhideWhenUsed/>
    <w:rsid w:val="0061638F"/>
    <w:pPr>
      <w:ind w:left="720" w:hanging="720"/>
      <w:jc w:val="both"/>
    </w:pPr>
    <w:rPr>
      <w:rFonts w:ascii="Times New Roman" w:hAnsi="Times New Roman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rsid w:val="0061638F"/>
    <w:rPr>
      <w:rFonts w:ascii="Times New Roman" w:hAnsi="Times New Roman" w:cs="Times New Roman"/>
      <w:sz w:val="20"/>
      <w:szCs w:val="20"/>
      <w:lang w:eastAsia="en-US"/>
    </w:rPr>
  </w:style>
  <w:style w:type="character" w:styleId="FootnoteReference">
    <w:name w:val="footnote reference"/>
    <w:unhideWhenUsed/>
    <w:rsid w:val="0061638F"/>
    <w:rPr>
      <w:shd w:val="clear" w:color="auto" w:fill="auto"/>
      <w:vertAlign w:val="superscript"/>
    </w:rPr>
  </w:style>
  <w:style w:type="paragraph" w:customStyle="1" w:styleId="Point0number">
    <w:name w:val="Point 0 (number)"/>
    <w:basedOn w:val="Normal"/>
    <w:rsid w:val="0061638F"/>
    <w:pPr>
      <w:numPr>
        <w:numId w:val="1"/>
      </w:numPr>
      <w:spacing w:before="120" w:after="120"/>
      <w:jc w:val="both"/>
    </w:pPr>
    <w:rPr>
      <w:rFonts w:ascii="Times New Roman" w:hAnsi="Times New Roman" w:cs="Times New Roman"/>
      <w:szCs w:val="22"/>
      <w:lang w:eastAsia="en-US"/>
    </w:rPr>
  </w:style>
  <w:style w:type="paragraph" w:customStyle="1" w:styleId="Point1number">
    <w:name w:val="Point 1 (number)"/>
    <w:basedOn w:val="Normal"/>
    <w:rsid w:val="0061638F"/>
    <w:pPr>
      <w:numPr>
        <w:ilvl w:val="2"/>
        <w:numId w:val="1"/>
      </w:numPr>
      <w:spacing w:before="120" w:after="120"/>
      <w:jc w:val="both"/>
    </w:pPr>
    <w:rPr>
      <w:rFonts w:ascii="Times New Roman" w:hAnsi="Times New Roman" w:cs="Times New Roman"/>
      <w:szCs w:val="22"/>
      <w:lang w:eastAsia="en-US"/>
    </w:rPr>
  </w:style>
  <w:style w:type="paragraph" w:customStyle="1" w:styleId="Point2number">
    <w:name w:val="Point 2 (number)"/>
    <w:basedOn w:val="Normal"/>
    <w:rsid w:val="0061638F"/>
    <w:pPr>
      <w:numPr>
        <w:ilvl w:val="4"/>
        <w:numId w:val="1"/>
      </w:numPr>
      <w:spacing w:before="120" w:after="120"/>
      <w:jc w:val="both"/>
    </w:pPr>
    <w:rPr>
      <w:rFonts w:ascii="Times New Roman" w:hAnsi="Times New Roman" w:cs="Times New Roman"/>
      <w:szCs w:val="22"/>
      <w:lang w:eastAsia="en-US"/>
    </w:rPr>
  </w:style>
  <w:style w:type="paragraph" w:customStyle="1" w:styleId="Point3number">
    <w:name w:val="Point 3 (number)"/>
    <w:basedOn w:val="Normal"/>
    <w:rsid w:val="0061638F"/>
    <w:pPr>
      <w:numPr>
        <w:ilvl w:val="6"/>
        <w:numId w:val="1"/>
      </w:numPr>
      <w:spacing w:before="120" w:after="120"/>
      <w:jc w:val="both"/>
    </w:pPr>
    <w:rPr>
      <w:rFonts w:ascii="Times New Roman" w:hAnsi="Times New Roman" w:cs="Times New Roman"/>
      <w:szCs w:val="22"/>
      <w:lang w:eastAsia="en-US"/>
    </w:rPr>
  </w:style>
  <w:style w:type="paragraph" w:customStyle="1" w:styleId="Point0letter">
    <w:name w:val="Point 0 (letter)"/>
    <w:basedOn w:val="Normal"/>
    <w:rsid w:val="0061638F"/>
    <w:pPr>
      <w:numPr>
        <w:ilvl w:val="1"/>
        <w:numId w:val="1"/>
      </w:numPr>
      <w:spacing w:before="120" w:after="120"/>
      <w:jc w:val="both"/>
    </w:pPr>
    <w:rPr>
      <w:rFonts w:ascii="Times New Roman" w:hAnsi="Times New Roman" w:cs="Times New Roman"/>
      <w:szCs w:val="22"/>
      <w:lang w:eastAsia="en-US"/>
    </w:rPr>
  </w:style>
  <w:style w:type="paragraph" w:customStyle="1" w:styleId="Point2letter">
    <w:name w:val="Point 2 (letter)"/>
    <w:basedOn w:val="Normal"/>
    <w:rsid w:val="0061638F"/>
    <w:pPr>
      <w:numPr>
        <w:ilvl w:val="5"/>
        <w:numId w:val="1"/>
      </w:numPr>
      <w:spacing w:before="120" w:after="120"/>
      <w:jc w:val="both"/>
    </w:pPr>
    <w:rPr>
      <w:rFonts w:ascii="Times New Roman" w:hAnsi="Times New Roman" w:cs="Times New Roman"/>
      <w:szCs w:val="22"/>
      <w:lang w:eastAsia="en-US"/>
    </w:rPr>
  </w:style>
  <w:style w:type="paragraph" w:customStyle="1" w:styleId="Point3letter">
    <w:name w:val="Point 3 (letter)"/>
    <w:basedOn w:val="Normal"/>
    <w:rsid w:val="0061638F"/>
    <w:pPr>
      <w:numPr>
        <w:ilvl w:val="7"/>
        <w:numId w:val="1"/>
      </w:numPr>
      <w:spacing w:before="120" w:after="120"/>
      <w:jc w:val="both"/>
    </w:pPr>
    <w:rPr>
      <w:rFonts w:ascii="Times New Roman" w:hAnsi="Times New Roman" w:cs="Times New Roman"/>
      <w:szCs w:val="22"/>
      <w:lang w:eastAsia="en-US"/>
    </w:rPr>
  </w:style>
  <w:style w:type="paragraph" w:customStyle="1" w:styleId="Point4letter">
    <w:name w:val="Point 4 (letter)"/>
    <w:basedOn w:val="Normal"/>
    <w:rsid w:val="0061638F"/>
    <w:pPr>
      <w:numPr>
        <w:ilvl w:val="8"/>
        <w:numId w:val="1"/>
      </w:numPr>
      <w:spacing w:before="120" w:after="120"/>
      <w:jc w:val="both"/>
    </w:pPr>
    <w:rPr>
      <w:rFonts w:ascii="Times New Roman" w:hAnsi="Times New Roman" w:cs="Times New Roman"/>
      <w:szCs w:val="22"/>
      <w:lang w:eastAsia="en-US"/>
    </w:rPr>
  </w:style>
  <w:style w:type="paragraph" w:customStyle="1" w:styleId="Body">
    <w:name w:val="Body"/>
    <w:basedOn w:val="Normal"/>
    <w:link w:val="BodyChar"/>
    <w:qFormat/>
    <w:rsid w:val="009455EB"/>
    <w:pPr>
      <w:tabs>
        <w:tab w:val="left" w:pos="1843"/>
        <w:tab w:val="left" w:pos="3119"/>
        <w:tab w:val="left" w:pos="4253"/>
      </w:tabs>
      <w:spacing w:before="120" w:after="120" w:line="276" w:lineRule="auto"/>
    </w:pPr>
    <w:rPr>
      <w:rFonts w:ascii="Verdana" w:eastAsia="Times New Roman" w:hAnsi="Verdana" w:cs="Times New Roman"/>
      <w:sz w:val="22"/>
      <w:szCs w:val="18"/>
      <w:lang w:eastAsia="zh-CN"/>
    </w:rPr>
  </w:style>
  <w:style w:type="paragraph" w:customStyle="1" w:styleId="aDefinition">
    <w:name w:val="(a) Definition"/>
    <w:basedOn w:val="Body"/>
    <w:rsid w:val="009455EB"/>
    <w:pPr>
      <w:numPr>
        <w:ilvl w:val="1"/>
      </w:numPr>
      <w:tabs>
        <w:tab w:val="clear" w:pos="1843"/>
        <w:tab w:val="clear" w:pos="3119"/>
        <w:tab w:val="clear" w:pos="4253"/>
      </w:tabs>
    </w:pPr>
  </w:style>
  <w:style w:type="paragraph" w:customStyle="1" w:styleId="iDefinition">
    <w:name w:val="(i) Definition"/>
    <w:basedOn w:val="Body"/>
    <w:rsid w:val="009455EB"/>
    <w:pPr>
      <w:numPr>
        <w:ilvl w:val="2"/>
      </w:numPr>
      <w:tabs>
        <w:tab w:val="clear" w:pos="1843"/>
        <w:tab w:val="clear" w:pos="3119"/>
        <w:tab w:val="clear" w:pos="4253"/>
      </w:tabs>
    </w:pPr>
  </w:style>
  <w:style w:type="paragraph" w:customStyle="1" w:styleId="Body1">
    <w:name w:val="Body 1"/>
    <w:basedOn w:val="Body"/>
    <w:qFormat/>
    <w:rsid w:val="009455EB"/>
    <w:pPr>
      <w:tabs>
        <w:tab w:val="clear" w:pos="1843"/>
        <w:tab w:val="clear" w:pos="3119"/>
        <w:tab w:val="clear" w:pos="4253"/>
      </w:tabs>
    </w:pPr>
  </w:style>
  <w:style w:type="paragraph" w:customStyle="1" w:styleId="Background">
    <w:name w:val="Background"/>
    <w:basedOn w:val="Body1"/>
    <w:rsid w:val="009455EB"/>
    <w:pPr>
      <w:tabs>
        <w:tab w:val="num" w:pos="720"/>
      </w:tabs>
    </w:pPr>
  </w:style>
  <w:style w:type="paragraph" w:customStyle="1" w:styleId="Body2">
    <w:name w:val="Body 2"/>
    <w:basedOn w:val="Body1"/>
    <w:qFormat/>
    <w:rsid w:val="009455EB"/>
  </w:style>
  <w:style w:type="paragraph" w:customStyle="1" w:styleId="Body3">
    <w:name w:val="Body 3"/>
    <w:basedOn w:val="Body2"/>
    <w:qFormat/>
    <w:rsid w:val="009455EB"/>
    <w:pPr>
      <w:ind w:left="1843"/>
    </w:pPr>
  </w:style>
  <w:style w:type="paragraph" w:customStyle="1" w:styleId="Body4">
    <w:name w:val="Body 4"/>
    <w:basedOn w:val="Body3"/>
    <w:qFormat/>
    <w:rsid w:val="009455EB"/>
    <w:pPr>
      <w:ind w:left="3119"/>
    </w:pPr>
  </w:style>
  <w:style w:type="paragraph" w:customStyle="1" w:styleId="Body5">
    <w:name w:val="Body 5"/>
    <w:basedOn w:val="Body3"/>
    <w:qFormat/>
    <w:rsid w:val="009455EB"/>
    <w:pPr>
      <w:ind w:left="3119"/>
    </w:pPr>
  </w:style>
  <w:style w:type="paragraph" w:customStyle="1" w:styleId="Bullet1">
    <w:name w:val="Bullet 1"/>
    <w:basedOn w:val="Body1"/>
    <w:qFormat/>
    <w:rsid w:val="009455EB"/>
    <w:pPr>
      <w:tabs>
        <w:tab w:val="num" w:pos="720"/>
      </w:tabs>
    </w:pPr>
  </w:style>
  <w:style w:type="paragraph" w:customStyle="1" w:styleId="Bullet2">
    <w:name w:val="Bullet 2"/>
    <w:basedOn w:val="Body2"/>
    <w:qFormat/>
    <w:rsid w:val="009455EB"/>
    <w:pPr>
      <w:tabs>
        <w:tab w:val="num" w:pos="850"/>
        <w:tab w:val="num" w:pos="1440"/>
      </w:tabs>
      <w:ind w:left="850" w:hanging="850"/>
    </w:pPr>
  </w:style>
  <w:style w:type="paragraph" w:customStyle="1" w:styleId="Bullet3">
    <w:name w:val="Bullet 3"/>
    <w:basedOn w:val="Body3"/>
    <w:rsid w:val="009455EB"/>
    <w:pPr>
      <w:tabs>
        <w:tab w:val="num" w:pos="1417"/>
        <w:tab w:val="num" w:pos="2160"/>
      </w:tabs>
      <w:ind w:left="1417" w:hanging="567"/>
    </w:pPr>
  </w:style>
  <w:style w:type="character" w:customStyle="1" w:styleId="CrossReference">
    <w:name w:val="Cross Reference"/>
    <w:basedOn w:val="DefaultParagraphFont"/>
    <w:qFormat/>
    <w:rsid w:val="009455EB"/>
    <w:rPr>
      <w:b w:val="0"/>
    </w:rPr>
  </w:style>
  <w:style w:type="paragraph" w:styleId="Footer">
    <w:name w:val="footer"/>
    <w:basedOn w:val="Normal"/>
    <w:link w:val="FooterChar"/>
    <w:uiPriority w:val="99"/>
    <w:rsid w:val="009455EB"/>
    <w:pPr>
      <w:tabs>
        <w:tab w:val="right" w:pos="9072"/>
      </w:tabs>
      <w:spacing w:after="200" w:line="276" w:lineRule="auto"/>
    </w:pPr>
    <w:rPr>
      <w:rFonts w:ascii="Verdana" w:eastAsia="Times New Roman" w:hAnsi="Verdana" w:cs="Times New Roman"/>
      <w:noProof/>
      <w:sz w:val="14"/>
      <w:szCs w:val="18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9455EB"/>
    <w:rPr>
      <w:rFonts w:ascii="Verdana" w:eastAsia="Times New Roman" w:hAnsi="Verdana" w:cs="Times New Roman"/>
      <w:noProof/>
      <w:sz w:val="14"/>
      <w:szCs w:val="18"/>
      <w:lang w:eastAsia="zh-CN"/>
    </w:rPr>
  </w:style>
  <w:style w:type="paragraph" w:styleId="Header">
    <w:name w:val="header"/>
    <w:basedOn w:val="Normal"/>
    <w:link w:val="HeaderChar"/>
    <w:rsid w:val="009455EB"/>
    <w:pPr>
      <w:tabs>
        <w:tab w:val="center" w:pos="4536"/>
        <w:tab w:val="right" w:pos="9072"/>
      </w:tabs>
      <w:spacing w:after="200" w:line="276" w:lineRule="auto"/>
    </w:pPr>
    <w:rPr>
      <w:rFonts w:ascii="Verdana" w:eastAsia="Times New Roman" w:hAnsi="Verdana" w:cs="Times New Roman"/>
      <w:noProof/>
      <w:sz w:val="14"/>
      <w:szCs w:val="18"/>
      <w:lang w:eastAsia="zh-CN"/>
    </w:rPr>
  </w:style>
  <w:style w:type="character" w:customStyle="1" w:styleId="HeaderChar">
    <w:name w:val="Header Char"/>
    <w:basedOn w:val="DefaultParagraphFont"/>
    <w:link w:val="Header"/>
    <w:rsid w:val="009455EB"/>
    <w:rPr>
      <w:rFonts w:ascii="Verdana" w:eastAsia="Times New Roman" w:hAnsi="Verdana" w:cs="Times New Roman"/>
      <w:noProof/>
      <w:sz w:val="14"/>
      <w:szCs w:val="18"/>
      <w:lang w:eastAsia="zh-CN"/>
    </w:rPr>
  </w:style>
  <w:style w:type="paragraph" w:customStyle="1" w:styleId="Level1">
    <w:name w:val="Level 1"/>
    <w:basedOn w:val="Body1"/>
    <w:qFormat/>
    <w:rsid w:val="009455EB"/>
    <w:pPr>
      <w:tabs>
        <w:tab w:val="num" w:pos="720"/>
      </w:tabs>
    </w:pPr>
  </w:style>
  <w:style w:type="character" w:customStyle="1" w:styleId="Level1asHeadingtext">
    <w:name w:val="Level 1 as Heading (text)"/>
    <w:basedOn w:val="DefaultParagraphFont"/>
    <w:rsid w:val="009455EB"/>
    <w:rPr>
      <w:b/>
    </w:rPr>
  </w:style>
  <w:style w:type="paragraph" w:customStyle="1" w:styleId="Level2">
    <w:name w:val="Level 2"/>
    <w:basedOn w:val="Body2"/>
    <w:link w:val="Level2Char"/>
    <w:qFormat/>
    <w:rsid w:val="009455EB"/>
    <w:pPr>
      <w:tabs>
        <w:tab w:val="num" w:pos="1440"/>
      </w:tabs>
      <w:spacing w:before="200" w:after="200"/>
      <w:ind w:left="680" w:hanging="680"/>
      <w:outlineLvl w:val="1"/>
    </w:pPr>
  </w:style>
  <w:style w:type="character" w:customStyle="1" w:styleId="Level2asHeadingtext">
    <w:name w:val="Level 2 as Heading (text)"/>
    <w:basedOn w:val="DefaultParagraphFont"/>
    <w:rsid w:val="009455EB"/>
    <w:rPr>
      <w:b/>
    </w:rPr>
  </w:style>
  <w:style w:type="paragraph" w:customStyle="1" w:styleId="Level3">
    <w:name w:val="Level 3"/>
    <w:basedOn w:val="Body3"/>
    <w:link w:val="Level3Char"/>
    <w:qFormat/>
    <w:rsid w:val="009455EB"/>
    <w:pPr>
      <w:tabs>
        <w:tab w:val="num" w:pos="2160"/>
      </w:tabs>
      <w:spacing w:before="200" w:after="200"/>
      <w:ind w:left="1587" w:hanging="907"/>
      <w:outlineLvl w:val="2"/>
    </w:pPr>
  </w:style>
  <w:style w:type="character" w:customStyle="1" w:styleId="Level3asHeadingtext">
    <w:name w:val="Level 3 as Heading (text)"/>
    <w:basedOn w:val="DefaultParagraphFont"/>
    <w:rsid w:val="009455EB"/>
    <w:rPr>
      <w:b/>
    </w:rPr>
  </w:style>
  <w:style w:type="paragraph" w:customStyle="1" w:styleId="Level4">
    <w:name w:val="Level 4"/>
    <w:basedOn w:val="Body4"/>
    <w:qFormat/>
    <w:rsid w:val="009455EB"/>
    <w:pPr>
      <w:numPr>
        <w:ilvl w:val="3"/>
        <w:numId w:val="4"/>
      </w:numPr>
      <w:ind w:firstLine="0"/>
    </w:pPr>
  </w:style>
  <w:style w:type="paragraph" w:customStyle="1" w:styleId="Level5">
    <w:name w:val="Level 5"/>
    <w:basedOn w:val="Body5"/>
    <w:qFormat/>
    <w:rsid w:val="009455EB"/>
    <w:pPr>
      <w:tabs>
        <w:tab w:val="num" w:pos="3600"/>
      </w:tabs>
      <w:ind w:left="3600"/>
    </w:pPr>
  </w:style>
  <w:style w:type="character" w:styleId="PageNumber">
    <w:name w:val="page number"/>
    <w:basedOn w:val="DefaultParagraphFont"/>
    <w:semiHidden/>
    <w:rsid w:val="009455EB"/>
    <w:rPr>
      <w:sz w:val="14"/>
    </w:rPr>
  </w:style>
  <w:style w:type="paragraph" w:customStyle="1" w:styleId="Parties">
    <w:name w:val="Parties"/>
    <w:basedOn w:val="Body1"/>
    <w:qFormat/>
    <w:rsid w:val="009455EB"/>
    <w:pPr>
      <w:tabs>
        <w:tab w:val="num" w:pos="720"/>
      </w:tabs>
    </w:pPr>
  </w:style>
  <w:style w:type="paragraph" w:customStyle="1" w:styleId="Schedule">
    <w:name w:val="Schedule"/>
    <w:basedOn w:val="Normal"/>
    <w:semiHidden/>
    <w:rsid w:val="009455EB"/>
    <w:pPr>
      <w:keepNext/>
      <w:tabs>
        <w:tab w:val="num" w:pos="720"/>
      </w:tabs>
      <w:spacing w:after="240" w:line="276" w:lineRule="auto"/>
      <w:ind w:left="720" w:hanging="720"/>
      <w:jc w:val="center"/>
    </w:pPr>
    <w:rPr>
      <w:rFonts w:ascii="Verdana" w:eastAsia="Times New Roman" w:hAnsi="Verdana" w:cs="Times New Roman"/>
      <w:b/>
      <w:caps/>
      <w:szCs w:val="18"/>
      <w:lang w:eastAsia="zh-CN"/>
    </w:rPr>
  </w:style>
  <w:style w:type="paragraph" w:customStyle="1" w:styleId="ScheduleTitle">
    <w:name w:val="Schedule Title"/>
    <w:basedOn w:val="Body"/>
    <w:qFormat/>
    <w:rsid w:val="009455EB"/>
    <w:pPr>
      <w:keepNext/>
      <w:tabs>
        <w:tab w:val="clear" w:pos="1843"/>
        <w:tab w:val="clear" w:pos="3119"/>
        <w:tab w:val="clear" w:pos="4253"/>
      </w:tabs>
      <w:spacing w:after="480"/>
      <w:jc w:val="center"/>
    </w:pPr>
    <w:rPr>
      <w:b/>
    </w:rPr>
  </w:style>
  <w:style w:type="paragraph" w:customStyle="1" w:styleId="aBankingDefinition">
    <w:name w:val="(a) Banking Definition"/>
    <w:basedOn w:val="Body"/>
    <w:rsid w:val="009455EB"/>
    <w:pPr>
      <w:tabs>
        <w:tab w:val="clear" w:pos="1843"/>
        <w:tab w:val="clear" w:pos="3119"/>
        <w:tab w:val="clear" w:pos="4253"/>
        <w:tab w:val="num" w:pos="720"/>
        <w:tab w:val="num" w:pos="850"/>
      </w:tabs>
      <w:ind w:left="850" w:hanging="850"/>
    </w:pPr>
  </w:style>
  <w:style w:type="paragraph" w:customStyle="1" w:styleId="Sideheading">
    <w:name w:val="Sideheading"/>
    <w:basedOn w:val="Body"/>
    <w:qFormat/>
    <w:rsid w:val="009455EB"/>
    <w:pPr>
      <w:tabs>
        <w:tab w:val="clear" w:pos="1843"/>
        <w:tab w:val="clear" w:pos="3119"/>
        <w:tab w:val="clear" w:pos="4253"/>
      </w:tabs>
    </w:pPr>
    <w:rPr>
      <w:b/>
      <w:caps/>
    </w:rPr>
  </w:style>
  <w:style w:type="paragraph" w:customStyle="1" w:styleId="iBankingDefinition">
    <w:name w:val="(i) Banking Definition"/>
    <w:basedOn w:val="aBankingDefinition"/>
    <w:rsid w:val="009455EB"/>
    <w:pPr>
      <w:numPr>
        <w:ilvl w:val="1"/>
      </w:numPr>
      <w:tabs>
        <w:tab w:val="num" w:pos="720"/>
      </w:tabs>
      <w:ind w:left="850" w:hanging="850"/>
    </w:pPr>
  </w:style>
  <w:style w:type="paragraph" w:styleId="TOC1">
    <w:name w:val="toc 1"/>
    <w:basedOn w:val="Body"/>
    <w:next w:val="Normal"/>
    <w:uiPriority w:val="39"/>
    <w:rsid w:val="009455EB"/>
    <w:pPr>
      <w:tabs>
        <w:tab w:val="clear" w:pos="1843"/>
        <w:tab w:val="clear" w:pos="3119"/>
        <w:tab w:val="clear" w:pos="4253"/>
        <w:tab w:val="right" w:leader="dot" w:pos="9066"/>
      </w:tabs>
      <w:spacing w:after="60"/>
      <w:ind w:left="851" w:right="851" w:hanging="851"/>
    </w:pPr>
    <w:rPr>
      <w:caps/>
      <w:noProof/>
    </w:rPr>
  </w:style>
  <w:style w:type="paragraph" w:styleId="TOC2">
    <w:name w:val="toc 2"/>
    <w:basedOn w:val="TOC1"/>
    <w:next w:val="Normal"/>
    <w:rsid w:val="009455EB"/>
    <w:pPr>
      <w:tabs>
        <w:tab w:val="left" w:pos="1680"/>
      </w:tabs>
      <w:ind w:left="1679" w:hanging="828"/>
    </w:pPr>
    <w:rPr>
      <w:caps w:val="0"/>
    </w:rPr>
  </w:style>
  <w:style w:type="paragraph" w:styleId="TOC3">
    <w:name w:val="toc 3"/>
    <w:basedOn w:val="TOC1"/>
    <w:next w:val="Normal"/>
    <w:rsid w:val="009455EB"/>
    <w:rPr>
      <w:caps w:val="0"/>
    </w:rPr>
  </w:style>
  <w:style w:type="paragraph" w:styleId="TOC4">
    <w:name w:val="toc 4"/>
    <w:basedOn w:val="TOC1"/>
    <w:next w:val="Normal"/>
    <w:rsid w:val="009455EB"/>
    <w:pPr>
      <w:keepNext/>
    </w:pPr>
    <w:rPr>
      <w:b/>
      <w:caps w:val="0"/>
    </w:rPr>
  </w:style>
  <w:style w:type="paragraph" w:styleId="TOC5">
    <w:name w:val="toc 5"/>
    <w:basedOn w:val="TOC1"/>
    <w:next w:val="Normal"/>
    <w:rsid w:val="009455EB"/>
    <w:pPr>
      <w:ind w:firstLine="0"/>
    </w:pPr>
    <w:rPr>
      <w:caps w:val="0"/>
    </w:rPr>
  </w:style>
  <w:style w:type="paragraph" w:styleId="TOC6">
    <w:name w:val="toc 6"/>
    <w:basedOn w:val="TOC1"/>
    <w:next w:val="Normal"/>
    <w:rsid w:val="009455EB"/>
    <w:pPr>
      <w:ind w:left="2835" w:hanging="1134"/>
    </w:pPr>
    <w:rPr>
      <w:caps w:val="0"/>
    </w:rPr>
  </w:style>
  <w:style w:type="paragraph" w:customStyle="1" w:styleId="FootnoteTextContinuation">
    <w:name w:val="Footnote Text Continuation"/>
    <w:basedOn w:val="FootnoteText"/>
    <w:rsid w:val="009455EB"/>
    <w:pPr>
      <w:tabs>
        <w:tab w:val="left" w:pos="851"/>
      </w:tabs>
      <w:spacing w:after="60" w:line="276" w:lineRule="auto"/>
      <w:ind w:left="851" w:firstLine="0"/>
      <w:jc w:val="left"/>
    </w:pPr>
    <w:rPr>
      <w:rFonts w:ascii="Tahoma" w:eastAsia="Times New Roman" w:hAnsi="Tahoma"/>
      <w:sz w:val="16"/>
      <w:szCs w:val="18"/>
      <w:lang w:eastAsia="zh-CN"/>
    </w:rPr>
  </w:style>
  <w:style w:type="paragraph" w:customStyle="1" w:styleId="Part">
    <w:name w:val="Part"/>
    <w:basedOn w:val="Normal"/>
    <w:qFormat/>
    <w:rsid w:val="009455EB"/>
    <w:pPr>
      <w:tabs>
        <w:tab w:val="num" w:pos="720"/>
      </w:tabs>
      <w:spacing w:before="360" w:after="200" w:line="276" w:lineRule="auto"/>
      <w:ind w:left="720" w:hanging="720"/>
    </w:pPr>
    <w:rPr>
      <w:rFonts w:ascii="Georgia" w:eastAsia="Times New Roman" w:hAnsi="Georgia" w:cs="Times New Roman"/>
      <w:color w:val="003768"/>
      <w:sz w:val="32"/>
      <w:szCs w:val="18"/>
      <w:lang w:eastAsia="zh-CN"/>
    </w:rPr>
  </w:style>
  <w:style w:type="paragraph" w:customStyle="1" w:styleId="abcdDefinition">
    <w:name w:val="(a) (b) (c) (d) Definition"/>
    <w:basedOn w:val="aDefinition"/>
    <w:rsid w:val="009455EB"/>
    <w:pPr>
      <w:numPr>
        <w:ilvl w:val="0"/>
      </w:numPr>
      <w:tabs>
        <w:tab w:val="num" w:pos="720"/>
        <w:tab w:val="left" w:pos="851"/>
      </w:tabs>
      <w:ind w:left="850" w:hanging="850"/>
    </w:pPr>
  </w:style>
  <w:style w:type="paragraph" w:customStyle="1" w:styleId="Contentheading">
    <w:name w:val="Content heading"/>
    <w:basedOn w:val="Normal"/>
    <w:next w:val="Body"/>
    <w:rsid w:val="009455EB"/>
    <w:pPr>
      <w:pageBreakBefore/>
      <w:framePr w:w="9072" w:vSpace="142" w:wrap="notBeside" w:vAnchor="text" w:hAnchor="text" w:y="7"/>
      <w:pBdr>
        <w:bottom w:val="single" w:sz="4" w:space="1" w:color="auto"/>
      </w:pBdr>
      <w:spacing w:after="2200" w:line="276" w:lineRule="auto"/>
    </w:pPr>
    <w:rPr>
      <w:rFonts w:ascii="Verdana" w:eastAsia="Times New Roman" w:hAnsi="Verdana" w:cs="Times New Roman"/>
      <w:sz w:val="40"/>
      <w:szCs w:val="40"/>
      <w:lang w:eastAsia="zh-CN"/>
    </w:rPr>
  </w:style>
  <w:style w:type="paragraph" w:customStyle="1" w:styleId="Contentpage">
    <w:name w:val="Content page"/>
    <w:basedOn w:val="Body"/>
    <w:rsid w:val="009455EB"/>
    <w:pPr>
      <w:tabs>
        <w:tab w:val="clear" w:pos="1843"/>
        <w:tab w:val="clear" w:pos="3119"/>
        <w:tab w:val="clear" w:pos="4253"/>
        <w:tab w:val="right" w:pos="9072"/>
      </w:tabs>
    </w:pPr>
    <w:rPr>
      <w:b/>
    </w:rPr>
  </w:style>
  <w:style w:type="paragraph" w:customStyle="1" w:styleId="ExtraInfo">
    <w:name w:val="ExtraInfo"/>
    <w:basedOn w:val="Normal"/>
    <w:rsid w:val="009455EB"/>
    <w:pPr>
      <w:framePr w:w="2206" w:h="919" w:hSpace="181" w:wrap="around" w:vAnchor="page" w:hAnchor="page" w:x="9385" w:y="211"/>
      <w:shd w:val="clear" w:color="auto" w:fill="FFFFFF"/>
      <w:spacing w:after="200" w:line="276" w:lineRule="auto"/>
    </w:pPr>
    <w:rPr>
      <w:rFonts w:ascii="Verdana" w:eastAsia="Times New Roman" w:hAnsi="Verdana" w:cs="Times New Roman"/>
      <w:sz w:val="14"/>
      <w:szCs w:val="14"/>
      <w:lang w:eastAsia="zh-CN"/>
    </w:rPr>
  </w:style>
  <w:style w:type="paragraph" w:customStyle="1" w:styleId="Level6">
    <w:name w:val="Level 6"/>
    <w:basedOn w:val="Level5"/>
    <w:rsid w:val="009455EB"/>
    <w:pPr>
      <w:numPr>
        <w:ilvl w:val="5"/>
      </w:numPr>
      <w:tabs>
        <w:tab w:val="num" w:pos="1984"/>
        <w:tab w:val="num" w:pos="3600"/>
      </w:tabs>
      <w:ind w:left="1984"/>
      <w:outlineLvl w:val="4"/>
    </w:pPr>
  </w:style>
  <w:style w:type="paragraph" w:customStyle="1" w:styleId="Body6">
    <w:name w:val="Body 6"/>
    <w:basedOn w:val="Body5"/>
    <w:rsid w:val="009455EB"/>
  </w:style>
  <w:style w:type="paragraph" w:customStyle="1" w:styleId="Level7">
    <w:name w:val="Level 7"/>
    <w:basedOn w:val="Body7"/>
    <w:rsid w:val="009455EB"/>
    <w:pPr>
      <w:tabs>
        <w:tab w:val="num" w:pos="5040"/>
      </w:tabs>
      <w:ind w:left="5040"/>
    </w:pPr>
  </w:style>
  <w:style w:type="paragraph" w:customStyle="1" w:styleId="Body7">
    <w:name w:val="Body 7"/>
    <w:basedOn w:val="Body6"/>
    <w:rsid w:val="009455EB"/>
    <w:pPr>
      <w:ind w:left="4253"/>
    </w:pPr>
  </w:style>
  <w:style w:type="paragraph" w:customStyle="1" w:styleId="PartBanking">
    <w:name w:val="Part (Banking)"/>
    <w:basedOn w:val="Body"/>
    <w:rsid w:val="009455EB"/>
    <w:pPr>
      <w:tabs>
        <w:tab w:val="num" w:pos="720"/>
        <w:tab w:val="num" w:pos="850"/>
      </w:tabs>
      <w:ind w:left="850" w:hanging="850"/>
      <w:jc w:val="center"/>
    </w:pPr>
    <w:rPr>
      <w:b/>
    </w:rPr>
  </w:style>
  <w:style w:type="paragraph" w:customStyle="1" w:styleId="Section">
    <w:name w:val="Section"/>
    <w:basedOn w:val="Normal"/>
    <w:next w:val="Body"/>
    <w:rsid w:val="009455EB"/>
    <w:pPr>
      <w:tabs>
        <w:tab w:val="num" w:pos="720"/>
      </w:tabs>
      <w:spacing w:after="200" w:line="480" w:lineRule="auto"/>
      <w:ind w:left="720" w:hanging="720"/>
      <w:jc w:val="center"/>
    </w:pPr>
    <w:rPr>
      <w:rFonts w:ascii="Verdana" w:eastAsia="Times New Roman" w:hAnsi="Verdana" w:cs="Times New Roman"/>
      <w:b/>
      <w:sz w:val="22"/>
      <w:szCs w:val="18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9455EB"/>
    <w:rPr>
      <w:rFonts w:ascii="Arial" w:eastAsia="Arial" w:hAnsi="Arial" w:cs="Arial"/>
      <w:b/>
      <w:sz w:val="22"/>
      <w:szCs w:val="2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455EB"/>
    <w:rPr>
      <w:color w:val="2F5496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5EB"/>
    <w:rPr>
      <w:i/>
      <w:color w:val="2F5496"/>
    </w:rPr>
  </w:style>
  <w:style w:type="table" w:styleId="TableGrid">
    <w:name w:val="Table Grid"/>
    <w:basedOn w:val="TableNormal"/>
    <w:uiPriority w:val="39"/>
    <w:rsid w:val="009455E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link w:val="Body"/>
    <w:rsid w:val="009455EB"/>
    <w:rPr>
      <w:rFonts w:ascii="Verdana" w:eastAsia="Times New Roman" w:hAnsi="Verdana" w:cs="Times New Roman"/>
      <w:sz w:val="22"/>
      <w:szCs w:val="18"/>
      <w:lang w:eastAsia="zh-CN"/>
    </w:rPr>
  </w:style>
  <w:style w:type="character" w:customStyle="1" w:styleId="Level2Char">
    <w:name w:val="Level 2 Char"/>
    <w:link w:val="Level2"/>
    <w:rsid w:val="009455EB"/>
    <w:rPr>
      <w:rFonts w:ascii="Verdana" w:eastAsia="Times New Roman" w:hAnsi="Verdana" w:cs="Times New Roman"/>
      <w:sz w:val="22"/>
      <w:szCs w:val="18"/>
      <w:lang w:eastAsia="zh-CN"/>
    </w:rPr>
  </w:style>
  <w:style w:type="character" w:customStyle="1" w:styleId="Level3Char">
    <w:name w:val="Level 3 Char"/>
    <w:link w:val="Level3"/>
    <w:rsid w:val="009455EB"/>
    <w:rPr>
      <w:rFonts w:ascii="Verdana" w:eastAsia="Times New Roman" w:hAnsi="Verdana" w:cs="Times New Roman"/>
      <w:sz w:val="22"/>
      <w:szCs w:val="18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5EB"/>
    <w:pPr>
      <w:spacing w:after="200" w:line="276" w:lineRule="auto"/>
    </w:pPr>
    <w:rPr>
      <w:rFonts w:ascii="Segoe UI" w:eastAsia="Times New Roman" w:hAnsi="Segoe UI" w:cs="Segoe UI"/>
      <w:sz w:val="22"/>
      <w:szCs w:val="18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5EB"/>
    <w:rPr>
      <w:rFonts w:ascii="Segoe UI" w:eastAsia="Times New Roman" w:hAnsi="Segoe UI" w:cs="Segoe UI"/>
      <w:sz w:val="22"/>
      <w:szCs w:val="18"/>
      <w:lang w:eastAsia="zh-CN"/>
    </w:rPr>
  </w:style>
  <w:style w:type="paragraph" w:customStyle="1" w:styleId="Rule5">
    <w:name w:val="Rule 5"/>
    <w:basedOn w:val="Normal"/>
    <w:rsid w:val="009455EB"/>
    <w:pPr>
      <w:tabs>
        <w:tab w:val="num" w:pos="3600"/>
      </w:tabs>
      <w:spacing w:after="200" w:line="276" w:lineRule="auto"/>
      <w:ind w:left="3600" w:hanging="720"/>
    </w:pPr>
    <w:rPr>
      <w:rFonts w:ascii="Verdana" w:eastAsia="Times New Roman" w:hAnsi="Verdana" w:cs="Times New Roman"/>
      <w:sz w:val="22"/>
      <w:szCs w:val="18"/>
      <w:lang w:eastAsia="zh-CN"/>
    </w:rPr>
  </w:style>
  <w:style w:type="character" w:customStyle="1" w:styleId="CommentSubjectChar1">
    <w:name w:val="Comment Subject Char1"/>
    <w:basedOn w:val="CommentTextChar"/>
    <w:uiPriority w:val="99"/>
    <w:semiHidden/>
    <w:rsid w:val="009455EB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9455EB"/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9455EB"/>
    <w:rPr>
      <w:b/>
      <w:sz w:val="72"/>
      <w:szCs w:val="72"/>
    </w:rPr>
  </w:style>
  <w:style w:type="paragraph" w:styleId="TOCHeading">
    <w:name w:val="TOC Heading"/>
    <w:basedOn w:val="Heading1"/>
    <w:next w:val="Normal"/>
    <w:uiPriority w:val="39"/>
    <w:unhideWhenUsed/>
    <w:qFormat/>
    <w:rsid w:val="009455EB"/>
    <w:pPr>
      <w:keepNext w:val="0"/>
      <w:widowControl/>
      <w:pBdr>
        <w:bottom w:val="single" w:sz="4" w:space="16" w:color="003768"/>
      </w:pBdr>
      <w:spacing w:before="360" w:after="200" w:line="259" w:lineRule="auto"/>
      <w:ind w:left="0" w:firstLine="0"/>
      <w:jc w:val="left"/>
      <w:outlineLvl w:val="9"/>
    </w:pPr>
    <w:rPr>
      <w:rFonts w:ascii="Georgia" w:eastAsia="Georgia" w:hAnsi="Georgia" w:cs="Georgia"/>
      <w:b w:val="0"/>
      <w:color w:val="54534A"/>
      <w:sz w:val="32"/>
      <w:szCs w:val="18"/>
      <w:u w:val="none"/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9455EB"/>
    <w:pPr>
      <w:spacing w:after="100" w:line="276" w:lineRule="auto"/>
      <w:ind w:left="1320"/>
    </w:pPr>
    <w:rPr>
      <w:rFonts w:ascii="Verdana" w:eastAsiaTheme="minorEastAsia" w:hAnsi="Verdana" w:cs="Times New Roman"/>
      <w:sz w:val="22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455EB"/>
    <w:pPr>
      <w:spacing w:after="100" w:line="276" w:lineRule="auto"/>
      <w:ind w:left="1540"/>
    </w:pPr>
    <w:rPr>
      <w:rFonts w:ascii="Verdana" w:eastAsiaTheme="minorEastAsia" w:hAnsi="Verdana" w:cs="Times New Roman"/>
      <w:sz w:val="22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455EB"/>
    <w:pPr>
      <w:spacing w:after="100" w:line="276" w:lineRule="auto"/>
      <w:ind w:left="1760"/>
    </w:pPr>
    <w:rPr>
      <w:rFonts w:ascii="Verdana" w:eastAsiaTheme="minorEastAsia" w:hAnsi="Verdana" w:cs="Times New Roman"/>
      <w:sz w:val="22"/>
      <w:szCs w:val="18"/>
    </w:rPr>
  </w:style>
  <w:style w:type="paragraph" w:customStyle="1" w:styleId="bulletsrightcolumn">
    <w:name w:val="bullets right column"/>
    <w:basedOn w:val="CommentText"/>
    <w:rsid w:val="009455EB"/>
    <w:pPr>
      <w:tabs>
        <w:tab w:val="num" w:pos="360"/>
        <w:tab w:val="num" w:pos="720"/>
      </w:tabs>
      <w:spacing w:after="60" w:line="276" w:lineRule="auto"/>
    </w:pPr>
    <w:rPr>
      <w:rFonts w:ascii="Verdana" w:eastAsia="STZhongsong" w:hAnsi="Verdana" w:cstheme="minorHAnsi"/>
      <w:sz w:val="18"/>
      <w:szCs w:val="18"/>
      <w:lang w:eastAsia="zh-CN"/>
    </w:rPr>
  </w:style>
  <w:style w:type="character" w:customStyle="1" w:styleId="hit">
    <w:name w:val="hit"/>
    <w:basedOn w:val="DefaultParagraphFont"/>
    <w:rsid w:val="009455EB"/>
  </w:style>
  <w:style w:type="character" w:styleId="PlaceholderText">
    <w:name w:val="Placeholder Text"/>
    <w:basedOn w:val="DefaultParagraphFont"/>
    <w:uiPriority w:val="99"/>
    <w:semiHidden/>
    <w:rsid w:val="009455EB"/>
    <w:rPr>
      <w:color w:val="808080"/>
    </w:rPr>
  </w:style>
  <w:style w:type="character" w:styleId="Emphasis">
    <w:name w:val="Emphasis"/>
    <w:basedOn w:val="DefaultParagraphFont"/>
    <w:uiPriority w:val="20"/>
    <w:qFormat/>
    <w:rsid w:val="009455EB"/>
    <w:rPr>
      <w:i/>
      <w:iCs/>
    </w:rPr>
  </w:style>
  <w:style w:type="paragraph" w:customStyle="1" w:styleId="Tablebullets">
    <w:name w:val="Table bullets"/>
    <w:basedOn w:val="ListParagraph"/>
    <w:link w:val="TablebulletsChar"/>
    <w:qFormat/>
    <w:rsid w:val="009455EB"/>
    <w:pPr>
      <w:tabs>
        <w:tab w:val="num" w:pos="360"/>
        <w:tab w:val="num" w:pos="720"/>
      </w:tabs>
      <w:spacing w:before="120" w:after="120" w:line="276" w:lineRule="auto"/>
      <w:ind w:left="227" w:hanging="227"/>
    </w:pPr>
    <w:rPr>
      <w:rFonts w:ascii="Verdana" w:eastAsiaTheme="minorHAnsi" w:hAnsi="Verdana" w:cstheme="minorBidi"/>
      <w:color w:val="000000"/>
      <w:sz w:val="22"/>
      <w:szCs w:val="18"/>
      <w:shd w:val="clear" w:color="auto" w:fill="FFFFFF"/>
      <w:lang w:eastAsia="en-US"/>
    </w:rPr>
  </w:style>
  <w:style w:type="character" w:customStyle="1" w:styleId="TablebulletsChar">
    <w:name w:val="Table bullets Char"/>
    <w:basedOn w:val="DefaultParagraphFont"/>
    <w:link w:val="Tablebullets"/>
    <w:rsid w:val="009455EB"/>
    <w:rPr>
      <w:rFonts w:ascii="Verdana" w:eastAsiaTheme="minorHAnsi" w:hAnsi="Verdana" w:cstheme="minorBidi"/>
      <w:color w:val="000000"/>
      <w:sz w:val="22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455EB"/>
    <w:rPr>
      <w:rFonts w:ascii="Arial" w:eastAsia="Arial" w:hAnsi="Arial" w:cs="Arial"/>
      <w:b/>
      <w:sz w:val="22"/>
      <w:szCs w:val="22"/>
    </w:rPr>
  </w:style>
  <w:style w:type="paragraph" w:customStyle="1" w:styleId="Bullets">
    <w:name w:val="Bullets"/>
    <w:basedOn w:val="ListParagraph"/>
    <w:link w:val="BulletsChar"/>
    <w:qFormat/>
    <w:rsid w:val="009455EB"/>
    <w:pPr>
      <w:tabs>
        <w:tab w:val="num" w:pos="720"/>
      </w:tabs>
      <w:spacing w:after="200" w:line="276" w:lineRule="auto"/>
      <w:ind w:left="1037" w:hanging="357"/>
    </w:pPr>
    <w:rPr>
      <w:rFonts w:ascii="Verdana" w:eastAsia="Times New Roman" w:hAnsi="Verdana" w:cs="Times New Roman"/>
      <w:szCs w:val="18"/>
      <w:lang w:eastAsia="zh-CN"/>
    </w:rPr>
  </w:style>
  <w:style w:type="paragraph" w:customStyle="1" w:styleId="Bodyindent">
    <w:name w:val="Body indent"/>
    <w:basedOn w:val="Body"/>
    <w:link w:val="BodyindentChar"/>
    <w:qFormat/>
    <w:rsid w:val="009455EB"/>
    <w:pPr>
      <w:ind w:left="261" w:hanging="261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455EB"/>
  </w:style>
  <w:style w:type="character" w:customStyle="1" w:styleId="BulletsChar">
    <w:name w:val="Bullets Char"/>
    <w:basedOn w:val="ListParagraphChar"/>
    <w:link w:val="Bullets"/>
    <w:rsid w:val="009455EB"/>
    <w:rPr>
      <w:rFonts w:ascii="Verdana" w:eastAsia="Times New Roman" w:hAnsi="Verdana" w:cs="Times New Roman"/>
      <w:szCs w:val="18"/>
      <w:lang w:eastAsia="zh-CN"/>
    </w:rPr>
  </w:style>
  <w:style w:type="character" w:customStyle="1" w:styleId="BodyindentChar">
    <w:name w:val="Body indent Char"/>
    <w:basedOn w:val="BodyChar"/>
    <w:link w:val="Bodyindent"/>
    <w:rsid w:val="009455EB"/>
    <w:rPr>
      <w:rFonts w:ascii="Verdana" w:eastAsia="Times New Roman" w:hAnsi="Verdana" w:cs="Times New Roman"/>
      <w:sz w:val="22"/>
      <w:szCs w:val="18"/>
      <w:lang w:eastAsia="zh-CN"/>
    </w:rPr>
  </w:style>
  <w:style w:type="table" w:customStyle="1" w:styleId="a4">
    <w:basedOn w:val="TableNormal"/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LTN/lHZnqLpaydkc08beox3d2A==">AMUW2mVYi8tjUdltWpeommUlZ42z1VjKJ8G1BRhoGSe0Qfy7mfw260D+wIhSRhw1sTV4ep5LL2eK1QF1dyf+GPQtA0o+tNfpUFTVReAJK/X7GgxXyRoEv7C9296n4g6C//m/LHvIaJ5xBsoSZp13ZNDCT4uSs0+wXg==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742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TLB</cp:lastModifiedBy>
  <cp:revision>3</cp:revision>
  <dcterms:created xsi:type="dcterms:W3CDTF">2022-05-20T10:24:00Z</dcterms:created>
  <dcterms:modified xsi:type="dcterms:W3CDTF">2022-05-20T10:25:00Z</dcterms:modified>
</cp:coreProperties>
</file>