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57"/>
        <w:gridCol w:w="1469"/>
        <w:gridCol w:w="2739"/>
        <w:gridCol w:w="21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center"/>
        </w:trPr>
        <w:tc>
          <w:tcPr>
            <w:tcW w:w="8102" w:type="dxa"/>
            <w:gridSpan w:val="5"/>
            <w:shd w:val="clear" w:color="auto" w:fill="auto"/>
          </w:tcPr>
          <w:p>
            <w:pPr>
              <w:ind w:left="0" w:leftChars="0" w:firstLine="0" w:firstLineChars="0"/>
              <w:rPr>
                <w:rFonts w:ascii="华文新魏" w:eastAsia="华文新魏"/>
                <w:sz w:val="52"/>
                <w:szCs w:val="52"/>
              </w:rPr>
            </w:pPr>
            <w:r>
              <w:rPr>
                <w:rFonts w:ascii="宋体" w:hAnsi="宋体"/>
                <w:sz w:val="36"/>
                <w:szCs w:val="36"/>
              </w:rPr>
              <w:drawing>
                <wp:inline distT="0" distB="0" distL="0" distR="0">
                  <wp:extent cx="4160520" cy="1074420"/>
                  <wp:effectExtent l="0" t="0" r="0" b="0"/>
                  <wp:docPr id="1" name="图片 1" descr="header1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eader1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leftChars="0" w:firstLine="0" w:firstLineChars="0"/>
              <w:rPr>
                <w:rFonts w:ascii="华文新魏" w:eastAsia="华文新魏"/>
                <w:sz w:val="52"/>
                <w:szCs w:val="5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3" w:hRule="atLeast"/>
          <w:jc w:val="center"/>
        </w:trPr>
        <w:tc>
          <w:tcPr>
            <w:tcW w:w="8102" w:type="dxa"/>
            <w:gridSpan w:val="5"/>
            <w:shd w:val="clear" w:color="auto" w:fill="auto"/>
          </w:tcPr>
          <w:p>
            <w:pPr>
              <w:ind w:left="0" w:leftChars="0" w:firstLine="0" w:firstLineChars="0"/>
              <w:jc w:val="center"/>
              <w:rPr>
                <w:rFonts w:ascii="华文新魏" w:eastAsia="华文新魏"/>
                <w:sz w:val="72"/>
                <w:szCs w:val="72"/>
              </w:rPr>
            </w:pPr>
            <w:bookmarkStart w:id="0" w:name="_Hlk9781585"/>
            <w:r>
              <w:rPr>
                <w:rFonts w:hint="eastAsia" w:ascii="华文新魏" w:eastAsia="华文新魏"/>
                <w:sz w:val="72"/>
                <w:szCs w:val="72"/>
              </w:rPr>
              <w:t>作业管理系统</w:t>
            </w:r>
            <w:bookmarkEnd w:id="0"/>
          </w:p>
          <w:p>
            <w:pPr>
              <w:ind w:left="0" w:leftChars="0" w:firstLine="0" w:firstLineChars="0"/>
              <w:jc w:val="center"/>
              <w:rPr>
                <w:rFonts w:ascii="华文新魏" w:eastAsia="华文新魏"/>
                <w:sz w:val="72"/>
                <w:szCs w:val="72"/>
              </w:rPr>
            </w:pPr>
            <w:r>
              <w:rPr>
                <w:rFonts w:hint="eastAsia" w:ascii="华文新魏" w:eastAsia="华文新魏"/>
                <w:sz w:val="72"/>
                <w:szCs w:val="72"/>
              </w:rPr>
              <w:t>软件实现与测试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auto"/>
            <w:vAlign w:val="bottom"/>
          </w:tcPr>
          <w:p>
            <w:pPr>
              <w:ind w:left="0" w:leftChars="0" w:firstLine="0" w:firstLineChars="0"/>
              <w:jc w:val="right"/>
              <w:rPr>
                <w:b/>
                <w:sz w:val="24"/>
                <w:szCs w:val="24"/>
              </w:rPr>
            </w:pPr>
          </w:p>
          <w:p>
            <w:pPr>
              <w:ind w:left="0" w:leftChars="0" w:firstLine="0" w:firstLineChars="0"/>
              <w:jc w:val="right"/>
              <w:rPr>
                <w:b/>
                <w:sz w:val="24"/>
                <w:szCs w:val="24"/>
              </w:rPr>
            </w:pPr>
          </w:p>
          <w:p>
            <w:pPr>
              <w:ind w:left="0" w:leftChars="0" w:right="960" w:firstLine="0" w:firstLineChars="0"/>
              <w:rPr>
                <w:b/>
                <w:sz w:val="24"/>
                <w:szCs w:val="24"/>
              </w:rPr>
            </w:pPr>
          </w:p>
        </w:tc>
        <w:tc>
          <w:tcPr>
            <w:tcW w:w="6429" w:type="dxa"/>
            <w:gridSpan w:val="4"/>
            <w:shd w:val="clear" w:color="auto" w:fill="auto"/>
            <w:vAlign w:val="bottom"/>
          </w:tcPr>
          <w:p>
            <w:pPr>
              <w:ind w:left="0" w:leftChars="0" w:firstLine="0" w:firstLineChars="0"/>
              <w:rPr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  <w:jc w:val="center"/>
        </w:trPr>
        <w:tc>
          <w:tcPr>
            <w:tcW w:w="1730" w:type="dxa"/>
            <w:gridSpan w:val="2"/>
            <w:shd w:val="clear" w:color="auto" w:fill="auto"/>
          </w:tcPr>
          <w:p>
            <w:pPr>
              <w:ind w:left="0" w:leftChars="0" w:firstLine="0" w:firstLineChars="0"/>
            </w:pPr>
          </w:p>
          <w:p>
            <w:pPr>
              <w:ind w:left="0" w:leftChars="0" w:firstLine="0" w:firstLineChars="0"/>
            </w:pPr>
          </w:p>
          <w:p>
            <w:pPr>
              <w:ind w:left="0" w:leftChars="0" w:firstLine="0" w:firstLineChars="0"/>
            </w:pPr>
          </w:p>
          <w:p>
            <w:pPr>
              <w:ind w:left="0" w:leftChars="0" w:firstLine="0" w:firstLineChars="0"/>
            </w:pPr>
          </w:p>
        </w:tc>
        <w:tc>
          <w:tcPr>
            <w:tcW w:w="6372" w:type="dxa"/>
            <w:gridSpan w:val="3"/>
            <w:shd w:val="clear" w:color="auto" w:fill="auto"/>
          </w:tcPr>
          <w:p>
            <w:pPr>
              <w:ind w:left="0" w:leftChars="0"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auto"/>
          </w:tcPr>
          <w:p>
            <w:pPr>
              <w:ind w:left="0" w:leftChars="0" w:firstLine="0" w:firstLineChars="0"/>
            </w:pPr>
          </w:p>
        </w:tc>
        <w:tc>
          <w:tcPr>
            <w:tcW w:w="1526" w:type="dxa"/>
            <w:gridSpan w:val="2"/>
            <w:shd w:val="clear" w:color="auto" w:fill="auto"/>
          </w:tcPr>
          <w:p>
            <w:pPr>
              <w:ind w:left="0" w:leftChars="0" w:firstLine="0" w:firstLineChars="0"/>
            </w:pPr>
          </w:p>
        </w:tc>
        <w:tc>
          <w:tcPr>
            <w:tcW w:w="2739" w:type="dxa"/>
            <w:shd w:val="clear" w:color="auto" w:fill="auto"/>
            <w:vAlign w:val="bottom"/>
          </w:tcPr>
          <w:p>
            <w:pPr>
              <w:ind w:left="0" w:leftChars="0" w:firstLine="0" w:firstLineChars="0"/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文档创建时间：</w:t>
            </w:r>
          </w:p>
        </w:tc>
        <w:tc>
          <w:tcPr>
            <w:tcW w:w="2164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ind w:left="0" w:leftChars="0"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2021年06月2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/>
                <w:sz w:val="24"/>
                <w:szCs w:val="24"/>
              </w:rPr>
              <w:t>日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080" w:bottom="1440" w:left="1080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ind w:left="0" w:leftChars="0" w:firstLine="0" w:firstLineChars="0"/>
        <w:rPr>
          <w:rFonts w:ascii="宋体" w:hAnsi="宋体"/>
        </w:rPr>
      </w:pPr>
    </w:p>
    <w:p>
      <w:pPr>
        <w:ind w:left="0" w:leftChars="0" w:firstLine="0" w:firstLineChars="0"/>
        <w:rPr>
          <w:rFonts w:ascii="宋体" w:hAnsi="宋体"/>
        </w:rPr>
      </w:pPr>
    </w:p>
    <w:p>
      <w:pPr>
        <w:ind w:left="0" w:leftChars="0" w:firstLine="0" w:firstLineChars="0"/>
        <w:rPr>
          <w:rFonts w:ascii="宋体" w:hAnsi="宋体"/>
        </w:rPr>
      </w:pP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850"/>
        <w:gridCol w:w="1418"/>
        <w:gridCol w:w="992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版本修订记录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编号</w:t>
            </w:r>
          </w:p>
        </w:tc>
        <w:tc>
          <w:tcPr>
            <w:tcW w:w="1276" w:type="dxa"/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日期</w:t>
            </w:r>
          </w:p>
        </w:tc>
        <w:tc>
          <w:tcPr>
            <w:tcW w:w="850" w:type="dxa"/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版本号</w:t>
            </w:r>
          </w:p>
        </w:tc>
        <w:tc>
          <w:tcPr>
            <w:tcW w:w="1418" w:type="dxa"/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章节</w:t>
            </w:r>
          </w:p>
        </w:tc>
        <w:tc>
          <w:tcPr>
            <w:tcW w:w="992" w:type="dxa"/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编写者</w:t>
            </w:r>
          </w:p>
        </w:tc>
        <w:tc>
          <w:tcPr>
            <w:tcW w:w="3169" w:type="dxa"/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1</w:t>
            </w:r>
          </w:p>
        </w:tc>
        <w:tc>
          <w:tcPr>
            <w:tcW w:w="1276" w:type="dxa"/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b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4"/>
              </w:rPr>
              <w:t>2</w:t>
            </w:r>
            <w:r>
              <w:rPr>
                <w:rFonts w:ascii="宋体" w:hAnsi="宋体"/>
                <w:b/>
                <w:szCs w:val="24"/>
              </w:rPr>
              <w:t>0</w:t>
            </w:r>
            <w:r>
              <w:rPr>
                <w:rFonts w:hint="eastAsia" w:ascii="宋体" w:hAnsi="宋体"/>
                <w:b/>
                <w:szCs w:val="24"/>
              </w:rPr>
              <w:t>21</w:t>
            </w:r>
            <w:r>
              <w:rPr>
                <w:rFonts w:ascii="宋体" w:hAnsi="宋体"/>
                <w:b/>
                <w:szCs w:val="24"/>
              </w:rPr>
              <w:t>-</w:t>
            </w:r>
            <w:r>
              <w:rPr>
                <w:rFonts w:hint="eastAsia" w:ascii="宋体" w:hAnsi="宋体"/>
                <w:b/>
                <w:szCs w:val="24"/>
              </w:rPr>
              <w:t>06</w:t>
            </w:r>
            <w:r>
              <w:rPr>
                <w:rFonts w:ascii="宋体" w:hAnsi="宋体"/>
                <w:b/>
                <w:szCs w:val="24"/>
              </w:rPr>
              <w:t>-</w:t>
            </w:r>
            <w:r>
              <w:rPr>
                <w:rFonts w:hint="eastAsia" w:ascii="宋体" w:hAnsi="宋体"/>
                <w:b/>
                <w:szCs w:val="24"/>
              </w:rPr>
              <w:t>2</w:t>
            </w:r>
            <w:r>
              <w:rPr>
                <w:rFonts w:hint="eastAsia" w:ascii="宋体" w:hAnsi="宋体"/>
                <w:b/>
                <w:szCs w:val="24"/>
                <w:lang w:val="en-US" w:eastAsia="zh-CN"/>
              </w:rPr>
              <w:t>4</w:t>
            </w:r>
            <w:bookmarkStart w:id="39" w:name="_GoBack"/>
            <w:bookmarkEnd w:id="39"/>
          </w:p>
        </w:tc>
        <w:tc>
          <w:tcPr>
            <w:tcW w:w="850" w:type="dxa"/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V</w:t>
            </w:r>
            <w:r>
              <w:rPr>
                <w:rFonts w:ascii="宋体" w:hAnsi="宋体"/>
                <w:b/>
                <w:sz w:val="24"/>
                <w:szCs w:val="24"/>
              </w:rPr>
              <w:t>1.</w:t>
            </w: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418" w:type="dxa"/>
            <w:tcBorders>
              <w:right w:val="single" w:color="auto" w:sz="4" w:space="0"/>
            </w:tcBorders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1、2、3、4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陈康</w:t>
            </w:r>
          </w:p>
        </w:tc>
        <w:tc>
          <w:tcPr>
            <w:tcW w:w="3169" w:type="dxa"/>
            <w:tcBorders>
              <w:left w:val="single" w:color="auto" w:sz="4" w:space="0"/>
            </w:tcBorders>
          </w:tcPr>
          <w:p>
            <w:pPr>
              <w:tabs>
                <w:tab w:val="left" w:pos="6300"/>
              </w:tabs>
              <w:spacing w:line="240" w:lineRule="auto"/>
              <w:ind w:left="0" w:leftChars="0" w:firstLine="0" w:firstLineChars="0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ind w:left="0" w:leftChars="0" w:firstLine="0" w:firstLineChars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7484745</wp:posOffset>
                </wp:positionV>
                <wp:extent cx="7114540" cy="198120"/>
                <wp:effectExtent l="3810" t="0" r="0" b="381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45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6"/>
                              <w:jc w:val="right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7.55pt;margin-top:589.35pt;height:15.6pt;width:560.2pt;mso-position-horizontal-relative:page;mso-position-vertical-relative:page;mso-wrap-distance-bottom:0pt;mso-wrap-distance-left:9pt;mso-wrap-distance-right:9pt;mso-wrap-distance-top:0pt;z-index:251662336;mso-width-relative:page;mso-height-relative:page;mso-width-percent:941;mso-height-percent:100;" filled="f" stroked="f" coordsize="21600,21600" o:gfxdata="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LxSdu2wAAAA0BAAAPAAAAAAAAAAEAIAAAACIAAABkcnMvZG93&#10;bnJldi54bWxQSwECFAAUAAAACACHTuJAMCV2uv0BAADC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pStyle w:val="36"/>
                        <w:jc w:val="right"/>
                        <w:rPr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left="0" w:leftChars="0" w:firstLine="0" w:firstLineChars="0"/>
      </w:pPr>
      <w:r>
        <w:rPr>
          <w:rFonts w:ascii="宋体"/>
          <w:b/>
          <w:sz w:val="24"/>
        </w:rPr>
        <w:br w:type="page"/>
      </w:r>
    </w:p>
    <w:sdt>
      <w:sdtPr>
        <w:rPr>
          <w:rFonts w:ascii="Times New Roman" w:hAnsi="Times New Roman" w:eastAsia="宋体"/>
          <w:color w:val="auto"/>
          <w:kern w:val="2"/>
          <w:sz w:val="21"/>
          <w:szCs w:val="20"/>
          <w:lang w:val="zh-CN"/>
        </w:rPr>
        <w:id w:val="-5478882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/>
          <w:bCs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38"/>
            <w:ind w:left="420" w:firstLine="420"/>
            <w:jc w:val="center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  <w:ind w:left="420" w:firstLine="422"/>
            <w:rPr>
              <w:rFonts w:asciiTheme="minorHAnsi" w:hAnsiTheme="minorHAnsi" w:eastAsiaTheme="minorEastAsia" w:cstheme="minorBidi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"_Toc9804786" </w:instrText>
          </w:r>
          <w:r>
            <w:fldChar w:fldCharType="separate"/>
          </w:r>
          <w:r>
            <w:rPr>
              <w:rStyle w:val="20"/>
            </w:rPr>
            <w:t>测试报告书</w:t>
          </w:r>
          <w:r>
            <w:tab/>
          </w:r>
          <w:r>
            <w:fldChar w:fldCharType="begin"/>
          </w:r>
          <w:r>
            <w:instrText xml:space="preserve"> PAGEREF _Toc9804786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left="420"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"_Toc9804787" </w:instrText>
          </w:r>
          <w:r>
            <w:fldChar w:fldCharType="separate"/>
          </w:r>
          <w:r>
            <w:rPr>
              <w:rStyle w:val="20"/>
            </w:rPr>
            <w:t>1 测试范围</w:t>
          </w:r>
          <w:r>
            <w:tab/>
          </w:r>
          <w:r>
            <w:fldChar w:fldCharType="begin"/>
          </w:r>
          <w:r>
            <w:instrText xml:space="preserve"> PAGEREF _Toc9804787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"_Toc9804788" </w:instrText>
          </w:r>
          <w:r>
            <w:fldChar w:fldCharType="separate"/>
          </w:r>
          <w:r>
            <w:rPr>
              <w:rStyle w:val="20"/>
            </w:rPr>
            <w:t>1.1 测试产品信息</w:t>
          </w:r>
          <w:r>
            <w:tab/>
          </w:r>
          <w:r>
            <w:fldChar w:fldCharType="begin"/>
          </w:r>
          <w:r>
            <w:instrText xml:space="preserve"> PAGEREF _Toc9804788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"_Toc9804789" </w:instrText>
          </w:r>
          <w:r>
            <w:fldChar w:fldCharType="separate"/>
          </w:r>
          <w:r>
            <w:rPr>
              <w:rStyle w:val="20"/>
            </w:rPr>
            <w:t>1.2 测试内容</w:t>
          </w:r>
          <w:r>
            <w:tab/>
          </w:r>
          <w:r>
            <w:fldChar w:fldCharType="begin"/>
          </w:r>
          <w:r>
            <w:instrText xml:space="preserve"> PAGEREF _Toc9804789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left="420"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"_Toc9804790" </w:instrText>
          </w:r>
          <w:r>
            <w:fldChar w:fldCharType="separate"/>
          </w:r>
          <w:r>
            <w:rPr>
              <w:rStyle w:val="20"/>
            </w:rPr>
            <w:t>2 测试环境</w:t>
          </w:r>
          <w:r>
            <w:tab/>
          </w:r>
          <w:r>
            <w:fldChar w:fldCharType="begin"/>
          </w:r>
          <w:r>
            <w:instrText xml:space="preserve"> PAGEREF _Toc9804790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left="420"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"_Toc9804791" </w:instrText>
          </w:r>
          <w:r>
            <w:fldChar w:fldCharType="separate"/>
          </w:r>
          <w:r>
            <w:rPr>
              <w:rStyle w:val="20"/>
            </w:rPr>
            <w:t>3 测试类型</w:t>
          </w:r>
          <w:r>
            <w:tab/>
          </w:r>
          <w:r>
            <w:fldChar w:fldCharType="begin"/>
          </w:r>
          <w:r>
            <w:instrText xml:space="preserve"> PAGEREF _Toc9804791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"_Toc9804792" </w:instrText>
          </w:r>
          <w:r>
            <w:fldChar w:fldCharType="separate"/>
          </w:r>
          <w:r>
            <w:rPr>
              <w:rStyle w:val="20"/>
            </w:rPr>
            <w:t>3.1 单元测试</w:t>
          </w:r>
          <w:r>
            <w:tab/>
          </w:r>
          <w:r>
            <w:fldChar w:fldCharType="begin"/>
          </w:r>
          <w:r>
            <w:instrText xml:space="preserve"> PAGEREF _Toc9804792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"_Toc9804793" </w:instrText>
          </w:r>
          <w:r>
            <w:fldChar w:fldCharType="separate"/>
          </w:r>
          <w:r>
            <w:rPr>
              <w:rStyle w:val="20"/>
            </w:rPr>
            <w:t>3.1.1 各模块测试</w:t>
          </w:r>
          <w:r>
            <w:tab/>
          </w:r>
          <w:r>
            <w:fldChar w:fldCharType="begin"/>
          </w:r>
          <w:r>
            <w:instrText xml:space="preserve"> PAGEREF _Toc9804793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"_Toc9804794" </w:instrText>
          </w:r>
          <w:r>
            <w:fldChar w:fldCharType="separate"/>
          </w:r>
          <w:r>
            <w:rPr>
              <w:rStyle w:val="20"/>
            </w:rPr>
            <w:t>3.2 集成测试</w:t>
          </w:r>
          <w:r>
            <w:tab/>
          </w:r>
          <w:r>
            <w:fldChar w:fldCharType="begin"/>
          </w:r>
          <w:r>
            <w:instrText xml:space="preserve"> PAGEREF _Toc9804794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"_Toc9804795" </w:instrText>
          </w:r>
          <w:r>
            <w:fldChar w:fldCharType="separate"/>
          </w:r>
          <w:r>
            <w:rPr>
              <w:rStyle w:val="20"/>
            </w:rPr>
            <w:t>3.2.1自顶向下集成测试</w:t>
          </w:r>
          <w:r>
            <w:tab/>
          </w:r>
          <w:r>
            <w:fldChar w:fldCharType="begin"/>
          </w:r>
          <w:r>
            <w:instrText xml:space="preserve"> PAGEREF _Toc9804795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"_Toc9804796" </w:instrText>
          </w:r>
          <w:r>
            <w:fldChar w:fldCharType="separate"/>
          </w:r>
          <w:r>
            <w:rPr>
              <w:rStyle w:val="20"/>
            </w:rPr>
            <w:t>3.2.2测试结果统计</w:t>
          </w:r>
          <w:r>
            <w:tab/>
          </w:r>
          <w:r>
            <w:fldChar w:fldCharType="begin"/>
          </w:r>
          <w:r>
            <w:instrText xml:space="preserve"> PAGEREF _Toc9804796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"_Toc9804797" </w:instrText>
          </w:r>
          <w:r>
            <w:fldChar w:fldCharType="separate"/>
          </w:r>
          <w:r>
            <w:rPr>
              <w:rStyle w:val="20"/>
            </w:rPr>
            <w:t>3.2.3缺陷分析</w:t>
          </w:r>
          <w:r>
            <w:tab/>
          </w:r>
          <w:r>
            <w:fldChar w:fldCharType="begin"/>
          </w:r>
          <w:r>
            <w:instrText xml:space="preserve"> PAGEREF _Toc9804797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"_Toc9804798" </w:instrText>
          </w:r>
          <w:r>
            <w:fldChar w:fldCharType="separate"/>
          </w:r>
          <w:r>
            <w:rPr>
              <w:rStyle w:val="20"/>
            </w:rPr>
            <w:t>3.3 系统测试</w:t>
          </w:r>
          <w:r>
            <w:tab/>
          </w:r>
          <w:r>
            <w:fldChar w:fldCharType="begin"/>
          </w:r>
          <w:r>
            <w:instrText xml:space="preserve"> PAGEREF _Toc9804798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"_Toc9804799" </w:instrText>
          </w:r>
          <w:r>
            <w:fldChar w:fldCharType="separate"/>
          </w:r>
          <w:r>
            <w:rPr>
              <w:rStyle w:val="20"/>
            </w:rPr>
            <w:t>3.3.1</w:t>
          </w:r>
          <w:r>
            <w:rPr>
              <w:rStyle w:val="20"/>
              <w:rFonts w:hint="eastAsia"/>
            </w:rPr>
            <w:t>黑盒</w:t>
          </w:r>
          <w:r>
            <w:rPr>
              <w:rStyle w:val="20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_Toc9804799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"_Toc9804800" </w:instrText>
          </w:r>
          <w:r>
            <w:fldChar w:fldCharType="separate"/>
          </w:r>
          <w:r>
            <w:rPr>
              <w:rStyle w:val="20"/>
            </w:rPr>
            <w:t>3.3.2性能测试</w:t>
          </w:r>
          <w:r>
            <w:tab/>
          </w:r>
          <w:r>
            <w:fldChar w:fldCharType="begin"/>
          </w:r>
          <w:r>
            <w:instrText xml:space="preserve"> PAGEREF _Toc9804800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left="420"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"_Toc9804801" </w:instrText>
          </w:r>
          <w:r>
            <w:fldChar w:fldCharType="separate"/>
          </w:r>
          <w:r>
            <w:rPr>
              <w:rStyle w:val="20"/>
            </w:rPr>
            <w:t>4 结论</w:t>
          </w:r>
          <w:r>
            <w:tab/>
          </w:r>
          <w:r>
            <w:fldChar w:fldCharType="begin"/>
          </w:r>
          <w:r>
            <w:instrText xml:space="preserve"> PAGEREF _Toc9804801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tabs>
              <w:tab w:val="left" w:pos="3912"/>
            </w:tabs>
            <w:ind w:left="420" w:firstLine="422"/>
          </w:pPr>
          <w:r>
            <w:rPr>
              <w:b/>
              <w:bCs/>
              <w:lang w:val="zh-CN"/>
            </w:rPr>
            <w:fldChar w:fldCharType="end"/>
          </w:r>
          <w:r>
            <w:rPr>
              <w:b/>
              <w:bCs/>
              <w:lang w:val="zh-CN"/>
            </w:rPr>
            <w:tab/>
          </w:r>
        </w:p>
      </w:sdtContent>
    </w:sdt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16"/>
        <w:ind w:left="420" w:firstLine="643"/>
      </w:pPr>
      <w:bookmarkStart w:id="1" w:name="_Toc9804786"/>
      <w:r>
        <w:rPr>
          <w:rFonts w:hint="eastAsia"/>
        </w:rPr>
        <w:t>测试报告书</w:t>
      </w:r>
      <w:bookmarkEnd w:id="1"/>
    </w:p>
    <w:p>
      <w:pPr>
        <w:pStyle w:val="2"/>
        <w:ind w:firstLine="482"/>
      </w:pPr>
      <w:bookmarkStart w:id="2" w:name="_Toc6857403"/>
      <w:bookmarkStart w:id="3" w:name="_Toc9804787"/>
      <w:r>
        <w:rPr>
          <w:rFonts w:hint="eastAsia"/>
        </w:rPr>
        <w:t>1</w:t>
      </w:r>
      <w:r>
        <w:t xml:space="preserve"> </w:t>
      </w:r>
      <w:bookmarkEnd w:id="2"/>
      <w:r>
        <w:rPr>
          <w:rFonts w:hint="eastAsia"/>
        </w:rPr>
        <w:t>测试范围</w:t>
      </w:r>
      <w:bookmarkEnd w:id="3"/>
    </w:p>
    <w:p>
      <w:pPr>
        <w:pStyle w:val="3"/>
        <w:ind w:firstLine="482"/>
      </w:pPr>
      <w:bookmarkStart w:id="4" w:name="_Toc6857404"/>
      <w:bookmarkStart w:id="5" w:name="_Toc9804788"/>
      <w:r>
        <w:rPr>
          <w:rFonts w:hint="eastAsia"/>
        </w:rPr>
        <w:t>1.1</w:t>
      </w:r>
      <w:r>
        <w:t xml:space="preserve"> </w:t>
      </w:r>
      <w:bookmarkEnd w:id="4"/>
      <w:r>
        <w:rPr>
          <w:rFonts w:hint="eastAsia"/>
        </w:rPr>
        <w:t>测试产品信息</w:t>
      </w:r>
      <w:bookmarkEnd w:id="5"/>
    </w:p>
    <w:p>
      <w:pPr>
        <w:ind w:left="420" w:firstLine="420"/>
      </w:pPr>
      <w:r>
        <w:rPr>
          <w:rFonts w:hint="eastAsia"/>
        </w:rPr>
        <w:t>作业管理系统研发。</w:t>
      </w:r>
    </w:p>
    <w:p>
      <w:pPr>
        <w:pStyle w:val="3"/>
        <w:ind w:firstLine="482"/>
      </w:pPr>
      <w:bookmarkStart w:id="6" w:name="_Toc6857405"/>
      <w:bookmarkStart w:id="7" w:name="_Toc9804789"/>
      <w:r>
        <w:rPr>
          <w:rFonts w:hint="eastAsia"/>
        </w:rPr>
        <w:t>1.2</w:t>
      </w:r>
      <w:r>
        <w:t xml:space="preserve"> </w:t>
      </w:r>
      <w:bookmarkEnd w:id="6"/>
      <w:r>
        <w:rPr>
          <w:rFonts w:hint="eastAsia"/>
        </w:rPr>
        <w:t>测试内容</w:t>
      </w:r>
      <w:bookmarkEnd w:id="7"/>
    </w:p>
    <w:p>
      <w:pPr>
        <w:ind w:left="0" w:leftChars="0" w:firstLine="420" w:firstLineChars="0"/>
      </w:pPr>
      <w:bookmarkStart w:id="8" w:name="_Toc6857407"/>
      <w:r>
        <w:rPr>
          <w:rFonts w:hint="eastAsia"/>
        </w:rPr>
        <w:t>单元测试：登录模块、显示个人信息模块、添加模块（添加课程信息、添加教师信息、添加学生信息）、</w:t>
      </w:r>
      <w:r>
        <w:rPr>
          <w:rFonts w:hint="eastAsia"/>
          <w:color w:val="000000"/>
        </w:rPr>
        <w:t>修改密码模块、</w:t>
      </w:r>
      <w:r>
        <w:rPr>
          <w:rFonts w:hint="eastAsia"/>
        </w:rPr>
        <w:t>查看模块（查看课程、查看作业、查看作业成绩）、布置作业模块、录入成绩模块、注销模块。</w:t>
      </w:r>
    </w:p>
    <w:p>
      <w:pPr>
        <w:ind w:left="0" w:leftChars="0" w:firstLine="420" w:firstLineChars="0"/>
      </w:pPr>
      <w:r>
        <w:rPr>
          <w:rFonts w:hint="eastAsia"/>
        </w:rPr>
        <w:t>集成测试：对各个模块边组装边测试。</w:t>
      </w:r>
    </w:p>
    <w:p>
      <w:pPr>
        <w:ind w:left="0" w:leftChars="0" w:firstLine="420" w:firstLineChars="0"/>
      </w:pPr>
      <w:r>
        <w:rPr>
          <w:rFonts w:hint="eastAsia"/>
        </w:rPr>
        <w:t>系统测试：功能测试：性能测试。</w:t>
      </w:r>
    </w:p>
    <w:p>
      <w:pPr>
        <w:pStyle w:val="2"/>
        <w:ind w:firstLine="482"/>
      </w:pPr>
      <w:bookmarkStart w:id="9" w:name="_Toc9804790"/>
      <w:r>
        <w:rPr>
          <w:rFonts w:hint="eastAsia"/>
        </w:rPr>
        <w:t>2</w:t>
      </w:r>
      <w:r>
        <w:t xml:space="preserve"> </w:t>
      </w:r>
      <w:bookmarkEnd w:id="8"/>
      <w:r>
        <w:rPr>
          <w:rFonts w:hint="eastAsia"/>
        </w:rPr>
        <w:t>测试环境</w:t>
      </w:r>
      <w:bookmarkEnd w:id="9"/>
    </w:p>
    <w:p>
      <w:pPr>
        <w:ind w:left="420" w:firstLine="420"/>
      </w:pPr>
      <w:r>
        <w:rPr>
          <w:rFonts w:hint="eastAsia"/>
        </w:rPr>
        <w:t>操作系统：</w:t>
      </w:r>
      <w:r>
        <w:t>Windows 10</w:t>
      </w:r>
    </w:p>
    <w:p>
      <w:pPr>
        <w:ind w:left="420" w:firstLine="420"/>
      </w:pPr>
      <w:r>
        <w:t>数据库：</w:t>
      </w:r>
      <w:r>
        <w:rPr>
          <w:rFonts w:hint="eastAsia"/>
        </w:rPr>
        <w:t>Mysql</w:t>
      </w:r>
    </w:p>
    <w:p>
      <w:pPr>
        <w:pStyle w:val="2"/>
        <w:ind w:firstLine="482"/>
      </w:pPr>
      <w:bookmarkStart w:id="10" w:name="_Toc6857416"/>
      <w:bookmarkStart w:id="11" w:name="_Toc9804791"/>
      <w:r>
        <w:rPr>
          <w:rFonts w:hint="eastAsia"/>
        </w:rPr>
        <w:t>3</w:t>
      </w:r>
      <w:r>
        <w:t xml:space="preserve"> </w:t>
      </w:r>
      <w:bookmarkEnd w:id="10"/>
      <w:r>
        <w:t>测试类型</w:t>
      </w:r>
      <w:bookmarkEnd w:id="11"/>
    </w:p>
    <w:p>
      <w:pPr>
        <w:pStyle w:val="3"/>
        <w:ind w:firstLine="482"/>
      </w:pPr>
      <w:bookmarkStart w:id="12" w:name="_Toc6857417"/>
      <w:bookmarkStart w:id="13" w:name="_Toc9804792"/>
      <w:r>
        <w:rPr>
          <w:rFonts w:hint="eastAsia"/>
        </w:rPr>
        <w:t>3.1</w:t>
      </w:r>
      <w:r>
        <w:t xml:space="preserve"> </w:t>
      </w:r>
      <w:bookmarkEnd w:id="12"/>
      <w:r>
        <w:t>单元测试</w:t>
      </w:r>
      <w:bookmarkEnd w:id="13"/>
    </w:p>
    <w:p>
      <w:pPr>
        <w:pStyle w:val="4"/>
        <w:ind w:firstLine="480"/>
      </w:pPr>
      <w:bookmarkStart w:id="14" w:name="_Toc9804793"/>
      <w:bookmarkStart w:id="15" w:name="_Toc6857418"/>
      <w:r>
        <w:rPr>
          <w:rFonts w:hint="eastAsia"/>
          <w:b w:val="0"/>
        </w:rPr>
        <w:t>3.1.1</w:t>
      </w:r>
      <w:r>
        <w:rPr>
          <w:b w:val="0"/>
        </w:rPr>
        <w:t xml:space="preserve"> </w:t>
      </w:r>
      <w:r>
        <w:rPr>
          <w:rFonts w:hint="eastAsia"/>
        </w:rPr>
        <w:t>各模块测试</w:t>
      </w:r>
      <w:bookmarkEnd w:id="14"/>
    </w:p>
    <w:p>
      <w:pPr>
        <w:ind w:left="0" w:leftChars="0" w:firstLine="0" w:firstLineChars="0"/>
      </w:pPr>
      <w:bookmarkStart w:id="16" w:name="_Hlk9798875"/>
      <w:r>
        <w:rPr>
          <w:rFonts w:hint="eastAsia"/>
        </w:rPr>
        <w:t>登录模块</w:t>
      </w:r>
    </w:p>
    <w:bookmarkEnd w:id="16"/>
    <w:tbl>
      <w:tblPr>
        <w:tblStyle w:val="17"/>
        <w:tblW w:w="86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1"/>
        <w:gridCol w:w="1621"/>
        <w:gridCol w:w="2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检测项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620" w:type="dxa"/>
            <w:vMerge w:val="restart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用户登录模块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</w:t>
            </w:r>
          </w:p>
        </w:tc>
        <w:tc>
          <w:tcPr>
            <w:tcW w:w="1620" w:type="dxa"/>
            <w:vMerge w:val="restart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可以继续填写信息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restart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登陆检测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（分别检测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管理员、学生、教师）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用户名输入：</w:t>
            </w:r>
            <w:r>
              <w:rPr>
                <w:color w:val="000000"/>
              </w:rPr>
              <w:t>101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160" w:type="dxa"/>
            <w:vMerge w:val="restart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密码输入：</w:t>
            </w:r>
            <w:r>
              <w:rPr>
                <w:color w:val="000000"/>
              </w:rPr>
              <w:t>123456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用户名输入：</w:t>
            </w:r>
            <w:r>
              <w:rPr>
                <w:color w:val="000000"/>
              </w:rPr>
              <w:t>101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160" w:type="dxa"/>
            <w:vMerge w:val="restart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登陆成功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密码输入：</w:t>
            </w:r>
            <w:r>
              <w:rPr>
                <w:color w:val="000000"/>
              </w:rPr>
              <w:t>123456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color w:val="000000"/>
              </w:rPr>
              <w:t>123456</w:t>
            </w:r>
          </w:p>
        </w:tc>
        <w:tc>
          <w:tcPr>
            <w:tcW w:w="216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</w:tr>
    </w:tbl>
    <w:p>
      <w:pPr>
        <w:ind w:left="0" w:leftChars="0" w:firstLine="0" w:firstLineChars="0"/>
      </w:pPr>
      <w:bookmarkStart w:id="17" w:name="_Hlk9798883"/>
      <w:r>
        <w:rPr>
          <w:rFonts w:hint="eastAsia"/>
        </w:rPr>
        <w:t>显示个人信息模块</w:t>
      </w:r>
    </w:p>
    <w:bookmarkEnd w:id="17"/>
    <w:tbl>
      <w:tblPr>
        <w:tblStyle w:val="17"/>
        <w:tblW w:w="85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检查项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705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（管理员）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是否能正确输出信息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正确输出管理员身份信息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705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（学生）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是否能正确输出信息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正确输出学生身份信息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705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（教师）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是否能正确输出信息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正确输出教师身份信息</w:t>
            </w:r>
          </w:p>
        </w:tc>
      </w:tr>
    </w:tbl>
    <w:p>
      <w:pPr>
        <w:ind w:left="0" w:leftChars="0" w:firstLine="0" w:firstLineChars="0"/>
      </w:pPr>
      <w:bookmarkStart w:id="18" w:name="_Hlk9798890"/>
      <w:r>
        <w:rPr>
          <w:rFonts w:hint="eastAsia"/>
        </w:rPr>
        <w:t>添加模块</w:t>
      </w:r>
    </w:p>
    <w:bookmarkEnd w:id="18"/>
    <w:tbl>
      <w:tblPr>
        <w:tblStyle w:val="17"/>
        <w:tblW w:w="86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1"/>
        <w:gridCol w:w="1621"/>
        <w:gridCol w:w="2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检测项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620" w:type="dxa"/>
            <w:vMerge w:val="restart"/>
          </w:tcPr>
          <w:p>
            <w:pPr>
              <w:ind w:left="0" w:leftChars="0" w:firstLine="0" w:firstLineChars="0"/>
            </w:pPr>
            <w:bookmarkStart w:id="19" w:name="_Hlk9798897"/>
            <w:r>
              <w:rPr>
                <w:rFonts w:hint="eastAsia"/>
              </w:rPr>
              <w:t>添加模块测试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restart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添加学生信息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30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班级I</w:t>
            </w:r>
            <w:r>
              <w:rPr>
                <w:color w:val="000000"/>
              </w:rPr>
              <w:t>D:</w:t>
            </w:r>
            <w:r>
              <w:t xml:space="preserve"> </w:t>
            </w:r>
            <w:r>
              <w:rPr>
                <w:color w:val="000000"/>
              </w:rPr>
              <w:t>12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姓名：李哈哈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密码：</w:t>
            </w:r>
            <w:r>
              <w:rPr>
                <w:color w:val="000000"/>
              </w:rPr>
              <w:t>123456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电话：</w:t>
            </w:r>
            <w:r>
              <w:rPr>
                <w:color w:val="000000"/>
              </w:rPr>
              <w:t>17783013594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30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班级I</w:t>
            </w:r>
            <w:r>
              <w:rPr>
                <w:color w:val="000000"/>
              </w:rPr>
              <w:t>D:</w:t>
            </w:r>
            <w:r>
              <w:t xml:space="preserve"> </w:t>
            </w:r>
            <w:r>
              <w:rPr>
                <w:color w:val="000000"/>
              </w:rPr>
              <w:t>12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姓名：李哈哈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密码：</w:t>
            </w:r>
            <w:r>
              <w:rPr>
                <w:color w:val="000000"/>
              </w:rPr>
              <w:t>123456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电话：</w:t>
            </w:r>
            <w:r>
              <w:rPr>
                <w:color w:val="000000"/>
              </w:rPr>
              <w:t>17783013594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restart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添加教师信息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：3</w:t>
            </w:r>
            <w:r>
              <w:rPr>
                <w:color w:val="000000"/>
              </w:rPr>
              <w:t>1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姓名：李哈哈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密码：1</w:t>
            </w:r>
            <w:r>
              <w:rPr>
                <w:color w:val="000000"/>
              </w:rPr>
              <w:t>23456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办公室：t</w:t>
            </w:r>
            <w:r>
              <w:rPr>
                <w:color w:val="000000"/>
              </w:rPr>
              <w:t>123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电话：1</w:t>
            </w:r>
            <w:r>
              <w:rPr>
                <w:color w:val="000000"/>
              </w:rPr>
              <w:t>7783013594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：3</w:t>
            </w:r>
            <w:r>
              <w:rPr>
                <w:color w:val="000000"/>
              </w:rPr>
              <w:t>1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姓名：李哈哈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密码：1</w:t>
            </w:r>
            <w:r>
              <w:rPr>
                <w:color w:val="000000"/>
              </w:rPr>
              <w:t>23456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办公室：t</w:t>
            </w:r>
            <w:r>
              <w:rPr>
                <w:color w:val="000000"/>
              </w:rPr>
              <w:t>123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电话：1</w:t>
            </w:r>
            <w:r>
              <w:rPr>
                <w:color w:val="000000"/>
              </w:rPr>
              <w:t>7783013594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restart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添加课程信息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bookmarkEnd w:id="19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：1</w:t>
            </w:r>
            <w:r>
              <w:rPr>
                <w:color w:val="000000"/>
              </w:rPr>
              <w:t>23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任课教师I</w:t>
            </w:r>
            <w:r>
              <w:rPr>
                <w:color w:val="000000"/>
              </w:rPr>
              <w:t>D:31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姓名：李哈哈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：1</w:t>
            </w:r>
            <w:r>
              <w:rPr>
                <w:color w:val="000000"/>
              </w:rPr>
              <w:t>23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任课教师I</w:t>
            </w:r>
            <w:r>
              <w:rPr>
                <w:color w:val="000000"/>
              </w:rPr>
              <w:t>D:31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姓名：李哈哈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添加成功</w:t>
            </w:r>
          </w:p>
        </w:tc>
      </w:tr>
    </w:tbl>
    <w:p>
      <w:pPr>
        <w:ind w:left="0" w:leftChars="0" w:firstLine="0" w:firstLineChars="0"/>
        <w:rPr>
          <w:color w:val="000000"/>
        </w:rPr>
      </w:pPr>
      <w:bookmarkStart w:id="20" w:name="_Hlk9798922"/>
      <w:r>
        <w:rPr>
          <w:rFonts w:hint="eastAsia"/>
          <w:color w:val="000000"/>
        </w:rPr>
        <w:t>修改密码模块</w:t>
      </w:r>
      <w:bookmarkEnd w:id="20"/>
    </w:p>
    <w:tbl>
      <w:tblPr>
        <w:tblStyle w:val="17"/>
        <w:tblW w:w="86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1"/>
        <w:gridCol w:w="1621"/>
        <w:gridCol w:w="2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检测项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620" w:type="dxa"/>
            <w:vMerge w:val="restart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修改密码模块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</w:t>
            </w:r>
          </w:p>
        </w:tc>
        <w:tc>
          <w:tcPr>
            <w:tcW w:w="1620" w:type="dxa"/>
            <w:vMerge w:val="restart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修改用户密码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（分别测试教师、学生）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color w:val="000000"/>
              </w:rPr>
              <w:t>ID:31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新密码：6</w:t>
            </w:r>
            <w:r>
              <w:rPr>
                <w:color w:val="000000"/>
              </w:rPr>
              <w:t>54321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确认密码：6</w:t>
            </w:r>
            <w:r>
              <w:rPr>
                <w:color w:val="000000"/>
              </w:rPr>
              <w:t>54321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color w:val="000000"/>
              </w:rPr>
              <w:t>ID:31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新密码：6</w:t>
            </w:r>
            <w:r>
              <w:rPr>
                <w:color w:val="000000"/>
              </w:rPr>
              <w:t>54321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确认密码：6</w:t>
            </w:r>
            <w:r>
              <w:rPr>
                <w:color w:val="000000"/>
              </w:rPr>
              <w:t>54321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密码修改成功</w:t>
            </w:r>
          </w:p>
        </w:tc>
      </w:tr>
    </w:tbl>
    <w:p>
      <w:pPr>
        <w:ind w:left="0" w:leftChars="0" w:firstLine="0" w:firstLineChars="0"/>
      </w:pPr>
      <w:bookmarkStart w:id="21" w:name="_Hlk9798937"/>
      <w:r>
        <w:rPr>
          <w:rFonts w:hint="eastAsia"/>
        </w:rPr>
        <w:t>查看模块</w:t>
      </w:r>
    </w:p>
    <w:bookmarkEnd w:id="21"/>
    <w:tbl>
      <w:tblPr>
        <w:tblStyle w:val="17"/>
        <w:tblW w:w="86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1"/>
        <w:gridCol w:w="1621"/>
        <w:gridCol w:w="2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检测项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620" w:type="dxa"/>
            <w:vMerge w:val="restart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查看模块测试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查看课程信息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正确显示课程信息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20" w:type="dxa"/>
            <w:vMerge w:val="continue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查看作业信息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正确显示作业信息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620" w:type="dxa"/>
            <w:vMerge w:val="continue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查看作业成绩信息</w:t>
            </w:r>
          </w:p>
        </w:tc>
        <w:tc>
          <w:tcPr>
            <w:tcW w:w="1621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621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2160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正确显示作业成绩</w:t>
            </w:r>
          </w:p>
        </w:tc>
      </w:tr>
    </w:tbl>
    <w:p>
      <w:pPr>
        <w:ind w:left="0" w:leftChars="0" w:firstLine="0" w:firstLineChars="0"/>
      </w:pPr>
      <w:bookmarkStart w:id="22" w:name="_Hlk9798942"/>
      <w:r>
        <w:rPr>
          <w:rFonts w:hint="eastAsia"/>
        </w:rPr>
        <w:t>布置作业模块</w:t>
      </w:r>
    </w:p>
    <w:bookmarkEnd w:id="22"/>
    <w:tbl>
      <w:tblPr>
        <w:tblStyle w:val="17"/>
        <w:tblW w:w="86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1"/>
        <w:gridCol w:w="1621"/>
        <w:gridCol w:w="2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检测项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620" w:type="dxa"/>
            <w:vMerge w:val="restar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布置作业模块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</w:t>
            </w:r>
          </w:p>
        </w:tc>
        <w:tc>
          <w:tcPr>
            <w:tcW w:w="1620" w:type="dxa"/>
            <w:vMerge w:val="restar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布置作业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课程：1</w:t>
            </w:r>
            <w:r>
              <w:rPr>
                <w:color w:val="000000"/>
              </w:rPr>
              <w:t>08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老师I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31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作业内容：测试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布置日期：2021</w:t>
            </w:r>
            <w:r>
              <w:rPr>
                <w:color w:val="000000"/>
              </w:rPr>
              <w:t>/06/25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截止日期：2021</w:t>
            </w:r>
            <w:r>
              <w:rPr>
                <w:color w:val="000000"/>
              </w:rPr>
              <w:t>/06/2</w:t>
            </w:r>
            <w:r>
              <w:rPr>
                <w:rFonts w:hint="eastAsia"/>
                <w:color w:val="000000"/>
              </w:rPr>
              <w:t>6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上交地点：t101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课程：1</w:t>
            </w:r>
            <w:r>
              <w:rPr>
                <w:color w:val="000000"/>
              </w:rPr>
              <w:t>08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老师I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31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作业内容：测试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布置日期：2021</w:t>
            </w:r>
            <w:r>
              <w:rPr>
                <w:color w:val="000000"/>
              </w:rPr>
              <w:t>/06/25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截止日期：2021</w:t>
            </w:r>
            <w:r>
              <w:rPr>
                <w:color w:val="000000"/>
              </w:rPr>
              <w:t>/06/2</w:t>
            </w:r>
            <w:r>
              <w:rPr>
                <w:rFonts w:hint="eastAsia"/>
                <w:color w:val="000000"/>
              </w:rPr>
              <w:t>6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上交地点：t101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布置作业成功</w:t>
            </w:r>
          </w:p>
        </w:tc>
      </w:tr>
    </w:tbl>
    <w:p>
      <w:pPr>
        <w:ind w:left="0" w:leftChars="0" w:firstLine="0" w:firstLineChars="0"/>
      </w:pPr>
      <w:bookmarkStart w:id="23" w:name="_Hlk9798947"/>
      <w:r>
        <w:rPr>
          <w:rFonts w:hint="eastAsia"/>
        </w:rPr>
        <w:t>录入成绩模块</w:t>
      </w:r>
    </w:p>
    <w:bookmarkEnd w:id="23"/>
    <w:tbl>
      <w:tblPr>
        <w:tblStyle w:val="17"/>
        <w:tblW w:w="86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1"/>
        <w:gridCol w:w="1621"/>
        <w:gridCol w:w="2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检测项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620" w:type="dxa"/>
            <w:vMerge w:val="restar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录入成绩模块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</w:t>
            </w:r>
          </w:p>
        </w:tc>
        <w:tc>
          <w:tcPr>
            <w:tcW w:w="1620" w:type="dxa"/>
            <w:vMerge w:val="restar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录入成绩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检测提示：请填写此字段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0" w:type="dxa"/>
            <w:vMerge w:val="continue"/>
          </w:tcPr>
          <w:p>
            <w:pPr>
              <w:ind w:left="0" w:leftChars="0" w:firstLine="0" w:firstLineChars="0"/>
              <w:rPr>
                <w:color w:val="000000"/>
              </w:rPr>
            </w:pP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30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：1</w:t>
            </w:r>
            <w:r>
              <w:rPr>
                <w:color w:val="000000"/>
              </w:rPr>
              <w:t>08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作业分数：</w:t>
            </w:r>
            <w:r>
              <w:rPr>
                <w:color w:val="000000"/>
              </w:rPr>
              <w:t>90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老师评语：优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录入日期：</w:t>
            </w:r>
            <w:r>
              <w:rPr>
                <w:color w:val="000000"/>
              </w:rPr>
              <w:t>2021/06/25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30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：1</w:t>
            </w:r>
            <w:r>
              <w:rPr>
                <w:color w:val="000000"/>
              </w:rPr>
              <w:t>08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作业分数：</w:t>
            </w:r>
            <w:r>
              <w:rPr>
                <w:color w:val="000000"/>
              </w:rPr>
              <w:t>90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老师评语：优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录入日期：</w:t>
            </w:r>
            <w:r>
              <w:rPr>
                <w:color w:val="000000"/>
              </w:rPr>
              <w:t>2021/06/25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录入成绩成功</w:t>
            </w:r>
          </w:p>
        </w:tc>
      </w:tr>
    </w:tbl>
    <w:p>
      <w:pPr>
        <w:ind w:left="0" w:leftChars="0" w:firstLine="0" w:firstLineChars="0"/>
      </w:pPr>
      <w:bookmarkStart w:id="24" w:name="_Hlk9798952"/>
      <w:r>
        <w:rPr>
          <w:rFonts w:hint="eastAsia"/>
        </w:rPr>
        <w:t>注销模块</w:t>
      </w:r>
    </w:p>
    <w:bookmarkEnd w:id="24"/>
    <w:tbl>
      <w:tblPr>
        <w:tblStyle w:val="17"/>
        <w:tblW w:w="86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1"/>
        <w:gridCol w:w="1621"/>
        <w:gridCol w:w="2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测试模块</w:t>
            </w:r>
          </w:p>
        </w:tc>
        <w:tc>
          <w:tcPr>
            <w:tcW w:w="162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检测项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预计输入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实际输入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0" w:type="dxa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注销模块</w:t>
            </w:r>
            <w:r>
              <w:rPr>
                <w:rFonts w:hint="eastAsia"/>
                <w:color w:val="000000"/>
              </w:rPr>
              <w:t>测试</w:t>
            </w:r>
          </w:p>
        </w:tc>
        <w:tc>
          <w:tcPr>
            <w:tcW w:w="1620" w:type="dxa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注销登录状态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621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2160" w:type="dxa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成功注销，退回登录界面</w:t>
            </w:r>
          </w:p>
        </w:tc>
      </w:tr>
    </w:tbl>
    <w:p>
      <w:pPr>
        <w:ind w:left="0" w:leftChars="0" w:firstLine="0" w:firstLineChars="0"/>
      </w:pPr>
    </w:p>
    <w:bookmarkEnd w:id="15"/>
    <w:p>
      <w:pPr>
        <w:pStyle w:val="3"/>
        <w:ind w:firstLine="482"/>
      </w:pPr>
      <w:bookmarkStart w:id="25" w:name="_Toc6857433"/>
      <w:bookmarkStart w:id="26" w:name="_Toc9804794"/>
      <w:r>
        <w:rPr>
          <w:rFonts w:hint="eastAsia"/>
        </w:rPr>
        <w:t>3.2</w:t>
      </w:r>
      <w:r>
        <w:t xml:space="preserve"> </w:t>
      </w:r>
      <w:bookmarkEnd w:id="25"/>
      <w:r>
        <w:rPr>
          <w:rFonts w:hint="eastAsia"/>
        </w:rPr>
        <w:t>集成测试</w:t>
      </w:r>
      <w:bookmarkEnd w:id="26"/>
      <w:bookmarkStart w:id="27" w:name="_Toc6857434"/>
    </w:p>
    <w:p>
      <w:pPr>
        <w:pStyle w:val="4"/>
        <w:ind w:firstLine="482"/>
      </w:pPr>
      <w:bookmarkStart w:id="28" w:name="_Toc9804795"/>
      <w:r>
        <w:rPr>
          <w:rFonts w:hint="eastAsia"/>
        </w:rPr>
        <w:t>3.2.1自顶向下集成</w:t>
      </w:r>
      <w:bookmarkEnd w:id="27"/>
      <w:r>
        <w:rPr>
          <w:rFonts w:hint="eastAsia"/>
        </w:rPr>
        <w:t>测试</w:t>
      </w:r>
      <w:bookmarkEnd w:id="28"/>
    </w:p>
    <w:p>
      <w:pPr>
        <w:ind w:left="420" w:firstLine="420"/>
      </w:pPr>
      <w:r>
        <w:rPr>
          <w:rFonts w:hint="eastAsia"/>
        </w:rPr>
        <w:t>以主程序模块为中心，按照广度优先的策略，对各个模块边组装边测试。</w:t>
      </w:r>
    </w:p>
    <w:p>
      <w:pPr>
        <w:ind w:left="420" w:firstLine="420"/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-74295</wp:posOffset>
            </wp:positionV>
            <wp:extent cx="5481320" cy="2427605"/>
            <wp:effectExtent l="0" t="0" r="0" b="0"/>
            <wp:wrapThrough wrapText="bothSides">
              <wp:wrapPolygon>
                <wp:start x="9534" y="1187"/>
                <wp:lineTo x="9008" y="4238"/>
                <wp:lineTo x="3979" y="4916"/>
                <wp:lineTo x="2552" y="5424"/>
                <wp:lineTo x="2402" y="9662"/>
                <wp:lineTo x="525" y="11357"/>
                <wp:lineTo x="525" y="13899"/>
                <wp:lineTo x="1351" y="15086"/>
                <wp:lineTo x="2402" y="15086"/>
                <wp:lineTo x="525" y="16781"/>
                <wp:lineTo x="525" y="19662"/>
                <wp:lineTo x="20719" y="19662"/>
                <wp:lineTo x="20869" y="17120"/>
                <wp:lineTo x="20569" y="16611"/>
                <wp:lineTo x="18918" y="15086"/>
                <wp:lineTo x="19968" y="15086"/>
                <wp:lineTo x="20869" y="13730"/>
                <wp:lineTo x="20944" y="11696"/>
                <wp:lineTo x="20644" y="11187"/>
                <wp:lineTo x="18993" y="9662"/>
                <wp:lineTo x="19068" y="5933"/>
                <wp:lineTo x="16365" y="4916"/>
                <wp:lineTo x="11861" y="4238"/>
                <wp:lineTo x="11486" y="1187"/>
                <wp:lineTo x="9534" y="1187"/>
              </wp:wrapPolygon>
            </wp:wrapThrough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0" w:firstLine="420"/>
      </w:pPr>
    </w:p>
    <w:p>
      <w:pPr>
        <w:ind w:left="420" w:firstLine="420"/>
      </w:pPr>
    </w:p>
    <w:p>
      <w:pPr>
        <w:pStyle w:val="4"/>
        <w:ind w:firstLine="417" w:firstLineChars="173"/>
      </w:pPr>
      <w:bookmarkStart w:id="29" w:name="_Toc9804796"/>
      <w:r>
        <w:rPr>
          <w:rFonts w:hint="eastAsia"/>
        </w:rPr>
        <w:t>3.2.</w:t>
      </w:r>
      <w:r>
        <w:t>2</w:t>
      </w:r>
      <w:r>
        <w:rPr>
          <w:rFonts w:hint="eastAsia"/>
        </w:rPr>
        <w:t>测试结果统计</w:t>
      </w:r>
      <w:bookmarkEnd w:id="29"/>
    </w:p>
    <w:p>
      <w:pPr>
        <w:ind w:left="199" w:leftChars="95" w:firstLine="199" w:firstLineChars="95"/>
      </w:pPr>
      <w:r>
        <w:rPr>
          <w:rFonts w:hint="eastAsia"/>
        </w:rPr>
        <w:t>测试模块执行通过率：</w:t>
      </w:r>
      <w:r>
        <w:t>86.67</w:t>
      </w:r>
      <w:r>
        <w:rPr>
          <w:rFonts w:hint="eastAsia"/>
        </w:rPr>
        <w:t>%</w:t>
      </w:r>
    </w:p>
    <w:p>
      <w:pPr>
        <w:ind w:left="199" w:leftChars="95" w:firstLine="199" w:firstLineChars="95"/>
      </w:pPr>
      <w:r>
        <w:rPr>
          <w:rFonts w:hint="eastAsia"/>
        </w:rPr>
        <w:t>测试共发现缺陷数量：</w:t>
      </w:r>
      <w:r>
        <w:t>2</w:t>
      </w:r>
    </w:p>
    <w:p>
      <w:pPr>
        <w:pStyle w:val="4"/>
        <w:ind w:firstLine="417" w:firstLineChars="173"/>
      </w:pPr>
      <w:bookmarkStart w:id="30" w:name="_Toc9804797"/>
      <w:r>
        <w:rPr>
          <w:rFonts w:hint="eastAsia"/>
        </w:rPr>
        <w:t>3.2.</w:t>
      </w:r>
      <w:r>
        <w:t>3</w:t>
      </w:r>
      <w:r>
        <w:rPr>
          <w:rFonts w:hint="eastAsia"/>
        </w:rPr>
        <w:t>缺陷分析</w:t>
      </w:r>
      <w:bookmarkEnd w:id="30"/>
    </w:p>
    <w:tbl>
      <w:tblPr>
        <w:tblStyle w:val="17"/>
        <w:tblW w:w="921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1080"/>
        <w:gridCol w:w="1440"/>
        <w:gridCol w:w="2484"/>
        <w:gridCol w:w="684"/>
        <w:gridCol w:w="1494"/>
        <w:gridCol w:w="72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02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080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测试模块</w:t>
            </w:r>
          </w:p>
        </w:tc>
        <w:tc>
          <w:tcPr>
            <w:tcW w:w="1440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测试过程</w:t>
            </w:r>
          </w:p>
        </w:tc>
        <w:tc>
          <w:tcPr>
            <w:tcW w:w="2484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测试记录</w:t>
            </w:r>
          </w:p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错误信息</w:t>
            </w:r>
          </w:p>
        </w:tc>
        <w:tc>
          <w:tcPr>
            <w:tcW w:w="684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94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备注（原因分析）</w:t>
            </w:r>
          </w:p>
        </w:tc>
        <w:tc>
          <w:tcPr>
            <w:tcW w:w="720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修改信息</w:t>
            </w:r>
          </w:p>
        </w:tc>
        <w:tc>
          <w:tcPr>
            <w:tcW w:w="810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02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08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个人信息显示</w:t>
            </w:r>
          </w:p>
        </w:tc>
        <w:tc>
          <w:tcPr>
            <w:tcW w:w="144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点击页面个人信息</w:t>
            </w:r>
          </w:p>
        </w:tc>
        <w:tc>
          <w:tcPr>
            <w:tcW w:w="2484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无法正常显示，点击后跳转到登录界面。</w:t>
            </w:r>
          </w:p>
        </w:tc>
        <w:tc>
          <w:tcPr>
            <w:tcW w:w="684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一般缺陷</w:t>
            </w:r>
          </w:p>
        </w:tc>
        <w:tc>
          <w:tcPr>
            <w:tcW w:w="1494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没有输出信息，自动登出账号</w:t>
            </w:r>
          </w:p>
        </w:tc>
        <w:tc>
          <w:tcPr>
            <w:tcW w:w="72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已修复</w:t>
            </w:r>
          </w:p>
        </w:tc>
        <w:tc>
          <w:tcPr>
            <w:tcW w:w="81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02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08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添加信息模块</w:t>
            </w:r>
          </w:p>
        </w:tc>
        <w:tc>
          <w:tcPr>
            <w:tcW w:w="144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输入信息并添加到数据库中</w:t>
            </w:r>
          </w:p>
        </w:tc>
        <w:tc>
          <w:tcPr>
            <w:tcW w:w="2484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无法将输入信息添加到数据库</w:t>
            </w:r>
          </w:p>
        </w:tc>
        <w:tc>
          <w:tcPr>
            <w:tcW w:w="684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严重缺陷</w:t>
            </w:r>
          </w:p>
        </w:tc>
        <w:tc>
          <w:tcPr>
            <w:tcW w:w="1494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数据库连接错误</w:t>
            </w:r>
          </w:p>
        </w:tc>
        <w:tc>
          <w:tcPr>
            <w:tcW w:w="72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已修复</w:t>
            </w:r>
          </w:p>
        </w:tc>
        <w:tc>
          <w:tcPr>
            <w:tcW w:w="81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</w:t>
            </w:r>
            <w:r>
              <w:rPr>
                <w:szCs w:val="24"/>
              </w:rPr>
              <w:t>.6.25</w:t>
            </w:r>
          </w:p>
        </w:tc>
      </w:tr>
    </w:tbl>
    <w:p>
      <w:pPr>
        <w:pStyle w:val="3"/>
        <w:ind w:firstLine="482"/>
      </w:pPr>
      <w:bookmarkStart w:id="31" w:name="_Toc6857439"/>
      <w:bookmarkStart w:id="32" w:name="_Toc9804798"/>
      <w:r>
        <w:rPr>
          <w:rFonts w:hint="eastAsia"/>
        </w:rPr>
        <w:t>3.</w:t>
      </w:r>
      <w:bookmarkEnd w:id="31"/>
      <w:r>
        <w:t>3 系统测试</w:t>
      </w:r>
      <w:bookmarkEnd w:id="32"/>
    </w:p>
    <w:p>
      <w:pPr>
        <w:pStyle w:val="4"/>
        <w:ind w:firstLine="482"/>
      </w:pPr>
      <w:bookmarkStart w:id="33" w:name="_Toc6857440"/>
      <w:bookmarkStart w:id="34" w:name="_Toc9804799"/>
      <w:r>
        <w:rPr>
          <w:rFonts w:hint="eastAsia"/>
        </w:rPr>
        <w:t>3.</w:t>
      </w:r>
      <w:r>
        <w:t>3.1</w:t>
      </w:r>
      <w:bookmarkEnd w:id="33"/>
      <w:bookmarkEnd w:id="34"/>
      <w:r>
        <w:rPr>
          <w:rFonts w:hint="eastAsia"/>
        </w:rPr>
        <w:t xml:space="preserve"> 黑盒测试</w:t>
      </w:r>
    </w:p>
    <w:p>
      <w:pPr>
        <w:ind w:left="0" w:leftChars="0" w:firstLine="0" w:firstLineChars="0"/>
      </w:pPr>
      <w:r>
        <w:rPr>
          <w:rFonts w:hint="eastAsia"/>
        </w:rPr>
        <w:t>等价类表</w:t>
      </w:r>
    </w:p>
    <w:tbl>
      <w:tblPr>
        <w:tblStyle w:val="17"/>
        <w:tblW w:w="9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661"/>
        <w:gridCol w:w="1948"/>
        <w:gridCol w:w="1517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5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输入类型</w:t>
            </w:r>
          </w:p>
        </w:tc>
        <w:tc>
          <w:tcPr>
            <w:tcW w:w="1661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有效等价类</w:t>
            </w:r>
          </w:p>
        </w:tc>
        <w:tc>
          <w:tcPr>
            <w:tcW w:w="1948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517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color w:val="000000"/>
              </w:rPr>
              <w:t>无效等价类</w:t>
            </w:r>
          </w:p>
        </w:tc>
        <w:tc>
          <w:tcPr>
            <w:tcW w:w="3249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5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用户I</w:t>
            </w:r>
            <w:r>
              <w:rPr>
                <w:szCs w:val="24"/>
              </w:rPr>
              <w:t>D</w:t>
            </w:r>
          </w:p>
        </w:tc>
        <w:tc>
          <w:tcPr>
            <w:tcW w:w="1661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纯数字</w:t>
            </w:r>
          </w:p>
        </w:tc>
        <w:tc>
          <w:tcPr>
            <w:tcW w:w="194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1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位纯数字</w:t>
            </w:r>
          </w:p>
        </w:tc>
        <w:tc>
          <w:tcPr>
            <w:tcW w:w="324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5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</w:p>
        </w:tc>
        <w:tc>
          <w:tcPr>
            <w:tcW w:w="1661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 w:ascii="仿宋" w:hAnsi="仿宋" w:eastAsia="仿宋"/>
              </w:rPr>
              <w:t>a-z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>A-Z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>0-9</w:t>
            </w:r>
          </w:p>
        </w:tc>
        <w:tc>
          <w:tcPr>
            <w:tcW w:w="194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1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324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5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班级I</w:t>
            </w:r>
            <w:r>
              <w:rPr>
                <w:szCs w:val="24"/>
              </w:rPr>
              <w:t>D</w:t>
            </w:r>
          </w:p>
        </w:tc>
        <w:tc>
          <w:tcPr>
            <w:tcW w:w="1661" w:type="dxa"/>
          </w:tcPr>
          <w:p>
            <w:pPr>
              <w:spacing w:line="240" w:lineRule="auto"/>
              <w:ind w:left="0" w:leftChars="0" w:firstLine="0" w:firstLineChars="0"/>
              <w:rPr>
                <w:rFonts w:ascii="仿宋" w:hAnsi="仿宋" w:eastAsia="仿宋"/>
              </w:rPr>
            </w:pPr>
            <w:r>
              <w:rPr>
                <w:rFonts w:hint="eastAsia"/>
              </w:rPr>
              <w:t>纯数字</w:t>
            </w:r>
          </w:p>
        </w:tc>
        <w:tc>
          <w:tcPr>
            <w:tcW w:w="194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1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非</w:t>
            </w:r>
            <w:r>
              <w:rPr>
                <w:rFonts w:hint="eastAsia"/>
              </w:rPr>
              <w:t>纯数字</w:t>
            </w:r>
          </w:p>
        </w:tc>
        <w:tc>
          <w:tcPr>
            <w:tcW w:w="324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5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课程I</w:t>
            </w:r>
            <w:r>
              <w:rPr>
                <w:szCs w:val="24"/>
              </w:rPr>
              <w:t>D</w:t>
            </w:r>
          </w:p>
        </w:tc>
        <w:tc>
          <w:tcPr>
            <w:tcW w:w="1661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</w:rPr>
              <w:t>纯数字</w:t>
            </w:r>
          </w:p>
        </w:tc>
        <w:tc>
          <w:tcPr>
            <w:tcW w:w="194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1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非</w:t>
            </w:r>
            <w:r>
              <w:rPr>
                <w:rFonts w:hint="eastAsia"/>
              </w:rPr>
              <w:t>纯数字</w:t>
            </w:r>
          </w:p>
        </w:tc>
        <w:tc>
          <w:tcPr>
            <w:tcW w:w="324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4" w:hRule="atLeast"/>
        </w:trPr>
        <w:tc>
          <w:tcPr>
            <w:tcW w:w="715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1661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194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1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非1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位数字</w:t>
            </w:r>
          </w:p>
        </w:tc>
        <w:tc>
          <w:tcPr>
            <w:tcW w:w="324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4" w:hRule="atLeast"/>
        </w:trPr>
        <w:tc>
          <w:tcPr>
            <w:tcW w:w="715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办公室</w:t>
            </w:r>
          </w:p>
        </w:tc>
        <w:tc>
          <w:tcPr>
            <w:tcW w:w="1661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 w:ascii="仿宋" w:hAnsi="仿宋" w:eastAsia="仿宋"/>
              </w:rPr>
              <w:t>a-z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>A-Z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>0-9</w:t>
            </w:r>
          </w:p>
        </w:tc>
        <w:tc>
          <w:tcPr>
            <w:tcW w:w="194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1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324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4" w:hRule="atLeast"/>
        </w:trPr>
        <w:tc>
          <w:tcPr>
            <w:tcW w:w="715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分数</w:t>
            </w:r>
          </w:p>
        </w:tc>
        <w:tc>
          <w:tcPr>
            <w:tcW w:w="1661" w:type="dxa"/>
          </w:tcPr>
          <w:p>
            <w:pPr>
              <w:spacing w:line="240" w:lineRule="auto"/>
              <w:ind w:left="0" w:leftChars="0" w:firstLine="0" w:firstLineChars="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</w:t>
            </w:r>
            <w:r>
              <w:rPr>
                <w:rFonts w:ascii="仿宋" w:hAnsi="仿宋" w:eastAsia="仿宋"/>
              </w:rPr>
              <w:t>-100</w:t>
            </w:r>
          </w:p>
        </w:tc>
        <w:tc>
          <w:tcPr>
            <w:tcW w:w="194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1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324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715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661" w:type="dxa"/>
          </w:tcPr>
          <w:p>
            <w:pPr>
              <w:spacing w:line="240" w:lineRule="auto"/>
              <w:ind w:left="0" w:leftChars="0" w:firstLine="0" w:firstLineChars="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年：&gt;</w:t>
            </w:r>
            <w:r>
              <w:rPr>
                <w:rFonts w:ascii="仿宋" w:hAnsi="仿宋" w:eastAsia="仿宋"/>
              </w:rPr>
              <w:t>2021</w:t>
            </w:r>
          </w:p>
        </w:tc>
        <w:tc>
          <w:tcPr>
            <w:tcW w:w="1948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517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3249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715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661" w:type="dxa"/>
          </w:tcPr>
          <w:p>
            <w:pPr>
              <w:spacing w:line="240" w:lineRule="auto"/>
              <w:ind w:left="0" w:leftChars="0" w:firstLine="0" w:firstLineChars="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月</w:t>
            </w:r>
            <w:r>
              <w:rPr>
                <w:rFonts w:ascii="仿宋" w:hAnsi="仿宋" w:eastAsia="仿宋"/>
              </w:rPr>
              <w:t>:1-12</w:t>
            </w:r>
          </w:p>
        </w:tc>
        <w:tc>
          <w:tcPr>
            <w:tcW w:w="1948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517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3249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715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661" w:type="dxa"/>
          </w:tcPr>
          <w:p>
            <w:pPr>
              <w:spacing w:line="240" w:lineRule="auto"/>
              <w:ind w:left="0" w:leftChars="0" w:firstLine="0" w:firstLineChars="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</w:t>
            </w:r>
            <w:r>
              <w:rPr>
                <w:rFonts w:ascii="仿宋" w:hAnsi="仿宋" w:eastAsia="仿宋"/>
              </w:rPr>
              <w:t>:1-31</w:t>
            </w:r>
          </w:p>
        </w:tc>
        <w:tc>
          <w:tcPr>
            <w:tcW w:w="1948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517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3249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</w:tbl>
    <w:p>
      <w:pPr>
        <w:ind w:left="420" w:firstLine="420"/>
      </w:pPr>
    </w:p>
    <w:p>
      <w:pPr>
        <w:ind w:left="0" w:leftChars="0" w:firstLine="0" w:firstLineChars="0"/>
      </w:pPr>
      <w:r>
        <w:rPr>
          <w:rFonts w:hint="eastAsia"/>
        </w:rPr>
        <w:t>功能测试</w:t>
      </w:r>
    </w:p>
    <w:tbl>
      <w:tblPr>
        <w:tblStyle w:val="1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087"/>
        <w:gridCol w:w="1275"/>
        <w:gridCol w:w="993"/>
        <w:gridCol w:w="2126"/>
        <w:gridCol w:w="1134"/>
        <w:gridCol w:w="850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087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color w:val="000000"/>
              </w:rPr>
              <w:t>输入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1134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389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087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1275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管理员登陆系统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成功登录</w:t>
            </w:r>
          </w:p>
        </w:tc>
        <w:tc>
          <w:tcPr>
            <w:tcW w:w="1134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087" w:type="dxa"/>
            <w:vMerge w:val="continue"/>
          </w:tcPr>
          <w:p>
            <w:pPr>
              <w:spacing w:line="240" w:lineRule="auto"/>
              <w:ind w:left="0" w:leftChars="0" w:firstLine="0" w:firstLineChars="0"/>
            </w:pPr>
          </w:p>
        </w:tc>
        <w:tc>
          <w:tcPr>
            <w:tcW w:w="1275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10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389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087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</w:rPr>
              <w:t>管理员个人中心</w:t>
            </w: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显示管理员信息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显示数据库中管理员信息</w:t>
            </w:r>
          </w:p>
        </w:tc>
        <w:tc>
          <w:tcPr>
            <w:tcW w:w="1134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87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  <w:r>
              <w:rPr>
                <w:rFonts w:hint="eastAsia"/>
              </w:rPr>
              <w:t>管理</w:t>
            </w:r>
          </w:p>
        </w:tc>
        <w:tc>
          <w:tcPr>
            <w:tcW w:w="1275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向数据库添加新学生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1 2 3 5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提示添加成功</w:t>
            </w:r>
          </w:p>
        </w:tc>
        <w:tc>
          <w:tcPr>
            <w:tcW w:w="1134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087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275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10 11 13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389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087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教师管理</w:t>
            </w:r>
          </w:p>
        </w:tc>
        <w:tc>
          <w:tcPr>
            <w:tcW w:w="1275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向数据库添加新老师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1 2 5 6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提示添加成功</w:t>
            </w:r>
          </w:p>
        </w:tc>
        <w:tc>
          <w:tcPr>
            <w:tcW w:w="1134" w:type="dxa"/>
            <w:vMerge w:val="restart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087" w:type="dxa"/>
            <w:vMerge w:val="continue"/>
          </w:tcPr>
          <w:p>
            <w:pPr>
              <w:spacing w:line="240" w:lineRule="auto"/>
              <w:ind w:left="0" w:leftChars="0" w:firstLine="0" w:firstLineChars="0"/>
            </w:pPr>
          </w:p>
        </w:tc>
        <w:tc>
          <w:tcPr>
            <w:tcW w:w="1275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10 13 14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389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087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课程管理</w:t>
            </w:r>
          </w:p>
        </w:tc>
        <w:tc>
          <w:tcPr>
            <w:tcW w:w="1275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向数据库添加新课程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 xml:space="preserve"> 4 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提示添加成功</w:t>
            </w:r>
          </w:p>
        </w:tc>
        <w:tc>
          <w:tcPr>
            <w:tcW w:w="1134" w:type="dxa"/>
            <w:vMerge w:val="restart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087" w:type="dxa"/>
            <w:vMerge w:val="continue"/>
          </w:tcPr>
          <w:p>
            <w:pPr>
              <w:spacing w:line="240" w:lineRule="auto"/>
              <w:ind w:left="0" w:leftChars="0" w:firstLine="0" w:firstLineChars="0"/>
            </w:pPr>
          </w:p>
        </w:tc>
        <w:tc>
          <w:tcPr>
            <w:tcW w:w="1275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12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389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087" w:type="dxa"/>
            <w:vMerge w:val="restart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修改密码</w:t>
            </w:r>
          </w:p>
        </w:tc>
        <w:tc>
          <w:tcPr>
            <w:tcW w:w="1275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修改账户密码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提示修改成功</w:t>
            </w:r>
          </w:p>
        </w:tc>
        <w:tc>
          <w:tcPr>
            <w:tcW w:w="1134" w:type="dxa"/>
            <w:vMerge w:val="restart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087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275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10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389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087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教师登陆</w:t>
            </w:r>
          </w:p>
        </w:tc>
        <w:tc>
          <w:tcPr>
            <w:tcW w:w="1275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教师登陆系统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成功登录</w:t>
            </w:r>
          </w:p>
        </w:tc>
        <w:tc>
          <w:tcPr>
            <w:tcW w:w="1134" w:type="dxa"/>
            <w:vMerge w:val="restart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087" w:type="dxa"/>
            <w:vMerge w:val="continue"/>
          </w:tcPr>
          <w:p>
            <w:pPr>
              <w:spacing w:line="240" w:lineRule="auto"/>
              <w:ind w:left="0" w:leftChars="0" w:firstLine="0" w:firstLineChars="0"/>
            </w:pPr>
          </w:p>
        </w:tc>
        <w:tc>
          <w:tcPr>
            <w:tcW w:w="1275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10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389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87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</w:rPr>
              <w:t>教师个人中心</w:t>
            </w: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教师查看个人信息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显示数据库中教师信息</w:t>
            </w:r>
          </w:p>
        </w:tc>
        <w:tc>
          <w:tcPr>
            <w:tcW w:w="1134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087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布置作业</w:t>
            </w:r>
          </w:p>
        </w:tc>
        <w:tc>
          <w:tcPr>
            <w:tcW w:w="1275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教师布置作业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1 4 8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提示布置作业成功</w:t>
            </w:r>
          </w:p>
        </w:tc>
        <w:tc>
          <w:tcPr>
            <w:tcW w:w="1134" w:type="dxa"/>
            <w:vMerge w:val="restart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087" w:type="dxa"/>
            <w:vMerge w:val="continue"/>
          </w:tcPr>
          <w:p>
            <w:pPr>
              <w:spacing w:line="240" w:lineRule="auto"/>
              <w:ind w:left="0" w:leftChars="0" w:firstLine="0" w:firstLineChars="0"/>
            </w:pPr>
          </w:p>
        </w:tc>
        <w:tc>
          <w:tcPr>
            <w:tcW w:w="1275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12 16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389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87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录入成绩</w:t>
            </w:r>
          </w:p>
        </w:tc>
        <w:tc>
          <w:tcPr>
            <w:tcW w:w="1275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教师发布作业成绩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 xml:space="preserve"> 4 7 8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提示录入成功</w:t>
            </w:r>
          </w:p>
        </w:tc>
        <w:tc>
          <w:tcPr>
            <w:tcW w:w="1134" w:type="dxa"/>
            <w:vMerge w:val="restart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087" w:type="dxa"/>
            <w:vMerge w:val="continue"/>
          </w:tcPr>
          <w:p>
            <w:pPr>
              <w:spacing w:line="240" w:lineRule="auto"/>
              <w:ind w:left="0" w:leftChars="0" w:firstLine="0" w:firstLineChars="0"/>
            </w:pPr>
          </w:p>
        </w:tc>
        <w:tc>
          <w:tcPr>
            <w:tcW w:w="1275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12 15 16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389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87" w:type="dxa"/>
            <w:vMerge w:val="restart"/>
          </w:tcPr>
          <w:p>
            <w:pPr>
              <w:tabs>
                <w:tab w:val="left" w:pos="513"/>
              </w:tabs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学生登陆</w:t>
            </w:r>
          </w:p>
        </w:tc>
        <w:tc>
          <w:tcPr>
            <w:tcW w:w="1275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学生登陆系统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成功登录</w:t>
            </w:r>
          </w:p>
        </w:tc>
        <w:tc>
          <w:tcPr>
            <w:tcW w:w="1134" w:type="dxa"/>
            <w:vMerge w:val="restart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  <w:vMerge w:val="restart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468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087" w:type="dxa"/>
            <w:vMerge w:val="continue"/>
          </w:tcPr>
          <w:p>
            <w:pPr>
              <w:tabs>
                <w:tab w:val="left" w:pos="513"/>
              </w:tabs>
              <w:spacing w:line="240" w:lineRule="auto"/>
              <w:ind w:left="0" w:leftChars="0" w:firstLine="0" w:firstLineChars="0"/>
            </w:pPr>
          </w:p>
        </w:tc>
        <w:tc>
          <w:tcPr>
            <w:tcW w:w="1275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  <w:r>
              <w:rPr>
                <w:szCs w:val="24"/>
              </w:rPr>
              <w:t xml:space="preserve"> 10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提示失败</w:t>
            </w:r>
          </w:p>
        </w:tc>
        <w:tc>
          <w:tcPr>
            <w:tcW w:w="1134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389" w:type="dxa"/>
            <w:vMerge w:val="continue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  <w:tc>
          <w:tcPr>
            <w:tcW w:w="1087" w:type="dxa"/>
          </w:tcPr>
          <w:p>
            <w:pPr>
              <w:tabs>
                <w:tab w:val="left" w:pos="513"/>
              </w:tabs>
              <w:spacing w:line="240" w:lineRule="auto"/>
              <w:ind w:left="0" w:leftChars="0" w:firstLine="0" w:firstLineChars="0"/>
            </w:pPr>
            <w:r>
              <w:rPr>
                <w:rFonts w:hint="eastAsia"/>
              </w:rPr>
              <w:t>学生个人中心</w:t>
            </w: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学生查看个人信息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显示数据库中学生信息</w:t>
            </w:r>
          </w:p>
        </w:tc>
        <w:tc>
          <w:tcPr>
            <w:tcW w:w="1134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3</w:t>
            </w:r>
          </w:p>
        </w:tc>
        <w:tc>
          <w:tcPr>
            <w:tcW w:w="1087" w:type="dxa"/>
          </w:tcPr>
          <w:p>
            <w:pPr>
              <w:tabs>
                <w:tab w:val="left" w:pos="513"/>
              </w:tabs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查看作业</w:t>
            </w: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查看老师布置的作业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显示数据库中学生的作业信息</w:t>
            </w:r>
          </w:p>
        </w:tc>
        <w:tc>
          <w:tcPr>
            <w:tcW w:w="1134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4</w:t>
            </w:r>
          </w:p>
        </w:tc>
        <w:tc>
          <w:tcPr>
            <w:tcW w:w="108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查看成绩</w:t>
            </w: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查看学生作业成绩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显示数据库中学生的作业成绩</w:t>
            </w:r>
          </w:p>
        </w:tc>
        <w:tc>
          <w:tcPr>
            <w:tcW w:w="1134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1087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</w:rPr>
              <w:t>查看课程</w:t>
            </w: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</w:rPr>
              <w:t>查看自己的课程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显示数据库中用户的课程信息</w:t>
            </w:r>
          </w:p>
        </w:tc>
        <w:tc>
          <w:tcPr>
            <w:tcW w:w="1134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6</w:t>
            </w:r>
          </w:p>
        </w:tc>
        <w:tc>
          <w:tcPr>
            <w:tcW w:w="1087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</w:rPr>
              <w:t>学生查询</w:t>
            </w: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</w:pPr>
            <w:r>
              <w:rPr>
                <w:rFonts w:hint="eastAsia"/>
              </w:rPr>
              <w:t>教师查找学生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显示数据库中学生信息</w:t>
            </w:r>
          </w:p>
        </w:tc>
        <w:tc>
          <w:tcPr>
            <w:tcW w:w="1134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未实现</w:t>
            </w: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38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087" w:type="dxa"/>
          </w:tcPr>
          <w:p>
            <w:pPr>
              <w:spacing w:line="240" w:lineRule="auto"/>
              <w:ind w:left="0" w:leftChars="0" w:firstLine="0" w:firstLineChars="0"/>
            </w:pP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</w:pP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38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087" w:type="dxa"/>
          </w:tcPr>
          <w:p>
            <w:pPr>
              <w:spacing w:line="240" w:lineRule="auto"/>
              <w:ind w:left="0" w:leftChars="0" w:firstLine="0" w:firstLineChars="0"/>
            </w:pP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</w:pP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389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</w:tr>
    </w:tbl>
    <w:p>
      <w:pPr>
        <w:ind w:left="0" w:leftChars="0" w:firstLine="0" w:firstLineChars="0"/>
      </w:pPr>
      <w:r>
        <w:rPr>
          <w:rFonts w:hint="eastAsia"/>
          <w:lang w:val="en-AU"/>
        </w:rPr>
        <w:t>测试用例需求覆盖率：9</w:t>
      </w:r>
      <w:r>
        <w:rPr>
          <w:lang w:val="en-AU"/>
        </w:rPr>
        <w:t>3.75%</w:t>
      </w:r>
    </w:p>
    <w:p>
      <w:pPr>
        <w:pStyle w:val="4"/>
        <w:ind w:firstLine="482"/>
      </w:pPr>
      <w:bookmarkStart w:id="35" w:name="_Toc9804800"/>
      <w:r>
        <w:rPr>
          <w:rFonts w:hint="eastAsia"/>
        </w:rPr>
        <w:t>3.</w:t>
      </w:r>
      <w:r>
        <w:t>3.2</w:t>
      </w:r>
      <w:r>
        <w:rPr>
          <w:rFonts w:hint="eastAsia"/>
        </w:rPr>
        <w:t>性能测试</w:t>
      </w:r>
      <w:bookmarkEnd w:id="35"/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087"/>
        <w:gridCol w:w="1275"/>
        <w:gridCol w:w="993"/>
        <w:gridCol w:w="1417"/>
        <w:gridCol w:w="1843"/>
        <w:gridCol w:w="850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087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性能名称</w:t>
            </w: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color w:val="000000"/>
              </w:rPr>
              <w:t>输入</w:t>
            </w:r>
          </w:p>
        </w:tc>
        <w:tc>
          <w:tcPr>
            <w:tcW w:w="1417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系统响应</w:t>
            </w:r>
          </w:p>
        </w:tc>
        <w:tc>
          <w:tcPr>
            <w:tcW w:w="1843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247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1" w:hRule="atLeast"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08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正确性</w:t>
            </w: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系统能够将用户输入的相关信息正确导入数据库；系统能够正确显示数据库信息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用户输入相关信息</w:t>
            </w:r>
          </w:p>
        </w:tc>
        <w:tc>
          <w:tcPr>
            <w:tcW w:w="141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数据库中相应信息被更新；将数据库中相应信息显示在页面</w:t>
            </w:r>
          </w:p>
        </w:tc>
        <w:tc>
          <w:tcPr>
            <w:tcW w:w="184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24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1" w:hRule="atLeast"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08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可用性</w:t>
            </w: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  <w:szCs w:val="21"/>
              </w:rPr>
              <w:t>本系统采用Mysql数据库可用性很强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</w:p>
        </w:tc>
        <w:tc>
          <w:tcPr>
            <w:tcW w:w="1417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 w:ascii="宋体"/>
                <w:szCs w:val="21"/>
              </w:rPr>
              <w:t>这三者都为工业级应用，可用性高</w:t>
            </w: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24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1" w:hRule="atLeast"/>
        </w:trPr>
        <w:tc>
          <w:tcPr>
            <w:tcW w:w="468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8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可靠性</w:t>
            </w:r>
          </w:p>
        </w:tc>
        <w:tc>
          <w:tcPr>
            <w:tcW w:w="1275" w:type="dxa"/>
          </w:tcPr>
          <w:p>
            <w:pPr>
              <w:spacing w:line="240" w:lineRule="auto"/>
              <w:ind w:left="0" w:leftChars="0"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用户能正常访问网站，并使用功能</w:t>
            </w:r>
          </w:p>
        </w:tc>
        <w:tc>
          <w:tcPr>
            <w:tcW w:w="993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41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240" w:lineRule="auto"/>
              <w:ind w:left="0" w:leftChars="0" w:firstLine="0"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网站自6.24日上线，一直正常运行，未出现异常</w:t>
            </w:r>
          </w:p>
        </w:tc>
        <w:tc>
          <w:tcPr>
            <w:tcW w:w="850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李哈哈</w:t>
            </w:r>
          </w:p>
        </w:tc>
        <w:tc>
          <w:tcPr>
            <w:tcW w:w="1247" w:type="dxa"/>
          </w:tcPr>
          <w:p>
            <w:pPr>
              <w:spacing w:line="240" w:lineRule="auto"/>
              <w:ind w:left="0" w:leftChars="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2021.06.25</w:t>
            </w:r>
          </w:p>
        </w:tc>
      </w:tr>
    </w:tbl>
    <w:p>
      <w:pPr>
        <w:ind w:left="0" w:leftChars="0" w:firstLine="0" w:firstLineChars="0"/>
        <w:rPr>
          <w:rFonts w:ascii="宋体"/>
          <w:sz w:val="24"/>
        </w:rPr>
      </w:pPr>
    </w:p>
    <w:p>
      <w:pPr>
        <w:pStyle w:val="2"/>
        <w:ind w:firstLine="482"/>
      </w:pPr>
      <w:bookmarkStart w:id="36" w:name="_Toc6857448"/>
      <w:bookmarkStart w:id="37" w:name="_Toc9804801"/>
      <w:r>
        <w:rPr>
          <w:rFonts w:hint="eastAsia"/>
        </w:rPr>
        <w:t>4</w:t>
      </w:r>
      <w:r>
        <w:t xml:space="preserve"> </w:t>
      </w:r>
      <w:bookmarkEnd w:id="36"/>
      <w:r>
        <w:rPr>
          <w:rFonts w:hint="eastAsia"/>
        </w:rPr>
        <w:t>结论</w:t>
      </w:r>
      <w:bookmarkEnd w:id="37"/>
    </w:p>
    <w:p>
      <w:pPr>
        <w:ind w:left="420" w:firstLine="420"/>
        <w:rPr>
          <w:lang w:val="en-AU"/>
        </w:rPr>
      </w:pPr>
      <w:r>
        <w:rPr>
          <w:rFonts w:hint="eastAsia"/>
        </w:rPr>
        <w:t>经过测试，该系统的已基本实现预期功能，</w:t>
      </w:r>
      <w:bookmarkStart w:id="38" w:name="_Hlk9804085"/>
      <w:r>
        <w:rPr>
          <w:rFonts w:hint="eastAsia"/>
          <w:lang w:val="en-AU"/>
        </w:rPr>
        <w:t>测试用例需求覆盖率：</w:t>
      </w:r>
      <w:bookmarkEnd w:id="38"/>
      <w:r>
        <w:rPr>
          <w:rFonts w:hint="eastAsia"/>
        </w:rPr>
        <w:t>9</w:t>
      </w:r>
      <w:r>
        <w:t>3.75</w:t>
      </w:r>
      <w:r>
        <w:rPr>
          <w:rFonts w:hint="eastAsia"/>
        </w:rPr>
        <w:t>%</w:t>
      </w:r>
      <w:r>
        <w:rPr>
          <w:rFonts w:hint="eastAsia"/>
          <w:lang w:val="en-AU"/>
        </w:rPr>
        <w:t>，</w:t>
      </w:r>
      <w:r>
        <w:rPr>
          <w:rFonts w:hint="eastAsia"/>
        </w:rPr>
        <w:t>测试模块执行通过率：</w:t>
      </w:r>
      <w:r>
        <w:t>86.87</w:t>
      </w:r>
      <w:r>
        <w:rPr>
          <w:rFonts w:hint="eastAsia"/>
        </w:rPr>
        <w:t>%，测试目标基本完成，测试中发现的缺陷已解决，测试通过。</w:t>
      </w:r>
    </w:p>
    <w:p>
      <w:pPr>
        <w:ind w:left="199" w:leftChars="95" w:firstLine="199" w:firstLineChars="95"/>
        <w:rPr>
          <w:lang w:val="en-AU"/>
        </w:rPr>
      </w:pPr>
    </w:p>
    <w:sectPr>
      <w:headerReference r:id="rId9" w:type="default"/>
      <w:footerReference r:id="rId10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420" w:firstLine="360"/>
      <w:jc w:val="right"/>
    </w:pPr>
  </w:p>
  <w:p>
    <w:pPr>
      <w:pStyle w:val="10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leftChars="0" w:firstLine="0" w:firstLineChars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420"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9</w:t>
    </w:r>
    <w:r>
      <w:fldChar w:fldCharType="end"/>
    </w:r>
  </w:p>
  <w:p>
    <w:pPr>
      <w:pStyle w:val="10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420" w:firstLine="360"/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420" w:firstLine="360"/>
    </w:pPr>
    <w:r>
      <w:rPr>
        <w:rFonts w:hint="eastAsia"/>
      </w:rPr>
      <w:t>封面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420" w:firstLine="360"/>
    </w:pPr>
    <w:r>
      <w:rPr>
        <w:rFonts w:hint="eastAsia"/>
      </w:rPr>
      <w:t>软件测试报告书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75"/>
    <w:rsid w:val="00015D4A"/>
    <w:rsid w:val="00044D8F"/>
    <w:rsid w:val="00076175"/>
    <w:rsid w:val="000B557C"/>
    <w:rsid w:val="000C1715"/>
    <w:rsid w:val="000C447C"/>
    <w:rsid w:val="000D49C2"/>
    <w:rsid w:val="001033B5"/>
    <w:rsid w:val="001236E3"/>
    <w:rsid w:val="001338C4"/>
    <w:rsid w:val="00182E20"/>
    <w:rsid w:val="001E461E"/>
    <w:rsid w:val="00221008"/>
    <w:rsid w:val="00221CA3"/>
    <w:rsid w:val="00262C65"/>
    <w:rsid w:val="00263C07"/>
    <w:rsid w:val="0026558E"/>
    <w:rsid w:val="00267270"/>
    <w:rsid w:val="003116CB"/>
    <w:rsid w:val="00314BFD"/>
    <w:rsid w:val="003436EE"/>
    <w:rsid w:val="00356D40"/>
    <w:rsid w:val="003573D5"/>
    <w:rsid w:val="003679C1"/>
    <w:rsid w:val="00376DBA"/>
    <w:rsid w:val="003D1DA8"/>
    <w:rsid w:val="003F43A7"/>
    <w:rsid w:val="00463C79"/>
    <w:rsid w:val="004B55D3"/>
    <w:rsid w:val="004C1427"/>
    <w:rsid w:val="004D0233"/>
    <w:rsid w:val="004E474E"/>
    <w:rsid w:val="00527365"/>
    <w:rsid w:val="005A281F"/>
    <w:rsid w:val="005F2810"/>
    <w:rsid w:val="00661088"/>
    <w:rsid w:val="006C6E41"/>
    <w:rsid w:val="0071394D"/>
    <w:rsid w:val="00723BC3"/>
    <w:rsid w:val="00734A73"/>
    <w:rsid w:val="007461BC"/>
    <w:rsid w:val="007B332A"/>
    <w:rsid w:val="0080069D"/>
    <w:rsid w:val="00834304"/>
    <w:rsid w:val="008C3808"/>
    <w:rsid w:val="008D4033"/>
    <w:rsid w:val="008E08B9"/>
    <w:rsid w:val="008E362C"/>
    <w:rsid w:val="00921768"/>
    <w:rsid w:val="0094239B"/>
    <w:rsid w:val="009A2EE4"/>
    <w:rsid w:val="009E3BE2"/>
    <w:rsid w:val="009F14D2"/>
    <w:rsid w:val="009F4185"/>
    <w:rsid w:val="00A11255"/>
    <w:rsid w:val="00A3656C"/>
    <w:rsid w:val="00AC4579"/>
    <w:rsid w:val="00AF3D68"/>
    <w:rsid w:val="00B21BF6"/>
    <w:rsid w:val="00B802F4"/>
    <w:rsid w:val="00C15A38"/>
    <w:rsid w:val="00C26DE1"/>
    <w:rsid w:val="00C67AF9"/>
    <w:rsid w:val="00C86F48"/>
    <w:rsid w:val="00CC0B25"/>
    <w:rsid w:val="00CC760F"/>
    <w:rsid w:val="00CD7C1C"/>
    <w:rsid w:val="00CD7D5F"/>
    <w:rsid w:val="00CD7EE2"/>
    <w:rsid w:val="00D21A95"/>
    <w:rsid w:val="00D22C57"/>
    <w:rsid w:val="00D23798"/>
    <w:rsid w:val="00D357A6"/>
    <w:rsid w:val="00D6616F"/>
    <w:rsid w:val="00D8746F"/>
    <w:rsid w:val="00DA0D1F"/>
    <w:rsid w:val="00DA20D1"/>
    <w:rsid w:val="00E00D04"/>
    <w:rsid w:val="00E04D48"/>
    <w:rsid w:val="00E86EDA"/>
    <w:rsid w:val="00EA61A6"/>
    <w:rsid w:val="00EC1DC6"/>
    <w:rsid w:val="00EC4E76"/>
    <w:rsid w:val="00ED279B"/>
    <w:rsid w:val="00EE73BD"/>
    <w:rsid w:val="00F15810"/>
    <w:rsid w:val="00F455A6"/>
    <w:rsid w:val="00F57B97"/>
    <w:rsid w:val="00FA45BB"/>
    <w:rsid w:val="00FB7B6A"/>
    <w:rsid w:val="0BEF244E"/>
    <w:rsid w:val="7CC4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ind w:left="0" w:leftChars="0"/>
      <w:jc w:val="left"/>
      <w:outlineLvl w:val="0"/>
    </w:pPr>
    <w:rPr>
      <w:b/>
      <w:sz w:val="2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ind w:left="0" w:leftChars="0"/>
      <w:jc w:val="left"/>
      <w:outlineLvl w:val="1"/>
    </w:pPr>
    <w:rPr>
      <w:rFonts w:ascii="等线 Light" w:hAnsi="等线 Light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ind w:left="0" w:leftChars="0"/>
      <w:jc w:val="left"/>
      <w:outlineLvl w:val="2"/>
    </w:pPr>
    <w:rPr>
      <w:b/>
      <w:bCs/>
      <w:sz w:val="24"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7"/>
    <w:uiPriority w:val="0"/>
    <w:pPr>
      <w:ind w:left="560"/>
    </w:pPr>
    <w:rPr>
      <w:rFonts w:ascii="幼圆" w:eastAsia="幼圆"/>
      <w:sz w:val="2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Date"/>
    <w:basedOn w:val="1"/>
    <w:next w:val="1"/>
    <w:link w:val="26"/>
    <w:uiPriority w:val="0"/>
    <w:rPr>
      <w:rFonts w:ascii="幼圆" w:eastAsia="幼圆"/>
      <w:sz w:val="28"/>
    </w:rPr>
  </w:style>
  <w:style w:type="paragraph" w:styleId="8">
    <w:name w:val="Body Text Indent 2"/>
    <w:basedOn w:val="1"/>
    <w:link w:val="28"/>
    <w:qFormat/>
    <w:uiPriority w:val="0"/>
    <w:pPr>
      <w:ind w:left="840"/>
    </w:pPr>
    <w:rPr>
      <w:rFonts w:ascii="幼圆" w:eastAsia="幼圆"/>
      <w:sz w:val="28"/>
    </w:rPr>
  </w:style>
  <w:style w:type="paragraph" w:styleId="9">
    <w:name w:val="Balloon Text"/>
    <w:basedOn w:val="1"/>
    <w:link w:val="4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ind w:left="0"/>
    </w:p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14">
    <w:name w:val="Body Text Indent 3"/>
    <w:basedOn w:val="1"/>
    <w:link w:val="29"/>
    <w:uiPriority w:val="0"/>
    <w:pPr>
      <w:ind w:firstLine="425"/>
    </w:pPr>
    <w:rPr>
      <w:rFonts w:ascii="宋体"/>
      <w:sz w:val="24"/>
    </w:rPr>
  </w:style>
  <w:style w:type="paragraph" w:styleId="15">
    <w:name w:val="toc 2"/>
    <w:basedOn w:val="1"/>
    <w:next w:val="1"/>
    <w:unhideWhenUsed/>
    <w:qFormat/>
    <w:uiPriority w:val="39"/>
    <w:pPr>
      <w:ind w:left="420"/>
    </w:pPr>
  </w:style>
  <w:style w:type="paragraph" w:styleId="16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8">
    <w:name w:val="Table Grid"/>
    <w:basedOn w:val="17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unhideWhenUsed/>
    <w:qFormat/>
    <w:uiPriority w:val="99"/>
    <w:rPr>
      <w:color w:val="0563C1"/>
      <w:u w:val="single"/>
    </w:rPr>
  </w:style>
  <w:style w:type="character" w:customStyle="1" w:styleId="21">
    <w:name w:val="页眉 Char"/>
    <w:basedOn w:val="19"/>
    <w:link w:val="11"/>
    <w:qFormat/>
    <w:uiPriority w:val="99"/>
    <w:rPr>
      <w:sz w:val="18"/>
      <w:szCs w:val="18"/>
    </w:rPr>
  </w:style>
  <w:style w:type="character" w:customStyle="1" w:styleId="22">
    <w:name w:val="页脚 Char"/>
    <w:basedOn w:val="19"/>
    <w:link w:val="10"/>
    <w:uiPriority w:val="99"/>
    <w:rPr>
      <w:sz w:val="18"/>
      <w:szCs w:val="18"/>
    </w:rPr>
  </w:style>
  <w:style w:type="character" w:customStyle="1" w:styleId="23">
    <w:name w:val="标题 1 Char"/>
    <w:basedOn w:val="19"/>
    <w:link w:val="2"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24">
    <w:name w:val="标题 2 Char"/>
    <w:basedOn w:val="19"/>
    <w:link w:val="3"/>
    <w:qFormat/>
    <w:uiPriority w:val="9"/>
    <w:rPr>
      <w:rFonts w:ascii="等线 Light" w:hAnsi="等线 Light" w:eastAsia="宋体" w:cs="Times New Roman"/>
      <w:b/>
      <w:bCs/>
      <w:sz w:val="24"/>
      <w:szCs w:val="32"/>
    </w:rPr>
  </w:style>
  <w:style w:type="character" w:customStyle="1" w:styleId="25">
    <w:name w:val="标题 3 Char"/>
    <w:basedOn w:val="19"/>
    <w:link w:val="4"/>
    <w:uiPriority w:val="9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26">
    <w:name w:val="日期 Char"/>
    <w:basedOn w:val="19"/>
    <w:link w:val="7"/>
    <w:uiPriority w:val="0"/>
    <w:rPr>
      <w:rFonts w:ascii="幼圆" w:hAnsi="Times New Roman" w:eastAsia="幼圆" w:cs="Times New Roman"/>
      <w:sz w:val="28"/>
      <w:szCs w:val="20"/>
    </w:rPr>
  </w:style>
  <w:style w:type="character" w:customStyle="1" w:styleId="27">
    <w:name w:val="正文文本缩进 Char"/>
    <w:basedOn w:val="19"/>
    <w:link w:val="5"/>
    <w:qFormat/>
    <w:uiPriority w:val="0"/>
    <w:rPr>
      <w:rFonts w:ascii="幼圆" w:hAnsi="Times New Roman" w:eastAsia="幼圆" w:cs="Times New Roman"/>
      <w:sz w:val="28"/>
      <w:szCs w:val="20"/>
    </w:rPr>
  </w:style>
  <w:style w:type="character" w:customStyle="1" w:styleId="28">
    <w:name w:val="正文文本缩进 2 Char"/>
    <w:basedOn w:val="19"/>
    <w:link w:val="8"/>
    <w:uiPriority w:val="0"/>
    <w:rPr>
      <w:rFonts w:ascii="幼圆" w:hAnsi="Times New Roman" w:eastAsia="幼圆" w:cs="Times New Roman"/>
      <w:sz w:val="28"/>
      <w:szCs w:val="20"/>
    </w:rPr>
  </w:style>
  <w:style w:type="character" w:customStyle="1" w:styleId="29">
    <w:name w:val="正文文本缩进 3 Char"/>
    <w:basedOn w:val="19"/>
    <w:link w:val="14"/>
    <w:qFormat/>
    <w:uiPriority w:val="0"/>
    <w:rPr>
      <w:rFonts w:ascii="宋体" w:hAnsi="Times New Roman" w:eastAsia="宋体" w:cs="Times New Roman"/>
      <w:sz w:val="24"/>
      <w:szCs w:val="20"/>
    </w:rPr>
  </w:style>
  <w:style w:type="paragraph" w:customStyle="1" w:styleId="30">
    <w:name w:val="软工一级标题"/>
    <w:basedOn w:val="1"/>
    <w:link w:val="32"/>
    <w:uiPriority w:val="0"/>
    <w:rPr>
      <w:rFonts w:ascii="宋体"/>
      <w:b/>
      <w:sz w:val="24"/>
    </w:rPr>
  </w:style>
  <w:style w:type="paragraph" w:customStyle="1" w:styleId="31">
    <w:name w:val="软工二级标题"/>
    <w:basedOn w:val="1"/>
    <w:link w:val="34"/>
    <w:uiPriority w:val="0"/>
    <w:rPr>
      <w:rFonts w:ascii="宋体"/>
      <w:b/>
      <w:sz w:val="24"/>
    </w:rPr>
  </w:style>
  <w:style w:type="character" w:customStyle="1" w:styleId="32">
    <w:name w:val="软工一级标题 字符"/>
    <w:link w:val="30"/>
    <w:qFormat/>
    <w:uiPriority w:val="0"/>
    <w:rPr>
      <w:rFonts w:ascii="宋体" w:hAnsi="Times New Roman" w:eastAsia="宋体" w:cs="Times New Roman"/>
      <w:b/>
      <w:sz w:val="24"/>
      <w:szCs w:val="20"/>
    </w:rPr>
  </w:style>
  <w:style w:type="character" w:customStyle="1" w:styleId="33">
    <w:name w:val="标题 Char"/>
    <w:basedOn w:val="19"/>
    <w:link w:val="16"/>
    <w:qFormat/>
    <w:uiPriority w:val="10"/>
    <w:rPr>
      <w:rFonts w:ascii="等线 Light" w:hAnsi="等线 Light" w:eastAsia="宋体" w:cs="Times New Roman"/>
      <w:b/>
      <w:bCs/>
      <w:sz w:val="32"/>
      <w:szCs w:val="32"/>
    </w:rPr>
  </w:style>
  <w:style w:type="character" w:customStyle="1" w:styleId="34">
    <w:name w:val="软工二级标题 字符"/>
    <w:link w:val="31"/>
    <w:qFormat/>
    <w:uiPriority w:val="0"/>
    <w:rPr>
      <w:rFonts w:ascii="宋体" w:hAnsi="Times New Roman" w:eastAsia="宋体" w:cs="Times New Roman"/>
      <w:b/>
      <w:sz w:val="24"/>
      <w:szCs w:val="20"/>
    </w:rPr>
  </w:style>
  <w:style w:type="character" w:customStyle="1" w:styleId="35">
    <w:name w:val="副标题 Char"/>
    <w:basedOn w:val="19"/>
    <w:link w:val="13"/>
    <w:qFormat/>
    <w:uiPriority w:val="11"/>
    <w:rPr>
      <w:rFonts w:ascii="等线 Light" w:hAnsi="等线 Light" w:eastAsia="宋体" w:cs="Times New Roman"/>
      <w:b/>
      <w:bCs/>
      <w:kern w:val="28"/>
      <w:sz w:val="32"/>
      <w:szCs w:val="32"/>
    </w:rPr>
  </w:style>
  <w:style w:type="paragraph" w:styleId="36">
    <w:name w:val="No Spacing"/>
    <w:link w:val="37"/>
    <w:qFormat/>
    <w:uiPriority w:val="1"/>
    <w:rPr>
      <w:rFonts w:ascii="等线" w:hAnsi="等线" w:eastAsia="等线" w:cs="Times New Roman"/>
      <w:kern w:val="0"/>
      <w:sz w:val="22"/>
      <w:szCs w:val="22"/>
      <w:lang w:val="en-US" w:eastAsia="zh-CN" w:bidi="ar-SA"/>
    </w:rPr>
  </w:style>
  <w:style w:type="character" w:customStyle="1" w:styleId="37">
    <w:name w:val="无间隔 Char"/>
    <w:link w:val="36"/>
    <w:qFormat/>
    <w:uiPriority w:val="1"/>
    <w:rPr>
      <w:rFonts w:ascii="等线" w:hAnsi="等线" w:eastAsia="等线" w:cs="Times New Roman"/>
      <w:kern w:val="0"/>
      <w:sz w:val="22"/>
    </w:rPr>
  </w:style>
  <w:style w:type="paragraph" w:customStyle="1" w:styleId="38">
    <w:name w:val="TOC Heading"/>
    <w:basedOn w:val="2"/>
    <w:next w:val="1"/>
    <w:unhideWhenUsed/>
    <w:qFormat/>
    <w:uiPriority w:val="39"/>
    <w:pPr>
      <w:keepLines/>
      <w:widowControl/>
      <w:spacing w:before="240" w:line="259" w:lineRule="auto"/>
      <w:ind w:firstLine="0" w:firstLineChars="0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table" w:customStyle="1" w:styleId="39">
    <w:name w:val="网格型1"/>
    <w:basedOn w:val="17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0">
    <w:name w:val="_Style 38"/>
    <w:basedOn w:val="12"/>
    <w:next w:val="1"/>
    <w:qFormat/>
    <w:uiPriority w:val="0"/>
    <w:pPr>
      <w:spacing w:line="240" w:lineRule="auto"/>
      <w:ind w:left="210" w:leftChars="0" w:firstLine="0" w:firstLineChars="0"/>
      <w:jc w:val="left"/>
    </w:pPr>
    <w:rPr>
      <w:smallCaps/>
      <w:szCs w:val="24"/>
    </w:rPr>
  </w:style>
  <w:style w:type="character" w:customStyle="1" w:styleId="41">
    <w:name w:val="批注框文本 Char"/>
    <w:basedOn w:val="19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88584F-55BB-403B-9348-B35B3E3EC0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721</Words>
  <Characters>4111</Characters>
  <Lines>34</Lines>
  <Paragraphs>9</Paragraphs>
  <TotalTime>107</TotalTime>
  <ScaleCrop>false</ScaleCrop>
  <LinksUpToDate>false</LinksUpToDate>
  <CharactersWithSpaces>4823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2019-05-26T15:16:00Z</dcterms:created>
  <dc:creator>11537</dc:creator>
  <cp:lastModifiedBy>遇见过很多人</cp:lastModifiedBy>
  <dcterms:modified xsi:type="dcterms:W3CDTF">2021-06-24T03:24:32Z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