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Accessibility Agents in this kit</w:t>
      </w:r>
    </w:p>
    <w:p>
      <w:r>
        <w:rPr/>
        <w:t xml:space="preserve">This kit carries all 113 Accessibility Agents skills, from commit </w:t>
      </w:r>
      <w:r>
        <w:rPr/>
        <w:t>2f4fe22</w:t>
      </w:r>
      <w:r>
        <w:rPr/>
        <w:t xml:space="preserve"> of </w:t>
      </w:r>
      <w:hyperlink r:id="rId10">
        <w:r>
          <w:rPr>
            <w:rStyle w:val="Hyperlink"/>
            <w:u w:val="single"/>
          </w:rPr>
          <w:t xml:space="preserve">Accessibility Agents</w:t>
        </w:r>
      </w:hyperlink>
      <w:r>
        <w:rPr/>
        <w:t xml:space="preserve">, in </w:t>
      </w:r>
      <w:r>
        <w:rPr/>
        <w:t>.github/skills</w:t>
      </w:r>
      <w:r>
        <w:rPr/>
        <w:t>. Open the kit in VS Code, on a computer or at vscode.dev, and they are there: start a new chat and ask for one by name. Nothing to install.</w:t>
      </w:r>
    </w:p>
    <w:p>
      <w:r>
        <w:rPr/>
        <w:t xml:space="preserve">They are under the project's MIT licence, which is in </w:t>
      </w:r>
      <w:r>
        <w:rPr/>
        <w:t>accessibility-agents-LICENSE.txt</w:t>
      </w:r>
      <w:r>
        <w:rPr/>
        <w:t xml:space="preserve"> in this kit.</w:t>
      </w:r>
    </w:p>
    <w:p>
      <w:r>
        <w:rPr/>
        <w:t xml:space="preserve">The kit cannot carry the project's scanner tools, its scripts or its hooks. So every skill below works, but some work differently here. The full version, with everything, is one click away in Codespaces: </w:t>
      </w:r>
      <w:r>
        <w:rPr/>
        <w:t>accessibility-agents.md</w:t>
      </w:r>
      <w:r>
        <w:rPr/>
        <w:t xml:space="preserve"> in this kit says how.</w:t>
      </w:r>
    </w:p>
    <w:p>
      <w:pPr>
        <w:pStyle w:val="Heading2"/>
      </w:pPr>
      <w:r>
        <w:t>Works fully in the kit</w:t>
      </w:r>
    </w:p>
    <w:p>
      <w:r>
        <w:rPr/>
        <w:t>72 skills need nothing the kit lacks. Each row is one you can ask for by name, and what it does; the rest are specialists they call for you.</w:t>
      </w:r>
    </w:p>
    <w:tbl>
      <w:tblPr>
        <w:tblStyle w:val="TableGrid"/>
        <w:tblW w:type="auto" w:w="0"/>
        <w:tblLook w:firstColumn="1" w:firstRow="1" w:lastColumn="0" w:lastRow="0" w:noHBand="0" w:noVBand="1" w:val="04A0"/>
        <w:tblCaption w:val="Works fully in the kit"/>
        <w:tblDescription w:val="Table: Works fully in the kit, 50 rows"/>
      </w:tblPr>
      <w:tblGrid>
        <w:gridCol w:w="4680"/>
        <w:gridCol w:w="4680"/>
      </w:tblGrid>
      <w:tr>
        <w:trPr>
          <w:tblHeader w:val="true"/>
        </w:trPr>
        <w:tc>
          <w:tcPr>
            <w:tcW w:type="dxa" w:w="4680"/>
          </w:tcPr>
          <w:p>
            <w:r>
              <w:rPr>
                <w:b/>
              </w:rPr>
              <w:t>Skill</w:t>
            </w:r>
          </w:p>
        </w:tc>
        <w:tc>
          <w:tcPr>
            <w:tcW w:type="dxa" w:w="4680"/>
          </w:tcPr>
          <w:p>
            <w:r>
              <w:rPr>
                <w:b/>
              </w:rPr>
              <w:t>What it does</w:t>
            </w:r>
          </w:p>
        </w:tc>
      </w:tr>
      <w:tr>
        <w:tc>
          <w:tcPr>
            <w:tcW w:type="dxa" w:w="4680"/>
          </w:tcPr>
          <w:p>
            <w:r>
              <w:rPr/>
              <w:t>a11y-tool-builder</w:t>
            </w:r>
          </w:p>
        </w:tc>
        <w:tc>
          <w:tcPr>
            <w:tcW w:type="dxa" w:w="4680"/>
          </w:tcPr>
          <w:p>
            <w:r>
              <w:rPr/>
              <w:t>Build accessibility scanners, rule engines, parsers and report generators.</w:t>
            </w:r>
          </w:p>
        </w:tc>
      </w:tr>
      <w:tr>
        <w:tc>
          <w:tcPr>
            <w:tcW w:type="dxa" w:w="4680"/>
          </w:tcPr>
          <w:p>
            <w:r>
              <w:rPr/>
              <w:t>accessibility-regression-detector</w:t>
            </w:r>
          </w:p>
        </w:tc>
        <w:tc>
          <w:tcPr>
            <w:tcW w:type="dxa" w:w="4680"/>
          </w:tcPr>
          <w:p>
            <w:r>
              <w:rPr/>
              <w:t>Compare audits across commits to find new, fixed and regressed issues.</w:t>
            </w:r>
          </w:p>
        </w:tc>
      </w:tr>
      <w:tr>
        <w:tc>
          <w:tcPr>
            <w:tcW w:type="dxa" w:w="4680"/>
          </w:tcPr>
          <w:p>
            <w:r>
              <w:rPr/>
              <w:t>accessibility-statement</w:t>
            </w:r>
          </w:p>
        </w:tc>
        <w:tc>
          <w:tcPr>
            <w:tcW w:type="dxa" w:w="4680"/>
          </w:tcPr>
          <w:p>
            <w:r>
              <w:rPr/>
              <w:t>Generate a W3C or EU model accessibility statement from audit results.</w:t>
            </w:r>
          </w:p>
        </w:tc>
      </w:tr>
      <w:tr>
        <w:tc>
          <w:tcPr>
            <w:tcW w:type="dxa" w:w="4680"/>
          </w:tcPr>
          <w:p>
            <w:r>
              <w:rPr/>
              <w:t>alt-text-headings</w:t>
            </w:r>
          </w:p>
        </w:tc>
        <w:tc>
          <w:tcPr>
            <w:tcW w:type="dxa" w:w="4680"/>
          </w:tcPr>
          <w:p>
            <w:r>
              <w:rPr/>
              <w:t>Alt text, SVGs, figures, charts, heading order, page titles and landmarks.</w:t>
            </w:r>
          </w:p>
        </w:tc>
      </w:tr>
      <w:tr>
        <w:tc>
          <w:tcPr>
            <w:tcW w:type="dxa" w:w="4680"/>
          </w:tcPr>
          <w:p>
            <w:r>
              <w:rPr/>
              <w:t>analytics</w:t>
            </w:r>
          </w:p>
        </w:tc>
        <w:tc>
          <w:tcPr>
            <w:tcW w:type="dxa" w:w="4680"/>
          </w:tcPr>
          <w:p>
            <w:r>
              <w:rPr/>
              <w:t>GitHub metrics: velocity, review turnaround, churn and bottlenecks.</w:t>
            </w:r>
          </w:p>
        </w:tc>
      </w:tr>
      <w:tr>
        <w:tc>
          <w:tcPr>
            <w:tcW w:type="dxa" w:w="4680"/>
          </w:tcPr>
          <w:p>
            <w:r>
              <w:rPr/>
              <w:t>aria-specialist</w:t>
            </w:r>
          </w:p>
        </w:tc>
        <w:tc>
          <w:tcPr>
            <w:tcW w:type="dxa" w:w="4680"/>
          </w:tcPr>
          <w:p>
            <w:r>
              <w:rPr/>
              <w:t>ARIA roles, states and properties for custom widgets and dynamic content.</w:t>
            </w:r>
          </w:p>
        </w:tc>
      </w:tr>
      <w:tr>
        <w:tc>
          <w:tcPr>
            <w:tcW w:type="dxa" w:w="4680"/>
          </w:tcPr>
          <w:p>
            <w:r>
              <w:rPr/>
              <w:t>cognitive-accessibility</w:t>
            </w:r>
          </w:p>
        </w:tc>
        <w:tc>
          <w:tcPr>
            <w:tcW w:type="dxa" w:w="4680"/>
          </w:tcPr>
          <w:p>
            <w:r>
              <w:rPr/>
              <w:t>Plain language, WCAG 2.2 cognitive criteria, COGA guidance and auth UX.</w:t>
            </w:r>
          </w:p>
        </w:tc>
      </w:tr>
      <w:tr>
        <w:tc>
          <w:tcPr>
            <w:tcW w:type="dxa" w:w="4680"/>
          </w:tcPr>
          <w:p>
            <w:r>
              <w:rPr/>
              <w:t>compliance-mapping</w:t>
            </w:r>
          </w:p>
        </w:tc>
        <w:tc>
          <w:tcPr>
            <w:tcW w:type="dxa" w:w="4680"/>
          </w:tcPr>
          <w:p>
            <w:r>
              <w:rPr/>
              <w:t>Map findings to Section 508, EN 301 549, EAA, ADA, AODA; build a VPAT.</w:t>
            </w:r>
          </w:p>
        </w:tc>
      </w:tr>
      <w:tr>
        <w:tc>
          <w:tcPr>
            <w:tcW w:type="dxa" w:w="4680"/>
          </w:tcPr>
          <w:p>
            <w:r>
              <w:rPr/>
              <w:t>contrast-master</w:t>
            </w:r>
          </w:p>
        </w:tc>
        <w:tc>
          <w:tcPr>
            <w:tcW w:type="dxa" w:w="4680"/>
          </w:tcPr>
          <w:p>
            <w:r>
              <w:rPr/>
              <w:t>Color contrast, themes, dark mode, non-text contrast and color-only meaning.</w:t>
            </w:r>
          </w:p>
        </w:tc>
      </w:tr>
      <w:tr>
        <w:tc>
          <w:tcPr>
            <w:tcW w:type="dxa" w:w="4680"/>
          </w:tcPr>
          <w:p>
            <w:r>
              <w:rPr/>
              <w:t>contributions-hub</w:t>
            </w:r>
          </w:p>
        </w:tc>
        <w:tc>
          <w:tcPr>
            <w:tcW w:type="dxa" w:w="4680"/>
          </w:tcPr>
          <w:p>
            <w:r>
              <w:rPr/>
              <w:t>GitHub community: discussions, moderation, contributor health, CLAs.</w:t>
            </w:r>
          </w:p>
        </w:tc>
      </w:tr>
      <w:tr>
        <w:tc>
          <w:tcPr>
            <w:tcW w:type="dxa" w:w="4680"/>
          </w:tcPr>
          <w:p>
            <w:r>
              <w:rPr/>
              <w:t>daily-briefing</w:t>
            </w:r>
          </w:p>
        </w:tc>
        <w:tc>
          <w:tcPr>
            <w:tcW w:type="dxa" w:w="4680"/>
          </w:tcPr>
          <w:p>
            <w:r>
              <w:rPr/>
              <w:t>Daily GitHub briefing: issues, PRs, reviews, releases and discussions.</w:t>
            </w:r>
          </w:p>
        </w:tc>
      </w:tr>
      <w:tr>
        <w:tc>
          <w:tcPr>
            <w:tcW w:type="dxa" w:w="4680"/>
          </w:tcPr>
          <w:p>
            <w:r>
              <w:rPr/>
              <w:t>data-visualization-accessibility</w:t>
            </w:r>
          </w:p>
        </w:tc>
        <w:tc>
          <w:tcPr>
            <w:tcW w:type="dxa" w:w="4680"/>
          </w:tcPr>
          <w:p>
            <w:r>
              <w:rPr/>
              <w:t>Charts, graphs and dashboards: SVG ARIA, table alternatives, safe palettes.</w:t>
            </w:r>
          </w:p>
        </w:tc>
      </w:tr>
      <w:tr>
        <w:tc>
          <w:tcPr>
            <w:tcW w:type="dxa" w:w="4680"/>
          </w:tcPr>
          <w:p>
            <w:r>
              <w:rPr/>
              <w:t>design-system-auditor</w:t>
            </w:r>
          </w:p>
        </w:tc>
        <w:tc>
          <w:tcPr>
            <w:tcW w:type="dxa" w:w="4680"/>
          </w:tcPr>
          <w:p>
            <w:r>
              <w:rPr/>
              <w:t>Check color, focus ring, spacing and motion tokens before they reach UI.</w:t>
            </w:r>
          </w:p>
        </w:tc>
      </w:tr>
      <w:tr>
        <w:tc>
          <w:tcPr>
            <w:tcW w:type="dxa" w:w="4680"/>
          </w:tcPr>
          <w:p>
            <w:r>
              <w:rPr/>
              <w:t>desktop-a11y-specialist</w:t>
            </w:r>
          </w:p>
        </w:tc>
        <w:tc>
          <w:tcPr>
            <w:tcW w:type="dxa" w:w="4680"/>
          </w:tcPr>
          <w:p>
            <w:r>
              <w:rPr/>
              <w:t>Desktop a11y APIs: UI Automation, MSAA/IAccessible2, NSAccessibility, Qt Widgets.</w:t>
            </w:r>
          </w:p>
        </w:tc>
      </w:tr>
      <w:tr>
        <w:tc>
          <w:tcPr>
            <w:tcW w:type="dxa" w:w="4680"/>
          </w:tcPr>
          <w:p>
            <w:r>
              <w:rPr/>
              <w:t>desktop-a11y-testing-coach</w:t>
            </w:r>
          </w:p>
        </w:tc>
        <w:tc>
          <w:tcPr>
            <w:tcW w:type="dxa" w:w="4680"/>
          </w:tcPr>
          <w:p>
            <w:r>
              <w:rPr/>
              <w:t>Test desktop apps with NVDA, JAWS, Narrator, VoiceOver and UIA tooling.</w:t>
            </w:r>
          </w:p>
        </w:tc>
      </w:tr>
      <w:tr>
        <w:tc>
          <w:tcPr>
            <w:tcW w:type="dxa" w:w="4680"/>
          </w:tcPr>
          <w:p>
            <w:r>
              <w:rPr/>
              <w:t>email-accessibility</w:t>
            </w:r>
          </w:p>
        </w:tc>
        <w:tc>
          <w:tcPr>
            <w:tcW w:type="dxa" w:w="4680"/>
          </w:tcPr>
          <w:p>
            <w:r>
              <w:rPr/>
              <w:t>HTML email accessibility under email client rendering constraints.</w:t>
            </w:r>
          </w:p>
        </w:tc>
      </w:tr>
      <w:tr>
        <w:tc>
          <w:tcPr>
            <w:tcW w:type="dxa" w:w="4680"/>
          </w:tcPr>
          <w:p>
            <w:r>
              <w:rPr/>
              <w:t>epub-accessibility</w:t>
            </w:r>
          </w:p>
        </w:tc>
        <w:tc>
          <w:tcPr>
            <w:tcW w:type="dxa" w:w="4680"/>
          </w:tcPr>
          <w:p>
            <w:r>
              <w:rPr/>
              <w:t>Scan and fix .epub files: EPUB Accessibility 1.1, reading order, nav.</w:t>
            </w:r>
          </w:p>
        </w:tc>
      </w:tr>
      <w:tr>
        <w:tc>
          <w:tcPr>
            <w:tcW w:type="dxa" w:w="4680"/>
          </w:tcPr>
          <w:p>
            <w:r>
              <w:rPr/>
              <w:t>excel-accessibility</w:t>
            </w:r>
          </w:p>
        </w:tc>
        <w:tc>
          <w:tcPr>
            <w:tcW w:type="dxa" w:w="4680"/>
          </w:tcPr>
          <w:p>
            <w:r>
              <w:rPr/>
              <w:t>Scan and fix .xlsx files: sheet names, table headers, alt text, merges.</w:t>
            </w:r>
          </w:p>
        </w:tc>
      </w:tr>
      <w:tr>
        <w:tc>
          <w:tcPr>
            <w:tcW w:type="dxa" w:w="4680"/>
          </w:tcPr>
          <w:p>
            <w:r>
              <w:rPr/>
              <w:t>forms-specialist</w:t>
            </w:r>
          </w:p>
        </w:tc>
        <w:tc>
          <w:tcPr>
            <w:tcW w:type="dxa" w:w="4680"/>
          </w:tcPr>
          <w:p>
            <w:r>
              <w:rPr/>
              <w:t>Labels, validation, error handling, multi-step wizards and autocomplete.</w:t>
            </w:r>
          </w:p>
        </w:tc>
      </w:tr>
      <w:tr>
        <w:tc>
          <w:tcPr>
            <w:tcW w:type="dxa" w:w="4680"/>
          </w:tcPr>
          <w:p>
            <w:r>
              <w:rPr/>
              <w:t>i18n-accessibility</w:t>
            </w:r>
          </w:p>
        </w:tc>
        <w:tc>
          <w:tcPr>
            <w:tcW w:type="dxa" w:w="4680"/>
          </w:tcPr>
          <w:p>
            <w:r>
              <w:rPr/>
              <w:t>Right-to-left and language: dir, lang tags, bidi text, icon mirroring.</w:t>
            </w:r>
          </w:p>
        </w:tc>
      </w:tr>
      <w:tr>
        <w:tc>
          <w:tcPr>
            <w:tcW w:type="dxa" w:w="4680"/>
          </w:tcPr>
          <w:p>
            <w:r>
              <w:rPr/>
              <w:t>insiders-a11y-tracker</w:t>
            </w:r>
          </w:p>
        </w:tc>
        <w:tc>
          <w:tcPr>
            <w:tcW w:type="dxa" w:w="4680"/>
          </w:tcPr>
          <w:p>
            <w:r>
              <w:rPr/>
              <w:t>Track accessibility changes in VS Code and other repos you follow.</w:t>
            </w:r>
          </w:p>
        </w:tc>
      </w:tr>
      <w:tr>
        <w:tc>
          <w:tcPr>
            <w:tcW w:type="dxa" w:w="4680"/>
          </w:tcPr>
          <w:p>
            <w:r>
              <w:rPr/>
              <w:t>issue-tracker</w:t>
            </w:r>
          </w:p>
        </w:tc>
        <w:tc>
          <w:tcPr>
            <w:tcW w:type="dxa" w:w="4680"/>
          </w:tcPr>
          <w:p>
            <w:r>
              <w:rPr/>
              <w:t>GitHub issues: find, triage, review and respond, with written reports.</w:t>
            </w:r>
          </w:p>
        </w:tc>
      </w:tr>
      <w:tr>
        <w:tc>
          <w:tcPr>
            <w:tcW w:type="dxa" w:w="4680"/>
          </w:tcPr>
          <w:p>
            <w:r>
              <w:rPr/>
              <w:t>keyboard-navigator</w:t>
            </w:r>
          </w:p>
        </w:tc>
        <w:tc>
          <w:tcPr>
            <w:tcW w:type="dxa" w:w="4680"/>
          </w:tcPr>
          <w:p>
            <w:r>
              <w:rPr/>
              <w:t>Tab order, focus management, shortcuts, skip links and focus visibility.</w:t>
            </w:r>
          </w:p>
        </w:tc>
      </w:tr>
      <w:tr>
        <w:tc>
          <w:tcPr>
            <w:tcW w:type="dxa" w:w="4680"/>
          </w:tcPr>
          <w:p>
            <w:r>
              <w:rPr/>
              <w:t>link-checker</w:t>
            </w:r>
          </w:p>
        </w:tc>
        <w:tc>
          <w:tcPr>
            <w:tcW w:type="dxa" w:w="4680"/>
          </w:tcPr>
          <w:p>
            <w:r>
              <w:rPr/>
              <w:t>Find vague link text such as click here, read more or a bare URL.</w:t>
            </w:r>
          </w:p>
        </w:tc>
      </w:tr>
      <w:tr>
        <w:tc>
          <w:tcPr>
            <w:tcW w:type="dxa" w:w="4680"/>
          </w:tcPr>
          <w:p>
            <w:r>
              <w:rPr/>
              <w:t>live-region-controller</w:t>
            </w:r>
          </w:p>
        </w:tc>
        <w:tc>
          <w:tcPr>
            <w:tcW w:type="dxa" w:w="4680"/>
          </w:tcPr>
          <w:p>
            <w:r>
              <w:rPr/>
              <w:t>Announce dynamic updates: live regions, toasts, loading states and results.</w:t>
            </w:r>
          </w:p>
        </w:tc>
      </w:tr>
      <w:tr>
        <w:tc>
          <w:tcPr>
            <w:tcW w:type="dxa" w:w="4680"/>
          </w:tcPr>
          <w:p>
            <w:r>
              <w:rPr/>
              <w:t>media-accessibility</w:t>
            </w:r>
          </w:p>
        </w:tc>
        <w:tc>
          <w:tcPr>
            <w:tcW w:type="dxa" w:w="4680"/>
          </w:tcPr>
          <w:p>
            <w:r>
              <w:rPr/>
              <w:t>Captions, transcripts, audio description and accessible media players.</w:t>
            </w:r>
          </w:p>
        </w:tc>
      </w:tr>
      <w:tr>
        <w:tc>
          <w:tcPr>
            <w:tcW w:type="dxa" w:w="4680"/>
          </w:tcPr>
          <w:p>
            <w:r>
              <w:rPr/>
              <w:t>mobile-accessibility</w:t>
            </w:r>
          </w:p>
        </w:tc>
        <w:tc>
          <w:tcPr>
            <w:tcW w:type="dxa" w:w="4680"/>
          </w:tcPr>
          <w:p>
            <w:r>
              <w:rPr/>
              <w:t>React Native, Expo, iOS and Android: labels, roles and touch targets.</w:t>
            </w:r>
          </w:p>
        </w:tc>
      </w:tr>
      <w:tr>
        <w:tc>
          <w:tcPr>
            <w:tcW w:type="dxa" w:w="4680"/>
          </w:tcPr>
          <w:p>
            <w:r>
              <w:rPr/>
              <w:t>modal-specialist</w:t>
            </w:r>
          </w:p>
        </w:tc>
        <w:tc>
          <w:tcPr>
            <w:tcW w:type="dxa" w:w="4680"/>
          </w:tcPr>
          <w:p>
            <w:r>
              <w:rPr/>
              <w:t>Dialogs, drawers, popovers and overlays: focus trap, return and dismissal.</w:t>
            </w:r>
          </w:p>
        </w:tc>
      </w:tr>
      <w:tr>
        <w:tc>
          <w:tcPr>
            <w:tcW w:type="dxa" w:w="4680"/>
          </w:tcPr>
          <w:p>
            <w:r>
              <w:rPr/>
              <w:t>nvda-addon-specialist</w:t>
            </w:r>
          </w:p>
        </w:tc>
        <w:tc>
          <w:tcPr>
            <w:tcW w:type="dxa" w:w="4680"/>
          </w:tcPr>
          <w:p>
            <w:r>
              <w:rPr/>
              <w:t>NVDA add-ons: plugin types, manifest, events, scripts and packaging.</w:t>
            </w:r>
          </w:p>
        </w:tc>
      </w:tr>
      <w:tr>
        <w:tc>
          <w:tcPr>
            <w:tcW w:type="dxa" w:w="4680"/>
          </w:tcPr>
          <w:p>
            <w:r>
              <w:rPr/>
              <w:t>office-remediator</w:t>
            </w:r>
          </w:p>
        </w:tc>
        <w:tc>
          <w:tcPr>
            <w:tcW w:type="dxa" w:w="4680"/>
          </w:tcPr>
          <w:p>
            <w:r>
              <w:rPr/>
              <w:t>Fix .docx, .xlsx and .pptx programmatically via python-docx and friends.</w:t>
            </w:r>
          </w:p>
        </w:tc>
      </w:tr>
      <w:tr>
        <w:tc>
          <w:tcPr>
            <w:tcW w:type="dxa" w:w="4680"/>
          </w:tcPr>
          <w:p>
            <w:r>
              <w:rPr/>
              <w:t>osaf-community</w:t>
            </w:r>
          </w:p>
        </w:tc>
        <w:tc>
          <w:tcPr>
            <w:tcW w:type="dxa" w:w="4680"/>
          </w:tcPr>
          <w:p>
            <w:r>
              <w:rPr/>
              <w:t>Open Source Accessibility Framework Community phase: reports, participation, recognition, progress, resources.</w:t>
            </w:r>
          </w:p>
        </w:tc>
      </w:tr>
      <w:tr>
        <w:tc>
          <w:tcPr>
            <w:tcW w:type="dxa" w:w="4680"/>
          </w:tcPr>
          <w:p>
            <w:r>
              <w:rPr/>
              <w:t>osaf-foundational</w:t>
            </w:r>
          </w:p>
        </w:tc>
        <w:tc>
          <w:tcPr>
            <w:tcW w:type="dxa" w:w="4680"/>
          </w:tcPr>
          <w:p>
            <w:r>
              <w:rPr/>
              <w:t>Open Source Accessibility Framework Foundational phase: ACCESSIBILITY.md and an accessibility label.</w:t>
            </w:r>
          </w:p>
        </w:tc>
      </w:tr>
      <w:tr>
        <w:tc>
          <w:tcPr>
            <w:tcW w:type="dxa" w:w="4680"/>
          </w:tcPr>
          <w:p>
            <w:r>
              <w:rPr/>
              <w:t>osaf-testing</w:t>
            </w:r>
          </w:p>
        </w:tc>
        <w:tc>
          <w:tcPr>
            <w:tcW w:type="dxa" w:w="4680"/>
          </w:tcPr>
          <w:p>
            <w:r>
              <w:rPr/>
              <w:t>Open Source Accessibility Framework Testing phase: automated, keyboard, screen reader, manual and docs checks.</w:t>
            </w:r>
          </w:p>
        </w:tc>
      </w:tr>
      <w:tr>
        <w:tc>
          <w:tcPr>
            <w:tcW w:type="dxa" w:w="4680"/>
          </w:tcPr>
          <w:p>
            <w:r>
              <w:rPr/>
              <w:t>osaf-workflow</w:t>
            </w:r>
          </w:p>
        </w:tc>
        <w:tc>
          <w:tcPr>
            <w:tcW w:type="dxa" w:w="4680"/>
          </w:tcPr>
          <w:p>
            <w:r>
              <w:rPr/>
              <w:t>Open Source Accessibility Framework Workflow phase: expectations, reporting, triage, PR template, labels, docs.</w:t>
            </w:r>
          </w:p>
        </w:tc>
      </w:tr>
      <w:tr>
        <w:tc>
          <w:tcPr>
            <w:tcW w:type="dxa" w:w="4680"/>
          </w:tcPr>
          <w:p>
            <w:r>
              <w:rPr/>
              <w:t>performance-accessibility</w:t>
            </w:r>
          </w:p>
        </w:tc>
        <w:tc>
          <w:tcPr>
            <w:tcW w:type="dxa" w:w="4680"/>
          </w:tcPr>
          <w:p>
            <w:r>
              <w:rPr/>
              <w:t>Lazy loading, skeletons, layout shift and loading states for AT users.</w:t>
            </w:r>
          </w:p>
        </w:tc>
      </w:tr>
      <w:tr>
        <w:tc>
          <w:tcPr>
            <w:tcW w:type="dxa" w:w="4680"/>
          </w:tcPr>
          <w:p>
            <w:r>
              <w:rPr/>
              <w:t>powerpoint-accessibility</w:t>
            </w:r>
          </w:p>
        </w:tc>
        <w:tc>
          <w:tcPr>
            <w:tcW w:type="dxa" w:w="4680"/>
          </w:tcPr>
          <w:p>
            <w:r>
              <w:rPr/>
              <w:t>Scan and fix .pptx files: slide titles, alt text and reading order.</w:t>
            </w:r>
          </w:p>
        </w:tc>
      </w:tr>
      <w:tr>
        <w:tc>
          <w:tcPr>
            <w:tcW w:type="dxa" w:w="4680"/>
          </w:tcPr>
          <w:p>
            <w:r>
              <w:rPr/>
              <w:t>pr-review</w:t>
            </w:r>
          </w:p>
        </w:tc>
        <w:tc>
          <w:tcPr>
            <w:tcW w:type="dxa" w:w="4680"/>
          </w:tcPr>
          <w:p>
            <w:r>
              <w:rPr/>
              <w:t>Review pull requests: diffs, comments, context and written review docs.</w:t>
            </w:r>
          </w:p>
        </w:tc>
      </w:tr>
      <w:tr>
        <w:tc>
          <w:tcPr>
            <w:tcW w:type="dxa" w:w="4680"/>
          </w:tcPr>
          <w:p>
            <w:r>
              <w:rPr/>
              <w:t>python-specialist</w:t>
            </w:r>
          </w:p>
        </w:tc>
        <w:tc>
          <w:tcPr>
            <w:tcW w:type="dxa" w:w="4680"/>
          </w:tcPr>
          <w:p>
            <w:r>
              <w:rPr/>
              <w:t>Python debugging, packaging, testing, typing, async and performance.</w:t>
            </w:r>
          </w:p>
        </w:tc>
      </w:tr>
      <w:tr>
        <w:tc>
          <w:tcPr>
            <w:tcW w:type="dxa" w:w="4680"/>
          </w:tcPr>
          <w:p>
            <w:r>
              <w:rPr/>
              <w:t>repo-admin</w:t>
            </w:r>
          </w:p>
        </w:tc>
        <w:tc>
          <w:tcPr>
            <w:tcW w:type="dxa" w:w="4680"/>
          </w:tcPr>
          <w:p>
            <w:r>
              <w:rPr/>
              <w:t>Repo admin: collaborators, branch protection, webhooks and labels.</w:t>
            </w:r>
          </w:p>
        </w:tc>
      </w:tr>
      <w:tr>
        <w:tc>
          <w:tcPr>
            <w:tcW w:type="dxa" w:w="4680"/>
          </w:tcPr>
          <w:p>
            <w:r>
              <w:rPr/>
              <w:t>screen-reader-lab</w:t>
            </w:r>
          </w:p>
        </w:tc>
        <w:tc>
          <w:tcPr>
            <w:tcW w:type="dxa" w:w="4680"/>
          </w:tcPr>
          <w:p>
            <w:r>
              <w:rPr/>
              <w:t>Simulate screen reader narration of HTML or JSX, step by step.</w:t>
            </w:r>
          </w:p>
        </w:tc>
      </w:tr>
      <w:tr>
        <w:tc>
          <w:tcPr>
            <w:tcW w:type="dxa" w:w="4680"/>
          </w:tcPr>
          <w:p>
            <w:r>
              <w:rPr/>
              <w:t>tables-data-specialist</w:t>
            </w:r>
          </w:p>
        </w:tc>
        <w:tc>
          <w:tcPr>
            <w:tcW w:type="dxa" w:w="4680"/>
          </w:tcPr>
          <w:p>
            <w:r>
              <w:rPr/>
              <w:t>Data tables and grids: headers, scope, captions, sorting and complex tables.</w:t>
            </w:r>
          </w:p>
        </w:tc>
      </w:tr>
      <w:tr>
        <w:tc>
          <w:tcPr>
            <w:tcW w:type="dxa" w:w="4680"/>
          </w:tcPr>
          <w:p>
            <w:r>
              <w:rPr/>
              <w:t>team-manager</w:t>
            </w:r>
          </w:p>
        </w:tc>
        <w:tc>
          <w:tcPr>
            <w:tcW w:type="dxa" w:w="4680"/>
          </w:tcPr>
          <w:p>
            <w:r>
              <w:rPr/>
              <w:t>GitHub org teams: create, staff, onboard, offboard and audit access.</w:t>
            </w:r>
          </w:p>
        </w:tc>
      </w:tr>
      <w:tr>
        <w:tc>
          <w:tcPr>
            <w:tcW w:type="dxa" w:w="4680"/>
          </w:tcPr>
          <w:p>
            <w:r>
              <w:rPr/>
              <w:t>template-builder</w:t>
            </w:r>
          </w:p>
        </w:tc>
        <w:tc>
          <w:tcPr>
            <w:tcW w:type="dxa" w:w="4680"/>
          </w:tcPr>
          <w:p>
            <w:r>
              <w:rPr/>
              <w:t>Build GitHub issue, PR and discussion templates from a guided wizard.</w:t>
            </w:r>
          </w:p>
        </w:tc>
      </w:tr>
      <w:tr>
        <w:tc>
          <w:tcPr>
            <w:tcW w:type="dxa" w:w="4680"/>
          </w:tcPr>
          <w:p>
            <w:r>
              <w:rPr/>
              <w:t>text-quality-reviewer</w:t>
            </w:r>
          </w:p>
        </w:tc>
        <w:tc>
          <w:tcPr>
            <w:tcW w:type="dxa" w:w="4680"/>
          </w:tcPr>
          <w:p>
            <w:r>
              <w:rPr/>
              <w:t>Catch weak alt text, aria-labels and button names, and template leftovers.</w:t>
            </w:r>
          </w:p>
        </w:tc>
      </w:tr>
      <w:tr>
        <w:tc>
          <w:tcPr>
            <w:tcW w:type="dxa" w:w="4680"/>
          </w:tcPr>
          <w:p>
            <w:r>
              <w:rPr/>
              <w:t>wcag-aaa</w:t>
            </w:r>
          </w:p>
        </w:tc>
        <w:tc>
          <w:tcPr>
            <w:tcW w:type="dxa" w:w="4680"/>
          </w:tcPr>
          <w:p>
            <w:r>
              <w:rPr/>
              <w:t>WCAG 2.2 Level AAA criteria that go beyond the AA target.</w:t>
            </w:r>
          </w:p>
        </w:tc>
      </w:tr>
      <w:tr>
        <w:tc>
          <w:tcPr>
            <w:tcW w:type="dxa" w:w="4680"/>
          </w:tcPr>
          <w:p>
            <w:r>
              <w:rPr/>
              <w:t>wcag-guide</w:t>
            </w:r>
          </w:p>
        </w:tc>
        <w:tc>
          <w:tcPr>
            <w:tcW w:type="dxa" w:w="4680"/>
          </w:tcPr>
          <w:p>
            <w:r>
              <w:rPr/>
              <w:t>Explain WCAG 2.2 criteria, conformance levels and what changed.</w:t>
            </w:r>
          </w:p>
        </w:tc>
      </w:tr>
      <w:tr>
        <w:tc>
          <w:tcPr>
            <w:tcW w:type="dxa" w:w="4680"/>
          </w:tcPr>
          <w:p>
            <w:r>
              <w:rPr/>
              <w:t>wcag3-preview</w:t>
            </w:r>
          </w:p>
        </w:tc>
        <w:tc>
          <w:tcPr>
            <w:tcW w:type="dxa" w:w="4680"/>
          </w:tcPr>
          <w:p>
            <w:r>
              <w:rPr/>
              <w:t>WCAG 3.0 draft preview: core requirements, tiers, contrast and scope.</w:t>
            </w:r>
          </w:p>
        </w:tc>
      </w:tr>
      <w:tr>
        <w:tc>
          <w:tcPr>
            <w:tcW w:type="dxa" w:w="4680"/>
          </w:tcPr>
          <w:p>
            <w:r>
              <w:rPr/>
              <w:t>web-component-specialist</w:t>
            </w:r>
          </w:p>
        </w:tc>
        <w:tc>
          <w:tcPr>
            <w:tcW w:type="dxa" w:w="4680"/>
          </w:tcPr>
          <w:p>
            <w:r>
              <w:rPr/>
              <w:t>Custom elements and shadow DOM: ElementInternals, cross-shadow ARIA, focus.</w:t>
            </w:r>
          </w:p>
        </w:tc>
      </w:tr>
      <w:tr>
        <w:tc>
          <w:tcPr>
            <w:tcW w:type="dxa" w:w="4680"/>
          </w:tcPr>
          <w:p>
            <w:r>
              <w:rPr/>
              <w:t>word-accessibility</w:t>
            </w:r>
          </w:p>
        </w:tc>
        <w:tc>
          <w:tcPr>
            <w:tcW w:type="dxa" w:w="4680"/>
          </w:tcPr>
          <w:p>
            <w:r>
              <w:rPr/>
              <w:t>Scan and fix .docx files: title, headings, alt text, table headers.</w:t>
            </w:r>
          </w:p>
        </w:tc>
      </w:tr>
      <w:tr>
        <w:tc>
          <w:tcPr>
            <w:tcW w:type="dxa" w:w="4680"/>
          </w:tcPr>
          <w:p>
            <w:r>
              <w:rPr/>
              <w:t>wxpython-specialist</w:t>
            </w:r>
          </w:p>
        </w:tc>
        <w:tc>
          <w:tcPr>
            <w:tcW w:type="dxa" w:w="4680"/>
          </w:tcPr>
          <w:p>
            <w:r>
              <w:rPr/>
              <w:t>wxPython GUI: sizers, events, AUI, custom controls and threading.</w:t>
            </w:r>
          </w:p>
        </w:tc>
      </w:tr>
    </w:tbl>
    <w:p/>
    <w:p>
      <w:pPr>
        <w:pStyle w:val="Heading2"/>
      </w:pPr>
      <w:r>
        <w:t>Works differently in the kit</w:t>
      </w:r>
    </w:p>
    <w:p>
      <w:r>
        <w:rPr/>
        <w:t>Each row is one skill that relies on something the kit cannot carry, and what it does instead.</w:t>
      </w:r>
    </w:p>
    <w:tbl>
      <w:tblPr>
        <w:tblStyle w:val="TableGrid"/>
        <w:tblW w:type="auto" w:w="0"/>
        <w:tblLook w:firstColumn="1" w:firstRow="1" w:lastColumn="0" w:lastRow="0" w:noHBand="0" w:noVBand="1" w:val="04A0"/>
        <w:tblCaption w:val="Works differently in the kit"/>
        <w:tblDescription w:val="Table: Works differently in the kit, 41 rows"/>
      </w:tblPr>
      <w:tblGrid>
        <w:gridCol w:w="4680"/>
        <w:gridCol w:w="4680"/>
      </w:tblGrid>
      <w:tr>
        <w:trPr>
          <w:tblHeader w:val="true"/>
        </w:trPr>
        <w:tc>
          <w:tcPr>
            <w:tcW w:type="dxa" w:w="4680"/>
          </w:tcPr>
          <w:p>
            <w:r>
              <w:rPr>
                <w:b/>
              </w:rPr>
              <w:t>Skill</w:t>
            </w:r>
          </w:p>
        </w:tc>
        <w:tc>
          <w:tcPr>
            <w:tcW w:type="dxa" w:w="4680"/>
          </w:tcPr>
          <w:p>
            <w:r>
              <w:rPr>
                <w:b/>
              </w:rPr>
              <w:t>In the kit</w:t>
            </w:r>
          </w:p>
        </w:tc>
      </w:tr>
      <w:tr>
        <w:tc>
          <w:tcPr>
            <w:tcW w:type="dxa" w:w="4680"/>
          </w:tcPr>
          <w:p>
            <w:r>
              <w:rPr/>
              <w:t>a11y-core</w:t>
            </w:r>
          </w:p>
        </w:tc>
        <w:tc>
          <w:tcPr>
            <w:tcW w:type="dxa" w:w="4680"/>
          </w:tcPr>
          <w:p>
            <w:r>
              <w:rPr/>
              <w:t>Its report scripts are not in the kit. It writes its findings directly instead.</w:t>
            </w:r>
          </w:p>
        </w:tc>
      </w:tr>
      <w:tr>
        <w:tc>
          <w:tcPr>
            <w:tcW w:type="dxa" w:w="4680"/>
          </w:tcPr>
          <w:p>
            <w:r>
              <w:rPr/>
              <w:t>accessibility-lead</w:t>
            </w:r>
          </w:p>
        </w:tc>
        <w:tc>
          <w:tcPr>
            <w:tcW w:type="dxa" w:w="4680"/>
          </w:tcPr>
          <w:p>
            <w:r>
              <w:rPr/>
              <w:t>Its report scripts are not in the kit. It writes its findings directly instead.</w:t>
            </w:r>
          </w:p>
        </w:tc>
      </w:tr>
      <w:tr>
        <w:tc>
          <w:tcPr>
            <w:tcW w:type="dxa" w:w="4680"/>
          </w:tcPr>
          <w:p>
            <w:r>
              <w:rPr/>
              <w:t>actions-manager</w:t>
            </w:r>
          </w:p>
        </w:tc>
        <w:tc>
          <w:tcPr>
            <w:tcW w:type="dxa" w:w="4680"/>
          </w:tcPr>
          <w:p>
            <w:r>
              <w:rPr/>
              <w:t>Needs the GitHub command-line tool. Use the full version in Codespaces.</w:t>
            </w:r>
          </w:p>
        </w:tc>
      </w:tr>
      <w:tr>
        <w:tc>
          <w:tcPr>
            <w:tcW w:type="dxa" w:w="4680"/>
          </w:tcPr>
          <w:p>
            <w:r>
              <w:rPr/>
              <w:t>ci-accessibility</w:t>
            </w:r>
          </w:p>
        </w:tc>
        <w:tc>
          <w:tcPr>
            <w:tcW w:type="dxa" w:w="4680"/>
          </w:tcPr>
          <w:p>
            <w:r>
              <w:rPr/>
              <w:t>Its scanner tools are not in the kit. Give it your checker's results instead, or use the full version in Codespaces.</w:t>
            </w:r>
          </w:p>
        </w:tc>
      </w:tr>
      <w:tr>
        <w:tc>
          <w:tcPr>
            <w:tcW w:type="dxa" w:w="4680"/>
          </w:tcPr>
          <w:p>
            <w:r>
              <w:rPr/>
              <w:t>cross-document-analyzer</w:t>
            </w:r>
          </w:p>
        </w:tc>
        <w:tc>
          <w:tcPr>
            <w:tcW w:type="dxa" w:w="4680"/>
          </w:tcPr>
          <w:p>
            <w:r>
              <w:rPr/>
              <w:t>Its report scripts are not in the kit. It writes its findings directly instead.</w:t>
            </w:r>
          </w:p>
        </w:tc>
      </w:tr>
      <w:tr>
        <w:tc>
          <w:tcPr>
            <w:tcW w:type="dxa" w:w="4680"/>
          </w:tcPr>
          <w:p>
            <w:r>
              <w:rPr/>
              <w:t>cross-page-analyzer</w:t>
            </w:r>
          </w:p>
        </w:tc>
        <w:tc>
          <w:tcPr>
            <w:tcW w:type="dxa" w:w="4680"/>
          </w:tcPr>
          <w:p>
            <w:r>
              <w:rPr/>
              <w:t>Its scanner tools are not in the kit. Give it your checker's results instead, or use the full version in Codespaces. Its report scripts are not in the kit. It writes its findings directly instead.</w:t>
            </w:r>
          </w:p>
        </w:tc>
      </w:tr>
      <w:tr>
        <w:tc>
          <w:tcPr>
            <w:tcW w:type="dxa" w:w="4680"/>
          </w:tcPr>
          <w:p>
            <w:r>
              <w:rPr/>
              <w:t>developer-hub</w:t>
            </w:r>
          </w:p>
        </w:tc>
        <w:tc>
          <w:tcPr>
            <w:tcW w:type="dxa" w:w="4680"/>
          </w:tcPr>
          <w:p>
            <w:r>
              <w:rPr/>
              <w:t>Its report scripts are not in the kit. It writes its findings directly instead.</w:t>
            </w:r>
          </w:p>
        </w:tc>
      </w:tr>
      <w:tr>
        <w:tc>
          <w:tcPr>
            <w:tcW w:type="dxa" w:w="4680"/>
          </w:tcPr>
          <w:p>
            <w:r>
              <w:rPr/>
              <w:t>document-accessibility-wizard</w:t>
            </w:r>
          </w:p>
        </w:tc>
        <w:tc>
          <w:tcPr>
            <w:tcW w:type="dxa" w:w="4680"/>
          </w:tcPr>
          <w:p>
            <w:r>
              <w:rPr/>
              <w:t>Its report scripts are not in the kit. It writes its findings directly instead.</w:t>
            </w:r>
          </w:p>
        </w:tc>
      </w:tr>
      <w:tr>
        <w:tc>
          <w:tcPr>
            <w:tcW w:type="dxa" w:w="4680"/>
          </w:tcPr>
          <w:p>
            <w:r>
              <w:rPr/>
              <w:t>epub-scan-config</w:t>
            </w:r>
          </w:p>
        </w:tc>
        <w:tc>
          <w:tcPr>
            <w:tcW w:type="dxa" w:w="4680"/>
          </w:tcPr>
          <w:p>
            <w:r>
              <w:rPr/>
              <w:t>Its scanner tools are not in the kit. Give it your checker's results instead, or use the full version in Codespaces.</w:t>
            </w:r>
          </w:p>
        </w:tc>
      </w:tr>
      <w:tr>
        <w:tc>
          <w:tcPr>
            <w:tcW w:type="dxa" w:w="4680"/>
          </w:tcPr>
          <w:p>
            <w:r>
              <w:rPr/>
              <w:t>github-hub</w:t>
            </w:r>
          </w:p>
        </w:tc>
        <w:tc>
          <w:tcPr>
            <w:tcW w:type="dxa" w:w="4680"/>
          </w:tcPr>
          <w:p>
            <w:r>
              <w:rPr/>
              <w:t>Its report scripts are not in the kit. It writes its findings directly instead.</w:t>
            </w:r>
          </w:p>
        </w:tc>
      </w:tr>
      <w:tr>
        <w:tc>
          <w:tcPr>
            <w:tcW w:type="dxa" w:w="4680"/>
          </w:tcPr>
          <w:p>
            <w:r>
              <w:rPr/>
              <w:t>kb-ci-integration</w:t>
            </w:r>
          </w:p>
        </w:tc>
        <w:tc>
          <w:tcPr>
            <w:tcW w:type="dxa" w:w="4680"/>
          </w:tcPr>
          <w:p>
            <w:r>
              <w:rPr/>
              <w:t>Its scanner tools are not in the kit. Give it your checker's results instead, or use the full version in Codespaces.</w:t>
            </w:r>
          </w:p>
        </w:tc>
      </w:tr>
      <w:tr>
        <w:tc>
          <w:tcPr>
            <w:tcW w:type="dxa" w:w="4680"/>
          </w:tcPr>
          <w:p>
            <w:r>
              <w:rPr/>
              <w:t>kb-design-system</w:t>
            </w:r>
          </w:p>
        </w:tc>
        <w:tc>
          <w:tcPr>
            <w:tcW w:type="dxa" w:w="4680"/>
          </w:tcPr>
          <w:p>
            <w:r>
              <w:rPr/>
              <w:t>Its scanner tools are not in the kit. Give it your checker's results instead, or use the full version in Codespaces.</w:t>
            </w:r>
          </w:p>
        </w:tc>
      </w:tr>
      <w:tr>
        <w:tc>
          <w:tcPr>
            <w:tcW w:type="dxa" w:w="4680"/>
          </w:tcPr>
          <w:p>
            <w:r>
              <w:rPr/>
              <w:t>kb-github-a11y-scanner</w:t>
            </w:r>
          </w:p>
        </w:tc>
        <w:tc>
          <w:tcPr>
            <w:tcW w:type="dxa" w:w="4680"/>
          </w:tcPr>
          <w:p>
            <w:r>
              <w:rPr/>
              <w:t>Its scanner tools are not in the kit. Give it your checker's results instead, or use the full version in Codespaces. Its report scripts are not in the kit. It writes its findings directly instead.</w:t>
            </w:r>
          </w:p>
        </w:tc>
      </w:tr>
      <w:tr>
        <w:tc>
          <w:tcPr>
            <w:tcW w:type="dxa" w:w="4680"/>
          </w:tcPr>
          <w:p>
            <w:r>
              <w:rPr/>
              <w:t>kb-github-shared-instructions</w:t>
            </w:r>
          </w:p>
        </w:tc>
        <w:tc>
          <w:tcPr>
            <w:tcW w:type="dxa" w:w="4680"/>
          </w:tcPr>
          <w:p>
            <w:r>
              <w:rPr/>
              <w:t>Its scanner tools are not in the kit. Give it your checker's results instead, or use the full version in Codespaces.</w:t>
            </w:r>
          </w:p>
        </w:tc>
      </w:tr>
      <w:tr>
        <w:tc>
          <w:tcPr>
            <w:tcW w:type="dxa" w:w="4680"/>
          </w:tcPr>
          <w:p>
            <w:r>
              <w:rPr/>
              <w:t>kb-lighthouse-scanner</w:t>
            </w:r>
          </w:p>
        </w:tc>
        <w:tc>
          <w:tcPr>
            <w:tcW w:type="dxa" w:w="4680"/>
          </w:tcPr>
          <w:p>
            <w:r>
              <w:rPr/>
              <w:t>Its report scripts are not in the kit. It writes its findings directly instead.</w:t>
            </w:r>
          </w:p>
        </w:tc>
      </w:tr>
      <w:tr>
        <w:tc>
          <w:tcPr>
            <w:tcW w:type="dxa" w:w="4680"/>
          </w:tcPr>
          <w:p>
            <w:r>
              <w:rPr/>
              <w:t>kb-markdown-accessibility</w:t>
            </w:r>
          </w:p>
        </w:tc>
        <w:tc>
          <w:tcPr>
            <w:tcW w:type="dxa" w:w="4680"/>
          </w:tcPr>
          <w:p>
            <w:r>
              <w:rPr/>
              <w:t>Its report scripts are not in the kit. It writes its findings directly instead.</w:t>
            </w:r>
          </w:p>
        </w:tc>
      </w:tr>
      <w:tr>
        <w:tc>
          <w:tcPr>
            <w:tcW w:type="dxa" w:w="4680"/>
          </w:tcPr>
          <w:p>
            <w:r>
              <w:rPr/>
              <w:t>kb-open-source-accessibility-framework</w:t>
            </w:r>
          </w:p>
        </w:tc>
        <w:tc>
          <w:tcPr>
            <w:tcW w:type="dxa" w:w="4680"/>
          </w:tcPr>
          <w:p>
            <w:r>
              <w:rPr/>
              <w:t>Its report scripts are not in the kit. It writes its findings directly instead.</w:t>
            </w:r>
          </w:p>
        </w:tc>
      </w:tr>
      <w:tr>
        <w:tc>
          <w:tcPr>
            <w:tcW w:type="dxa" w:w="4680"/>
          </w:tcPr>
          <w:p>
            <w:r>
              <w:rPr/>
              <w:t>kb-playwright-testing</w:t>
            </w:r>
          </w:p>
        </w:tc>
        <w:tc>
          <w:tcPr>
            <w:tcW w:type="dxa" w:w="4680"/>
          </w:tcPr>
          <w:p>
            <w:r>
              <w:rPr/>
              <w:t>Its scanner tools are not in the kit. Give it your checker's results instead, or use the full version in Codespaces.</w:t>
            </w:r>
          </w:p>
        </w:tc>
      </w:tr>
      <w:tr>
        <w:tc>
          <w:tcPr>
            <w:tcW w:type="dxa" w:w="4680"/>
          </w:tcPr>
          <w:p>
            <w:r>
              <w:rPr/>
              <w:t>kb-report-generation</w:t>
            </w:r>
          </w:p>
        </w:tc>
        <w:tc>
          <w:tcPr>
            <w:tcW w:type="dxa" w:w="4680"/>
          </w:tcPr>
          <w:p>
            <w:r>
              <w:rPr/>
              <w:t>Its report scripts are not in the kit. It writes its findings directly instead.</w:t>
            </w:r>
          </w:p>
        </w:tc>
      </w:tr>
      <w:tr>
        <w:tc>
          <w:tcPr>
            <w:tcW w:type="dxa" w:w="4680"/>
          </w:tcPr>
          <w:p>
            <w:r>
              <w:rPr/>
              <w:t>kb-severity-mapping</w:t>
            </w:r>
          </w:p>
        </w:tc>
        <w:tc>
          <w:tcPr>
            <w:tcW w:type="dxa" w:w="4680"/>
          </w:tcPr>
          <w:p>
            <w:r>
              <w:rPr/>
              <w:t>Its scanner tools are not in the kit. Give it your checker's results instead, or use the full version in Codespaces. Its report scripts are not in the kit. It writes its findings directly instead.</w:t>
            </w:r>
          </w:p>
        </w:tc>
      </w:tr>
      <w:tr>
        <w:tc>
          <w:tcPr>
            <w:tcW w:type="dxa" w:w="4680"/>
          </w:tcPr>
          <w:p>
            <w:r>
              <w:rPr/>
              <w:t>kb-testing-strategy</w:t>
            </w:r>
          </w:p>
        </w:tc>
        <w:tc>
          <w:tcPr>
            <w:tcW w:type="dxa" w:w="4680"/>
          </w:tcPr>
          <w:p>
            <w:r>
              <w:rPr/>
              <w:t>Its scanner tools are not in the kit. Give it your checker's results instead, or use the full version in Codespaces.</w:t>
            </w:r>
          </w:p>
        </w:tc>
      </w:tr>
      <w:tr>
        <w:tc>
          <w:tcPr>
            <w:tcW w:type="dxa" w:w="4680"/>
          </w:tcPr>
          <w:p>
            <w:r>
              <w:rPr/>
              <w:t>kb-web-scanning</w:t>
            </w:r>
          </w:p>
        </w:tc>
        <w:tc>
          <w:tcPr>
            <w:tcW w:type="dxa" w:w="4680"/>
          </w:tcPr>
          <w:p>
            <w:r>
              <w:rPr/>
              <w:t>Its scanner tools are not in the kit. Give it your checker's results instead, or use the full version in Codespaces.</w:t>
            </w:r>
          </w:p>
        </w:tc>
      </w:tr>
      <w:tr>
        <w:tc>
          <w:tcPr>
            <w:tcW w:type="dxa" w:w="4680"/>
          </w:tcPr>
          <w:p>
            <w:r>
              <w:rPr/>
              <w:t>kb-web-severity-scoring</w:t>
            </w:r>
          </w:p>
        </w:tc>
        <w:tc>
          <w:tcPr>
            <w:tcW w:type="dxa" w:w="4680"/>
          </w:tcPr>
          <w:p>
            <w:r>
              <w:rPr/>
              <w:t>Its scanner tools are not in the kit. Give it your checker's results instead, or use the full version in Codespaces. Its report scripts are not in the kit. It writes its findings directly instead.</w:t>
            </w:r>
          </w:p>
        </w:tc>
      </w:tr>
      <w:tr>
        <w:tc>
          <w:tcPr>
            <w:tcW w:type="dxa" w:w="4680"/>
          </w:tcPr>
          <w:p>
            <w:r>
              <w:rPr/>
              <w:t>markdown-a11y-assistant</w:t>
            </w:r>
          </w:p>
        </w:tc>
        <w:tc>
          <w:tcPr>
            <w:tcW w:type="dxa" w:w="4680"/>
          </w:tcPr>
          <w:p>
            <w:r>
              <w:rPr/>
              <w:t>Its report scripts are not in the kit. It writes its findings directly instead.</w:t>
            </w:r>
          </w:p>
        </w:tc>
      </w:tr>
      <w:tr>
        <w:tc>
          <w:tcPr>
            <w:tcW w:type="dxa" w:w="4680"/>
          </w:tcPr>
          <w:p>
            <w:r>
              <w:rPr/>
              <w:t>markdown-csv-reporter</w:t>
            </w:r>
          </w:p>
        </w:tc>
        <w:tc>
          <w:tcPr>
            <w:tcW w:type="dxa" w:w="4680"/>
          </w:tcPr>
          <w:p>
            <w:r>
              <w:rPr/>
              <w:t>Its report scripts are not in the kit. It writes its findings directly instead.</w:t>
            </w:r>
          </w:p>
        </w:tc>
      </w:tr>
      <w:tr>
        <w:tc>
          <w:tcPr>
            <w:tcW w:type="dxa" w:w="4680"/>
          </w:tcPr>
          <w:p>
            <w:r>
              <w:rPr/>
              <w:t>markdown-scanner</w:t>
            </w:r>
          </w:p>
        </w:tc>
        <w:tc>
          <w:tcPr>
            <w:tcW w:type="dxa" w:w="4680"/>
          </w:tcPr>
          <w:p>
            <w:r>
              <w:rPr/>
              <w:t>Its report scripts are not in the kit. It writes its findings directly instead.</w:t>
            </w:r>
          </w:p>
        </w:tc>
      </w:tr>
      <w:tr>
        <w:tc>
          <w:tcPr>
            <w:tcW w:type="dxa" w:w="4680"/>
          </w:tcPr>
          <w:p>
            <w:r>
              <w:rPr/>
              <w:t>notifications-manager</w:t>
            </w:r>
          </w:p>
        </w:tc>
        <w:tc>
          <w:tcPr>
            <w:tcW w:type="dxa" w:w="4680"/>
          </w:tcPr>
          <w:p>
            <w:r>
              <w:rPr/>
              <w:t>Needs the GitHub command-line tool. Use the full version in Codespaces.</w:t>
            </w:r>
          </w:p>
        </w:tc>
      </w:tr>
      <w:tr>
        <w:tc>
          <w:tcPr>
            <w:tcW w:type="dxa" w:w="4680"/>
          </w:tcPr>
          <w:p>
            <w:r>
              <w:rPr/>
              <w:t>office-scan-config</w:t>
            </w:r>
          </w:p>
        </w:tc>
        <w:tc>
          <w:tcPr>
            <w:tcW w:type="dxa" w:w="4680"/>
          </w:tcPr>
          <w:p>
            <w:r>
              <w:rPr/>
              <w:t>Its scanner tools are not in the kit. Give it your checker's results instead, or use the full version in Codespaces.</w:t>
            </w:r>
          </w:p>
        </w:tc>
      </w:tr>
      <w:tr>
        <w:tc>
          <w:tcPr>
            <w:tcW w:type="dxa" w:w="4680"/>
          </w:tcPr>
          <w:p>
            <w:r>
              <w:rPr/>
              <w:t>pdf-accessibility</w:t>
            </w:r>
          </w:p>
        </w:tc>
        <w:tc>
          <w:tcPr>
            <w:tcW w:type="dxa" w:w="4680"/>
          </w:tcPr>
          <w:p>
            <w:r>
              <w:rPr/>
              <w:t>Its scanner tools are not in the kit. Give it your checker's results instead, or use the full version in Codespaces.</w:t>
            </w:r>
          </w:p>
        </w:tc>
      </w:tr>
      <w:tr>
        <w:tc>
          <w:tcPr>
            <w:tcW w:type="dxa" w:w="4680"/>
          </w:tcPr>
          <w:p>
            <w:r>
              <w:rPr/>
              <w:t>pdf-remediator</w:t>
            </w:r>
          </w:p>
        </w:tc>
        <w:tc>
          <w:tcPr>
            <w:tcW w:type="dxa" w:w="4680"/>
          </w:tcPr>
          <w:p>
            <w:r>
              <w:rPr/>
              <w:t>Its scanner tools are not in the kit. Give it your checker's results instead, or use the full version in Codespaces.</w:t>
            </w:r>
          </w:p>
        </w:tc>
      </w:tr>
      <w:tr>
        <w:tc>
          <w:tcPr>
            <w:tcW w:type="dxa" w:w="4680"/>
          </w:tcPr>
          <w:p>
            <w:r>
              <w:rPr/>
              <w:t>pdf-scan-config</w:t>
            </w:r>
          </w:p>
        </w:tc>
        <w:tc>
          <w:tcPr>
            <w:tcW w:type="dxa" w:w="4680"/>
          </w:tcPr>
          <w:p>
            <w:r>
              <w:rPr/>
              <w:t>Its scanner tools are not in the kit. Give it your checker's results instead, or use the full version in Codespaces.</w:t>
            </w:r>
          </w:p>
        </w:tc>
      </w:tr>
      <w:tr>
        <w:tc>
          <w:tcPr>
            <w:tcW w:type="dxa" w:w="4680"/>
          </w:tcPr>
          <w:p>
            <w:r>
              <w:rPr/>
              <w:t>playwright-scanner</w:t>
            </w:r>
          </w:p>
        </w:tc>
        <w:tc>
          <w:tcPr>
            <w:tcW w:type="dxa" w:w="4680"/>
          </w:tcPr>
          <w:p>
            <w:r>
              <w:rPr/>
              <w:t>Its scanner tools are not in the kit. Give it your checker's results instead, or use the full version in Codespaces.</w:t>
            </w:r>
          </w:p>
        </w:tc>
      </w:tr>
      <w:tr>
        <w:tc>
          <w:tcPr>
            <w:tcW w:type="dxa" w:w="4680"/>
          </w:tcPr>
          <w:p>
            <w:r>
              <w:rPr/>
              <w:t>playwright-verifier</w:t>
            </w:r>
          </w:p>
        </w:tc>
        <w:tc>
          <w:tcPr>
            <w:tcW w:type="dxa" w:w="4680"/>
          </w:tcPr>
          <w:p>
            <w:r>
              <w:rPr/>
              <w:t>Its scanner tools are not in the kit. Give it your checker's results instead, or use the full version in Codespaces.</w:t>
            </w:r>
          </w:p>
        </w:tc>
      </w:tr>
      <w:tr>
        <w:tc>
          <w:tcPr>
            <w:tcW w:type="dxa" w:w="4680"/>
          </w:tcPr>
          <w:p>
            <w:r>
              <w:rPr/>
              <w:t>projects-manager</w:t>
            </w:r>
          </w:p>
        </w:tc>
        <w:tc>
          <w:tcPr>
            <w:tcW w:type="dxa" w:w="4680"/>
          </w:tcPr>
          <w:p>
            <w:r>
              <w:rPr/>
              <w:t>Needs the GitHub command-line tool. Use the full version in Codespaces.</w:t>
            </w:r>
          </w:p>
        </w:tc>
      </w:tr>
      <w:tr>
        <w:tc>
          <w:tcPr>
            <w:tcW w:type="dxa" w:w="4680"/>
          </w:tcPr>
          <w:p>
            <w:r>
              <w:rPr/>
              <w:t>release-manager</w:t>
            </w:r>
          </w:p>
        </w:tc>
        <w:tc>
          <w:tcPr>
            <w:tcW w:type="dxa" w:w="4680"/>
          </w:tcPr>
          <w:p>
            <w:r>
              <w:rPr/>
              <w:t>Needs the GitHub command-line tool. Use the full version in Codespaces.</w:t>
            </w:r>
          </w:p>
        </w:tc>
      </w:tr>
      <w:tr>
        <w:tc>
          <w:tcPr>
            <w:tcW w:type="dxa" w:w="4680"/>
          </w:tcPr>
          <w:p>
            <w:r>
              <w:rPr/>
              <w:t>repo-manager</w:t>
            </w:r>
          </w:p>
        </w:tc>
        <w:tc>
          <w:tcPr>
            <w:tcW w:type="dxa" w:w="4680"/>
          </w:tcPr>
          <w:p>
            <w:r>
              <w:rPr/>
              <w:t>Needs the GitHub command-line tool. Use the full version in Codespaces.</w:t>
            </w:r>
          </w:p>
        </w:tc>
      </w:tr>
      <w:tr>
        <w:tc>
          <w:tcPr>
            <w:tcW w:type="dxa" w:w="4680"/>
          </w:tcPr>
          <w:p>
            <w:r>
              <w:rPr/>
              <w:t>security-dashboard</w:t>
            </w:r>
          </w:p>
        </w:tc>
        <w:tc>
          <w:tcPr>
            <w:tcW w:type="dxa" w:w="4680"/>
          </w:tcPr>
          <w:p>
            <w:r>
              <w:rPr/>
              <w:t>Needs the GitHub command-line tool. Use the full version in Codespaces.</w:t>
            </w:r>
          </w:p>
        </w:tc>
      </w:tr>
      <w:tr>
        <w:tc>
          <w:tcPr>
            <w:tcW w:type="dxa" w:w="4680"/>
          </w:tcPr>
          <w:p>
            <w:r>
              <w:rPr/>
              <w:t>testing-coach</w:t>
            </w:r>
          </w:p>
        </w:tc>
        <w:tc>
          <w:tcPr>
            <w:tcW w:type="dxa" w:w="4680"/>
          </w:tcPr>
          <w:p>
            <w:r>
              <w:rPr/>
              <w:t>Its scanner tools are not in the kit. Give it your checker's results instead, or use the full version in Codespaces.</w:t>
            </w:r>
          </w:p>
        </w:tc>
      </w:tr>
      <w:tr>
        <w:tc>
          <w:tcPr>
            <w:tcW w:type="dxa" w:w="4680"/>
          </w:tcPr>
          <w:p>
            <w:r>
              <w:rPr/>
              <w:t>web-accessibility-wizard</w:t>
            </w:r>
          </w:p>
        </w:tc>
        <w:tc>
          <w:tcPr>
            <w:tcW w:type="dxa" w:w="4680"/>
          </w:tcPr>
          <w:p>
            <w:r>
              <w:rPr/>
              <w:t>Its scanner tools are not in the kit. Give it your checker's results instead, or use the full version in Codespaces. Its report scripts are not in the kit. It writes its findings directly instead.</w:t>
            </w:r>
          </w:p>
        </w:tc>
      </w:tr>
      <w:tr>
        <w:tc>
          <w:tcPr>
            <w:tcW w:type="dxa" w:w="4680"/>
          </w:tcPr>
          <w:p>
            <w:r>
              <w:rPr/>
              <w:t>web-csv-reporter</w:t>
            </w:r>
          </w:p>
        </w:tc>
        <w:tc>
          <w:tcPr>
            <w:tcW w:type="dxa" w:w="4680"/>
          </w:tcPr>
          <w:p>
            <w:r>
              <w:rPr/>
              <w:t>Its report scripts are not in the kit. It writes its findings directly instead.</w:t>
            </w:r>
          </w:p>
        </w:tc>
      </w:tr>
      <w:tr>
        <w:tc>
          <w:tcPr>
            <w:tcW w:type="dxa" w:w="4680"/>
          </w:tcPr>
          <w:p>
            <w:r>
              <w:rPr/>
              <w:t>wiki-manager</w:t>
            </w:r>
          </w:p>
        </w:tc>
        <w:tc>
          <w:tcPr>
            <w:tcW w:type="dxa" w:w="4680"/>
          </w:tcPr>
          <w:p>
            <w:r>
              <w:rPr/>
              <w:t>Needs the GitHub command-line tool. Use the full version in Codespaces.</w:t>
            </w:r>
          </w:p>
        </w:tc>
      </w:tr>
    </w:tbl>
    <w:p/>
    <w:p>
      <w:r>
        <w:rPr/>
        <w:t>Never trust a skill that says it scanned something when the scanners are not there. Give it your checker's results: Word's, PowerPoint's or Acrobat's Accessibility Checker, Accessibility Insights, or axe.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000000"/>
        <w:sz w:val="3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Rule="auto" w:line="276" w:before="0" w:after="240"/>
      <w:jc w:val="left"/>
    </w:pPr>
    <w:rPr>
      <w:rFonts w:ascii="Arial" w:hAnsi="Arial"/>
      <w:b w:val="0"/>
      <w:i w:val="0"/>
      <w:caps w:val="0"/>
      <w:color w:val="000000"/>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40" w:lineRule="auto" w:line="276"/>
      <w:jc w:val="left"/>
      <w:outlineLvl w:val="0"/>
    </w:pPr>
    <w:rPr>
      <w:rFonts w:asciiTheme="majorHAnsi" w:eastAsiaTheme="majorEastAsia" w:hAnsiTheme="majorHAnsi" w:cstheme="majorBidi" w:ascii="Arial" w:hAnsi="Arial"/>
      <w:b/>
      <w:bCs/>
      <w:i w:val="0"/>
      <w:caps w:val="0"/>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320" w:after="200" w:lineRule="auto" w:line="276"/>
      <w:jc w:val="left"/>
      <w:outlineLvl w:val="1"/>
    </w:pPr>
    <w:rPr>
      <w:rFonts w:asciiTheme="majorHAnsi" w:eastAsiaTheme="majorEastAsia" w:hAnsiTheme="majorHAnsi" w:cstheme="majorBidi" w:ascii="Arial" w:hAnsi="Arial"/>
      <w:b/>
      <w:bCs/>
      <w:i w:val="0"/>
      <w:caps w:val="0"/>
      <w:color w:val="000000"/>
      <w:sz w:val="40"/>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Rule="auto" w:line="276"/>
      <w:jc w:val="left"/>
      <w:outlineLvl w:val="2"/>
    </w:pPr>
    <w:rPr>
      <w:rFonts w:asciiTheme="majorHAnsi" w:eastAsiaTheme="majorEastAsia" w:hAnsiTheme="majorHAnsi" w:cstheme="majorBidi" w:ascii="Arial" w:hAnsi="Arial"/>
      <w:b/>
      <w:bCs/>
      <w:i w:val="0"/>
      <w:caps w:val="0"/>
      <w:color w:val="000000"/>
      <w:sz w:val="40"/>
    </w:rPr>
  </w:style>
  <w:style w:type="paragraph" w:styleId="Heading4">
    <w:name w:val="heading 4"/>
    <w:basedOn w:val="Normal"/>
    <w:next w:val="Normal"/>
    <w:link w:val="Heading4Char"/>
    <w:uiPriority w:val="9"/>
    <w:semiHidden/>
    <w:unhideWhenUsed/>
    <w:qFormat/>
    <w:rsid w:val="00FC693F"/>
    <w:pPr>
      <w:keepNext/>
      <w:keepLines/>
      <w:widowControl/>
      <w:spacing w:before="280" w:after="160" w:lineRule="auto" w:line="276"/>
      <w:jc w:val="left"/>
      <w:outlineLvl w:val="3"/>
    </w:pPr>
    <w:rPr>
      <w:rFonts w:asciiTheme="majorHAnsi" w:eastAsiaTheme="majorEastAsia" w:hAnsiTheme="majorHAnsi" w:cstheme="majorBidi" w:ascii="Arial" w:hAnsi="Arial"/>
      <w:b/>
      <w:bCs/>
      <w:i w:val="0"/>
      <w:iCs/>
      <w:caps w:val="0"/>
      <w:color w:val="000000"/>
      <w:sz w:val="40"/>
    </w:rPr>
  </w:style>
  <w:style w:type="paragraph" w:styleId="Heading5">
    <w:name w:val="heading 5"/>
    <w:basedOn w:val="Normal"/>
    <w:next w:val="Normal"/>
    <w:link w:val="Heading5Char"/>
    <w:uiPriority w:val="9"/>
    <w:semiHidden/>
    <w:unhideWhenUsed/>
    <w:qFormat/>
    <w:rsid w:val="00FC693F"/>
    <w:pPr>
      <w:keepNext/>
      <w:keepLines/>
      <w:widowControl/>
      <w:spacing w:before="280" w:after="160" w:lineRule="auto" w:line="276"/>
      <w:jc w:val="left"/>
      <w:outlineLvl w:val="4"/>
    </w:pPr>
    <w:rPr>
      <w:rFonts w:asciiTheme="majorHAnsi" w:eastAsiaTheme="majorEastAsia" w:hAnsiTheme="majorHAnsi" w:cstheme="majorBidi" w:ascii="Arial" w:hAnsi="Arial"/>
      <w:b/>
      <w:i w:val="0"/>
      <w:caps w:val="0"/>
      <w:color w:val="000000"/>
      <w:sz w:val="40"/>
    </w:rPr>
  </w:style>
  <w:style w:type="paragraph" w:styleId="Heading6">
    <w:name w:val="heading 6"/>
    <w:basedOn w:val="Normal"/>
    <w:next w:val="Normal"/>
    <w:link w:val="Heading6Char"/>
    <w:uiPriority w:val="9"/>
    <w:semiHidden/>
    <w:unhideWhenUsed/>
    <w:qFormat/>
    <w:rsid w:val="00FC693F"/>
    <w:pPr>
      <w:keepNext/>
      <w:keepLines/>
      <w:widowControl/>
      <w:spacing w:before="280" w:after="160" w:lineRule="auto" w:line="276"/>
      <w:jc w:val="left"/>
      <w:outlineLvl w:val="5"/>
    </w:pPr>
    <w:rPr>
      <w:rFonts w:asciiTheme="majorHAnsi" w:eastAsiaTheme="majorEastAsia" w:hAnsiTheme="majorHAnsi" w:cstheme="majorBidi" w:ascii="Arial" w:hAnsi="Arial"/>
      <w:b/>
      <w:i w:val="0"/>
      <w:iCs/>
      <w:caps w:val="0"/>
      <w:color w:val="000000"/>
      <w:sz w:val="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lineRule="auto" w:line="276" w:before="0" w:after="0"/>
      <w:ind w:left="0"/>
      <w:contextualSpacing/>
      <w:jc w:val="left"/>
    </w:pPr>
    <w:rPr>
      <w:rFonts w:ascii="Arial" w:hAnsi="Arial"/>
      <w:b w:val="0"/>
      <w:i w:val="0"/>
      <w:caps w:val="0"/>
      <w:color w:val="000000"/>
      <w:sz w:val="3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lineRule="auto" w:line="276" w:before="0" w:after="0"/>
      <w:ind w:left="0"/>
      <w:contextualSpacing/>
      <w:jc w:val="left"/>
    </w:pPr>
    <w:rPr>
      <w:rFonts w:ascii="Arial" w:hAnsi="Arial"/>
      <w:b w:val="0"/>
      <w:i w:val="0"/>
      <w:caps w:val="0"/>
      <w:color w:val="000000"/>
      <w:sz w:val="3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Community-Access/accessibility-ag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Agents in this kit</dc:title>
  <dc:subject>Which Accessibility Agents skills work fully in the AHG 2026 kit, and which need the full version.</dc:subject>
  <dc:creator>Generated by scripts/vendor_accessibility_agents.py</dc:creator>
  <cp:keywords/>
  <dc:description>generated by python-docx</dc:description>
  <cp:lastModifiedBy>Generated by scripts/vendor_accessibility_agents.py</cp:lastModifiedBy>
  <cp:revision>1</cp:revision>
  <dcterms:created xsi:type="dcterms:W3CDTF">2026-10-01T12:00:00Z</dcterms:created>
  <dcterms:modified xsi:type="dcterms:W3CDTF">2026-10-01T12:00:00Z</dcterms:modified>
  <cp:category/>
  <dc:language>en-US</dc:language>
</cp:coreProperties>
</file>