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Agents at AHG 2026</w:t>
      </w:r>
    </w:p>
    <w:p>
      <w:r>
        <w:rPr/>
        <w:t>This is the home of "Accessibility Agents: Building Human-Centered AI Workflows for Trusted Accessibility Automation at Scale", a full-day workshop at Accessing Higher Ground, Monday 16 November 2026, in Denver.</w:t>
      </w:r>
    </w:p>
    <w:p>
      <w:r>
        <w:rPr/>
        <w:t>People who work in higher education accessibility come in with a problem and leave with an accessibility agent of their own, written in plain English, grounded in real evidence, working inside a team of agents, and shared here with their name on it.</w:t>
      </w:r>
    </w:p>
    <w:p>
      <w:pPr>
        <w:pStyle w:val="Heading2"/>
      </w:pPr>
      <w:r>
        <w:t>If you are taking the workshop</w:t>
      </w:r>
    </w:p>
    <w:p>
      <w:r>
        <w:rPr/>
        <w:t xml:space="preserve">Everything starts at the setup page: </w:t>
      </w:r>
      <w:r>
        <w:rPr/>
        <w:t>https://letitglow.app/workshop/ahg-2026</w:t>
      </w:r>
      <w:r>
        <w:rPr/>
        <w:t>.</w:t>
      </w:r>
    </w:p>
    <w:p>
      <w:pPr>
        <w:pStyle w:val="ListNumber"/>
        <w:numPr>
          <w:ilvl w:val="0"/>
          <w:numId w:val="10"/>
        </w:numPr>
      </w:pPr>
      <w:r>
        <w:rPr/>
        <w:t>Follow the four setup steps there. About 20 minutes, no code.</w:t>
      </w:r>
    </w:p>
    <w:p>
      <w:pPr>
        <w:pStyle w:val="ListNumber"/>
        <w:numPr>
          <w:ilvl w:val="0"/>
          <w:numId w:val="10"/>
        </w:numPr>
      </w:pPr>
      <w:r>
        <w:rPr/>
        <w:t>Share your practice agent, using the share page. It takes one form and one button, and you get a reply here within about a minute.</w:t>
      </w:r>
    </w:p>
    <w:p>
      <w:pPr>
        <w:pStyle w:val="ListNumber"/>
        <w:numPr>
          <w:ilvl w:val="0"/>
          <w:numId w:val="10"/>
        </w:numPr>
      </w:pPr>
      <w:r>
        <w:rPr/>
        <w:t>On the day, you will do the same with your real agent.</w:t>
      </w:r>
    </w:p>
    <w:p>
      <w:r>
        <w:rPr/>
        <w:t xml:space="preserve">Stuck at any point? Write to </w:t>
      </w:r>
      <w:hyperlink r:id="rId10">
        <w:r>
          <w:rPr>
            <w:rStyle w:val="Hyperlink"/>
            <w:u w:val="single"/>
          </w:rPr>
          <w:t xml:space="preserve">support@community-access.org</w:t>
        </w:r>
      </w:hyperlink>
      <w:r>
        <w:rPr/>
        <w:t>. A person answers.</w:t>
      </w:r>
    </w:p>
    <w:p>
      <w:pPr>
        <w:pStyle w:val="Heading2"/>
      </w:pPr>
      <w:r>
        <w:t>Sharing an agent</w:t>
      </w:r>
    </w:p>
    <w:p>
      <w:r>
        <w:rPr/>
        <w:t>You do not need to know Git, and you never make a fork or a pull request.</w:t>
      </w:r>
    </w:p>
    <w:p>
      <w:pPr>
        <w:pStyle w:val="ListNumber"/>
        <w:numPr>
          <w:ilvl w:val="0"/>
          <w:numId w:val="11"/>
        </w:numPr>
      </w:pPr>
      <w:r>
        <w:rPr/>
        <w:t xml:space="preserve">Open the share page: </w:t>
      </w:r>
      <w:r>
        <w:rPr/>
        <w:t>https://letitglow.app/workshop/ahg-2026/share</w:t>
      </w:r>
      <w:r>
        <w:rPr/>
        <w:t>.</w:t>
      </w:r>
    </w:p>
    <w:p>
      <w:pPr>
        <w:pStyle w:val="ListNumber"/>
        <w:numPr>
          <w:ilvl w:val="0"/>
          <w:numId w:val="11"/>
        </w:numPr>
      </w:pPr>
      <w:r>
        <w:rPr/>
        <w:t>Choose your agent file. The page fills in a short form here on GitHub.</w:t>
      </w:r>
    </w:p>
    <w:p>
      <w:pPr>
        <w:pStyle w:val="ListNumber"/>
        <w:numPr>
          <w:ilvl w:val="0"/>
          <w:numId w:val="11"/>
        </w:numPr>
      </w:pPr>
      <w:r>
        <w:rPr/>
        <w:t>Check the workshop code, tick the privacy box, and press Submit new issue.</w:t>
      </w:r>
    </w:p>
    <w:p>
      <w:r>
        <w:rPr/>
        <w:t>A reply arrives on that page within about a minute. Either your agent is in, with a link to it and your name on it, or the reply says exactly what to fix. To fix something, edit the issue and save; it is checked again straight away.</w:t>
      </w:r>
    </w:p>
    <w:p>
      <w:r>
        <w:rPr/>
        <w:t>Your agent is committed in your name, so it shows on your own GitHub profile.</w:t>
      </w:r>
    </w:p>
    <w:p>
      <w:pPr>
        <w:pStyle w:val="Heading2"/>
      </w:pPr>
      <w:r>
        <w:t>What is here</w:t>
      </w:r>
    </w:p>
    <w:p>
      <w:r>
        <w:rPr/>
        <w:t>The table lists each folder and what it holds.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What is here"/>
        <w:tblDescription w:val="Table: What is here, 5 rows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4680"/>
          </w:tcPr>
          <w:p>
            <w:r>
              <w:rPr/>
              <w:t>agents/</w:t>
            </w:r>
          </w:p>
        </w:tc>
        <w:tc>
          <w:tcPr>
            <w:tcW w:type="dxa" w:w="4680"/>
          </w:tcPr>
          <w:p>
            <w:r>
              <w:rPr/>
              <w:t xml:space="preserve">Every agent shared on the day, one folder per person, and the gallery in </w:t>
            </w:r>
            <w:r>
              <w:rPr/>
              <w:t>agents/README.md</w:t>
            </w:r>
          </w:p>
        </w:tc>
      </w:tr>
      <w:tr>
        <w:tc>
          <w:tcPr>
            <w:tcW w:type="dxa" w:w="4680"/>
          </w:tcPr>
          <w:p>
            <w:r>
              <w:rPr/>
              <w:t>practice/</w:t>
            </w:r>
          </w:p>
        </w:tc>
        <w:tc>
          <w:tcPr>
            <w:tcW w:type="dxa" w:w="4680"/>
          </w:tcPr>
          <w:p>
            <w:r>
              <w:rPr/>
              <w:t>Practice agents shared before the day</w:t>
            </w:r>
          </w:p>
        </w:tc>
      </w:tr>
      <w:tr>
        <w:tc>
          <w:tcPr>
            <w:tcW w:type="dxa" w:w="4680"/>
          </w:tcPr>
          <w:p>
            <w:r>
              <w:rPr/>
              <w:t>kit/</w:t>
            </w:r>
          </w:p>
        </w:tc>
        <w:tc>
          <w:tcPr>
            <w:tcW w:type="dxa" w:w="4680"/>
          </w:tcPr>
          <w:p>
            <w:r>
              <w:rPr/>
              <w:t xml:space="preserve">The agent kit: open this folder in VS Code on a computer or at vscode.dev. The browser path uses its </w:t>
            </w:r>
            <w:r>
              <w:rPr/>
              <w:t>any-assistant/</w:t>
            </w:r>
            <w:r>
              <w:rPr/>
              <w:t xml:space="preserve"> texts, also at letitglow.app/ahg/assistant. The same kit downloads from the setup page</w:t>
            </w:r>
          </w:p>
        </w:tc>
      </w:tr>
      <w:tr>
        <w:tc>
          <w:tcPr>
            <w:tcW w:type="dxa" w:w="4680"/>
          </w:tcPr>
          <w:p>
            <w:r>
              <w:rPr/>
              <w:t>.github/</w:t>
            </w:r>
          </w:p>
        </w:tc>
        <w:tc>
          <w:tcPr>
            <w:tcW w:type="dxa" w:w="4680"/>
          </w:tcPr>
          <w:p>
            <w:r>
              <w:rPr/>
              <w:t>The share form and the automation that adds each agent</w:t>
            </w:r>
          </w:p>
        </w:tc>
      </w:tr>
      <w:tr>
        <w:tc>
          <w:tcPr>
            <w:tcW w:type="dxa" w:w="4680"/>
          </w:tcPr>
          <w:p>
            <w:r>
              <w:rPr/>
              <w:t>scripts/</w:t>
            </w:r>
          </w:p>
        </w:tc>
        <w:tc>
          <w:tcPr>
            <w:tcW w:type="dxa" w:w="4680"/>
          </w:tcPr>
          <w:p>
            <w:r>
              <w:rPr/>
              <w:t>The script that sends every agent to the Accessibility Agents project</w:t>
            </w:r>
          </w:p>
        </w:tc>
      </w:tr>
    </w:tbl>
    <w:p/>
    <w:p>
      <w:pPr>
        <w:pStyle w:val="Heading2"/>
      </w:pPr>
      <w:r>
        <w:t>Where the agents go next</w:t>
      </w:r>
    </w:p>
    <w:p>
      <w:r>
        <w:rPr/>
        <w:t xml:space="preserve">At the end of the day, every agent in </w:t>
      </w:r>
      <w:r>
        <w:rPr/>
        <w:t>agents/</w:t>
      </w:r>
      <w:r>
        <w:rPr/>
        <w:t xml:space="preserve"> goes into the open-source </w:t>
      </w:r>
      <w:hyperlink r:id="rId11">
        <w:r>
          <w:rPr>
            <w:rStyle w:val="Hyperlink"/>
            <w:u w:val="single"/>
          </w:rPr>
          <w:t xml:space="preserve">Accessibility Agents</w:t>
        </w:r>
      </w:hyperlink>
      <w:r>
        <w:rPr/>
        <w:t xml:space="preserve"> project, in its </w:t>
      </w:r>
      <w:r>
        <w:rPr/>
        <w:t>community/ahg-2026/</w:t>
      </w:r>
      <w:r>
        <w:rPr/>
        <w:t xml:space="preserve"> folder, with each author credited as a co-author of that contribution.</w:t>
      </w:r>
    </w:p>
    <w:p>
      <w:pPr>
        <w:pStyle w:val="Heading2"/>
      </w:pPr>
      <w:r>
        <w:t>Two rules</w:t>
      </w:r>
    </w:p>
    <w:p>
      <w:pPr>
        <w:pStyle w:val="ListNumber"/>
        <w:numPr>
          <w:ilvl w:val="0"/>
          <w:numId w:val="12"/>
        </w:numPr>
      </w:pPr>
      <w:r>
        <w:rPr/>
        <w:t>Nothing private goes into any agent: no student names, records, accommodation details or health information. The share form checks for the obvious ones.</w:t>
      </w:r>
    </w:p>
    <w:p>
      <w:pPr>
        <w:pStyle w:val="ListNumber"/>
        <w:numPr>
          <w:ilvl w:val="0"/>
          <w:numId w:val="12"/>
        </w:numPr>
      </w:pPr>
      <w:r>
        <w:rPr/>
        <w:t>Every agent ends with a person checking its work.</w:t>
      </w:r>
    </w:p>
    <w:p>
      <w:pPr>
        <w:pStyle w:val="Heading2"/>
      </w:pPr>
      <w:r>
        <w:t>Licence and owners</w:t>
      </w:r>
    </w:p>
    <w:p>
      <w:r>
        <w:rPr/>
        <w:t>Everything here is under the MIT licence. The repository belongs to Community Access and is looked after by Jeff Bishop.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support@community-access.org" TargetMode="External"/><Relationship Id="rId11" Type="http://schemas.openxmlformats.org/officeDocument/2006/relationships/hyperlink" Target="https://github.com/Community-Access/accessibility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Agents at AHG 2026</dc:title>
  <dc:subject>The workshop kit and every accessibility agent built at Accessing Higher Ground 2026.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