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outlineLvl w:val="9"/>
        <w:rPr>
          <w:rFonts w:ascii="Times New Roman" w:hAnsi="Times New Roman"/>
          <w:bCs w:val="0"/>
          <w:sz w:val="52"/>
          <w:szCs w:val="52"/>
        </w:rPr>
      </w:pPr>
      <w:bookmarkStart w:id="0" w:name="_Toc30687"/>
      <w:bookmarkStart w:id="1" w:name="_Toc6132"/>
      <w:bookmarkStart w:id="2" w:name="_Toc27481"/>
      <w:r>
        <w:rPr>
          <w:rFonts w:hint="eastAsia" w:ascii="Times New Roman" w:hAnsi="Times New Roman"/>
          <w:bCs w:val="0"/>
          <w:sz w:val="52"/>
          <w:szCs w:val="52"/>
        </w:rPr>
        <w:t>社区团购A</w:t>
      </w:r>
      <w:r>
        <w:rPr>
          <w:rFonts w:ascii="Times New Roman" w:hAnsi="Times New Roman"/>
          <w:bCs w:val="0"/>
          <w:sz w:val="52"/>
          <w:szCs w:val="52"/>
        </w:rPr>
        <w:t>pp</w:t>
      </w:r>
      <w:bookmarkEnd w:id="0"/>
    </w:p>
    <w:p>
      <w:pPr>
        <w:pStyle w:val="10"/>
        <w:outlineLvl w:val="9"/>
        <w:rPr>
          <w:sz w:val="44"/>
          <w:szCs w:val="44"/>
        </w:rPr>
      </w:pPr>
      <w:bookmarkStart w:id="3" w:name="_Toc1116"/>
      <w:r>
        <w:rPr>
          <w:rFonts w:hint="eastAsia"/>
          <w:sz w:val="44"/>
          <w:szCs w:val="44"/>
          <w:lang w:val="en-US" w:eastAsia="zh-CN"/>
        </w:rPr>
        <w:t>测试</w:t>
      </w:r>
      <w:r>
        <w:rPr>
          <w:rFonts w:hint="eastAsia"/>
          <w:sz w:val="44"/>
          <w:szCs w:val="44"/>
        </w:rPr>
        <w:t>用例文档</w:t>
      </w:r>
      <w:bookmarkEnd w:id="3"/>
    </w:p>
    <w:p/>
    <w:p>
      <w:pPr>
        <w:jc w:val="center"/>
      </w:pPr>
      <w:r>
        <w:drawing>
          <wp:inline distT="0" distB="0" distL="0" distR="0">
            <wp:extent cx="2385695" cy="21945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hint="eastAsia" w:ascii="宋体" w:hAnsi="宋体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           </w:t>
      </w:r>
      <w:r>
        <w:rPr>
          <w:rFonts w:hint="eastAsia" w:ascii="宋体" w:hAnsi="宋体"/>
          <w:sz w:val="28"/>
          <w:szCs w:val="36"/>
          <w:u w:val="single"/>
        </w:rPr>
        <w:t>优团A</w:t>
      </w:r>
      <w:r>
        <w:rPr>
          <w:rFonts w:ascii="宋体" w:hAnsi="宋体"/>
          <w:sz w:val="28"/>
          <w:szCs w:val="36"/>
          <w:u w:val="single"/>
        </w:rPr>
        <w:t>pp</w:t>
      </w:r>
      <w:r>
        <w:rPr>
          <w:rFonts w:hint="eastAsia" w:ascii="宋体" w:hAnsi="宋体"/>
          <w:sz w:val="28"/>
          <w:szCs w:val="36"/>
          <w:u w:val="single"/>
          <w:lang w:val="en-US" w:eastAsia="zh-CN"/>
        </w:rPr>
        <w:t>测试</w:t>
      </w:r>
      <w:bookmarkStart w:id="62" w:name="_GoBack"/>
      <w:bookmarkEnd w:id="62"/>
      <w:r>
        <w:rPr>
          <w:rFonts w:hint="eastAsia" w:ascii="宋体" w:hAnsi="宋体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          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hint="eastAsia" w:ascii="宋体" w:hAnsi="宋体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hint="eastAsia" w:ascii="宋体" w:hAnsi="宋体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hint="eastAsia" w:ascii="宋体" w:hAnsi="宋体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hint="eastAsia" w:ascii="宋体" w:hAnsi="宋体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hint="eastAsia" w:ascii="宋体" w:hAnsi="宋体"/>
          <w:b/>
          <w:bCs/>
          <w:sz w:val="28"/>
          <w:szCs w:val="36"/>
        </w:rPr>
        <w:t>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hint="eastAsia" w:ascii="宋体" w:hAnsi="宋体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hint="eastAsia" w:ascii="宋体" w:hAnsi="宋体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hint="eastAsia" w:ascii="宋体" w:hAnsi="宋体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>
      <w:pPr>
        <w:ind w:firstLine="480"/>
      </w:pPr>
    </w:p>
    <w:p>
      <w:pPr>
        <w:pStyle w:val="21"/>
        <w:ind w:firstLine="640"/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 编号规定</w:t>
          </w:r>
          <w:r>
            <w:tab/>
          </w:r>
          <w:r>
            <w:fldChar w:fldCharType="begin"/>
          </w:r>
          <w:r>
            <w:instrText xml:space="preserve"> PAGEREF _Toc13448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 用例表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测试用例</w:t>
          </w:r>
          <w:r>
            <w:tab/>
          </w:r>
          <w:r>
            <w:fldChar w:fldCharType="begin"/>
          </w:r>
          <w:r>
            <w:instrText xml:space="preserve"> PAGEREF _Toc6893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3.1登录</w:t>
          </w:r>
          <w:r>
            <w:tab/>
          </w:r>
          <w:r>
            <w:fldChar w:fldCharType="begin"/>
          </w:r>
          <w:r>
            <w:instrText xml:space="preserve"> PAGEREF _Toc27327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</w:t>
          </w:r>
          <w:r>
            <w:rPr>
              <w:rFonts w:hint="eastAsia"/>
            </w:rPr>
            <w:t>1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_Toc4007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eastAsia"/>
            </w:rPr>
            <w:t>1.2</w:t>
          </w:r>
          <w:r>
            <w:rPr>
              <w:rFonts w:hint="eastAsia"/>
              <w:lang w:val="en-US" w:eastAsia="zh-CN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参与团购</w:t>
          </w:r>
          <w:r>
            <w:tab/>
          </w:r>
          <w:r>
            <w:fldChar w:fldCharType="begin"/>
          </w:r>
          <w:r>
            <w:instrText xml:space="preserve"> PAGEREF _Toc31491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</w:t>
          </w:r>
          <w:r>
            <w:rPr>
              <w:rFonts w:hint="eastAsia"/>
            </w:rPr>
            <w:t>2.1</w:t>
          </w:r>
          <w:r>
            <w:rPr>
              <w:rFonts w:hint="eastAsia"/>
              <w:lang w:val="en-US" w:eastAsia="zh-CN"/>
            </w:rPr>
            <w:t>浏览</w:t>
          </w:r>
          <w:r>
            <w:tab/>
          </w:r>
          <w:r>
            <w:fldChar w:fldCharType="begin"/>
          </w:r>
          <w:r>
            <w:instrText xml:space="preserve"> PAGEREF _Toc9447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3.2.2搜索</w:t>
          </w:r>
          <w:r>
            <w:tab/>
          </w:r>
          <w:r>
            <w:fldChar w:fldCharType="begin"/>
          </w:r>
          <w:r>
            <w:instrText xml:space="preserve"> PAGEREF _Toc6451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3.2.3团购流程</w:t>
          </w:r>
          <w:r>
            <w:tab/>
          </w:r>
          <w:r>
            <w:fldChar w:fldCharType="begin"/>
          </w:r>
          <w:r>
            <w:instrText xml:space="preserve"> PAGEREF _Toc26069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3.3发布团购</w:t>
          </w:r>
          <w:r>
            <w:tab/>
          </w:r>
          <w:r>
            <w:fldChar w:fldCharType="begin"/>
          </w:r>
          <w:r>
            <w:instrText xml:space="preserve"> PAGEREF _Toc17680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3.3.1设置团购</w:t>
          </w:r>
          <w:r>
            <w:tab/>
          </w:r>
          <w:r>
            <w:fldChar w:fldCharType="begin"/>
          </w:r>
          <w:r>
            <w:instrText xml:space="preserve"> PAGEREF _Toc21227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团购发起流程</w:t>
          </w:r>
          <w:r>
            <w:tab/>
          </w:r>
          <w:r>
            <w:fldChar w:fldCharType="begin"/>
          </w:r>
          <w:r>
            <w:instrText xml:space="preserve"> PAGEREF _Toc30188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3.4动态</w:t>
          </w:r>
          <w:r>
            <w:tab/>
          </w:r>
          <w:r>
            <w:fldChar w:fldCharType="begin"/>
          </w:r>
          <w:r>
            <w:instrText xml:space="preserve"> PAGEREF _Toc31139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关注</w:t>
          </w:r>
          <w:r>
            <w:tab/>
          </w:r>
          <w:r>
            <w:fldChar w:fldCharType="begin"/>
          </w:r>
          <w:r>
            <w:instrText xml:space="preserve"> PAGEREF _Toc28927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</w:t>
          </w:r>
          <w:r>
            <w:rPr>
              <w:rFonts w:hint="eastAsia"/>
            </w:rPr>
            <w:t>2</w:t>
          </w:r>
          <w:r>
            <w:rPr>
              <w:rFonts w:hint="eastAsia"/>
              <w:lang w:val="en-US" w:eastAsia="zh-CN"/>
            </w:rPr>
            <w:t>同社区</w:t>
          </w:r>
          <w:r>
            <w:tab/>
          </w:r>
          <w:r>
            <w:fldChar w:fldCharType="begin"/>
          </w:r>
          <w:r>
            <w:instrText xml:space="preserve"> PAGEREF _Toc26968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>发布动态</w:t>
          </w:r>
          <w:r>
            <w:tab/>
          </w:r>
          <w:r>
            <w:fldChar w:fldCharType="begin"/>
          </w:r>
          <w:r>
            <w:instrText xml:space="preserve"> PAGEREF _Toc29492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3.5消息</w:t>
          </w:r>
          <w:r>
            <w:tab/>
          </w:r>
          <w:r>
            <w:fldChar w:fldCharType="begin"/>
          </w:r>
          <w:r>
            <w:instrText xml:space="preserve"> PAGEREF _Toc4700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</w:t>
          </w:r>
          <w:r>
            <w:rPr>
              <w:rFonts w:hint="eastAsia"/>
            </w:rPr>
            <w:t>.2</w:t>
          </w:r>
          <w:r>
            <w:rPr>
              <w:rFonts w:hint="eastAsia"/>
              <w:lang w:val="en-US" w:eastAsia="zh-CN"/>
            </w:rPr>
            <w:t xml:space="preserve"> 聊天</w:t>
          </w:r>
          <w:r>
            <w:tab/>
          </w:r>
          <w:r>
            <w:fldChar w:fldCharType="begin"/>
          </w:r>
          <w:r>
            <w:instrText xml:space="preserve"> PAGEREF _Toc7896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3.6我的</w:t>
          </w:r>
          <w:r>
            <w:tab/>
          </w:r>
          <w:r>
            <w:fldChar w:fldCharType="begin"/>
          </w:r>
          <w:r>
            <w:instrText xml:space="preserve"> PAGEREF _Toc3360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_Toc7058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.2</w:t>
          </w:r>
          <w:r>
            <w:rPr>
              <w:rFonts w:hint="eastAsia"/>
              <w:lang w:val="en-US" w:eastAsia="zh-CN"/>
            </w:rPr>
            <w:t xml:space="preserve"> 浏览过</w:t>
          </w:r>
          <w:r>
            <w:tab/>
          </w:r>
          <w:r>
            <w:fldChar w:fldCharType="begin"/>
          </w:r>
          <w:r>
            <w:instrText xml:space="preserve"> PAGEREF _Toc19215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>关注</w:t>
          </w:r>
          <w:r>
            <w:tab/>
          </w:r>
          <w:r>
            <w:fldChar w:fldCharType="begin"/>
          </w:r>
          <w:r>
            <w:instrText xml:space="preserve"> PAGEREF _Toc14353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rFonts w:hint="eastAsia" w:eastAsiaTheme="minorEastAsia"/>
              <w:bCs/>
              <w:lang w:val="en-US" w:eastAsia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4我发布的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bCs/>
              <w:lang w:val="zh-CN"/>
            </w:rPr>
            <w:fldChar w:fldCharType="end"/>
          </w:r>
          <w:r>
            <w:rPr>
              <w:rFonts w:hint="eastAsia"/>
              <w:bCs/>
              <w:lang w:val="en-US" w:eastAsia="zh-CN"/>
            </w:rPr>
            <w:t>2</w:t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5我的购买</w:t>
          </w:r>
          <w:r>
            <w:tab/>
          </w:r>
          <w:r>
            <w:fldChar w:fldCharType="begin"/>
          </w:r>
          <w:r>
            <w:instrText xml:space="preserve"> PAGEREF _Toc24760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3.6.6退款售后/评价</w:t>
          </w:r>
          <w:r>
            <w:tab/>
          </w:r>
          <w:r>
            <w:fldChar w:fldCharType="begin"/>
          </w:r>
          <w:r>
            <w:instrText xml:space="preserve"> PAGEREF _Toc16960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480" w:firstLineChars="2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3.6.7更多</w:t>
          </w:r>
          <w:r>
            <w:tab/>
          </w:r>
          <w:r>
            <w:fldChar w:fldCharType="begin"/>
          </w:r>
          <w:r>
            <w:instrText xml:space="preserve"> PAGEREF _Toc19146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3.7其他操作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rPr>
          <w:sz w:val="24"/>
          <w:szCs w:val="36"/>
        </w:rPr>
      </w:pPr>
      <w:bookmarkStart w:id="4" w:name="_Toc25107"/>
      <w:bookmarkStart w:id="5" w:name="_Toc4953334"/>
      <w:bookmarkStart w:id="6" w:name="_Toc4953775"/>
      <w:r>
        <w:rPr>
          <w:rFonts w:hint="eastAsia"/>
          <w:sz w:val="24"/>
          <w:szCs w:val="36"/>
        </w:rPr>
        <w:t>文件标识</w:t>
      </w:r>
      <w:bookmarkEnd w:id="4"/>
    </w:p>
    <w:tbl>
      <w:tblPr>
        <w:tblStyle w:val="11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用例文档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t>0.1.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刘书宇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5-1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</w:tbl>
    <w:p/>
    <w:p>
      <w:pPr>
        <w:pStyle w:val="2"/>
        <w:jc w:val="center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7" w:name="_Toc6486"/>
    </w:p>
    <w:p>
      <w:pPr>
        <w:pStyle w:val="2"/>
        <w:jc w:val="center"/>
      </w:pPr>
      <w:r>
        <w:rPr>
          <w:rFonts w:hint="eastAsia"/>
        </w:rPr>
        <w:t>版本历史</w:t>
      </w:r>
      <w:bookmarkEnd w:id="5"/>
      <w:bookmarkEnd w:id="6"/>
      <w:bookmarkEnd w:id="7"/>
    </w:p>
    <w:tbl>
      <w:tblPr>
        <w:tblStyle w:val="11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刘书宇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hint="eastAsia" w:ascii="宋体" w:hAnsi="宋体"/>
              </w:rPr>
              <w:t>刘书宇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5.17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测试用例</w:t>
            </w: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3448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编号规定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71201484"/>
      <w:r>
        <w:rPr>
          <w:rFonts w:hint="eastAsia"/>
          <w:lang w:val="en-US" w:eastAsia="zh-CN"/>
        </w:rPr>
        <w:t>2 用例表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主要角色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登陆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注册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更换手机号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查看首页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设置当前所在社区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查看分类</w:t>
            </w:r>
          </w:p>
          <w:p>
            <w:pPr>
              <w:rPr>
                <w:color w:val="auto"/>
              </w:rPr>
            </w:pPr>
            <w:bookmarkStart w:id="10" w:name="_Hlk71636449"/>
            <w:r>
              <w:rPr>
                <w:rFonts w:hint="eastAsia"/>
                <w:color w:val="auto"/>
              </w:rPr>
              <w:t>查看附近的人在团</w:t>
            </w:r>
          </w:p>
          <w:bookmarkEnd w:id="10"/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查看猜你喜欢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查看即将结束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查看新团上线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按照商品信息排序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按照团长信息排序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按参团人数排序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按截止时间排序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按团长信誉排序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其他筛选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查看商品详情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收藏商品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参与团购（购买）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下单（支付）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查看动态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查看动态详情（点进去看）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发动态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点赞动态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评论动态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转发动态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查看消息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查看动态消息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查看收到的点赞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查看收到的评论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查看@我的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查看系统消息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查看群聊信息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发消息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发图片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发语音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发红包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分享地址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查看在售团购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查看我参团的团购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查看群聊设置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邀请群成员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屏蔽群聊</w:t>
            </w:r>
          </w:p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退出群聊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查看我的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查看个人主页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管理收藏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删除收藏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查看历史浏览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查看关注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关注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取消关注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查看粉丝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管理我购买的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查看订单详情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联系卖家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查看取货码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确认收货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申请退款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售后/退款管理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查看售后/退款进度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撤销申请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查看个人信息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修改个人信息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管理账户与安全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修改密码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管理我的社区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查看我的社区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添加我的社区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删除我的社区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实名认证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团购发起者</w:t>
            </w:r>
          </w:p>
        </w:tc>
        <w:tc>
          <w:tcPr>
            <w:tcW w:w="4445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发布团购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管理我发布的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查看我发布的团购详情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修改我发布的团购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下架我发布的团购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删除我发布的团购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管理我下架的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查看我下架的团购详情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重新上架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删除下架团购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订单管理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联系买家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查看商品统计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查看取货记录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手动标记取货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查看收入明细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售后/退款管理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同意退款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拒绝退款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rPr>
                <w:rFonts w:hint="eastAsia"/>
              </w:rPr>
              <w:t>游客</w:t>
            </w:r>
          </w:p>
        </w:tc>
        <w:tc>
          <w:tcPr>
            <w:tcW w:w="4445" w:type="dxa"/>
          </w:tcPr>
          <w:p>
            <w:r>
              <w:rPr>
                <w:rFonts w:hint="eastAsia"/>
              </w:rPr>
              <w:t>登录/注册提醒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6893"/>
      <w:r>
        <w:rPr>
          <w:rFonts w:hint="eastAsia"/>
          <w:lang w:val="en-US" w:eastAsia="zh-CN"/>
        </w:rPr>
        <w:t>3 测试用例</w:t>
      </w:r>
      <w:bookmarkEnd w:id="11"/>
    </w:p>
    <w:p>
      <w:pPr>
        <w:pStyle w:val="4"/>
        <w:ind w:firstLine="420" w:firstLineChars="0"/>
      </w:pPr>
      <w:bookmarkStart w:id="12" w:name="_Toc27327"/>
      <w:r>
        <w:rPr>
          <w:rFonts w:hint="eastAsia"/>
          <w:lang w:val="en-US" w:eastAsia="zh-CN"/>
        </w:rPr>
        <w:t>3.1</w:t>
      </w:r>
      <w:bookmarkEnd w:id="1"/>
      <w:r>
        <w:rPr>
          <w:rFonts w:hint="eastAsia"/>
          <w:lang w:val="en-US" w:eastAsia="zh-CN"/>
        </w:rPr>
        <w:t>登录</w:t>
      </w:r>
      <w:bookmarkEnd w:id="2"/>
      <w:bookmarkEnd w:id="12"/>
    </w:p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13" w:name="_Toc17640"/>
      <w:bookmarkStart w:id="14" w:name="_Toc28926"/>
      <w:bookmarkStart w:id="15" w:name="_Toc4007"/>
      <w:r>
        <w:rPr>
          <w:rFonts w:hint="eastAsia"/>
          <w:lang w:val="en-US" w:eastAsia="zh-CN"/>
        </w:rPr>
        <w:t>3.1.</w:t>
      </w:r>
      <w:r>
        <w:rPr>
          <w:rFonts w:hint="eastAsia"/>
        </w:rPr>
        <w:t>1</w:t>
      </w:r>
      <w:bookmarkEnd w:id="13"/>
      <w:bookmarkEnd w:id="14"/>
      <w:r>
        <w:rPr>
          <w:rFonts w:hint="eastAsia"/>
          <w:lang w:val="en-US" w:eastAsia="zh-CN"/>
        </w:rPr>
        <w:t>登录</w:t>
      </w:r>
      <w:bookmarkEnd w:id="1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t>GP</w:t>
            </w:r>
            <w:r>
              <w:rPr>
                <w:rFonts w:hint="eastAsia"/>
              </w:rPr>
              <w:t xml:space="preserve"> -1验证码登录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2</w:t>
            </w:r>
            <w:r>
              <w:rPr>
                <w:rFonts w:hint="eastAsia"/>
              </w:rPr>
              <w:t>密码登录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3</w:t>
            </w:r>
            <w:r>
              <w:rPr>
                <w:rFonts w:hint="eastAsia"/>
              </w:rPr>
              <w:t>注册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跳转到密码登录</w:t>
            </w:r>
          </w:p>
        </w:tc>
        <w:tc>
          <w:tcPr>
            <w:tcW w:w="2131" w:type="dxa"/>
            <w:vAlign w:val="center"/>
          </w:tcPr>
          <w:p>
            <w:r>
              <w:t>成功跳转至</w:t>
            </w:r>
            <w:r>
              <w:rPr>
                <w:rFonts w:hint="eastAsia"/>
                <w:lang w:val="en-US" w:eastAsia="zh-CN"/>
              </w:rPr>
              <w:t>密码登录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登录</w:t>
            </w:r>
          </w:p>
          <w:p>
            <w:pPr>
              <w:rPr>
                <w:rFonts w:hint="default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跳转到找回密码</w:t>
            </w:r>
          </w:p>
        </w:tc>
        <w:tc>
          <w:tcPr>
            <w:tcW w:w="213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eastAsia"/>
              </w:rPr>
              <w:t>跳转至</w:t>
            </w:r>
            <w:r>
              <w:rPr>
                <w:rFonts w:hint="eastAsia"/>
                <w:lang w:val="en-US" w:eastAsia="zh-CN"/>
              </w:rPr>
              <w:t>找回密码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r>
              <w:rPr>
                <w:rFonts w:hint="eastAsia"/>
              </w:rPr>
              <w:t>点击：“获取</w:t>
            </w:r>
            <w:r>
              <w:rPr>
                <w:rFonts w:hint="eastAsia"/>
                <w:lang w:val="en-US" w:eastAsia="zh-CN"/>
              </w:rPr>
              <w:t>短信验证码</w:t>
            </w:r>
            <w:r>
              <w:rPr>
                <w:rFonts w:hint="eastAsia"/>
              </w:rPr>
              <w:t>”</w:t>
            </w:r>
          </w:p>
          <w:p>
            <w:r>
              <w:rPr>
                <w:rFonts w:hint="eastAsia"/>
              </w:rPr>
              <w:t>输入验证码：XXXX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  <w:p>
            <w:r>
              <w:rPr>
                <w:rFonts w:hint="eastAsia"/>
                <w:lang w:val="en-US" w:eastAsia="zh-CN"/>
              </w:rPr>
              <w:t>跳转到“我的”页面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2343214321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点击：“获取</w:t>
            </w:r>
            <w:r>
              <w:rPr>
                <w:rFonts w:hint="eastAsia"/>
                <w:lang w:val="en-US" w:eastAsia="zh-CN"/>
              </w:rPr>
              <w:t>短信验证码</w:t>
            </w:r>
            <w:r>
              <w:rPr>
                <w:rFonts w:hint="eastAsia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输入验证码：XXXX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该手机号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eastAsia"/>
              </w:rPr>
              <w:t>被注册，</w:t>
            </w:r>
            <w:r>
              <w:rPr>
                <w:rFonts w:hint="eastAsia"/>
                <w:lang w:val="en-US" w:eastAsia="zh-CN"/>
              </w:rPr>
              <w:t>已自动为您注册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登录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23432112341</w:t>
            </w:r>
          </w:p>
          <w:p>
            <w:r>
              <w:rPr>
                <w:rFonts w:hint="eastAsia"/>
              </w:rPr>
              <w:t>点击：“获取</w:t>
            </w:r>
            <w:r>
              <w:rPr>
                <w:rFonts w:hint="eastAsia"/>
                <w:lang w:val="en-US" w:eastAsia="zh-CN"/>
              </w:rPr>
              <w:t>短信验证码</w:t>
            </w:r>
            <w:r>
              <w:rPr>
                <w:rFonts w:hint="eastAsia"/>
              </w:rPr>
              <w:t>”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输入密码：123456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跳转到“我的”页面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输入密码：12345</w:t>
            </w:r>
          </w:p>
          <w:p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bookmarkStart w:id="16" w:name="_Toc4724"/>
            <w:bookmarkStart w:id="17" w:name="_Toc12481"/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输入密码：12345</w:t>
            </w:r>
            <w:r>
              <w:rPr>
                <w:rFonts w:hint="eastAsia"/>
                <w:lang w:val="en-US" w:eastAsia="zh-CN"/>
              </w:rPr>
              <w:t>/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eastAsia" w:eastAsia="宋体" w:asciiTheme="minorHAnsi" w:hAnsiTheme="minorHAnsi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输入密码：</w:t>
            </w:r>
            <w:r>
              <w:rPr>
                <w:rFonts w:hint="eastAsia"/>
                <w:lang w:val="en-US" w:eastAsia="zh-CN"/>
              </w:rPr>
              <w:t>654321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点击：“登录”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账号和密码不符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LOG-010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登录、密码登录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图标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t>跳转</w:t>
            </w:r>
            <w:r>
              <w:rPr>
                <w:rFonts w:hint="eastAsia"/>
                <w:lang w:val="en-US" w:eastAsia="zh-CN"/>
              </w:rPr>
              <w:t>至QQ登录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LOG-011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密码登录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t>点击</w:t>
            </w:r>
            <w:r>
              <w:rPr>
                <w:rFonts w:hint="eastAsia"/>
                <w:lang w:val="en-US" w:eastAsia="zh-CN"/>
              </w:rPr>
              <w:t>微信</w:t>
            </w: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图标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t>跳转</w:t>
            </w:r>
            <w:r>
              <w:rPr>
                <w:rFonts w:hint="eastAsia"/>
                <w:lang w:val="en-US" w:eastAsia="zh-CN"/>
              </w:rPr>
              <w:t>至微信登录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LOG-012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输入非发送的四位字符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8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18" w:name="_Toc73"/>
      <w:r>
        <w:rPr>
          <w:rFonts w:hint="eastAsia"/>
          <w:lang w:val="en-US" w:eastAsia="zh-CN"/>
        </w:rPr>
        <w:t>3.</w:t>
      </w:r>
      <w:r>
        <w:rPr>
          <w:rFonts w:hint="eastAsia"/>
        </w:rPr>
        <w:t>1.2</w:t>
      </w:r>
      <w:bookmarkEnd w:id="16"/>
      <w:bookmarkEnd w:id="17"/>
      <w:r>
        <w:rPr>
          <w:rFonts w:hint="eastAsia"/>
          <w:lang w:val="en-US" w:eastAsia="zh-CN"/>
        </w:rPr>
        <w:t>设置密码</w:t>
      </w:r>
      <w:bookmarkEnd w:id="1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4</w:t>
            </w:r>
            <w:r>
              <w:rPr>
                <w:rFonts w:hint="eastAsia"/>
              </w:rPr>
              <w:t>找回密码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找回密码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下一步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成功跳转至</w:t>
            </w:r>
            <w:r>
              <w:rPr>
                <w:rFonts w:hint="eastAsia"/>
                <w:lang w:val="en-US" w:eastAsia="zh-CN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找回密码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23432112341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下一步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-003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r>
              <w:rPr>
                <w:rFonts w:hint="eastAsia"/>
              </w:rPr>
              <w:t>输入密码：12345</w:t>
            </w: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r>
              <w:rPr>
                <w:rFonts w:hint="eastAsia"/>
              </w:rPr>
              <w:t>输入密码：12345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-005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输入密码：12345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设置成功，跳转至登录页面重新登录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FPW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未</w:t>
            </w:r>
            <w:r>
              <w:t>输入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弹出提示：</w:t>
            </w:r>
            <w:r>
              <w:rPr>
                <w:rFonts w:hint="eastAsia"/>
                <w:lang w:val="en-US" w:eastAsia="zh-CN"/>
              </w:rPr>
              <w:t>未填写</w:t>
            </w:r>
          </w:p>
        </w:tc>
      </w:tr>
    </w:tbl>
    <w:p/>
    <w:p/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3更换手机号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5</w:t>
            </w:r>
            <w:r>
              <w:rPr>
                <w:rFonts w:hint="eastAsia"/>
              </w:rPr>
              <w:t>修改手机号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288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80" w:type="dxa"/>
            <w:vAlign w:val="center"/>
          </w:tcPr>
          <w:p>
            <w:r>
              <w:t>涉及界面</w:t>
            </w:r>
          </w:p>
        </w:tc>
        <w:tc>
          <w:tcPr>
            <w:tcW w:w="2881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131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-001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更换手机号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下一步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成功跳转至</w:t>
            </w:r>
            <w:r>
              <w:rPr>
                <w:rFonts w:hint="eastAsia"/>
                <w:lang w:val="en-US" w:eastAsia="zh-CN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-002</w:t>
            </w:r>
          </w:p>
        </w:tc>
        <w:tc>
          <w:tcPr>
            <w:tcW w:w="138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更换手机号</w:t>
            </w:r>
          </w:p>
        </w:tc>
        <w:tc>
          <w:tcPr>
            <w:tcW w:w="2881" w:type="dxa"/>
            <w:vAlign w:val="center"/>
          </w:tcPr>
          <w:p>
            <w:r>
              <w:t>输入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手机号码：1</w:t>
            </w:r>
            <w:r>
              <w:rPr>
                <w:rFonts w:hint="eastAsia"/>
                <w:lang w:val="en-US" w:eastAsia="zh-CN"/>
              </w:rPr>
              <w:t>23432112341</w:t>
            </w:r>
          </w:p>
          <w:p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下一步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输入的手机号码无效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-003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更换手机号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密码：123456/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-004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更换手机号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输入密码：12345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r>
              <w:rPr>
                <w:rFonts w:hint="eastAsia"/>
                <w:lang w:val="en-US" w:eastAsia="zh-CN"/>
              </w:rPr>
              <w:t>密码长度不在6-18位之间或含有违规字符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更换手机号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  <w:lang w:val="en-US" w:eastAsia="zh-CN"/>
              </w:rPr>
              <w:t>与原密码不符</w:t>
            </w:r>
          </w:p>
        </w:tc>
        <w:tc>
          <w:tcPr>
            <w:tcW w:w="2131" w:type="dxa"/>
            <w:vAlign w:val="center"/>
          </w:tcPr>
          <w:p>
            <w:r>
              <w:t>弹出提示：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  <w:lang w:val="en-US" w:eastAsia="zh-CN"/>
              </w:rPr>
              <w:t>与原密码不符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CPN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更换手机号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设置密码</w:t>
            </w:r>
          </w:p>
        </w:tc>
        <w:tc>
          <w:tcPr>
            <w:tcW w:w="2881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  <w:lang w:val="en-US" w:eastAsia="zh-CN"/>
              </w:rPr>
              <w:t>与原密码相同</w:t>
            </w:r>
          </w:p>
        </w:tc>
        <w:tc>
          <w:tcPr>
            <w:tcW w:w="2131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更换手机号成功</w:t>
            </w:r>
          </w:p>
        </w:tc>
      </w:tr>
    </w:tbl>
    <w:p/>
    <w:p/>
    <w:p>
      <w:pPr>
        <w:pStyle w:val="4"/>
        <w:ind w:firstLine="420" w:firstLineChars="0"/>
        <w:rPr>
          <w:rFonts w:hint="default" w:eastAsiaTheme="minorEastAsia"/>
          <w:lang w:val="en-US" w:eastAsia="zh-CN"/>
        </w:rPr>
      </w:pPr>
      <w:bookmarkStart w:id="19" w:name="_Toc13578"/>
      <w:bookmarkStart w:id="20" w:name="_Toc12886"/>
      <w:bookmarkStart w:id="21" w:name="_Toc31491"/>
      <w:r>
        <w:rPr>
          <w:rFonts w:hint="eastAsia"/>
          <w:lang w:val="en-US" w:eastAsia="zh-CN"/>
        </w:rPr>
        <w:t>3.</w:t>
      </w:r>
      <w:r>
        <w:rPr>
          <w:rFonts w:hint="eastAsia"/>
        </w:rPr>
        <w:t>2</w:t>
      </w:r>
      <w:bookmarkEnd w:id="19"/>
      <w:bookmarkEnd w:id="20"/>
      <w:r>
        <w:rPr>
          <w:rFonts w:hint="eastAsia"/>
          <w:lang w:val="en-US" w:eastAsia="zh-CN"/>
        </w:rPr>
        <w:t>参与团购</w:t>
      </w:r>
      <w:bookmarkEnd w:id="21"/>
    </w:p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22" w:name="_Toc21065"/>
      <w:bookmarkStart w:id="23" w:name="_Toc4648"/>
      <w:bookmarkStart w:id="24" w:name="_Toc9447"/>
      <w:r>
        <w:rPr>
          <w:rFonts w:hint="eastAsia"/>
          <w:lang w:val="en-US" w:eastAsia="zh-CN"/>
        </w:rPr>
        <w:t>3.</w:t>
      </w:r>
      <w:r>
        <w:rPr>
          <w:rFonts w:hint="eastAsia"/>
        </w:rPr>
        <w:t>2.1</w:t>
      </w:r>
      <w:bookmarkEnd w:id="22"/>
      <w:bookmarkEnd w:id="23"/>
      <w:r>
        <w:rPr>
          <w:rFonts w:hint="eastAsia"/>
          <w:lang w:val="en-US" w:eastAsia="zh-CN"/>
        </w:rPr>
        <w:t>浏览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6</w:t>
            </w:r>
            <w:r>
              <w:rPr>
                <w:rFonts w:hint="eastAsia"/>
              </w:rPr>
              <w:t>查看首页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8</w:t>
            </w:r>
            <w:r>
              <w:rPr>
                <w:rFonts w:hint="eastAsia"/>
              </w:rPr>
              <w:t>查看分类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9</w:t>
            </w:r>
            <w:r>
              <w:rPr>
                <w:rFonts w:hint="eastAsia"/>
              </w:rPr>
              <w:t>查看附近的人在团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10</w:t>
            </w:r>
            <w:r>
              <w:rPr>
                <w:rFonts w:hint="eastAsia"/>
              </w:rPr>
              <w:t>猜你喜欢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11</w:t>
            </w:r>
            <w:r>
              <w:rPr>
                <w:rFonts w:hint="eastAsia"/>
              </w:rPr>
              <w:t>即将结束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12</w:t>
            </w:r>
            <w:r>
              <w:rPr>
                <w:rFonts w:hint="eastAsia"/>
              </w:rPr>
              <w:t>新团上线</w:t>
            </w:r>
            <w:r>
              <w:rPr>
                <w:rFonts w:hint="eastAsia"/>
                <w:lang w:eastAsia="zh-CN"/>
              </w:rPr>
              <w:t>、</w:t>
            </w:r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13</w:t>
            </w:r>
            <w:r>
              <w:rPr>
                <w:rFonts w:hint="eastAsia"/>
              </w:rPr>
              <w:t>搜索团购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25" w:name="_Toc6451"/>
      <w:r>
        <w:rPr>
          <w:rFonts w:hint="eastAsia"/>
          <w:lang w:val="en-US" w:eastAsia="zh-CN"/>
        </w:rPr>
        <w:t>3.2.2搜索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UC035-FishPointManage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>
            <w:pPr>
              <w:jc w:val="center"/>
            </w:pPr>
          </w:p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26" w:name="_Toc26069"/>
      <w:r>
        <w:rPr>
          <w:rFonts w:hint="eastAsia"/>
          <w:lang w:val="en-US" w:eastAsia="zh-CN"/>
        </w:rPr>
        <w:t>3.2.3团购流程</w:t>
      </w:r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firstLine="420" w:firstLineChars="0"/>
        <w:rPr>
          <w:rFonts w:hint="default" w:eastAsiaTheme="minorEastAsia"/>
          <w:lang w:val="en-US" w:eastAsia="zh-CN"/>
        </w:rPr>
      </w:pPr>
      <w:bookmarkStart w:id="27" w:name="_Toc17680"/>
      <w:r>
        <w:rPr>
          <w:rFonts w:hint="eastAsia"/>
          <w:lang w:val="en-US" w:eastAsia="zh-CN"/>
        </w:rPr>
        <w:t>3.3发布团购</w:t>
      </w:r>
      <w:bookmarkEnd w:id="27"/>
    </w:p>
    <w:p>
      <w:pPr>
        <w:pStyle w:val="4"/>
        <w:ind w:left="420" w:leftChars="0" w:firstLine="420" w:firstLineChars="0"/>
        <w:rPr>
          <w:rFonts w:hint="default"/>
          <w:lang w:val="en-US"/>
        </w:rPr>
      </w:pPr>
      <w:bookmarkStart w:id="28" w:name="_Toc17627"/>
      <w:bookmarkStart w:id="29" w:name="_Toc1237"/>
      <w:bookmarkStart w:id="30" w:name="_Toc21227"/>
      <w:r>
        <w:rPr>
          <w:rFonts w:hint="eastAsia"/>
          <w:lang w:val="en-US" w:eastAsia="zh-CN"/>
        </w:rPr>
        <w:t>3.3.1</w:t>
      </w:r>
      <w:bookmarkEnd w:id="28"/>
      <w:bookmarkEnd w:id="29"/>
      <w:r>
        <w:rPr>
          <w:rFonts w:hint="eastAsia"/>
          <w:lang w:val="en-US" w:eastAsia="zh-CN"/>
        </w:rPr>
        <w:t>设置团购</w:t>
      </w:r>
      <w:bookmarkEnd w:id="3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UC018-FishPoint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31" w:name="_Toc30188"/>
      <w:r>
        <w:rPr>
          <w:rFonts w:hint="eastAsia"/>
          <w:lang w:val="en-US" w:eastAsia="zh-CN"/>
        </w:rPr>
        <w:t>3.3.2 团购发起流程</w:t>
      </w:r>
      <w:bookmarkEnd w:id="3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UC036-FishPointManage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32" w:name="_Toc31139"/>
      <w:r>
        <w:rPr>
          <w:rFonts w:hint="eastAsia"/>
          <w:lang w:val="en-US" w:eastAsia="zh-CN"/>
        </w:rPr>
        <w:t>3.4动态</w:t>
      </w:r>
      <w:bookmarkEnd w:id="32"/>
    </w:p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33" w:name="_Toc743"/>
      <w:bookmarkStart w:id="34" w:name="_Toc8235"/>
      <w:bookmarkStart w:id="35" w:name="_Toc28927"/>
      <w:r>
        <w:rPr>
          <w:rFonts w:hint="eastAsia"/>
          <w:lang w:val="en-US" w:eastAsia="zh-CN"/>
        </w:rPr>
        <w:t>3.4</w:t>
      </w:r>
      <w:r>
        <w:rPr>
          <w:rFonts w:hint="eastAsia"/>
        </w:rPr>
        <w:t>.1</w:t>
      </w:r>
      <w:bookmarkEnd w:id="33"/>
      <w:bookmarkEnd w:id="34"/>
      <w:r>
        <w:rPr>
          <w:rFonts w:hint="eastAsia"/>
          <w:lang w:val="en-US" w:eastAsia="zh-CN"/>
        </w:rPr>
        <w:t>关注</w:t>
      </w:r>
      <w:bookmarkEnd w:id="3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UC014-FishTalk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36" w:name="_Toc15075"/>
      <w:bookmarkStart w:id="37" w:name="_Toc27865"/>
      <w:bookmarkStart w:id="38" w:name="_Toc26968"/>
      <w:r>
        <w:rPr>
          <w:rFonts w:hint="eastAsia"/>
          <w:lang w:val="en-US" w:eastAsia="zh-CN"/>
        </w:rPr>
        <w:t>3.4.</w:t>
      </w:r>
      <w:r>
        <w:rPr>
          <w:rFonts w:hint="eastAsia"/>
        </w:rPr>
        <w:t>2</w:t>
      </w:r>
      <w:bookmarkEnd w:id="36"/>
      <w:bookmarkEnd w:id="37"/>
      <w:r>
        <w:rPr>
          <w:rFonts w:hint="eastAsia"/>
          <w:lang w:val="en-US" w:eastAsia="zh-CN"/>
        </w:rPr>
        <w:t>同社区</w:t>
      </w:r>
      <w:bookmarkEnd w:id="3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UC046-FishTalk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39" w:name="_Toc29875"/>
      <w:bookmarkStart w:id="40" w:name="_Toc30905"/>
      <w:bookmarkStart w:id="41" w:name="_Toc29492"/>
      <w:r>
        <w:rPr>
          <w:rFonts w:hint="eastAsia"/>
          <w:lang w:val="en-US" w:eastAsia="zh-CN"/>
        </w:rPr>
        <w:t>3.4</w:t>
      </w:r>
      <w:r>
        <w:rPr>
          <w:rFonts w:hint="eastAsia"/>
        </w:rPr>
        <w:t>.3</w:t>
      </w:r>
      <w:bookmarkEnd w:id="39"/>
      <w:bookmarkEnd w:id="40"/>
      <w:r>
        <w:rPr>
          <w:rFonts w:hint="eastAsia"/>
          <w:lang w:val="en-US" w:eastAsia="zh-CN"/>
        </w:rPr>
        <w:t>发布动态</w:t>
      </w:r>
      <w:bookmarkEnd w:id="4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UC015-FishTalk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firstLine="420" w:firstLineChars="0"/>
        <w:rPr>
          <w:rFonts w:hint="eastAsia" w:eastAsiaTheme="minorEastAsia"/>
          <w:lang w:val="en-US" w:eastAsia="zh-CN"/>
        </w:rPr>
      </w:pPr>
      <w:bookmarkStart w:id="42" w:name="_Toc4700"/>
      <w:r>
        <w:rPr>
          <w:rFonts w:hint="eastAsia"/>
          <w:lang w:val="en-US" w:eastAsia="zh-CN"/>
        </w:rPr>
        <w:t>3.5消息</w:t>
      </w:r>
      <w:bookmarkEnd w:id="42"/>
    </w:p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43" w:name="_Toc2738"/>
      <w:bookmarkStart w:id="44" w:name="_Toc29970"/>
      <w:bookmarkStart w:id="45" w:name="_Toc32349"/>
      <w:r>
        <w:rPr>
          <w:rFonts w:hint="eastAsia"/>
          <w:lang w:val="en-US" w:eastAsia="zh-CN"/>
        </w:rPr>
        <w:t>3.5</w:t>
      </w:r>
      <w:r>
        <w:rPr>
          <w:rFonts w:hint="eastAsia"/>
        </w:rPr>
        <w:t>.1</w:t>
      </w:r>
      <w:bookmarkEnd w:id="43"/>
      <w:bookmarkEnd w:id="44"/>
      <w:r>
        <w:rPr>
          <w:rFonts w:hint="eastAsia"/>
          <w:lang w:val="en-US" w:eastAsia="zh-CN"/>
        </w:rPr>
        <w:t>通知</w:t>
      </w:r>
      <w:bookmarkEnd w:id="4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46" w:name="_Toc16775"/>
      <w:bookmarkStart w:id="47" w:name="_Toc19904"/>
      <w:bookmarkStart w:id="48" w:name="_Toc7896"/>
      <w:r>
        <w:rPr>
          <w:rFonts w:hint="eastAsia"/>
          <w:lang w:val="en-US" w:eastAsia="zh-CN"/>
        </w:rPr>
        <w:t>3.5</w:t>
      </w:r>
      <w:r>
        <w:rPr>
          <w:rFonts w:hint="eastAsia"/>
        </w:rPr>
        <w:t>.2</w:t>
      </w:r>
      <w:bookmarkEnd w:id="46"/>
      <w:bookmarkEnd w:id="47"/>
      <w:r>
        <w:rPr>
          <w:rFonts w:hint="eastAsia"/>
          <w:lang w:val="en-US" w:eastAsia="zh-CN"/>
        </w:rPr>
        <w:t xml:space="preserve"> 聊天</w:t>
      </w:r>
      <w:bookmarkEnd w:id="4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4"/>
        <w:ind w:firstLine="420" w:firstLineChars="0"/>
        <w:rPr>
          <w:rFonts w:hint="default" w:eastAsiaTheme="minorEastAsia"/>
          <w:lang w:val="en-US" w:eastAsia="zh-CN"/>
        </w:rPr>
      </w:pPr>
      <w:bookmarkStart w:id="49" w:name="_Toc3360"/>
      <w:bookmarkStart w:id="50" w:name="_Toc8944"/>
      <w:bookmarkStart w:id="51" w:name="_Toc31805"/>
      <w:bookmarkStart w:id="52" w:name="_Toc11450"/>
      <w:r>
        <w:rPr>
          <w:rFonts w:hint="eastAsia"/>
          <w:lang w:val="en-US" w:eastAsia="zh-CN"/>
        </w:rPr>
        <w:t>3.6我的</w:t>
      </w:r>
      <w:bookmarkEnd w:id="49"/>
    </w:p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53" w:name="_Toc7058"/>
      <w:r>
        <w:rPr>
          <w:rFonts w:hint="eastAsia"/>
          <w:lang w:val="en-US" w:eastAsia="zh-CN"/>
        </w:rPr>
        <w:t>3.6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收藏</w:t>
      </w:r>
      <w:bookmarkEnd w:id="5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color w:val="auto"/>
                <w:u w:val="none"/>
                <w:vertAlign w:val="baseline"/>
                <w:lang w:val="en-US"/>
              </w:rPr>
              <w:t>UC021-FishTogether</w:t>
            </w:r>
          </w:p>
        </w:tc>
      </w:tr>
    </w:tbl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/>
        </w:tc>
        <w:tc>
          <w:tcPr>
            <w:tcW w:w="1366" w:type="dxa"/>
            <w:vAlign w:val="center"/>
          </w:tcPr>
          <w:p/>
        </w:tc>
        <w:tc>
          <w:tcPr>
            <w:tcW w:w="2837" w:type="dxa"/>
            <w:vAlign w:val="center"/>
          </w:tcPr>
          <w:p/>
        </w:tc>
        <w:tc>
          <w:tcPr>
            <w:tcW w:w="2256" w:type="dxa"/>
            <w:vAlign w:val="center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54" w:name="_Toc19215"/>
      <w:r>
        <w:rPr>
          <w:rFonts w:hint="eastAsia"/>
          <w:lang w:val="en-US" w:eastAsia="zh-CN"/>
        </w:rPr>
        <w:t>3.6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 xml:space="preserve"> 浏览过</w:t>
      </w:r>
      <w:bookmarkEnd w:id="5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UC040-FishTogether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55" w:name="_Toc16921"/>
      <w:bookmarkStart w:id="56" w:name="_Toc21062"/>
      <w:bookmarkStart w:id="57" w:name="_Toc14353"/>
      <w:r>
        <w:rPr>
          <w:rFonts w:hint="eastAsia"/>
          <w:lang w:val="en-US" w:eastAsia="zh-CN"/>
        </w:rPr>
        <w:t>3.6</w:t>
      </w:r>
      <w:r>
        <w:rPr>
          <w:rFonts w:hint="eastAsia"/>
        </w:rPr>
        <w:t>.3</w:t>
      </w:r>
      <w:bookmarkEnd w:id="55"/>
      <w:bookmarkEnd w:id="56"/>
      <w:r>
        <w:rPr>
          <w:rFonts w:hint="eastAsia"/>
          <w:lang w:val="en-US" w:eastAsia="zh-CN"/>
        </w:rPr>
        <w:t>关注</w:t>
      </w:r>
      <w:bookmarkEnd w:id="57"/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4我发布的</w:t>
      </w:r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58" w:name="_Toc24760"/>
      <w:r>
        <w:rPr>
          <w:rFonts w:hint="eastAsia"/>
          <w:lang w:val="en-US" w:eastAsia="zh-CN"/>
        </w:rPr>
        <w:t>3.6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5我的购买</w:t>
      </w:r>
      <w:bookmarkEnd w:id="58"/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4"/>
        <w:ind w:left="420" w:leftChars="0" w:firstLine="420" w:firstLineChars="0"/>
        <w:rPr>
          <w:rFonts w:hint="default" w:eastAsiaTheme="minorEastAsia"/>
          <w:lang w:val="en-US" w:eastAsia="zh-CN"/>
        </w:rPr>
      </w:pPr>
      <w:bookmarkStart w:id="59" w:name="_Toc16960"/>
      <w:r>
        <w:rPr>
          <w:rFonts w:hint="eastAsia"/>
          <w:lang w:val="en-US" w:eastAsia="zh-CN"/>
        </w:rPr>
        <w:t>3.6.6退款售后/评价</w:t>
      </w:r>
      <w:bookmarkEnd w:id="59"/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4"/>
        <w:ind w:left="420" w:leftChars="0" w:firstLine="420" w:firstLineChars="0"/>
        <w:rPr>
          <w:rFonts w:hint="eastAsia" w:eastAsiaTheme="minorEastAsia"/>
          <w:lang w:val="en-US" w:eastAsia="zh-CN"/>
        </w:rPr>
      </w:pPr>
      <w:bookmarkStart w:id="60" w:name="_Toc19146"/>
      <w:r>
        <w:rPr>
          <w:rFonts w:hint="eastAsia"/>
          <w:lang w:val="en-US" w:eastAsia="zh-CN"/>
        </w:rPr>
        <w:t>3.6.7更多</w:t>
      </w:r>
      <w:bookmarkEnd w:id="60"/>
    </w:p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40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UC049-FishTogether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UC0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vertAlign w:val="baseline"/>
                <w:lang w:val="en-US"/>
              </w:rPr>
              <w:t>-FishTogether</w:t>
            </w:r>
          </w:p>
        </w:tc>
      </w:tr>
    </w:tbl>
    <w:p>
      <w:pPr>
        <w:rPr>
          <w:rFonts w:hint="eastAsia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366"/>
        <w:gridCol w:w="2837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vAlign w:val="center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1366" w:type="dxa"/>
            <w:vAlign w:val="center"/>
          </w:tcPr>
          <w:p>
            <w:r>
              <w:t>涉及界面</w:t>
            </w:r>
          </w:p>
        </w:tc>
        <w:tc>
          <w:tcPr>
            <w:tcW w:w="2837" w:type="dxa"/>
            <w:vAlign w:val="center"/>
          </w:tcPr>
          <w:p>
            <w:r>
              <w:t>测试</w:t>
            </w:r>
            <w:r>
              <w:rPr>
                <w:rFonts w:hint="eastAsia"/>
              </w:rPr>
              <w:t>用例</w:t>
            </w:r>
          </w:p>
        </w:tc>
        <w:tc>
          <w:tcPr>
            <w:tcW w:w="2256" w:type="dxa"/>
            <w:vAlign w:val="center"/>
          </w:tcPr>
          <w:p>
            <w: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/>
        </w:tc>
        <w:tc>
          <w:tcPr>
            <w:tcW w:w="1366" w:type="dxa"/>
          </w:tcPr>
          <w:p/>
        </w:tc>
        <w:tc>
          <w:tcPr>
            <w:tcW w:w="2837" w:type="dxa"/>
          </w:tcPr>
          <w:p/>
        </w:tc>
        <w:tc>
          <w:tcPr>
            <w:tcW w:w="2256" w:type="dxa"/>
          </w:tcPr>
          <w:p/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5370"/>
      <w:r>
        <w:rPr>
          <w:rFonts w:hint="eastAsia"/>
          <w:lang w:val="en-US" w:eastAsia="zh-CN"/>
        </w:rPr>
        <w:t>3.7其他操作</w:t>
      </w:r>
      <w:bookmarkEnd w:id="50"/>
      <w:bookmarkEnd w:id="51"/>
      <w:bookmarkEnd w:id="52"/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9FF"/>
    <w:rsid w:val="0001290F"/>
    <w:rsid w:val="000148DF"/>
    <w:rsid w:val="00016CC6"/>
    <w:rsid w:val="00026B83"/>
    <w:rsid w:val="00057125"/>
    <w:rsid w:val="00074305"/>
    <w:rsid w:val="00077985"/>
    <w:rsid w:val="00081981"/>
    <w:rsid w:val="000867BA"/>
    <w:rsid w:val="00086F1A"/>
    <w:rsid w:val="00086F57"/>
    <w:rsid w:val="000B4BCF"/>
    <w:rsid w:val="000C5F6E"/>
    <w:rsid w:val="000C7679"/>
    <w:rsid w:val="000D0EAF"/>
    <w:rsid w:val="000D2206"/>
    <w:rsid w:val="000D4264"/>
    <w:rsid w:val="000E1105"/>
    <w:rsid w:val="000F0B3E"/>
    <w:rsid w:val="000F105C"/>
    <w:rsid w:val="00101CC1"/>
    <w:rsid w:val="00111178"/>
    <w:rsid w:val="0012739F"/>
    <w:rsid w:val="0014055C"/>
    <w:rsid w:val="00154C75"/>
    <w:rsid w:val="001563AF"/>
    <w:rsid w:val="00166E5A"/>
    <w:rsid w:val="00173A2F"/>
    <w:rsid w:val="0018731A"/>
    <w:rsid w:val="0018735B"/>
    <w:rsid w:val="001902FD"/>
    <w:rsid w:val="001A7492"/>
    <w:rsid w:val="001B2E51"/>
    <w:rsid w:val="001D3535"/>
    <w:rsid w:val="001E6318"/>
    <w:rsid w:val="001F1F40"/>
    <w:rsid w:val="001F3AF5"/>
    <w:rsid w:val="002040E0"/>
    <w:rsid w:val="00207391"/>
    <w:rsid w:val="00221960"/>
    <w:rsid w:val="00242058"/>
    <w:rsid w:val="00243C24"/>
    <w:rsid w:val="0026355C"/>
    <w:rsid w:val="00275D99"/>
    <w:rsid w:val="002A0CB7"/>
    <w:rsid w:val="002B19FF"/>
    <w:rsid w:val="002B57E2"/>
    <w:rsid w:val="002C0534"/>
    <w:rsid w:val="002C6095"/>
    <w:rsid w:val="002F3174"/>
    <w:rsid w:val="002F3B14"/>
    <w:rsid w:val="00304886"/>
    <w:rsid w:val="003208AD"/>
    <w:rsid w:val="003231E8"/>
    <w:rsid w:val="0032328A"/>
    <w:rsid w:val="00324246"/>
    <w:rsid w:val="00325456"/>
    <w:rsid w:val="0032564B"/>
    <w:rsid w:val="00326B87"/>
    <w:rsid w:val="003314DF"/>
    <w:rsid w:val="003449C3"/>
    <w:rsid w:val="00353519"/>
    <w:rsid w:val="003826E4"/>
    <w:rsid w:val="00395E11"/>
    <w:rsid w:val="003A06DA"/>
    <w:rsid w:val="003A1D90"/>
    <w:rsid w:val="003A5C80"/>
    <w:rsid w:val="003B1FBA"/>
    <w:rsid w:val="003E0D8D"/>
    <w:rsid w:val="003F1F0D"/>
    <w:rsid w:val="003F2CD8"/>
    <w:rsid w:val="00405914"/>
    <w:rsid w:val="00412A13"/>
    <w:rsid w:val="0042326D"/>
    <w:rsid w:val="004242CD"/>
    <w:rsid w:val="0043167B"/>
    <w:rsid w:val="004567D8"/>
    <w:rsid w:val="00457577"/>
    <w:rsid w:val="004575AE"/>
    <w:rsid w:val="00457886"/>
    <w:rsid w:val="00483310"/>
    <w:rsid w:val="004906B7"/>
    <w:rsid w:val="00492212"/>
    <w:rsid w:val="004A1BD3"/>
    <w:rsid w:val="004B2012"/>
    <w:rsid w:val="004D15CD"/>
    <w:rsid w:val="004E187C"/>
    <w:rsid w:val="004F51C5"/>
    <w:rsid w:val="005065E9"/>
    <w:rsid w:val="00515899"/>
    <w:rsid w:val="005304C8"/>
    <w:rsid w:val="0053511A"/>
    <w:rsid w:val="005533DA"/>
    <w:rsid w:val="0055587F"/>
    <w:rsid w:val="0056651D"/>
    <w:rsid w:val="00567C7A"/>
    <w:rsid w:val="00567D7E"/>
    <w:rsid w:val="0057053D"/>
    <w:rsid w:val="00581005"/>
    <w:rsid w:val="0058364D"/>
    <w:rsid w:val="00595353"/>
    <w:rsid w:val="005979A3"/>
    <w:rsid w:val="005B54EE"/>
    <w:rsid w:val="005C2438"/>
    <w:rsid w:val="005C2EA9"/>
    <w:rsid w:val="005C5C0B"/>
    <w:rsid w:val="005D4F74"/>
    <w:rsid w:val="005D6850"/>
    <w:rsid w:val="005E079C"/>
    <w:rsid w:val="005E3FF4"/>
    <w:rsid w:val="005F2CAE"/>
    <w:rsid w:val="006047DF"/>
    <w:rsid w:val="00612446"/>
    <w:rsid w:val="0061309E"/>
    <w:rsid w:val="00620539"/>
    <w:rsid w:val="0062446E"/>
    <w:rsid w:val="006317FD"/>
    <w:rsid w:val="006379BF"/>
    <w:rsid w:val="0064500C"/>
    <w:rsid w:val="006450D4"/>
    <w:rsid w:val="00652D86"/>
    <w:rsid w:val="00655477"/>
    <w:rsid w:val="00656FD6"/>
    <w:rsid w:val="00662C10"/>
    <w:rsid w:val="0067767C"/>
    <w:rsid w:val="00677757"/>
    <w:rsid w:val="00680181"/>
    <w:rsid w:val="0068734A"/>
    <w:rsid w:val="00695D74"/>
    <w:rsid w:val="006A4955"/>
    <w:rsid w:val="006A70DE"/>
    <w:rsid w:val="006A7804"/>
    <w:rsid w:val="006C0FF6"/>
    <w:rsid w:val="006D1ABA"/>
    <w:rsid w:val="00704F22"/>
    <w:rsid w:val="00724AFA"/>
    <w:rsid w:val="0074188B"/>
    <w:rsid w:val="00743383"/>
    <w:rsid w:val="00743B5D"/>
    <w:rsid w:val="00744D18"/>
    <w:rsid w:val="00744FAE"/>
    <w:rsid w:val="007538F0"/>
    <w:rsid w:val="00753E73"/>
    <w:rsid w:val="0075665C"/>
    <w:rsid w:val="0077291C"/>
    <w:rsid w:val="0078348D"/>
    <w:rsid w:val="007A328F"/>
    <w:rsid w:val="007A353F"/>
    <w:rsid w:val="007A49D3"/>
    <w:rsid w:val="007E2D88"/>
    <w:rsid w:val="007E4644"/>
    <w:rsid w:val="008152A8"/>
    <w:rsid w:val="00820667"/>
    <w:rsid w:val="008217FE"/>
    <w:rsid w:val="008226E4"/>
    <w:rsid w:val="00830321"/>
    <w:rsid w:val="00847F68"/>
    <w:rsid w:val="00857104"/>
    <w:rsid w:val="00873323"/>
    <w:rsid w:val="00886C8E"/>
    <w:rsid w:val="00890CFE"/>
    <w:rsid w:val="00891294"/>
    <w:rsid w:val="008940D0"/>
    <w:rsid w:val="0089657F"/>
    <w:rsid w:val="008A4F90"/>
    <w:rsid w:val="008A518F"/>
    <w:rsid w:val="008B618D"/>
    <w:rsid w:val="008C7F6B"/>
    <w:rsid w:val="008D21EB"/>
    <w:rsid w:val="008D381C"/>
    <w:rsid w:val="008D7BEF"/>
    <w:rsid w:val="008E085B"/>
    <w:rsid w:val="008E15EF"/>
    <w:rsid w:val="008E200B"/>
    <w:rsid w:val="008E5FAA"/>
    <w:rsid w:val="008E7F2C"/>
    <w:rsid w:val="008F216F"/>
    <w:rsid w:val="00900245"/>
    <w:rsid w:val="00920AFA"/>
    <w:rsid w:val="00923C80"/>
    <w:rsid w:val="00925E95"/>
    <w:rsid w:val="00925F09"/>
    <w:rsid w:val="00925F15"/>
    <w:rsid w:val="009261A0"/>
    <w:rsid w:val="00931A15"/>
    <w:rsid w:val="00942899"/>
    <w:rsid w:val="009513BD"/>
    <w:rsid w:val="00960C37"/>
    <w:rsid w:val="00974B5C"/>
    <w:rsid w:val="009802A7"/>
    <w:rsid w:val="00980E08"/>
    <w:rsid w:val="009813A6"/>
    <w:rsid w:val="00983502"/>
    <w:rsid w:val="009A737C"/>
    <w:rsid w:val="009B13B5"/>
    <w:rsid w:val="009B21DD"/>
    <w:rsid w:val="009D5806"/>
    <w:rsid w:val="009D6BBB"/>
    <w:rsid w:val="009D7223"/>
    <w:rsid w:val="009F2A07"/>
    <w:rsid w:val="009F5962"/>
    <w:rsid w:val="00A10ED8"/>
    <w:rsid w:val="00A13F21"/>
    <w:rsid w:val="00A34657"/>
    <w:rsid w:val="00A359CE"/>
    <w:rsid w:val="00A44109"/>
    <w:rsid w:val="00A45AFE"/>
    <w:rsid w:val="00A51038"/>
    <w:rsid w:val="00A764BA"/>
    <w:rsid w:val="00AA26BE"/>
    <w:rsid w:val="00AA5247"/>
    <w:rsid w:val="00AB60D5"/>
    <w:rsid w:val="00AC23BC"/>
    <w:rsid w:val="00AC5965"/>
    <w:rsid w:val="00AD0441"/>
    <w:rsid w:val="00AD190B"/>
    <w:rsid w:val="00AE34CA"/>
    <w:rsid w:val="00AF2FAA"/>
    <w:rsid w:val="00AF77ED"/>
    <w:rsid w:val="00B07724"/>
    <w:rsid w:val="00B16AED"/>
    <w:rsid w:val="00B16D54"/>
    <w:rsid w:val="00B26979"/>
    <w:rsid w:val="00B3502D"/>
    <w:rsid w:val="00B36814"/>
    <w:rsid w:val="00B37713"/>
    <w:rsid w:val="00B4676F"/>
    <w:rsid w:val="00B54F2A"/>
    <w:rsid w:val="00B64E36"/>
    <w:rsid w:val="00B700A1"/>
    <w:rsid w:val="00B71944"/>
    <w:rsid w:val="00B77DF0"/>
    <w:rsid w:val="00B83247"/>
    <w:rsid w:val="00B83511"/>
    <w:rsid w:val="00B973D2"/>
    <w:rsid w:val="00BA0661"/>
    <w:rsid w:val="00BA62BB"/>
    <w:rsid w:val="00BA7D01"/>
    <w:rsid w:val="00BB2228"/>
    <w:rsid w:val="00BC4F37"/>
    <w:rsid w:val="00BC76C4"/>
    <w:rsid w:val="00BE18FD"/>
    <w:rsid w:val="00BE2A1F"/>
    <w:rsid w:val="00BE720E"/>
    <w:rsid w:val="00C050B2"/>
    <w:rsid w:val="00C12119"/>
    <w:rsid w:val="00C266FC"/>
    <w:rsid w:val="00C35806"/>
    <w:rsid w:val="00C40472"/>
    <w:rsid w:val="00C4255B"/>
    <w:rsid w:val="00C42705"/>
    <w:rsid w:val="00C47C97"/>
    <w:rsid w:val="00C66755"/>
    <w:rsid w:val="00C72845"/>
    <w:rsid w:val="00C74489"/>
    <w:rsid w:val="00C83457"/>
    <w:rsid w:val="00C9155A"/>
    <w:rsid w:val="00C91C35"/>
    <w:rsid w:val="00C97122"/>
    <w:rsid w:val="00CA0B5D"/>
    <w:rsid w:val="00CA110F"/>
    <w:rsid w:val="00CA7762"/>
    <w:rsid w:val="00CB1411"/>
    <w:rsid w:val="00CD120C"/>
    <w:rsid w:val="00CD18C6"/>
    <w:rsid w:val="00CD268E"/>
    <w:rsid w:val="00CD4ABC"/>
    <w:rsid w:val="00CE1BF7"/>
    <w:rsid w:val="00CE3E25"/>
    <w:rsid w:val="00CF32A2"/>
    <w:rsid w:val="00D13D93"/>
    <w:rsid w:val="00D14278"/>
    <w:rsid w:val="00D205B9"/>
    <w:rsid w:val="00D23925"/>
    <w:rsid w:val="00D401E1"/>
    <w:rsid w:val="00D55CFC"/>
    <w:rsid w:val="00D60F35"/>
    <w:rsid w:val="00D6433E"/>
    <w:rsid w:val="00D6624F"/>
    <w:rsid w:val="00D7401F"/>
    <w:rsid w:val="00D745CC"/>
    <w:rsid w:val="00DA425C"/>
    <w:rsid w:val="00DA6476"/>
    <w:rsid w:val="00DB3CB7"/>
    <w:rsid w:val="00DB5D4E"/>
    <w:rsid w:val="00DB7911"/>
    <w:rsid w:val="00DD1752"/>
    <w:rsid w:val="00DD3024"/>
    <w:rsid w:val="00DD3DEF"/>
    <w:rsid w:val="00DD6B83"/>
    <w:rsid w:val="00DE06C9"/>
    <w:rsid w:val="00DE6193"/>
    <w:rsid w:val="00DF41F5"/>
    <w:rsid w:val="00DF4F72"/>
    <w:rsid w:val="00E02488"/>
    <w:rsid w:val="00E06F12"/>
    <w:rsid w:val="00E162FA"/>
    <w:rsid w:val="00E21E28"/>
    <w:rsid w:val="00E2393A"/>
    <w:rsid w:val="00E2417A"/>
    <w:rsid w:val="00E316EA"/>
    <w:rsid w:val="00E34347"/>
    <w:rsid w:val="00E34CC1"/>
    <w:rsid w:val="00E421BB"/>
    <w:rsid w:val="00E452DA"/>
    <w:rsid w:val="00E728CF"/>
    <w:rsid w:val="00E80A83"/>
    <w:rsid w:val="00E8546D"/>
    <w:rsid w:val="00E8717A"/>
    <w:rsid w:val="00EA6824"/>
    <w:rsid w:val="00EB4FB0"/>
    <w:rsid w:val="00F0478A"/>
    <w:rsid w:val="00F073A2"/>
    <w:rsid w:val="00F12621"/>
    <w:rsid w:val="00F1581B"/>
    <w:rsid w:val="00F30779"/>
    <w:rsid w:val="00F32666"/>
    <w:rsid w:val="00F33CF8"/>
    <w:rsid w:val="00F40722"/>
    <w:rsid w:val="00F60858"/>
    <w:rsid w:val="00F63DF1"/>
    <w:rsid w:val="00F70C7C"/>
    <w:rsid w:val="00F72791"/>
    <w:rsid w:val="00F7523F"/>
    <w:rsid w:val="00F75B4F"/>
    <w:rsid w:val="00FA130A"/>
    <w:rsid w:val="00FA2509"/>
    <w:rsid w:val="00FB2C0C"/>
    <w:rsid w:val="00FC150B"/>
    <w:rsid w:val="00FC20A6"/>
    <w:rsid w:val="00FC4287"/>
    <w:rsid w:val="00FE229C"/>
    <w:rsid w:val="00FE3DEF"/>
    <w:rsid w:val="00FF1E14"/>
    <w:rsid w:val="01BE686D"/>
    <w:rsid w:val="01F33CF5"/>
    <w:rsid w:val="02485D67"/>
    <w:rsid w:val="02C66F54"/>
    <w:rsid w:val="02CC392E"/>
    <w:rsid w:val="02FD27D8"/>
    <w:rsid w:val="030719A9"/>
    <w:rsid w:val="0419455E"/>
    <w:rsid w:val="04250661"/>
    <w:rsid w:val="04A51D5F"/>
    <w:rsid w:val="04C422A3"/>
    <w:rsid w:val="04DB124E"/>
    <w:rsid w:val="05F713B3"/>
    <w:rsid w:val="061D23D6"/>
    <w:rsid w:val="06234DE7"/>
    <w:rsid w:val="07402DFA"/>
    <w:rsid w:val="075246A1"/>
    <w:rsid w:val="07D747DD"/>
    <w:rsid w:val="08BF3F3A"/>
    <w:rsid w:val="093C7392"/>
    <w:rsid w:val="0AD13355"/>
    <w:rsid w:val="0BA02DEC"/>
    <w:rsid w:val="0C4B621F"/>
    <w:rsid w:val="0C87116D"/>
    <w:rsid w:val="0E960986"/>
    <w:rsid w:val="0E9E0DDD"/>
    <w:rsid w:val="0FD46729"/>
    <w:rsid w:val="1036178F"/>
    <w:rsid w:val="10605941"/>
    <w:rsid w:val="1088113E"/>
    <w:rsid w:val="11811256"/>
    <w:rsid w:val="1293350A"/>
    <w:rsid w:val="13CC374A"/>
    <w:rsid w:val="14633254"/>
    <w:rsid w:val="149C5DE8"/>
    <w:rsid w:val="1637455D"/>
    <w:rsid w:val="16714690"/>
    <w:rsid w:val="174507D7"/>
    <w:rsid w:val="187E60E9"/>
    <w:rsid w:val="190F20B9"/>
    <w:rsid w:val="192F6159"/>
    <w:rsid w:val="194507AE"/>
    <w:rsid w:val="1A3958AC"/>
    <w:rsid w:val="1ABB0D23"/>
    <w:rsid w:val="1ACD48D6"/>
    <w:rsid w:val="1B383A5F"/>
    <w:rsid w:val="1B4240E9"/>
    <w:rsid w:val="1B7E1D06"/>
    <w:rsid w:val="1D1364BA"/>
    <w:rsid w:val="1E392DE4"/>
    <w:rsid w:val="1E9751E1"/>
    <w:rsid w:val="1F412E8D"/>
    <w:rsid w:val="1F4D1DFF"/>
    <w:rsid w:val="1FAB49FC"/>
    <w:rsid w:val="20370292"/>
    <w:rsid w:val="21732CC2"/>
    <w:rsid w:val="21CF3B70"/>
    <w:rsid w:val="24FC0400"/>
    <w:rsid w:val="25932019"/>
    <w:rsid w:val="25BA48A4"/>
    <w:rsid w:val="260E0DA9"/>
    <w:rsid w:val="296D51D1"/>
    <w:rsid w:val="2ABD2CBE"/>
    <w:rsid w:val="2B4D57FB"/>
    <w:rsid w:val="2C727205"/>
    <w:rsid w:val="2C9E2427"/>
    <w:rsid w:val="2D8C116B"/>
    <w:rsid w:val="2E6614CA"/>
    <w:rsid w:val="2F181AE9"/>
    <w:rsid w:val="2F336044"/>
    <w:rsid w:val="2FA75E97"/>
    <w:rsid w:val="2FC5484A"/>
    <w:rsid w:val="2FEF5B71"/>
    <w:rsid w:val="3135573B"/>
    <w:rsid w:val="33130721"/>
    <w:rsid w:val="334242DA"/>
    <w:rsid w:val="3372501C"/>
    <w:rsid w:val="33B12C59"/>
    <w:rsid w:val="33C244C3"/>
    <w:rsid w:val="33ED7E3E"/>
    <w:rsid w:val="3407111E"/>
    <w:rsid w:val="34575469"/>
    <w:rsid w:val="35B15D7A"/>
    <w:rsid w:val="35ED4C93"/>
    <w:rsid w:val="360C7392"/>
    <w:rsid w:val="363047FA"/>
    <w:rsid w:val="378061F5"/>
    <w:rsid w:val="388B3424"/>
    <w:rsid w:val="38A1065D"/>
    <w:rsid w:val="38F067DF"/>
    <w:rsid w:val="3924115D"/>
    <w:rsid w:val="3986242B"/>
    <w:rsid w:val="39E32D60"/>
    <w:rsid w:val="3A756E58"/>
    <w:rsid w:val="3ADE41FA"/>
    <w:rsid w:val="3B9A4ED9"/>
    <w:rsid w:val="3C9E07A0"/>
    <w:rsid w:val="3D4E1E0D"/>
    <w:rsid w:val="3DE66BFD"/>
    <w:rsid w:val="3ED97E1E"/>
    <w:rsid w:val="40296295"/>
    <w:rsid w:val="409A4109"/>
    <w:rsid w:val="416B4AE8"/>
    <w:rsid w:val="423C2277"/>
    <w:rsid w:val="43355B9F"/>
    <w:rsid w:val="43FD05EE"/>
    <w:rsid w:val="43FE7E09"/>
    <w:rsid w:val="44DD4127"/>
    <w:rsid w:val="45853B8F"/>
    <w:rsid w:val="45D71F9C"/>
    <w:rsid w:val="464F2A02"/>
    <w:rsid w:val="46531341"/>
    <w:rsid w:val="48602939"/>
    <w:rsid w:val="49E44768"/>
    <w:rsid w:val="4AAD6ACB"/>
    <w:rsid w:val="4C634CE8"/>
    <w:rsid w:val="4CB06689"/>
    <w:rsid w:val="4CBD1816"/>
    <w:rsid w:val="4E79555D"/>
    <w:rsid w:val="5194519A"/>
    <w:rsid w:val="52C25537"/>
    <w:rsid w:val="52E20C88"/>
    <w:rsid w:val="53303C60"/>
    <w:rsid w:val="548E0254"/>
    <w:rsid w:val="54DC7915"/>
    <w:rsid w:val="551B1F03"/>
    <w:rsid w:val="554C4886"/>
    <w:rsid w:val="55F96163"/>
    <w:rsid w:val="58A94419"/>
    <w:rsid w:val="58D55290"/>
    <w:rsid w:val="58F61879"/>
    <w:rsid w:val="5B502665"/>
    <w:rsid w:val="5D005ED8"/>
    <w:rsid w:val="5D676832"/>
    <w:rsid w:val="5D9C764D"/>
    <w:rsid w:val="5EA37F19"/>
    <w:rsid w:val="5F972134"/>
    <w:rsid w:val="5FBF3375"/>
    <w:rsid w:val="60083E42"/>
    <w:rsid w:val="61293102"/>
    <w:rsid w:val="61C34A3D"/>
    <w:rsid w:val="6295342D"/>
    <w:rsid w:val="63030384"/>
    <w:rsid w:val="63187EC4"/>
    <w:rsid w:val="63840AC0"/>
    <w:rsid w:val="639C3FBD"/>
    <w:rsid w:val="6412456D"/>
    <w:rsid w:val="646518E3"/>
    <w:rsid w:val="65A560B1"/>
    <w:rsid w:val="665605B6"/>
    <w:rsid w:val="66D87E48"/>
    <w:rsid w:val="67F21AFC"/>
    <w:rsid w:val="68374121"/>
    <w:rsid w:val="68BB394D"/>
    <w:rsid w:val="68F960C5"/>
    <w:rsid w:val="6970282E"/>
    <w:rsid w:val="6A1A7F47"/>
    <w:rsid w:val="6AC7228B"/>
    <w:rsid w:val="6BF6203B"/>
    <w:rsid w:val="6CF01CE4"/>
    <w:rsid w:val="6E2453C5"/>
    <w:rsid w:val="6E2B2E76"/>
    <w:rsid w:val="6F587DEE"/>
    <w:rsid w:val="717F5F7B"/>
    <w:rsid w:val="71932CFC"/>
    <w:rsid w:val="71E552C1"/>
    <w:rsid w:val="72DB4DCE"/>
    <w:rsid w:val="72EF0E40"/>
    <w:rsid w:val="73560FBA"/>
    <w:rsid w:val="73694B5C"/>
    <w:rsid w:val="73E771BA"/>
    <w:rsid w:val="74690B7F"/>
    <w:rsid w:val="756A4EB7"/>
    <w:rsid w:val="75F43E8C"/>
    <w:rsid w:val="785F1644"/>
    <w:rsid w:val="78CA6AB8"/>
    <w:rsid w:val="78D3799A"/>
    <w:rsid w:val="792F09B0"/>
    <w:rsid w:val="79712EEA"/>
    <w:rsid w:val="79ED2D8F"/>
    <w:rsid w:val="7A7648EA"/>
    <w:rsid w:val="7AD877BC"/>
    <w:rsid w:val="7B7C5278"/>
    <w:rsid w:val="7D0E6101"/>
    <w:rsid w:val="7D1F0BF3"/>
    <w:rsid w:val="7E8745A9"/>
    <w:rsid w:val="7F110D96"/>
    <w:rsid w:val="7F1756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D56DC-1256-412B-8EF4-A4603B753B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2025</Words>
  <Characters>11545</Characters>
  <Lines>96</Lines>
  <Paragraphs>27</Paragraphs>
  <TotalTime>1</TotalTime>
  <ScaleCrop>false</ScaleCrop>
  <LinksUpToDate>false</LinksUpToDate>
  <CharactersWithSpaces>13543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2017-12-04T05:38:00Z</dcterms:created>
  <dc:creator>陈幼安</dc:creator>
  <cp:lastModifiedBy>我才三岁，我好累</cp:lastModifiedBy>
  <dcterms:modified xsi:type="dcterms:W3CDTF">2021-05-18T06:46:53Z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62613E6C8CB94CBC97D872981BEEF9CB</vt:lpwstr>
  </property>
</Properties>
</file>