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F3460"/>
          <w:sz w:val="36"/>
          <w:szCs w:val="36"/>
        </w:rPr>
        <w:t xml:space="preserve">PIEDIABETICO.LAT</w:t>
      </w:r>
    </w:p>
    <w:p>
      <w:pPr>
        <w:spacing w:after="120"/>
        <w:jc w:val="center"/>
      </w:pPr>
      <w:r>
        <w:rPr>
          <w:b/>
          <w:bCs/>
          <w:color w:val="64748B"/>
          <w:sz w:val="26"/>
          <w:szCs w:val="26"/>
        </w:rPr>
        <w:t xml:space="preserve">Política de Privacidad y Protección de Datos de Salud</w:t>
      </w:r>
    </w:p>
    <w:p>
      <w:pPr>
        <w:spacing w:after="400"/>
        <w:jc w:val="center"/>
      </w:pPr>
      <w:r>
        <w:rPr>
          <w:color w:val="64748B"/>
          <w:sz w:val="18"/>
          <w:szCs w:val="18"/>
        </w:rPr>
        <w:t xml:space="preserve">Versión 1.0 — Agosto 2026 | Aplicable en toda Latinoamérica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1. Responsable del Tratamiento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El responsable del tratamiento de los datos personales es el operador de la plataforma piediabetico.lat, con domicilio de contacto en: contacto@piediabetico.lat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2. Datos que Recopilamos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Recopilamos los siguientes tipos de datos: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Datos de identificación del profesional: nombre, email, especialidad, país, institución.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Datos clínicos del paciente: cargados exclusivamente por el profesional de salud responsable. Incluyen fotografías de heridas, evaluaciones clínicas, datos demográficos básicos y resultados de calculadoras.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Datos de uso: accesos, funcionalidades utilizadas, dispositivo y dirección IP.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NO recopilamos: número de documentos nacionales de identidad, datos financieros, ni datos de pacientes que no sean ingresados expresamente por el profesional responsable.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3. Datos Sensibles de Salud — Tratamiento Especial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Las fotografías de heridas y los datos clínicos de pacientes son datos sensibles de salud. Su tratamiento está sujeto a: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Ley 25.326 de Protección de Datos Personales (Argentina)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Ley 29.733 de Protección de Datos Personales (Perú)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Ley Federal de Protección de Datos Personales en Posesión de los Particulares (México)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Ley 1581 de 2012 de Protección de Datos Personales (Colombia)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Ley 19.628 (Chile) y normativas equivalentes en cada jurisdicción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El profesional de salud es el responsable primario del consentimiento informado del paciente para el uso de sus datos en esta plataforma.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4. Finalidad del Tratamiento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Los datos son utilizados exclusivamente para: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Proveer las funcionalidades de la Plataforma al profesional registrado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Generar informes clínicos en PDF para uso del profesional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Mejorar los algoritmos de análisis de imágenes (con datos anonimizados, previa autorización)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Comunicaciones relacionadas con el funcionamiento del servicio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NO vendemos, cedemos ni comercializamos datos personales ni datos de salud a terceros.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5. Almacenamiento y Seguridad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Los datos son almacenados en servidores ubicados en Latinoamérica. Implementamos: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Cifrado en tránsito (TLS 1.3) y en reposo (AES-256)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Hash SHA-256 de integridad para imágenes médicas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Auditoría completa de accesos (registro inmutable de quién accedió a qué datos)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Separación entre identificadores del paciente y datos clínicos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URLs firmadas con expiración de 1 hora para acceso a imágenes médicas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6. Derechos del Titular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Todo titular de datos personales tiene derecho a: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Acceder a sus datos personales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Rectificar datos inexactos o incompletos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Suprimir sus datos cuando no sean necesarios para la finalidad original</w:t>
      </w:r>
    </w:p>
    <w:p>
      <w:pPr>
        <w:spacing w:after="100"/>
        <w:ind w:left="400"/>
      </w:pPr>
      <w:r>
        <w:rPr>
          <w:color w:val="1A1A2E"/>
          <w:sz w:val="20"/>
          <w:szCs w:val="20"/>
        </w:rPr>
        <w:t xml:space="preserve">• Oponerse al tratamiento para determinadas finalidades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Para ejercer estos derechos, contactar a: contacto@piediabetico.lat con asunto "Derechos ARCO".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7. Retención de Datos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Los datos clínicos de pacientes se conservan mientras el profesional mantenga una cuenta activa, y hasta 5 años después de la última actividad, en cumplimiento de normativas de historia clínica de cada jurisdicción.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8. Cookies y Tecnologías de Seguimiento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Utilizamos cookies estrictamente necesarias para el funcionamiento de la Plataforma. No utilizamos cookies de publicidad ni de seguimiento de terceros.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9. Cambios en esta Política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Cualquier cambio material en esta Política será notificado con al menos 30 días de anticipación al email registrado.</w:t>
      </w:r>
    </w:p>
    <w:p>
      <w:pPr>
        <w:pStyle w:val="Heading1"/>
        <w:spacing w:after="160" w:before="360"/>
      </w:pPr>
      <w:r>
        <w:rPr>
          <w:b/>
          <w:bCs/>
          <w:color w:val="0F3460"/>
          <w:sz w:val="28"/>
          <w:szCs w:val="28"/>
        </w:rPr>
        <w:t xml:space="preserve">10. Contacto</w:t>
      </w:r>
    </w:p>
    <w:p>
      <w:pPr>
        <w:spacing w:after="160"/>
      </w:pPr>
      <w:r>
        <w:rPr>
          <w:color w:val="1A1A2E"/>
          <w:sz w:val="20"/>
          <w:szCs w:val="20"/>
        </w:rPr>
        <w:t xml:space="preserve">Delegado de Protección de Datos: contacto@piediabetico.lat</w:t>
      </w:r>
    </w:p>
    <w:p>
      <w:pPr>
        <w:spacing w:after="200"/>
      </w:pPr>
      <w:r>
        <w:t xml:space="preserve"/>
      </w:r>
    </w:p>
    <w:p>
      <w:pPr>
        <w:spacing w:after="160"/>
      </w:pPr>
      <w:r>
        <w:rPr>
          <w:color w:val="64748B"/>
          <w:sz w:val="18"/>
          <w:szCs w:val="18"/>
        </w:rPr>
        <w:t xml:space="preserve">Última actualización: Agosto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2026-08-23T18:31:32.448Z</dcterms:created>
  <dcterms:modified xsi:type="dcterms:W3CDTF">2026-08-23T18:31:32.448Z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