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800"/>
        <w:gridCol w:w="500"/>
        <w:gridCol w:w="420"/>
        <w:gridCol w:w="1240"/>
        <w:gridCol w:w="800"/>
        <w:gridCol w:w="2380"/>
        <w:gridCol w:w="780"/>
        <w:gridCol w:w="1260"/>
        <w:gridCol w:w="320"/>
        <w:gridCol w:w="100"/>
        <w:gridCol w:w="480"/>
        <w:gridCol w:w="1420"/>
        <w:gridCol w:w="400"/>
      </w:tblGrid>
      <w:tr>
        <w:trPr>
          <w:trHeight w:hRule="exact" w:val="13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1B3394"/>
                <w:sz w:val="228.0"/>
                <w:b w:val="true"/>
              </w:rPr>
              <w:t xml:space="preserve">LaPES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1B3394"/>
                <w:sz w:val="24.0"/>
                <w:b w:val="true"/>
              </w:rPr>
              <w:t xml:space="preserve">Laboratório de Pesquisa em Engenharia de Software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48.0"/>
                <w:b w:val="true"/>
              </w:rPr>
              <w:t xml:space="preserve">Especificação de Requisitos Funcionais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FilmesNaHora.com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14 Novembro 2012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3520"/>
        <w:gridCol w:w="4060"/>
        <w:gridCol w:w="1520"/>
        <w:gridCol w:w="2000"/>
        <w:gridCol w:w="160"/>
        <w:gridCol w:w="24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Lista de Requisitos Funcionais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60"/>
              <w:gridCol w:w="9300"/>
            </w:tblGrid>
            <w:tr>
              <w:trPr>
                <w:trHeight w:hRule="exact" w:val="8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8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Identificador(es)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8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Requisito(s)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registrar novos usuários.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permitir que o usuário altere seus dados pessoais ou tenha sua conta descontinuada.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software deve permitir que o usuário se autentique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registrar novos filmes.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só pode permitir uma alteração ou exclusão de filmes após nenhum cliente estiver com o título alugado.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permitir que o usuário compre créditos de uma forma segura.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Ao comprar créditos, o cliente será notificado via email.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8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permitir que o cliente escolha qualquer tipo de filme cadastrado através de listas com filtragem por nome do filme, ator/atriz participante, ano de lançamento ou gênero.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permitir que o usuário veja todas as locações feitas através de um histórico.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Ao alugar um ou mais filmes, o cliente deverá ser notificado pelo sistema online sobre suas locações via email.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sistema online deve permitir o download do software (player) gratuitamente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website deve permitir que o usuário se autentique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software deve permitir apenas a leitura de arquivos disponibilizados pelo website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O software deve apagar as informações e o conteúdo do filme do computador do cliente ao fim do período estipulado de locação.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  <w:b w:val="true"/>
                   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  <w:tr>
                    <w:trPr>
                      <w:trHeight w:hRule="exact" w:val="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sz w:val="24.0"/>
                          </w:rPr>
                          <w:t xml:space="preserve">Ambos sistema e software devem disponibilizar a opção de recuperação de senha ao usuário.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30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2000"/>
        <w:gridCol w:w="2260"/>
        <w:gridCol w:w="1800"/>
        <w:gridCol w:w="200"/>
        <w:gridCol w:w="2600"/>
        <w:gridCol w:w="1520"/>
        <w:gridCol w:w="48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registrar novos usuários.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usuário entra no site e se cadastra informando dados pessoais, um ologin e uma senha para acesso aos serviços do site.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nomeCliente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emailCliente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Email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telefoneCliente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Telefone residencial ou celular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dataNascimentoCliente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Data de nascimento do 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Cada email cadastrado deve estar relacionado a apenas uma conta de usuário.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Usuário cadastrado com sucesso.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permitir que o usuário altere seus dados pessoais ou tenha sua conta descontinuada.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Cliente altera seus dados cadastrais ou desativa sua conta na página "Perfil".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nomeCliente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emailCliente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Email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telefoneCliente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Telefone residencial ou celular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dataNascimentoCliente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Data de nascimento do 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Cliente não pode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Cliente alterado/desativado com sucesso.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software deve permitir que o usuário se autentique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Ao acessar o site, o cliente pode autenticar-se através da página de login.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Antes de se locar filmes o cliente deve se autenticar.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Usuário conectado.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registrar novos filmes.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Através de uma página de cadastro interna (sem acesso público), o administrador do  sistema cadastra e administra os titulos de filmes disponíveis para locações.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Somente administradores podem utilizar o cadastro de filmes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Filme incluído/alterado/excluido com sucesso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só pode permitir uma alteração ou exclusão de filmes após nenhum cliente estiver com o título alugado.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Na tela de cadastro de filmes, um filme só pode ser excluído se nenhum cliente estiver locando-o.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qtdeLocacoesAtivas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Caso o título esteja alugado (registro com 1 ou mais locadores), o mesmo não poderá ser excluído.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Quantidade de locações do filme em questão por clientes.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Filme locado por X clientes.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permitir que o usuário compre créditos de uma forma segura.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 página de pagamento deve oferecer método de pagamento via payPal ou boleto bancário.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formaPagamento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Forma de pagamento do pedido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pedidoPago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Boolean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flag indicando se o pedido de locação foi pago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Os créditos só são disponibilizados no caso de pagamento do boleto.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Créditos comprados com sucesso.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Ao comprar créditos, o cliente será notificado via email.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Após escolher a forma de pagamento o cliente recebe um email com as informações da compra de créditos.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emailCliente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Email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creditos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Quantidade de créditos obtidos pelo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Email de confirmação enviado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permitir que o cliente escolha qualquer tipo de filme cadastrado através de listas com filtragem por nome do filme, ator/atriz participante, ano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 página de listagem vai oferecer uma lista com todos os filmes com opções de filtragem por nome do filme, ator/atriz participante, ano de lançamento ou gênero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nomeFilme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Título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atorFilme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Atores e atrizes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anoLancamentoFilme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Ano de lançamento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generoFilme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Gênero do filme.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Lista com filmes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permitir que o usuário veja todas as locações feitas através de um histórico.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usuário entra na página "histórico" localizada em seu perfil e vê uma lista com todos os filmes já alugados.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nomeFilme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Título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anoLancamentoFilme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Ano de lançamento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Lista de filmes já locados pelo cliente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Ao alugar um ou mais filmes, o cliente deverá ser notificado pelo sistema online sobre suas locações via email.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Após finalizar a troca de créditos por filmes, o cliente recebe um email com todas as informações da nova locação.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emailCliente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Email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formaPagamento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Forma de pagamento do pedido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pedidoPago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Boolean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flag indicando se o pedido de locação foi pago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creditos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Quantidade de créditos obtidos pelo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nomeFilme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Título do 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Email para o cliente com as informações da locação.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sistema online deve permitir o download do software (player) gratuitamente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website disponibiliza um link para download do software player de vídeos do sistema. A página contém a ultima versão válida do software e a atualização é manual.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versaoSoftware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Integer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Versão do ultimo software lançado.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Download do software em andamento!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website deve permitir que o usuário se autentique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Na tela inicial do site haverá a região de login para o cliente autenticar-se.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Login e/ou senha errados implicam em não liberação do acesso ao sistema.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Usuário conectado.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software deve permitir apenas a leitura de arquivos disponibilizados pelo website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Caso o usuário tente reproduzir algum arquivo que não foi adquirido através do site, o software irá ignorar a entrada de dados.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tipoArquivoFilme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Extensão do arquivo do filme. Software deve ser capaz de reproduzí-lo.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Arquivo não suportado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O software deve apagar as informações e o conteúdo do filme do computador do cliente ao fim do período estipulado de locação.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Ao atingir o tempo limite de locação, o software (assim que iniciado e conectado à internet) apaga as informações do filme no computador do usuário.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historicoCliente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Histórico contendo todos os filmes já alugados pela conta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Nenhuma.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Tempo de locação expirado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"/>
        <w:gridCol w:w="360"/>
        <w:gridCol w:w="280"/>
        <w:gridCol w:w="800"/>
        <w:gridCol w:w="1200"/>
        <w:gridCol w:w="560"/>
        <w:gridCol w:w="1700"/>
        <w:gridCol w:w="1800"/>
        <w:gridCol w:w="200"/>
        <w:gridCol w:w="2600"/>
        <w:gridCol w:w="1520"/>
        <w:gridCol w:w="440"/>
        <w:gridCol w:w="40"/>
        <w:gridCol w:w="120"/>
        <w:gridCol w:w="26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Identificação: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Descrição: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Ambos sistema e software devem disponibilizar a opção de recuperação de senha ao usuário.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Processamento: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Nas telas de login deverá estar disposta de maneira legível a opção "Recuperar Senha". Após identificarmos o usuário o sistema envia um email instruindo o usuário à mudança de senha.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Entradas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1560"/>
              <w:gridCol w:w="1260"/>
              <w:gridCol w:w="3580"/>
              <w:gridCol w:w="366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Nome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Tipo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Restrição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8.0"/>
                            <w:b w:val="true"/>
                          </w:rPr>
                          <w:t xml:space="preserve">Descrição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emailCliente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Informação obrigatória no cadastro.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Email do Cliente.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login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Cada usuário tem seu login obrigatóriamente único.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EFF7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Nome de usuário para o cliente acessar 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4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.0"/>
                            <w:b w:val="true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senha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String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 senha deve conter 8 dígitos e letras e números entre eles.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  <w:tr>
                    <w:trPr>
                      <w:trHeight w:hRule="exact" w:val="84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Senha do usuário. A senha serve para que o usário autentique-se em todo acesso ao sistema.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6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5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66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Condição/Restrição: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Senha deve ter 8 dígitos no mínimo e ter números e letras.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Saída: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Senha recuperada com sucesso.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  <w:style w:type="paragraph" w:styleId="table 4">
    <w:name w:val="table 4"/>
    <w:qFormat/>
    <w:pPr>
      <w:ind/>
    </w:pPr>
    <w:rPr>
       </w:rPr>
  </w:style>
  <w:style w:type="paragraph" w:styleId="table 4_TH">
    <w:name w:val="table 4_TH"/>
    <w:qFormat/>
    <w:pPr>
      <w:ind/>
    </w:pPr>
    <w:rPr>
       </w:rPr>
  </w:style>
  <w:style w:type="paragraph" w:styleId="table 4_CH">
    <w:name w:val="table 4_CH"/>
    <w:qFormat/>
    <w:pPr>
      <w:ind/>
    </w:pPr>
    <w:rPr>
       </w:rPr>
  </w:style>
  <w:style w:type="paragraph" w:styleId="table 4_TD">
    <w:name w:val="table 4_TD"/>
    <w:qFormat/>
    <w:pPr>
      <w:ind/>
    </w:pPr>
    <w:rPr>
       </w:rPr>
  </w:style>
  <w:style w:type="paragraph" w:styleId="table 5">
    <w:name w:val="table 5"/>
    <w:qFormat/>
    <w:pPr>
      <w:ind/>
    </w:pPr>
    <w:rPr>
       </w:rPr>
  </w:style>
  <w:style w:type="paragraph" w:styleId="table 5_TH">
    <w:name w:val="table 5_TH"/>
    <w:qFormat/>
    <w:pPr>
      <w:ind/>
    </w:pPr>
    <w:rPr>
       </w:rPr>
  </w:style>
  <w:style w:type="paragraph" w:styleId="table 5_CH">
    <w:name w:val="table 5_CH"/>
    <w:qFormat/>
    <w:pPr>
      <w:ind/>
    </w:pPr>
    <w:rPr>
       </w:rPr>
  </w:style>
  <w:style w:type="paragraph" w:styleId="table 5_TD">
    <w:name w:val="table 5_TD"/>
    <w:qFormat/>
    <w:pPr>
      <w:ind/>
    </w:pPr>
    <w:rPr>
       </w:rPr>
  </w:style>
  <w:style w:type="paragraph" w:styleId="table 3_TD|1">
    <w:name w:val="table 3_TD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