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9349A" w14:noSpellErr="1" w14:textId="7747AC03">
      <w:bookmarkStart w:name="_GoBack" w:id="0"/>
      <w:bookmarkEnd w:id="0"/>
      <w:r w:rsidR="7747AC03">
        <w:rPr/>
        <w:t>Conhecendo o Linux</w:t>
      </w:r>
    </w:p>
    <w:p w:rsidR="7747AC03" w:rsidP="7747AC03" w:rsidRDefault="7747AC03" w14:paraId="54856B55" w14:textId="1012B152">
      <w:pPr>
        <w:pStyle w:val="Normal"/>
      </w:pPr>
    </w:p>
    <w:p w:rsidR="7747AC03" w:rsidP="7747AC03" w:rsidRDefault="7747AC03" w14:noSpellErr="1" w14:paraId="3BBC83F3" w14:textId="4FA48330">
      <w:pPr>
        <w:pStyle w:val="Normal"/>
        <w:ind w:firstLine="708"/>
      </w:pPr>
      <w:r w:rsidR="7747AC03">
        <w:rPr/>
        <w:t xml:space="preserve">Observar alguns grupos de </w:t>
      </w:r>
      <w:hyperlink r:id="R887664183490426d">
        <w:r w:rsidRPr="7747AC03" w:rsidR="7747AC03">
          <w:rPr>
            <w:rStyle w:val="Hyperlink"/>
          </w:rPr>
          <w:t>chamadas de sistema</w:t>
        </w:r>
      </w:hyperlink>
      <w:r w:rsidR="7747AC03">
        <w:rPr/>
        <w:t xml:space="preserve">: </w:t>
      </w:r>
    </w:p>
    <w:p w:rsidR="7747AC03" w:rsidP="7747AC03" w:rsidRDefault="7747AC03" w14:paraId="332327B1" w14:textId="07CF11D6">
      <w:pPr>
        <w:pStyle w:val="ListParagraph"/>
        <w:numPr>
          <w:ilvl w:val="0"/>
          <w:numId w:val="1"/>
        </w:numPr>
        <w:rPr/>
      </w:pPr>
      <w:r w:rsidR="7747AC03">
        <w:rPr/>
        <w:t xml:space="preserve">é como um programa chama um serviço do </w:t>
      </w:r>
      <w:r w:rsidRPr="7747AC03" w:rsidR="7747AC03">
        <w:rPr>
          <w:i w:val="1"/>
          <w:iCs w:val="1"/>
        </w:rPr>
        <w:t>kernel</w:t>
      </w:r>
      <w:r w:rsidR="7747AC03">
        <w:rPr/>
        <w:t xml:space="preserve"> do sistema operacional, podendo incluir serviços de hardware, criação e execução de novos processos, e comunicação sistemas de serviço integral do </w:t>
      </w:r>
      <w:r w:rsidRPr="7747AC03" w:rsidR="7747AC03">
        <w:rPr>
          <w:i w:val="1"/>
          <w:iCs w:val="1"/>
          <w:u w:val="none"/>
        </w:rPr>
        <w:t>kernel</w:t>
      </w:r>
      <w:r w:rsidRPr="7747AC03" w:rsidR="7747AC03">
        <w:rPr>
          <w:i w:val="0"/>
          <w:iCs w:val="0"/>
          <w:u w:val="none"/>
        </w:rPr>
        <w:t xml:space="preserve"> (como </w:t>
      </w:r>
      <w:r w:rsidRPr="7747AC03" w:rsidR="7747AC03">
        <w:rPr>
          <w:i w:val="1"/>
          <w:iCs w:val="1"/>
          <w:u w:val="none"/>
        </w:rPr>
        <w:t>scheduling</w:t>
      </w:r>
      <w:r w:rsidRPr="7747AC03" w:rsidR="7747AC03">
        <w:rPr>
          <w:i w:val="0"/>
          <w:iCs w:val="0"/>
          <w:u w:val="none"/>
        </w:rPr>
        <w:t>).</w:t>
      </w:r>
    </w:p>
    <w:p w:rsidR="7747AC03" w:rsidP="7747AC03" w:rsidRDefault="7747AC03" w14:noSpellErr="1" w14:paraId="6E82F0F2" w14:textId="6A77D661">
      <w:pPr>
        <w:pStyle w:val="ListParagraph"/>
        <w:numPr>
          <w:ilvl w:val="0"/>
          <w:numId w:val="1"/>
        </w:numPr>
        <w:rPr/>
      </w:pPr>
      <w:r w:rsidRPr="7747AC03" w:rsidR="7747AC03">
        <w:rPr>
          <w:b w:val="1"/>
          <w:bCs w:val="1"/>
          <w:i w:val="0"/>
          <w:iCs w:val="0"/>
          <w:u w:val="none"/>
        </w:rPr>
        <w:t>privilégios</w:t>
      </w:r>
      <w:r w:rsidRPr="7747AC03" w:rsidR="7747AC03">
        <w:rPr>
          <w:b w:val="0"/>
          <w:bCs w:val="0"/>
          <w:i w:val="0"/>
          <w:iCs w:val="0"/>
          <w:u w:val="none"/>
        </w:rPr>
        <w:t xml:space="preserve">: em praticamente todos os microprocessadores modernos há um modelo de segurança (como o modelo </w:t>
      </w:r>
      <w:hyperlink r:id="R6a6745e9b13e4718">
        <w:r w:rsidRPr="7747AC03" w:rsidR="7747AC03">
          <w:rPr>
            <w:rStyle w:val="Hyperlink"/>
            <w:b w:val="0"/>
            <w:bCs w:val="0"/>
            <w:i w:val="0"/>
            <w:iCs w:val="0"/>
            <w:u w:val="none"/>
          </w:rPr>
          <w:t>anel</w:t>
        </w:r>
      </w:hyperlink>
      <w:r w:rsidRPr="7747AC03" w:rsidR="7747AC03">
        <w:rPr>
          <w:b w:val="0"/>
          <w:bCs w:val="0"/>
          <w:i w:val="0"/>
          <w:iCs w:val="0"/>
          <w:u w:val="none"/>
        </w:rPr>
        <w:t>) que especifica o nível de privilégio ao qual o software será executado, por exemplo, um programa é limitado ao seu próprio espaço (endereço) de memória de forma que ele jamais poderá acessar ou modificar outros programas em execução na memória.</w:t>
      </w:r>
    </w:p>
    <w:p w:rsidR="7747AC03" w:rsidP="7747AC03" w:rsidRDefault="7747AC03" w14:paraId="46F56987" w14:textId="55F6B42C">
      <w:pPr>
        <w:pStyle w:val="ListParagraph"/>
        <w:numPr>
          <w:ilvl w:val="1"/>
          <w:numId w:val="1"/>
        </w:numPr>
        <w:rPr/>
      </w:pPr>
      <w:r w:rsidRPr="7747AC03" w:rsidR="7747AC03">
        <w:rPr>
          <w:b w:val="0"/>
          <w:bCs w:val="0"/>
          <w:i w:val="0"/>
          <w:iCs w:val="0"/>
          <w:u w:val="none"/>
        </w:rPr>
        <w:t xml:space="preserve">No entanto é normal que aplicações necessitem acesso aos componentes aos quais ela está restrita, o acesso se dá usando </w:t>
      </w:r>
      <w:r w:rsidRPr="7747AC03" w:rsidR="7747AC03">
        <w:rPr>
          <w:b w:val="0"/>
          <w:bCs w:val="0"/>
          <w:i w:val="1"/>
          <w:iCs w:val="1"/>
          <w:u w:val="none"/>
        </w:rPr>
        <w:t>system calls</w:t>
      </w:r>
      <w:r w:rsidRPr="7747AC03" w:rsidR="7747AC03">
        <w:rPr>
          <w:b w:val="0"/>
          <w:bCs w:val="0"/>
          <w:i w:val="0"/>
          <w:iCs w:val="0"/>
          <w:u w:val="none"/>
        </w:rPr>
        <w:t xml:space="preserve"> que são disponibilizadas pelo SO, fornecendo assim uma implementação segura.</w:t>
      </w:r>
    </w:p>
    <w:p w:rsidR="7747AC03" w:rsidP="7747AC03" w:rsidRDefault="7747AC03" w14:paraId="20F39810" w14:textId="1523F869">
      <w:pPr>
        <w:pStyle w:val="ListParagraph"/>
        <w:numPr>
          <w:ilvl w:val="1"/>
          <w:numId w:val="1"/>
        </w:numPr>
        <w:rPr/>
      </w:pPr>
      <w:r w:rsidRPr="7747AC03" w:rsidR="7747AC03">
        <w:rPr>
          <w:b w:val="0"/>
          <w:bCs w:val="0"/>
          <w:i w:val="0"/>
          <w:iCs w:val="0"/>
          <w:u w:val="none"/>
        </w:rPr>
        <w:t xml:space="preserve">O SO executa sempre no privilégio máximo, e permite que aplicações façam requerimentos através das </w:t>
      </w:r>
      <w:r w:rsidRPr="7747AC03" w:rsidR="7747AC03">
        <w:rPr>
          <w:b w:val="0"/>
          <w:bCs w:val="0"/>
          <w:i w:val="1"/>
          <w:iCs w:val="1"/>
          <w:u w:val="none"/>
        </w:rPr>
        <w:t>system calls</w:t>
      </w:r>
      <w:r w:rsidRPr="7747AC03" w:rsidR="7747AC03">
        <w:rPr>
          <w:b w:val="0"/>
          <w:bCs w:val="0"/>
          <w:i w:val="0"/>
          <w:iCs w:val="0"/>
          <w:u w:val="none"/>
        </w:rPr>
        <w:t xml:space="preserve">, que normalmente são executadas via </w:t>
      </w:r>
      <w:hyperlink r:id="R8b7bdd04a8064327">
        <w:r w:rsidRPr="7747AC03" w:rsidR="7747AC03">
          <w:rPr>
            <w:rStyle w:val="Hyperlink"/>
            <w:b w:val="1"/>
            <w:bCs w:val="1"/>
            <w:i w:val="0"/>
            <w:iCs w:val="0"/>
            <w:u w:val="none"/>
          </w:rPr>
          <w:t>interrupções</w:t>
        </w:r>
      </w:hyperlink>
      <w:r w:rsidRPr="7747AC03" w:rsidR="7747AC03">
        <w:rPr>
          <w:b w:val="1"/>
          <w:bCs w:val="1"/>
          <w:i w:val="0"/>
          <w:iCs w:val="0"/>
          <w:u w:val="none"/>
        </w:rPr>
        <w:t xml:space="preserve"> </w:t>
      </w:r>
      <w:r w:rsidRPr="7747AC03" w:rsidR="7747AC03">
        <w:rPr>
          <w:b w:val="0"/>
          <w:bCs w:val="0"/>
          <w:i w:val="0"/>
          <w:iCs w:val="0"/>
          <w:u w:val="none"/>
        </w:rPr>
        <w:t>que automaticamente coloca a cpu no nível de privilégio necessário, e então passa o controle ao kernel, o qual determina se o programa que fez a chamada deve ou não ter seu pedido garantido. Caso seja garantido, o kernel executa o grupo de instruções os quais o programa não tem acesso direto, retorna-se o nível de privilégio ao mesmo do programa que fez a chamada e então retorna o controle ao programa.</w:t>
      </w:r>
    </w:p>
    <w:p w:rsidR="7747AC03" w:rsidP="7747AC03" w:rsidRDefault="7747AC03" w14:noSpellErr="1" w14:paraId="40607F9C" w14:textId="735E0772">
      <w:pPr>
        <w:pStyle w:val="ListParagraph"/>
        <w:numPr>
          <w:ilvl w:val="0"/>
          <w:numId w:val="1"/>
        </w:numPr>
        <w:rPr/>
      </w:pPr>
      <w:r w:rsidRPr="7747AC03" w:rsidR="7747AC03">
        <w:rPr>
          <w:b w:val="1"/>
          <w:bCs w:val="1"/>
          <w:i w:val="0"/>
          <w:iCs w:val="0"/>
          <w:u w:val="none"/>
        </w:rPr>
        <w:t>interrupções:</w:t>
      </w:r>
      <w:r w:rsidRPr="7747AC03" w:rsidR="7747AC03">
        <w:rPr>
          <w:b w:val="0"/>
          <w:bCs w:val="0"/>
          <w:i w:val="0"/>
          <w:iCs w:val="0"/>
          <w:u w:val="none"/>
        </w:rPr>
        <w:t xml:space="preserve"> é um sinal para o processador, emitido pelo hardware ou software indicando um evento que necessita atenção imediata.</w:t>
      </w:r>
    </w:p>
    <w:p w:rsidR="7747AC03" w:rsidP="7747AC03" w:rsidRDefault="7747AC03" w14:paraId="29697DA8" w14:textId="24E272CC">
      <w:pPr>
        <w:pStyle w:val="ListParagraph"/>
        <w:numPr>
          <w:ilvl w:val="1"/>
          <w:numId w:val="1"/>
        </w:numPr>
        <w:rPr/>
      </w:pPr>
      <w:r w:rsidRPr="7747AC03" w:rsidR="7747AC03">
        <w:rPr>
          <w:b w:val="0"/>
          <w:bCs w:val="0"/>
          <w:i w:val="0"/>
          <w:iCs w:val="0"/>
          <w:u w:val="none"/>
        </w:rPr>
        <w:t xml:space="preserve">A interrupção alerta o processador à uma condição de alta prioridade que requer a interrupção do código em execução atual (a </w:t>
      </w:r>
      <w:r w:rsidRPr="7747AC03" w:rsidR="7747AC03">
        <w:rPr>
          <w:b w:val="0"/>
          <w:bCs w:val="0"/>
          <w:i w:val="1"/>
          <w:iCs w:val="1"/>
          <w:u w:val="none"/>
        </w:rPr>
        <w:t>thread</w:t>
      </w:r>
      <w:r w:rsidRPr="7747AC03" w:rsidR="7747AC03">
        <w:rPr>
          <w:b w:val="0"/>
          <w:bCs w:val="0"/>
          <w:i w:val="0"/>
          <w:iCs w:val="0"/>
          <w:u w:val="none"/>
        </w:rPr>
        <w:t xml:space="preserve"> atual). O processador responde suspendendo suas atividades atuais, salvando seu estado e executando a função chamada </w:t>
      </w:r>
      <w:r w:rsidRPr="7747AC03" w:rsidR="7747AC03">
        <w:rPr>
          <w:b w:val="0"/>
          <w:bCs w:val="0"/>
          <w:i w:val="1"/>
          <w:iCs w:val="1"/>
          <w:u w:val="none"/>
        </w:rPr>
        <w:t>interrupt handler</w:t>
      </w:r>
      <w:r w:rsidRPr="7747AC03" w:rsidR="7747AC03">
        <w:rPr>
          <w:b w:val="0"/>
          <w:bCs w:val="0"/>
          <w:i w:val="0"/>
          <w:iCs w:val="0"/>
          <w:u w:val="none"/>
        </w:rPr>
        <w:t xml:space="preserve"> para lidar com o evento.</w:t>
      </w:r>
    </w:p>
    <w:p w:rsidR="7747AC03" w:rsidP="7747AC03" w:rsidRDefault="7747AC03" w14:paraId="01EBB129" w14:textId="0A4D88F1">
      <w:pPr>
        <w:pStyle w:val="ListParagraph"/>
        <w:numPr>
          <w:ilvl w:val="0"/>
          <w:numId w:val="1"/>
        </w:numPr>
        <w:rPr/>
      </w:pPr>
      <w:r w:rsidRPr="7747AC03" w:rsidR="7747AC03">
        <w:rPr>
          <w:b w:val="1"/>
          <w:bCs w:val="1"/>
          <w:i w:val="0"/>
          <w:iCs w:val="0"/>
          <w:u w:val="none"/>
        </w:rPr>
        <w:t>wrapper function</w:t>
      </w:r>
      <w:r w:rsidRPr="7747AC03" w:rsidR="7747AC03">
        <w:rPr>
          <w:b w:val="0"/>
          <w:bCs w:val="0"/>
          <w:i w:val="0"/>
          <w:iCs w:val="0"/>
          <w:u w:val="none"/>
        </w:rPr>
        <w:t xml:space="preserve">: é uma subrotina em uma biblioteca ou software a qual sua função principal é chamar uma segunda subrotina ou </w:t>
      </w:r>
      <w:r w:rsidRPr="7747AC03" w:rsidR="7747AC03">
        <w:rPr>
          <w:b w:val="0"/>
          <w:bCs w:val="0"/>
          <w:i w:val="1"/>
          <w:iCs w:val="1"/>
          <w:u w:val="none"/>
        </w:rPr>
        <w:t>system call</w:t>
      </w:r>
      <w:r w:rsidRPr="7747AC03" w:rsidR="7747AC03">
        <w:rPr>
          <w:b w:val="0"/>
          <w:bCs w:val="0"/>
          <w:i w:val="0"/>
          <w:iCs w:val="0"/>
          <w:u w:val="none"/>
        </w:rPr>
        <w:t xml:space="preserve"> com pouco ou nenhuma computação adicional.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074fc-189c-4a7d-85c9-00fedf0435e6}"/>
  <w14:docId w14:val="62368752"/>
  <w:rsids>
    <w:rsidRoot w:val="7747AC03"/>
    <w:rsid w:val="7747AC0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en.wikipedia.org/wiki/System_call" TargetMode="External" Id="R887664183490426d" /><Relationship Type="http://schemas.openxmlformats.org/officeDocument/2006/relationships/hyperlink" Target="http://en.wikipedia.org/wiki/Ring_(computer_security)" TargetMode="External" Id="R6a6745e9b13e4718" /><Relationship Type="http://schemas.openxmlformats.org/officeDocument/2006/relationships/hyperlink" Target="http://en.wikipedia.org/wiki/Interrupt" TargetMode="External" Id="R8b7bdd04a8064327" /><Relationship Type="http://schemas.openxmlformats.org/officeDocument/2006/relationships/numbering" Target="/word/numbering.xml" Id="R05a409f9847641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2014-09-16T14:40:11.5851153Z</dcterms:modified>
  <lastModifiedBy>Thales Menato</lastModifiedBy>
</coreProperties>
</file>