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997" w:rsidRDefault="001850BD" w:rsidP="007A74A1">
      <w:pPr>
        <w:pStyle w:val="Title"/>
        <w:spacing w:line="276" w:lineRule="auto"/>
      </w:pPr>
      <w:r>
        <w:t>How-To Guide</w:t>
      </w:r>
    </w:p>
    <w:p w:rsidR="00634997" w:rsidRPr="008941D0" w:rsidRDefault="00F46BBB" w:rsidP="007A74A1">
      <w:pPr>
        <w:spacing w:line="276" w:lineRule="auto"/>
        <w:jc w:val="center"/>
        <w:rPr>
          <w:rStyle w:val="SubtleEmphasis"/>
        </w:rPr>
      </w:pPr>
      <w:r>
        <w:rPr>
          <w:rStyle w:val="SubtleEmphasis"/>
        </w:rPr>
        <w:t>Version 1.0</w:t>
      </w:r>
    </w:p>
    <w:p w:rsidR="009B511C" w:rsidRDefault="001D6688" w:rsidP="007A74A1">
      <w:pPr>
        <w:spacing w:line="276" w:lineRule="auto"/>
        <w:jc w:val="center"/>
      </w:pPr>
      <w:r>
        <w:rPr>
          <w:rStyle w:val="SubtleEmphasis"/>
        </w:rPr>
        <w:t>Eric Tsang</w:t>
      </w:r>
      <w:r w:rsidR="00A11229">
        <w:rPr>
          <w:rStyle w:val="SubtleEmphasis"/>
        </w:rPr>
        <w:t xml:space="preserve"> &amp; Marc </w:t>
      </w:r>
      <w:proofErr w:type="spellStart"/>
      <w:r w:rsidR="00A11229">
        <w:rPr>
          <w:rStyle w:val="SubtleEmphasis"/>
        </w:rPr>
        <w:t>Vouv</w:t>
      </w:r>
      <w:r w:rsidR="00A11229" w:rsidRPr="00A11229">
        <w:rPr>
          <w:rStyle w:val="SubtleEmphasis"/>
        </w:rPr>
        <w:t>é</w:t>
      </w:r>
      <w:proofErr w:type="spellEnd"/>
      <w:r w:rsidR="00A11229">
        <w:rPr>
          <w:rStyle w:val="SubtleEmphasis"/>
        </w:rPr>
        <w:t>, 6D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9B511C" w:rsidTr="009B511C">
        <w:trPr>
          <w:trHeight w:val="9575"/>
        </w:trPr>
        <w:tc>
          <w:tcPr>
            <w:tcW w:w="9576" w:type="dxa"/>
            <w:vAlign w:val="center"/>
          </w:tcPr>
          <w:sdt>
            <w:sdtPr>
              <w:rPr>
                <w:rFonts w:asciiTheme="minorHAnsi" w:eastAsiaTheme="minorEastAsia" w:hAnsiTheme="minorHAnsi" w:cstheme="minorBidi"/>
                <w:b w:val="0"/>
                <w:bCs w:val="0"/>
                <w:i/>
                <w:iCs/>
                <w:color w:val="auto"/>
                <w:sz w:val="22"/>
                <w:szCs w:val="22"/>
              </w:rPr>
              <w:id w:val="102542437"/>
              <w:docPartObj>
                <w:docPartGallery w:val="Table of Contents"/>
                <w:docPartUnique/>
              </w:docPartObj>
            </w:sdtPr>
            <w:sdtContent>
              <w:bookmarkStart w:id="0" w:name="_Toc442283161" w:displacedByCustomXml="prev"/>
              <w:p w:rsidR="009B511C" w:rsidRDefault="009B511C" w:rsidP="007A74A1">
                <w:pPr>
                  <w:pStyle w:val="Heading1"/>
                  <w:numPr>
                    <w:ilvl w:val="0"/>
                    <w:numId w:val="0"/>
                  </w:numPr>
                  <w:spacing w:after="120" w:line="276" w:lineRule="auto"/>
                  <w:ind w:left="432" w:hanging="432"/>
                </w:pPr>
                <w:r>
                  <w:t>Table of Contents</w:t>
                </w:r>
                <w:bookmarkEnd w:id="0"/>
              </w:p>
              <w:p w:rsidR="00015A1F" w:rsidRDefault="00631039">
                <w:pPr>
                  <w:pStyle w:val="TOC1"/>
                  <w:tabs>
                    <w:tab w:val="right" w:leader="dot" w:pos="9350"/>
                  </w:tabs>
                  <w:rPr>
                    <w:noProof/>
                    <w:lang w:val="en-CA" w:eastAsia="en-CA" w:bidi="ar-SA"/>
                  </w:rPr>
                </w:pPr>
                <w:r>
                  <w:fldChar w:fldCharType="begin"/>
                </w:r>
                <w:r w:rsidR="009B511C">
                  <w:instrText xml:space="preserve"> TOC \o "1-3" \h \z \u </w:instrText>
                </w:r>
                <w:r>
                  <w:fldChar w:fldCharType="separate"/>
                </w:r>
                <w:hyperlink w:anchor="_Toc442283161" w:history="1">
                  <w:r w:rsidR="00015A1F" w:rsidRPr="008655E2">
                    <w:rPr>
                      <w:rStyle w:val="Hyperlink"/>
                      <w:noProof/>
                    </w:rPr>
                    <w:t>Table of Contents</w:t>
                  </w:r>
                  <w:r w:rsidR="00015A1F">
                    <w:rPr>
                      <w:noProof/>
                      <w:webHidden/>
                    </w:rPr>
                    <w:tab/>
                  </w:r>
                  <w:r w:rsidR="00015A1F">
                    <w:rPr>
                      <w:noProof/>
                      <w:webHidden/>
                    </w:rPr>
                    <w:fldChar w:fldCharType="begin"/>
                  </w:r>
                  <w:r w:rsidR="00015A1F">
                    <w:rPr>
                      <w:noProof/>
                      <w:webHidden/>
                    </w:rPr>
                    <w:instrText xml:space="preserve"> PAGEREF _Toc442283161 \h </w:instrText>
                  </w:r>
                  <w:r w:rsidR="00015A1F">
                    <w:rPr>
                      <w:noProof/>
                      <w:webHidden/>
                    </w:rPr>
                  </w:r>
                  <w:r w:rsidR="00015A1F">
                    <w:rPr>
                      <w:noProof/>
                      <w:webHidden/>
                    </w:rPr>
                    <w:fldChar w:fldCharType="separate"/>
                  </w:r>
                  <w:r w:rsidR="00015A1F">
                    <w:rPr>
                      <w:noProof/>
                      <w:webHidden/>
                    </w:rPr>
                    <w:t>1</w:t>
                  </w:r>
                  <w:r w:rsidR="00015A1F">
                    <w:rPr>
                      <w:noProof/>
                      <w:webHidden/>
                    </w:rPr>
                    <w:fldChar w:fldCharType="end"/>
                  </w:r>
                </w:hyperlink>
              </w:p>
              <w:p w:rsidR="00015A1F" w:rsidRDefault="00015A1F">
                <w:pPr>
                  <w:pStyle w:val="TOC1"/>
                  <w:tabs>
                    <w:tab w:val="left" w:pos="880"/>
                    <w:tab w:val="right" w:leader="dot" w:pos="9350"/>
                  </w:tabs>
                  <w:rPr>
                    <w:noProof/>
                    <w:lang w:val="en-CA" w:eastAsia="en-CA" w:bidi="ar-SA"/>
                  </w:rPr>
                </w:pPr>
                <w:hyperlink w:anchor="_Toc442283162" w:history="1">
                  <w:r w:rsidRPr="008655E2">
                    <w:rPr>
                      <w:rStyle w:val="Hyperlink"/>
                      <w:noProof/>
                    </w:rPr>
                    <w:t>1</w:t>
                  </w:r>
                  <w:r>
                    <w:rPr>
                      <w:noProof/>
                      <w:lang w:val="en-CA" w:eastAsia="en-CA" w:bidi="ar-SA"/>
                    </w:rPr>
                    <w:tab/>
                  </w:r>
                  <w:r w:rsidRPr="008655E2">
                    <w:rPr>
                      <w:rStyle w:val="Hyperlink"/>
                      <w:noProof/>
                    </w:rPr>
                    <w:t>Gateway Setup</w:t>
                  </w:r>
                  <w:r>
                    <w:rPr>
                      <w:noProof/>
                      <w:webHidden/>
                    </w:rPr>
                    <w:tab/>
                  </w:r>
                  <w:r>
                    <w:rPr>
                      <w:noProof/>
                      <w:webHidden/>
                    </w:rPr>
                    <w:fldChar w:fldCharType="begin"/>
                  </w:r>
                  <w:r>
                    <w:rPr>
                      <w:noProof/>
                      <w:webHidden/>
                    </w:rPr>
                    <w:instrText xml:space="preserve"> PAGEREF _Toc442283162 \h </w:instrText>
                  </w:r>
                  <w:r>
                    <w:rPr>
                      <w:noProof/>
                      <w:webHidden/>
                    </w:rPr>
                  </w:r>
                  <w:r>
                    <w:rPr>
                      <w:noProof/>
                      <w:webHidden/>
                    </w:rPr>
                    <w:fldChar w:fldCharType="separate"/>
                  </w:r>
                  <w:r>
                    <w:rPr>
                      <w:noProof/>
                      <w:webHidden/>
                    </w:rPr>
                    <w:t>2</w:t>
                  </w:r>
                  <w:r>
                    <w:rPr>
                      <w:noProof/>
                      <w:webHidden/>
                    </w:rPr>
                    <w:fldChar w:fldCharType="end"/>
                  </w:r>
                </w:hyperlink>
              </w:p>
              <w:p w:rsidR="00015A1F" w:rsidRDefault="00015A1F">
                <w:pPr>
                  <w:pStyle w:val="TOC2"/>
                  <w:tabs>
                    <w:tab w:val="left" w:pos="1100"/>
                    <w:tab w:val="right" w:leader="dot" w:pos="9350"/>
                  </w:tabs>
                  <w:rPr>
                    <w:noProof/>
                    <w:lang w:val="en-CA" w:eastAsia="en-CA" w:bidi="ar-SA"/>
                  </w:rPr>
                </w:pPr>
                <w:hyperlink w:anchor="_Toc442283163" w:history="1">
                  <w:r w:rsidRPr="008655E2">
                    <w:rPr>
                      <w:rStyle w:val="Hyperlink"/>
                      <w:noProof/>
                    </w:rPr>
                    <w:t>1.1</w:t>
                  </w:r>
                  <w:r>
                    <w:rPr>
                      <w:noProof/>
                      <w:lang w:val="en-CA" w:eastAsia="en-CA" w:bidi="ar-SA"/>
                    </w:rPr>
                    <w:tab/>
                  </w:r>
                  <w:r w:rsidRPr="008655E2">
                    <w:rPr>
                      <w:rStyle w:val="Hyperlink"/>
                      <w:noProof/>
                    </w:rPr>
                    <w:t>Routing Setup</w:t>
                  </w:r>
                  <w:r>
                    <w:rPr>
                      <w:noProof/>
                      <w:webHidden/>
                    </w:rPr>
                    <w:tab/>
                  </w:r>
                  <w:r>
                    <w:rPr>
                      <w:noProof/>
                      <w:webHidden/>
                    </w:rPr>
                    <w:fldChar w:fldCharType="begin"/>
                  </w:r>
                  <w:r>
                    <w:rPr>
                      <w:noProof/>
                      <w:webHidden/>
                    </w:rPr>
                    <w:instrText xml:space="preserve"> PAGEREF _Toc442283163 \h </w:instrText>
                  </w:r>
                  <w:r>
                    <w:rPr>
                      <w:noProof/>
                      <w:webHidden/>
                    </w:rPr>
                  </w:r>
                  <w:r>
                    <w:rPr>
                      <w:noProof/>
                      <w:webHidden/>
                    </w:rPr>
                    <w:fldChar w:fldCharType="separate"/>
                  </w:r>
                  <w:r>
                    <w:rPr>
                      <w:noProof/>
                      <w:webHidden/>
                    </w:rPr>
                    <w:t>2</w:t>
                  </w:r>
                  <w:r>
                    <w:rPr>
                      <w:noProof/>
                      <w:webHidden/>
                    </w:rPr>
                    <w:fldChar w:fldCharType="end"/>
                  </w:r>
                </w:hyperlink>
              </w:p>
              <w:p w:rsidR="00015A1F" w:rsidRDefault="00015A1F">
                <w:pPr>
                  <w:pStyle w:val="TOC2"/>
                  <w:tabs>
                    <w:tab w:val="left" w:pos="1100"/>
                    <w:tab w:val="right" w:leader="dot" w:pos="9350"/>
                  </w:tabs>
                  <w:rPr>
                    <w:noProof/>
                    <w:lang w:val="en-CA" w:eastAsia="en-CA" w:bidi="ar-SA"/>
                  </w:rPr>
                </w:pPr>
                <w:hyperlink w:anchor="_Toc442283164" w:history="1">
                  <w:r w:rsidRPr="008655E2">
                    <w:rPr>
                      <w:rStyle w:val="Hyperlink"/>
                      <w:noProof/>
                    </w:rPr>
                    <w:t>1.2</w:t>
                  </w:r>
                  <w:r>
                    <w:rPr>
                      <w:noProof/>
                      <w:lang w:val="en-CA" w:eastAsia="en-CA" w:bidi="ar-SA"/>
                    </w:rPr>
                    <w:tab/>
                  </w:r>
                  <w:r w:rsidRPr="008655E2">
                    <w:rPr>
                      <w:rStyle w:val="Hyperlink"/>
                      <w:noProof/>
                    </w:rPr>
                    <w:t>Firewall Setup</w:t>
                  </w:r>
                  <w:r>
                    <w:rPr>
                      <w:noProof/>
                      <w:webHidden/>
                    </w:rPr>
                    <w:tab/>
                  </w:r>
                  <w:r>
                    <w:rPr>
                      <w:noProof/>
                      <w:webHidden/>
                    </w:rPr>
                    <w:fldChar w:fldCharType="begin"/>
                  </w:r>
                  <w:r>
                    <w:rPr>
                      <w:noProof/>
                      <w:webHidden/>
                    </w:rPr>
                    <w:instrText xml:space="preserve"> PAGEREF _Toc442283164 \h </w:instrText>
                  </w:r>
                  <w:r>
                    <w:rPr>
                      <w:noProof/>
                      <w:webHidden/>
                    </w:rPr>
                  </w:r>
                  <w:r>
                    <w:rPr>
                      <w:noProof/>
                      <w:webHidden/>
                    </w:rPr>
                    <w:fldChar w:fldCharType="separate"/>
                  </w:r>
                  <w:r>
                    <w:rPr>
                      <w:noProof/>
                      <w:webHidden/>
                    </w:rPr>
                    <w:t>2</w:t>
                  </w:r>
                  <w:r>
                    <w:rPr>
                      <w:noProof/>
                      <w:webHidden/>
                    </w:rPr>
                    <w:fldChar w:fldCharType="end"/>
                  </w:r>
                </w:hyperlink>
              </w:p>
              <w:p w:rsidR="00015A1F" w:rsidRDefault="00015A1F">
                <w:pPr>
                  <w:pStyle w:val="TOC2"/>
                  <w:tabs>
                    <w:tab w:val="left" w:pos="1100"/>
                    <w:tab w:val="right" w:leader="dot" w:pos="9350"/>
                  </w:tabs>
                  <w:rPr>
                    <w:noProof/>
                    <w:lang w:val="en-CA" w:eastAsia="en-CA" w:bidi="ar-SA"/>
                  </w:rPr>
                </w:pPr>
                <w:hyperlink w:anchor="_Toc442283165" w:history="1">
                  <w:r w:rsidRPr="008655E2">
                    <w:rPr>
                      <w:rStyle w:val="Hyperlink"/>
                      <w:noProof/>
                    </w:rPr>
                    <w:t>1.3</w:t>
                  </w:r>
                  <w:r>
                    <w:rPr>
                      <w:noProof/>
                      <w:lang w:val="en-CA" w:eastAsia="en-CA" w:bidi="ar-SA"/>
                    </w:rPr>
                    <w:tab/>
                  </w:r>
                  <w:r w:rsidRPr="008655E2">
                    <w:rPr>
                      <w:rStyle w:val="Hyperlink"/>
                      <w:noProof/>
                    </w:rPr>
                    <w:t>Firewall Teardown</w:t>
                  </w:r>
                  <w:r>
                    <w:rPr>
                      <w:noProof/>
                      <w:webHidden/>
                    </w:rPr>
                    <w:tab/>
                  </w:r>
                  <w:r>
                    <w:rPr>
                      <w:noProof/>
                      <w:webHidden/>
                    </w:rPr>
                    <w:fldChar w:fldCharType="begin"/>
                  </w:r>
                  <w:r>
                    <w:rPr>
                      <w:noProof/>
                      <w:webHidden/>
                    </w:rPr>
                    <w:instrText xml:space="preserve"> PAGEREF _Toc442283165 \h </w:instrText>
                  </w:r>
                  <w:r>
                    <w:rPr>
                      <w:noProof/>
                      <w:webHidden/>
                    </w:rPr>
                  </w:r>
                  <w:r>
                    <w:rPr>
                      <w:noProof/>
                      <w:webHidden/>
                    </w:rPr>
                    <w:fldChar w:fldCharType="separate"/>
                  </w:r>
                  <w:r>
                    <w:rPr>
                      <w:noProof/>
                      <w:webHidden/>
                    </w:rPr>
                    <w:t>2</w:t>
                  </w:r>
                  <w:r>
                    <w:rPr>
                      <w:noProof/>
                      <w:webHidden/>
                    </w:rPr>
                    <w:fldChar w:fldCharType="end"/>
                  </w:r>
                </w:hyperlink>
              </w:p>
              <w:p w:rsidR="00015A1F" w:rsidRDefault="00015A1F">
                <w:pPr>
                  <w:pStyle w:val="TOC1"/>
                  <w:tabs>
                    <w:tab w:val="left" w:pos="880"/>
                    <w:tab w:val="right" w:leader="dot" w:pos="9350"/>
                  </w:tabs>
                  <w:rPr>
                    <w:noProof/>
                    <w:lang w:val="en-CA" w:eastAsia="en-CA" w:bidi="ar-SA"/>
                  </w:rPr>
                </w:pPr>
                <w:hyperlink w:anchor="_Toc442283166" w:history="1">
                  <w:r w:rsidRPr="008655E2">
                    <w:rPr>
                      <w:rStyle w:val="Hyperlink"/>
                      <w:noProof/>
                    </w:rPr>
                    <w:t>2</w:t>
                  </w:r>
                  <w:r>
                    <w:rPr>
                      <w:noProof/>
                      <w:lang w:val="en-CA" w:eastAsia="en-CA" w:bidi="ar-SA"/>
                    </w:rPr>
                    <w:tab/>
                  </w:r>
                  <w:r w:rsidRPr="008655E2">
                    <w:rPr>
                      <w:rStyle w:val="Hyperlink"/>
                      <w:noProof/>
                    </w:rPr>
                    <w:t>Internal Host Setup</w:t>
                  </w:r>
                  <w:r>
                    <w:rPr>
                      <w:noProof/>
                      <w:webHidden/>
                    </w:rPr>
                    <w:tab/>
                  </w:r>
                  <w:r>
                    <w:rPr>
                      <w:noProof/>
                      <w:webHidden/>
                    </w:rPr>
                    <w:fldChar w:fldCharType="begin"/>
                  </w:r>
                  <w:r>
                    <w:rPr>
                      <w:noProof/>
                      <w:webHidden/>
                    </w:rPr>
                    <w:instrText xml:space="preserve"> PAGEREF _Toc442283166 \h </w:instrText>
                  </w:r>
                  <w:r>
                    <w:rPr>
                      <w:noProof/>
                      <w:webHidden/>
                    </w:rPr>
                  </w:r>
                  <w:r>
                    <w:rPr>
                      <w:noProof/>
                      <w:webHidden/>
                    </w:rPr>
                    <w:fldChar w:fldCharType="separate"/>
                  </w:r>
                  <w:r>
                    <w:rPr>
                      <w:noProof/>
                      <w:webHidden/>
                    </w:rPr>
                    <w:t>3</w:t>
                  </w:r>
                  <w:r>
                    <w:rPr>
                      <w:noProof/>
                      <w:webHidden/>
                    </w:rPr>
                    <w:fldChar w:fldCharType="end"/>
                  </w:r>
                </w:hyperlink>
              </w:p>
              <w:p w:rsidR="009B511C" w:rsidRDefault="00631039" w:rsidP="007A74A1">
                <w:pPr>
                  <w:spacing w:line="276" w:lineRule="auto"/>
                  <w:jc w:val="center"/>
                </w:pPr>
                <w:r>
                  <w:fldChar w:fldCharType="end"/>
                </w:r>
              </w:p>
            </w:sdtContent>
          </w:sdt>
          <w:p w:rsidR="009B511C" w:rsidRDefault="009B511C" w:rsidP="007A74A1">
            <w:pPr>
              <w:spacing w:line="276" w:lineRule="auto"/>
              <w:ind w:firstLine="0"/>
              <w:jc w:val="center"/>
            </w:pPr>
          </w:p>
        </w:tc>
      </w:tr>
    </w:tbl>
    <w:p w:rsidR="00634997" w:rsidRDefault="00634997" w:rsidP="007A74A1">
      <w:pPr>
        <w:spacing w:line="276" w:lineRule="auto"/>
      </w:pPr>
      <w:r>
        <w:br w:type="page"/>
      </w:r>
    </w:p>
    <w:p w:rsidR="001850BD" w:rsidRDefault="00B85B35" w:rsidP="001850BD">
      <w:pPr>
        <w:pStyle w:val="Heading1"/>
      </w:pPr>
      <w:bookmarkStart w:id="1" w:name="_Toc442283162"/>
      <w:r>
        <w:lastRenderedPageBreak/>
        <w:t>Gateway Setup</w:t>
      </w:r>
      <w:bookmarkEnd w:id="1"/>
    </w:p>
    <w:p w:rsidR="00731C2B" w:rsidRPr="00731C2B" w:rsidRDefault="00731C2B" w:rsidP="00731C2B">
      <w:r>
        <w:t xml:space="preserve">This section provides instructions that should be performed on the gateway machine. The firewall is designed to drop all traffic directed directly to it, so one should setup the firewall only after properly configuring and testing of the routing. After applying the firewall by running the </w:t>
      </w:r>
      <w:r w:rsidRPr="00731C2B">
        <w:rPr>
          <w:rStyle w:val="code2Char"/>
        </w:rPr>
        <w:t>./firewall</w:t>
      </w:r>
      <w:r w:rsidR="0003002B">
        <w:rPr>
          <w:rStyle w:val="code2Char"/>
        </w:rPr>
        <w:t>.sh</w:t>
      </w:r>
      <w:r>
        <w:t xml:space="preserve"> script, re-run the </w:t>
      </w:r>
      <w:r w:rsidRPr="00731C2B">
        <w:rPr>
          <w:rStyle w:val="code2Char"/>
        </w:rPr>
        <w:t>./gateway</w:t>
      </w:r>
      <w:r w:rsidR="0003002B">
        <w:rPr>
          <w:rStyle w:val="code2Char"/>
        </w:rPr>
        <w:t>.sh</w:t>
      </w:r>
      <w:r>
        <w:t xml:space="preserve"> script to </w:t>
      </w:r>
      <w:r w:rsidR="0003002B">
        <w:t>re-</w:t>
      </w:r>
      <w:r>
        <w:t xml:space="preserve">apply NAT </w:t>
      </w:r>
      <w:proofErr w:type="spellStart"/>
      <w:r>
        <w:t>ing</w:t>
      </w:r>
      <w:proofErr w:type="spellEnd"/>
      <w:r w:rsidR="0003002B">
        <w:t xml:space="preserve">, because the </w:t>
      </w:r>
      <w:r w:rsidR="0003002B" w:rsidRPr="0003002B">
        <w:rPr>
          <w:rStyle w:val="code2Char"/>
        </w:rPr>
        <w:t>./firewall.sh</w:t>
      </w:r>
      <w:r w:rsidR="0003002B">
        <w:t xml:space="preserve"> script flushes </w:t>
      </w:r>
      <w:proofErr w:type="spellStart"/>
      <w:r w:rsidR="0003002B" w:rsidRPr="0003002B">
        <w:rPr>
          <w:rStyle w:val="code2Char"/>
        </w:rPr>
        <w:t>iptables</w:t>
      </w:r>
      <w:proofErr w:type="spellEnd"/>
      <w:r w:rsidR="0003002B">
        <w:t xml:space="preserve"> before applying its rules.</w:t>
      </w:r>
    </w:p>
    <w:p w:rsidR="001850BD" w:rsidRDefault="001850BD" w:rsidP="001850BD">
      <w:pPr>
        <w:pStyle w:val="Heading2"/>
      </w:pPr>
      <w:bookmarkStart w:id="2" w:name="_Toc442283163"/>
      <w:r>
        <w:t>Routing</w:t>
      </w:r>
      <w:r w:rsidR="00731C2B">
        <w:t xml:space="preserve"> Setup</w:t>
      </w:r>
      <w:bookmarkEnd w:id="2"/>
    </w:p>
    <w:p w:rsidR="001850BD" w:rsidRDefault="00B85B35" w:rsidP="001850BD">
      <w:r>
        <w:t xml:space="preserve">The following instructions are for setting up the gateway machine so that it forwards traffic to and from </w:t>
      </w:r>
      <w:r w:rsidR="00731C2B">
        <w:t xml:space="preserve">the WAN to and from </w:t>
      </w:r>
      <w:r>
        <w:t>its internal hosts</w:t>
      </w:r>
      <w:r w:rsidR="00731C2B">
        <w:t xml:space="preserve"> on the LAN</w:t>
      </w:r>
      <w:r>
        <w:t>:</w:t>
      </w:r>
    </w:p>
    <w:p w:rsidR="00B85B35" w:rsidRDefault="00BA24DF" w:rsidP="00B85B35">
      <w:pPr>
        <w:pStyle w:val="ListParagraph"/>
        <w:numPr>
          <w:ilvl w:val="0"/>
          <w:numId w:val="20"/>
        </w:numPr>
      </w:pPr>
      <w:r>
        <w:t>enable</w:t>
      </w:r>
      <w:r w:rsidR="00B85B35">
        <w:t xml:space="preserve"> the </w:t>
      </w:r>
      <w:r>
        <w:t xml:space="preserve">LAN </w:t>
      </w:r>
      <w:r w:rsidR="00B85B35">
        <w:t xml:space="preserve">network interface </w:t>
      </w:r>
      <w:r>
        <w:t xml:space="preserve">connected </w:t>
      </w:r>
      <w:r w:rsidR="00296274">
        <w:t>on the gateway machine</w:t>
      </w:r>
      <w:r>
        <w:t>:</w:t>
      </w:r>
    </w:p>
    <w:p w:rsidR="00BA24DF" w:rsidRDefault="005C5111" w:rsidP="00BA24DF">
      <w:pPr>
        <w:pStyle w:val="Terminal"/>
        <w:ind w:left="1437"/>
      </w:pPr>
      <w:r>
        <w:t xml:space="preserve"># </w:t>
      </w:r>
      <w:proofErr w:type="spellStart"/>
      <w:r w:rsidR="00BA24DF">
        <w:t>ip</w:t>
      </w:r>
      <w:proofErr w:type="spellEnd"/>
      <w:r w:rsidR="00BA24DF">
        <w:t xml:space="preserve"> link set [LAN network interface] up</w:t>
      </w:r>
    </w:p>
    <w:p w:rsidR="00BA24DF" w:rsidRDefault="00BA24DF" w:rsidP="00BA24DF">
      <w:pPr>
        <w:pStyle w:val="ListParagraph"/>
        <w:numPr>
          <w:ilvl w:val="0"/>
          <w:numId w:val="20"/>
        </w:numPr>
      </w:pPr>
      <w:r>
        <w:t>remove all IP addresses of the LAN network interface connected on the gateway machine:</w:t>
      </w:r>
    </w:p>
    <w:p w:rsidR="00BA24DF" w:rsidRDefault="005C5111" w:rsidP="00BA24DF">
      <w:pPr>
        <w:pStyle w:val="Terminal"/>
        <w:ind w:left="1437"/>
      </w:pPr>
      <w:r>
        <w:t xml:space="preserve"># </w:t>
      </w:r>
      <w:proofErr w:type="spellStart"/>
      <w:r w:rsidR="00BA24DF">
        <w:t>ip</w:t>
      </w:r>
      <w:proofErr w:type="spellEnd"/>
      <w:r w:rsidR="00BA24DF">
        <w:t xml:space="preserve"> </w:t>
      </w:r>
      <w:proofErr w:type="spellStart"/>
      <w:r w:rsidR="00BA24DF">
        <w:t>addr</w:t>
      </w:r>
      <w:proofErr w:type="spellEnd"/>
      <w:r w:rsidR="00BA24DF">
        <w:t xml:space="preserve"> flush dev [LAN network interface]</w:t>
      </w:r>
    </w:p>
    <w:p w:rsidR="00B85B35" w:rsidRDefault="00BA24DF" w:rsidP="00BA24DF">
      <w:pPr>
        <w:pStyle w:val="ListParagraph"/>
        <w:numPr>
          <w:ilvl w:val="0"/>
          <w:numId w:val="20"/>
        </w:numPr>
      </w:pPr>
      <w:r>
        <w:t xml:space="preserve">configure the </w:t>
      </w:r>
      <w:r w:rsidR="00713642">
        <w:t xml:space="preserve">WAN </w:t>
      </w:r>
      <w:r>
        <w:t xml:space="preserve">network interface on the gateway machine such that it </w:t>
      </w:r>
      <w:r w:rsidR="00296274">
        <w:t>has the appropriate IP address</w:t>
      </w:r>
      <w:r>
        <w:t>:</w:t>
      </w:r>
    </w:p>
    <w:p w:rsidR="00BA24DF" w:rsidRDefault="005C5111" w:rsidP="00BA24DF">
      <w:pPr>
        <w:pStyle w:val="Terminal"/>
        <w:ind w:left="1440"/>
      </w:pPr>
      <w:r>
        <w:t xml:space="preserve"># </w:t>
      </w:r>
      <w:proofErr w:type="spellStart"/>
      <w:r w:rsidR="00BA24DF">
        <w:t>ip</w:t>
      </w:r>
      <w:proofErr w:type="spellEnd"/>
      <w:r w:rsidR="00BA24DF">
        <w:t xml:space="preserve"> </w:t>
      </w:r>
      <w:proofErr w:type="spellStart"/>
      <w:r w:rsidR="00BA24DF">
        <w:t>addr</w:t>
      </w:r>
      <w:proofErr w:type="spellEnd"/>
      <w:r w:rsidR="00BA24DF">
        <w:t xml:space="preserve"> flush dev [WAN network interface]</w:t>
      </w:r>
    </w:p>
    <w:p w:rsidR="00BA24DF" w:rsidRDefault="005C5111" w:rsidP="00BA24DF">
      <w:pPr>
        <w:pStyle w:val="Terminal"/>
        <w:ind w:left="1440"/>
      </w:pPr>
      <w:r>
        <w:t xml:space="preserve"># </w:t>
      </w:r>
      <w:proofErr w:type="spellStart"/>
      <w:r w:rsidR="00BA24DF">
        <w:t>ip</w:t>
      </w:r>
      <w:proofErr w:type="spellEnd"/>
      <w:r w:rsidR="00BA24DF">
        <w:t xml:space="preserve"> </w:t>
      </w:r>
      <w:proofErr w:type="spellStart"/>
      <w:r w:rsidR="00BA24DF">
        <w:t>addr</w:t>
      </w:r>
      <w:proofErr w:type="spellEnd"/>
      <w:r w:rsidR="00BA24DF">
        <w:t xml:space="preserve"> add [IP address] dev [WAN network interface]</w:t>
      </w:r>
    </w:p>
    <w:p w:rsidR="00296274" w:rsidRDefault="00296274" w:rsidP="00296274">
      <w:pPr>
        <w:pStyle w:val="ListParagraph"/>
        <w:numPr>
          <w:ilvl w:val="0"/>
          <w:numId w:val="20"/>
        </w:numPr>
      </w:pPr>
      <w:r>
        <w:t xml:space="preserve">configure the routing table </w:t>
      </w:r>
      <w:r w:rsidR="00BA24DF">
        <w:t xml:space="preserve">on the gateway machine </w:t>
      </w:r>
      <w:r>
        <w:t xml:space="preserve">such that </w:t>
      </w:r>
      <w:r w:rsidR="00BA24DF">
        <w:t>it</w:t>
      </w:r>
      <w:r>
        <w:t xml:space="preserve"> can communicate with other hosts on the WAN</w:t>
      </w:r>
      <w:r w:rsidR="00BA24DF">
        <w:t>.</w:t>
      </w:r>
    </w:p>
    <w:p w:rsidR="00BA24DF" w:rsidRDefault="00BA24DF" w:rsidP="00296274">
      <w:pPr>
        <w:pStyle w:val="ListParagraph"/>
        <w:numPr>
          <w:ilvl w:val="0"/>
          <w:numId w:val="20"/>
        </w:numPr>
      </w:pPr>
      <w:r>
        <w:t xml:space="preserve">edit the configuration options in </w:t>
      </w:r>
      <w:r w:rsidRPr="00BA24DF">
        <w:rPr>
          <w:rStyle w:val="code2Char"/>
        </w:rPr>
        <w:t>./gateway.sh</w:t>
      </w:r>
      <w:r>
        <w:t xml:space="preserve"> as required</w:t>
      </w:r>
      <w:r w:rsidR="00B03D50">
        <w:t>.</w:t>
      </w:r>
    </w:p>
    <w:p w:rsidR="00731C2B" w:rsidRDefault="00BA24DF" w:rsidP="00296274">
      <w:pPr>
        <w:pStyle w:val="ListParagraph"/>
        <w:numPr>
          <w:ilvl w:val="0"/>
          <w:numId w:val="20"/>
        </w:numPr>
      </w:pPr>
      <w:r>
        <w:t xml:space="preserve">run </w:t>
      </w:r>
      <w:r w:rsidRPr="005C5111">
        <w:rPr>
          <w:rStyle w:val="code2Char"/>
        </w:rPr>
        <w:t>./gateway.sh</w:t>
      </w:r>
      <w:r>
        <w:t xml:space="preserve"> </w:t>
      </w:r>
      <w:r w:rsidR="005C5111">
        <w:t xml:space="preserve">as root </w:t>
      </w:r>
      <w:r>
        <w:t xml:space="preserve">to enable forwarding, source NAT </w:t>
      </w:r>
      <w:proofErr w:type="spellStart"/>
      <w:r>
        <w:t>ing</w:t>
      </w:r>
      <w:proofErr w:type="spellEnd"/>
      <w:r>
        <w:t>, configure the routing</w:t>
      </w:r>
      <w:r w:rsidR="005C5111">
        <w:t xml:space="preserve"> table, and trusted DNS servers:</w:t>
      </w:r>
      <w:r w:rsidR="00731C2B">
        <w:t xml:space="preserve"> </w:t>
      </w:r>
    </w:p>
    <w:p w:rsidR="00731C2B" w:rsidRDefault="005C5111" w:rsidP="005C5111">
      <w:pPr>
        <w:pStyle w:val="Terminal"/>
        <w:ind w:left="1440"/>
      </w:pPr>
      <w:r>
        <w:t># ./gateway.sh</w:t>
      </w:r>
    </w:p>
    <w:p w:rsidR="00731C2B" w:rsidRDefault="00731C2B" w:rsidP="00731C2B">
      <w:pPr>
        <w:pStyle w:val="ListParagraph"/>
        <w:numPr>
          <w:ilvl w:val="0"/>
          <w:numId w:val="20"/>
        </w:numPr>
      </w:pPr>
      <w:r>
        <w:t xml:space="preserve">ping a host on the LAN and WAN by IP address to verify that routing and network interface configurations are correct </w:t>
      </w:r>
    </w:p>
    <w:p w:rsidR="00731C2B" w:rsidRDefault="00731C2B" w:rsidP="00731C2B">
      <w:pPr>
        <w:pStyle w:val="ListParagraph"/>
        <w:numPr>
          <w:ilvl w:val="0"/>
          <w:numId w:val="20"/>
        </w:numPr>
      </w:pPr>
      <w:r>
        <w:t>ping a host on the WAN by name to verify that DNS is configured properly.</w:t>
      </w:r>
    </w:p>
    <w:p w:rsidR="001850BD" w:rsidRPr="001850BD" w:rsidRDefault="001850BD" w:rsidP="001850BD">
      <w:pPr>
        <w:pStyle w:val="Heading2"/>
      </w:pPr>
      <w:bookmarkStart w:id="3" w:name="_Toc442283164"/>
      <w:r>
        <w:t>Firewall</w:t>
      </w:r>
      <w:r w:rsidR="00731C2B">
        <w:t xml:space="preserve"> Setup</w:t>
      </w:r>
      <w:bookmarkEnd w:id="3"/>
    </w:p>
    <w:p w:rsidR="005E2977" w:rsidRDefault="00731C2B" w:rsidP="005E2977">
      <w:r>
        <w:t>The following instructions are for setting up the firewall on the gateway machine:</w:t>
      </w:r>
    </w:p>
    <w:p w:rsidR="00B03D50" w:rsidRDefault="00B03D50" w:rsidP="00B03D50">
      <w:pPr>
        <w:pStyle w:val="ListParagraph"/>
        <w:numPr>
          <w:ilvl w:val="0"/>
          <w:numId w:val="22"/>
        </w:numPr>
      </w:pPr>
      <w:r>
        <w:t xml:space="preserve">edit the configuration options in </w:t>
      </w:r>
      <w:r w:rsidRPr="00BA24DF">
        <w:rPr>
          <w:rStyle w:val="code2Char"/>
        </w:rPr>
        <w:t>./</w:t>
      </w:r>
      <w:r>
        <w:rPr>
          <w:rStyle w:val="code2Char"/>
        </w:rPr>
        <w:t>firewall</w:t>
      </w:r>
      <w:r w:rsidRPr="00BA24DF">
        <w:rPr>
          <w:rStyle w:val="code2Char"/>
        </w:rPr>
        <w:t>.sh</w:t>
      </w:r>
      <w:r>
        <w:t xml:space="preserve"> as required.</w:t>
      </w:r>
    </w:p>
    <w:p w:rsidR="00B03D50" w:rsidRDefault="00B03D50" w:rsidP="00B03D50">
      <w:pPr>
        <w:pStyle w:val="ListParagraph"/>
        <w:numPr>
          <w:ilvl w:val="0"/>
          <w:numId w:val="22"/>
        </w:numPr>
      </w:pPr>
      <w:r>
        <w:t xml:space="preserve">apply the firewall by executing the </w:t>
      </w:r>
      <w:r w:rsidRPr="00B03D50">
        <w:rPr>
          <w:rStyle w:val="code2Char"/>
        </w:rPr>
        <w:t>./firewall.sh</w:t>
      </w:r>
      <w:r>
        <w:t xml:space="preserve"> script.</w:t>
      </w:r>
    </w:p>
    <w:p w:rsidR="00B03D50" w:rsidRDefault="00B03D50" w:rsidP="00B03D50">
      <w:pPr>
        <w:pStyle w:val="Terminal"/>
        <w:ind w:left="1440"/>
      </w:pPr>
      <w:r>
        <w:t># ./firewall.sh</w:t>
      </w:r>
    </w:p>
    <w:p w:rsidR="00B03D50" w:rsidRDefault="00B03D50" w:rsidP="00B03D50">
      <w:pPr>
        <w:pStyle w:val="ListParagraph"/>
        <w:numPr>
          <w:ilvl w:val="0"/>
          <w:numId w:val="22"/>
        </w:numPr>
      </w:pPr>
      <w:r>
        <w:t xml:space="preserve">re-enable NAT </w:t>
      </w:r>
      <w:proofErr w:type="spellStart"/>
      <w:r>
        <w:t>ing</w:t>
      </w:r>
      <w:proofErr w:type="spellEnd"/>
      <w:r>
        <w:t xml:space="preserve"> by executing the </w:t>
      </w:r>
      <w:r w:rsidRPr="00B03D50">
        <w:rPr>
          <w:rStyle w:val="code2Char"/>
        </w:rPr>
        <w:t>./gateway.sh</w:t>
      </w:r>
      <w:r>
        <w:t xml:space="preserve"> script.</w:t>
      </w:r>
    </w:p>
    <w:p w:rsidR="00B03D50" w:rsidRDefault="00B03D50" w:rsidP="00B03D50">
      <w:pPr>
        <w:pStyle w:val="Terminal"/>
        <w:ind w:left="1440"/>
      </w:pPr>
      <w:r>
        <w:t># ./gateway.sh</w:t>
      </w:r>
    </w:p>
    <w:p w:rsidR="00731C2B" w:rsidRDefault="00731C2B" w:rsidP="00731C2B">
      <w:pPr>
        <w:pStyle w:val="Heading2"/>
      </w:pPr>
      <w:bookmarkStart w:id="4" w:name="_Toc442283165"/>
      <w:r>
        <w:t>Firewall Teardown</w:t>
      </w:r>
      <w:bookmarkEnd w:id="4"/>
    </w:p>
    <w:p w:rsidR="00731C2B" w:rsidRDefault="00731C2B" w:rsidP="00731C2B">
      <w:r>
        <w:t>The following instructions are for removing the firewall from the gateway machine:</w:t>
      </w:r>
    </w:p>
    <w:p w:rsidR="004A3EC7" w:rsidRDefault="00731C2B" w:rsidP="004A3EC7">
      <w:pPr>
        <w:pStyle w:val="ListParagraph"/>
        <w:numPr>
          <w:ilvl w:val="0"/>
          <w:numId w:val="21"/>
        </w:numPr>
      </w:pPr>
      <w:r>
        <w:t>execute the script</w:t>
      </w:r>
      <w:r w:rsidR="004A3EC7">
        <w:t>, passing it "stop" as its first argument</w:t>
      </w:r>
    </w:p>
    <w:p w:rsidR="004A3EC7" w:rsidRDefault="004A3EC7" w:rsidP="004A3EC7">
      <w:pPr>
        <w:pStyle w:val="Terminal"/>
        <w:ind w:left="1440"/>
      </w:pPr>
      <w:r>
        <w:t># ./firewall.sh stop</w:t>
      </w:r>
    </w:p>
    <w:p w:rsidR="004A3EC7" w:rsidRPr="00731C2B" w:rsidRDefault="004A3EC7" w:rsidP="004A3EC7">
      <w:pPr>
        <w:pStyle w:val="ListParagraph"/>
        <w:ind w:left="1077" w:firstLine="0"/>
      </w:pPr>
    </w:p>
    <w:p w:rsidR="005A5395" w:rsidRDefault="00B85B35" w:rsidP="00102D02">
      <w:pPr>
        <w:pStyle w:val="Heading1"/>
      </w:pPr>
      <w:bookmarkStart w:id="5" w:name="_Toc442283166"/>
      <w:r>
        <w:lastRenderedPageBreak/>
        <w:t xml:space="preserve">Internal Host </w:t>
      </w:r>
      <w:r w:rsidR="001850BD">
        <w:t>Set</w:t>
      </w:r>
      <w:r>
        <w:t>up</w:t>
      </w:r>
      <w:bookmarkEnd w:id="5"/>
    </w:p>
    <w:p w:rsidR="007E1839" w:rsidRDefault="0003002B" w:rsidP="001850BD">
      <w:r>
        <w:t>The following instructions are for configuring the network interfaces, routing table, and DNS settings on host machines on the LAN:</w:t>
      </w:r>
    </w:p>
    <w:p w:rsidR="0003002B" w:rsidRDefault="0003002B" w:rsidP="0003002B">
      <w:pPr>
        <w:pStyle w:val="ListParagraph"/>
        <w:numPr>
          <w:ilvl w:val="0"/>
          <w:numId w:val="23"/>
        </w:numPr>
      </w:pPr>
      <w:r>
        <w:t>enable the gateway network interface on the host machine:</w:t>
      </w:r>
    </w:p>
    <w:p w:rsidR="0003002B" w:rsidRDefault="0003002B" w:rsidP="0003002B">
      <w:pPr>
        <w:pStyle w:val="Terminal"/>
        <w:ind w:left="1440"/>
      </w:pPr>
      <w:r>
        <w:t xml:space="preserve"># </w:t>
      </w:r>
      <w:proofErr w:type="spellStart"/>
      <w:r>
        <w:t>ip</w:t>
      </w:r>
      <w:proofErr w:type="spellEnd"/>
      <w:r>
        <w:t xml:space="preserve"> link set [gateway network interface] up</w:t>
      </w:r>
    </w:p>
    <w:p w:rsidR="0003002B" w:rsidRDefault="0003002B" w:rsidP="0003002B">
      <w:pPr>
        <w:pStyle w:val="ListParagraph"/>
        <w:numPr>
          <w:ilvl w:val="0"/>
          <w:numId w:val="23"/>
        </w:numPr>
      </w:pPr>
      <w:r>
        <w:t>remove all IP addresses of the gateway network interface on the host machine:</w:t>
      </w:r>
    </w:p>
    <w:p w:rsidR="0003002B" w:rsidRDefault="0003002B" w:rsidP="0003002B">
      <w:pPr>
        <w:pStyle w:val="Terminal"/>
        <w:ind w:left="1440"/>
      </w:pPr>
      <w:r>
        <w:t xml:space="preserve"># </w:t>
      </w:r>
      <w:proofErr w:type="spellStart"/>
      <w:r>
        <w:t>ip</w:t>
      </w:r>
      <w:proofErr w:type="spellEnd"/>
      <w:r>
        <w:t xml:space="preserve"> </w:t>
      </w:r>
      <w:proofErr w:type="spellStart"/>
      <w:r>
        <w:t>addr</w:t>
      </w:r>
      <w:proofErr w:type="spellEnd"/>
      <w:r>
        <w:t xml:space="preserve"> flush dev [gateway network interface]</w:t>
      </w:r>
    </w:p>
    <w:p w:rsidR="002C3649" w:rsidRDefault="002C3649" w:rsidP="002C3649">
      <w:pPr>
        <w:pStyle w:val="ListParagraph"/>
        <w:numPr>
          <w:ilvl w:val="0"/>
          <w:numId w:val="23"/>
        </w:numPr>
      </w:pPr>
      <w:r>
        <w:t xml:space="preserve">edit the configuration options in </w:t>
      </w:r>
      <w:r w:rsidRPr="00BA24DF">
        <w:rPr>
          <w:rStyle w:val="code2Char"/>
        </w:rPr>
        <w:t>./</w:t>
      </w:r>
      <w:r>
        <w:rPr>
          <w:rStyle w:val="code2Char"/>
        </w:rPr>
        <w:t>host</w:t>
      </w:r>
      <w:r w:rsidRPr="00BA24DF">
        <w:rPr>
          <w:rStyle w:val="code2Char"/>
        </w:rPr>
        <w:t>.sh</w:t>
      </w:r>
      <w:r>
        <w:t xml:space="preserve"> as required.</w:t>
      </w:r>
    </w:p>
    <w:p w:rsidR="002C3649" w:rsidRDefault="002C3649" w:rsidP="002C3649">
      <w:pPr>
        <w:pStyle w:val="ListParagraph"/>
        <w:numPr>
          <w:ilvl w:val="0"/>
          <w:numId w:val="23"/>
        </w:numPr>
      </w:pPr>
      <w:r>
        <w:t xml:space="preserve">run </w:t>
      </w:r>
      <w:r w:rsidRPr="005C5111">
        <w:rPr>
          <w:rStyle w:val="code2Char"/>
        </w:rPr>
        <w:t>./</w:t>
      </w:r>
      <w:r>
        <w:rPr>
          <w:rStyle w:val="code2Char"/>
        </w:rPr>
        <w:t>host</w:t>
      </w:r>
      <w:r w:rsidRPr="005C5111">
        <w:rPr>
          <w:rStyle w:val="code2Char"/>
        </w:rPr>
        <w:t>.sh</w:t>
      </w:r>
      <w:r>
        <w:t xml:space="preserve"> as root to configure the routing table, and trusted DNS servers: </w:t>
      </w:r>
    </w:p>
    <w:p w:rsidR="002C3649" w:rsidRDefault="002C3649" w:rsidP="002C3649">
      <w:pPr>
        <w:pStyle w:val="Terminal"/>
        <w:ind w:left="1440"/>
      </w:pPr>
      <w:r>
        <w:t># ./host.sh</w:t>
      </w:r>
    </w:p>
    <w:p w:rsidR="002C3649" w:rsidRDefault="002C3649" w:rsidP="002C3649">
      <w:pPr>
        <w:pStyle w:val="ListParagraph"/>
        <w:numPr>
          <w:ilvl w:val="0"/>
          <w:numId w:val="23"/>
        </w:numPr>
      </w:pPr>
      <w:r>
        <w:t>ping the gateway machine and a WAN host by IP address to verify that routing and network interface configurations are correct .</w:t>
      </w:r>
    </w:p>
    <w:p w:rsidR="0003002B" w:rsidRDefault="002C3649" w:rsidP="002C3649">
      <w:pPr>
        <w:pStyle w:val="ListParagraph"/>
        <w:numPr>
          <w:ilvl w:val="0"/>
          <w:numId w:val="23"/>
        </w:numPr>
      </w:pPr>
      <w:r>
        <w:t>ping a host on the WAN by name to verify that DNS is configured properly.</w:t>
      </w:r>
    </w:p>
    <w:sectPr w:rsidR="0003002B" w:rsidSect="00643D0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65FA" w:rsidRDefault="00F465FA" w:rsidP="00643D03">
      <w:pPr>
        <w:spacing w:after="0"/>
      </w:pPr>
      <w:r>
        <w:separator/>
      </w:r>
    </w:p>
  </w:endnote>
  <w:endnote w:type="continuationSeparator" w:id="0">
    <w:p w:rsidR="00F465FA" w:rsidRDefault="00F465FA" w:rsidP="00643D0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D50" w:rsidRDefault="00B03D5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542438"/>
      <w:docPartObj>
        <w:docPartGallery w:val="Page Numbers (Bottom of Page)"/>
        <w:docPartUnique/>
      </w:docPartObj>
    </w:sdtPr>
    <w:sdtEndPr>
      <w:rPr>
        <w:color w:val="7F7F7F" w:themeColor="background1" w:themeShade="7F"/>
        <w:spacing w:val="60"/>
      </w:rPr>
    </w:sdtEndPr>
    <w:sdtContent>
      <w:p w:rsidR="00B03D50" w:rsidRDefault="00B03D50">
        <w:pPr>
          <w:pStyle w:val="Footer"/>
          <w:pBdr>
            <w:top w:val="single" w:sz="4" w:space="1" w:color="D9D9D9" w:themeColor="background1" w:themeShade="D9"/>
          </w:pBdr>
          <w:jc w:val="right"/>
        </w:pPr>
        <w:fldSimple w:instr=" PAGE   \* MERGEFORMAT ">
          <w:r w:rsidR="00015A1F">
            <w:rPr>
              <w:noProof/>
            </w:rPr>
            <w:t>2</w:t>
          </w:r>
        </w:fldSimple>
        <w:r>
          <w:t xml:space="preserve"> | </w:t>
        </w:r>
        <w:r>
          <w:rPr>
            <w:color w:val="7F7F7F" w:themeColor="background1" w:themeShade="7F"/>
            <w:spacing w:val="60"/>
          </w:rPr>
          <w:t>Page</w:t>
        </w:r>
      </w:p>
    </w:sdtContent>
  </w:sdt>
  <w:p w:rsidR="00B03D50" w:rsidRDefault="00B03D5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D50" w:rsidRPr="00643D03" w:rsidRDefault="00B03D50" w:rsidP="00643D03">
    <w:pPr>
      <w:pStyle w:val="Footer"/>
      <w:jc w:val="center"/>
      <w:rPr>
        <w:lang w:val="en-CA"/>
      </w:rPr>
    </w:pPr>
    <w:r>
      <w:rPr>
        <w:lang w:val="en-CA"/>
      </w:rPr>
      <w:t>January 17,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65FA" w:rsidRDefault="00F465FA" w:rsidP="00643D03">
      <w:pPr>
        <w:spacing w:after="0"/>
      </w:pPr>
      <w:r>
        <w:separator/>
      </w:r>
    </w:p>
  </w:footnote>
  <w:footnote w:type="continuationSeparator" w:id="0">
    <w:p w:rsidR="00F465FA" w:rsidRDefault="00F465FA" w:rsidP="00643D0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D50" w:rsidRDefault="00B03D5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D50" w:rsidRDefault="00B03D5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D50" w:rsidRDefault="00B03D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B6B79"/>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E265271"/>
    <w:multiLevelType w:val="hybridMultilevel"/>
    <w:tmpl w:val="5578683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nsid w:val="1EA856D0"/>
    <w:multiLevelType w:val="hybridMultilevel"/>
    <w:tmpl w:val="4EC42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1B97B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2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41C1197"/>
    <w:multiLevelType w:val="hybridMultilevel"/>
    <w:tmpl w:val="4EC42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FC66C98"/>
    <w:multiLevelType w:val="hybridMultilevel"/>
    <w:tmpl w:val="B82283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5455973"/>
    <w:multiLevelType w:val="hybridMultilevel"/>
    <w:tmpl w:val="D5EEB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A23065B"/>
    <w:multiLevelType w:val="hybridMultilevel"/>
    <w:tmpl w:val="F44231AE"/>
    <w:lvl w:ilvl="0" w:tplc="1009000F">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8">
    <w:nsid w:val="3B171A39"/>
    <w:multiLevelType w:val="hybridMultilevel"/>
    <w:tmpl w:val="7DF48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946BFB"/>
    <w:multiLevelType w:val="hybridMultilevel"/>
    <w:tmpl w:val="8910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C8F5B95"/>
    <w:multiLevelType w:val="hybridMultilevel"/>
    <w:tmpl w:val="B05C642A"/>
    <w:lvl w:ilvl="0" w:tplc="1009000F">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11">
    <w:nsid w:val="5DDA4401"/>
    <w:multiLevelType w:val="hybridMultilevel"/>
    <w:tmpl w:val="4E06A906"/>
    <w:lvl w:ilvl="0" w:tplc="E098C9F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F743626"/>
    <w:multiLevelType w:val="hybridMultilevel"/>
    <w:tmpl w:val="FFE244B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3">
    <w:nsid w:val="5FE21D6D"/>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2B75F51"/>
    <w:multiLevelType w:val="hybridMultilevel"/>
    <w:tmpl w:val="7EE8169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nsid w:val="643479DF"/>
    <w:multiLevelType w:val="hybridMultilevel"/>
    <w:tmpl w:val="51FA55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52175B1"/>
    <w:multiLevelType w:val="hybridMultilevel"/>
    <w:tmpl w:val="C5AC14CC"/>
    <w:lvl w:ilvl="0" w:tplc="1009000F">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17">
    <w:nsid w:val="67991AFF"/>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6B031873"/>
    <w:multiLevelType w:val="hybridMultilevel"/>
    <w:tmpl w:val="4EC42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B1558A9"/>
    <w:multiLevelType w:val="hybridMultilevel"/>
    <w:tmpl w:val="95B02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71D079F8"/>
    <w:multiLevelType w:val="hybridMultilevel"/>
    <w:tmpl w:val="ADC63AD0"/>
    <w:lvl w:ilvl="0" w:tplc="1009000F">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21">
    <w:nsid w:val="7671114D"/>
    <w:multiLevelType w:val="hybridMultilevel"/>
    <w:tmpl w:val="A6AA5B28"/>
    <w:lvl w:ilvl="0" w:tplc="1009000F">
      <w:start w:val="1"/>
      <w:numFmt w:val="decimal"/>
      <w:lvlText w:val="%1."/>
      <w:lvlJc w:val="left"/>
      <w:pPr>
        <w:ind w:left="1077" w:hanging="360"/>
      </w:pPr>
    </w:lvl>
    <w:lvl w:ilvl="1" w:tplc="10090001">
      <w:start w:val="1"/>
      <w:numFmt w:val="bullet"/>
      <w:lvlText w:val=""/>
      <w:lvlJc w:val="left"/>
      <w:pPr>
        <w:ind w:left="1797" w:hanging="360"/>
      </w:pPr>
      <w:rPr>
        <w:rFonts w:ascii="Symbol" w:hAnsi="Symbol" w:hint="default"/>
      </w:r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22">
    <w:nsid w:val="7B067045"/>
    <w:multiLevelType w:val="hybridMultilevel"/>
    <w:tmpl w:val="ECDC33E0"/>
    <w:lvl w:ilvl="0" w:tplc="8E8287B0">
      <w:start w:val="1"/>
      <w:numFmt w:val="decimal"/>
      <w:lvlText w:val="%1."/>
      <w:lvlJc w:val="left"/>
      <w:pPr>
        <w:ind w:left="1077" w:hanging="360"/>
      </w:p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3"/>
  </w:num>
  <w:num w:numId="2">
    <w:abstractNumId w:val="14"/>
  </w:num>
  <w:num w:numId="3">
    <w:abstractNumId w:val="12"/>
  </w:num>
  <w:num w:numId="4">
    <w:abstractNumId w:val="5"/>
  </w:num>
  <w:num w:numId="5">
    <w:abstractNumId w:val="8"/>
  </w:num>
  <w:num w:numId="6">
    <w:abstractNumId w:val="1"/>
  </w:num>
  <w:num w:numId="7">
    <w:abstractNumId w:val="22"/>
  </w:num>
  <w:num w:numId="8">
    <w:abstractNumId w:val="15"/>
  </w:num>
  <w:num w:numId="9">
    <w:abstractNumId w:val="2"/>
  </w:num>
  <w:num w:numId="10">
    <w:abstractNumId w:val="0"/>
  </w:num>
  <w:num w:numId="11">
    <w:abstractNumId w:val="13"/>
  </w:num>
  <w:num w:numId="12">
    <w:abstractNumId w:val="17"/>
  </w:num>
  <w:num w:numId="13">
    <w:abstractNumId w:val="19"/>
  </w:num>
  <w:num w:numId="14">
    <w:abstractNumId w:val="7"/>
  </w:num>
  <w:num w:numId="15">
    <w:abstractNumId w:val="18"/>
  </w:num>
  <w:num w:numId="16">
    <w:abstractNumId w:val="4"/>
  </w:num>
  <w:num w:numId="17">
    <w:abstractNumId w:val="11"/>
  </w:num>
  <w:num w:numId="18">
    <w:abstractNumId w:val="9"/>
  </w:num>
  <w:num w:numId="19">
    <w:abstractNumId w:val="6"/>
  </w:num>
  <w:num w:numId="20">
    <w:abstractNumId w:val="21"/>
  </w:num>
  <w:num w:numId="21">
    <w:abstractNumId w:val="20"/>
  </w:num>
  <w:num w:numId="22">
    <w:abstractNumId w:val="16"/>
  </w:num>
  <w:num w:numId="23">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34997"/>
    <w:rsid w:val="00003308"/>
    <w:rsid w:val="00015A1F"/>
    <w:rsid w:val="00021432"/>
    <w:rsid w:val="000239DD"/>
    <w:rsid w:val="00023B28"/>
    <w:rsid w:val="0003002B"/>
    <w:rsid w:val="00033503"/>
    <w:rsid w:val="000543D6"/>
    <w:rsid w:val="00086610"/>
    <w:rsid w:val="000A1A43"/>
    <w:rsid w:val="000B2DE8"/>
    <w:rsid w:val="000D55D9"/>
    <w:rsid w:val="000F3FFC"/>
    <w:rsid w:val="000F40E3"/>
    <w:rsid w:val="00102D02"/>
    <w:rsid w:val="00113CC3"/>
    <w:rsid w:val="00116CF0"/>
    <w:rsid w:val="00120EDB"/>
    <w:rsid w:val="001279FB"/>
    <w:rsid w:val="001358C3"/>
    <w:rsid w:val="00150518"/>
    <w:rsid w:val="00172BBF"/>
    <w:rsid w:val="00177224"/>
    <w:rsid w:val="001850BD"/>
    <w:rsid w:val="00186B46"/>
    <w:rsid w:val="00195698"/>
    <w:rsid w:val="001A07BF"/>
    <w:rsid w:val="001A4DFF"/>
    <w:rsid w:val="001A5A56"/>
    <w:rsid w:val="001B6ED8"/>
    <w:rsid w:val="001C4DEF"/>
    <w:rsid w:val="001D6688"/>
    <w:rsid w:val="001F1105"/>
    <w:rsid w:val="00205656"/>
    <w:rsid w:val="002070B6"/>
    <w:rsid w:val="00210B58"/>
    <w:rsid w:val="00214316"/>
    <w:rsid w:val="00234D07"/>
    <w:rsid w:val="002553CA"/>
    <w:rsid w:val="002771B7"/>
    <w:rsid w:val="00281E61"/>
    <w:rsid w:val="002844EC"/>
    <w:rsid w:val="002945E8"/>
    <w:rsid w:val="00295116"/>
    <w:rsid w:val="00296274"/>
    <w:rsid w:val="002A2F0A"/>
    <w:rsid w:val="002C3649"/>
    <w:rsid w:val="002C7BE9"/>
    <w:rsid w:val="002D06AF"/>
    <w:rsid w:val="002E06F9"/>
    <w:rsid w:val="002E0ADB"/>
    <w:rsid w:val="002E5C0B"/>
    <w:rsid w:val="00306BBD"/>
    <w:rsid w:val="0031584F"/>
    <w:rsid w:val="003170F7"/>
    <w:rsid w:val="00343144"/>
    <w:rsid w:val="00352065"/>
    <w:rsid w:val="00353DF1"/>
    <w:rsid w:val="00355B88"/>
    <w:rsid w:val="0036103C"/>
    <w:rsid w:val="003703CB"/>
    <w:rsid w:val="00371B8C"/>
    <w:rsid w:val="00372CEB"/>
    <w:rsid w:val="003B1373"/>
    <w:rsid w:val="003B6F66"/>
    <w:rsid w:val="003B7E85"/>
    <w:rsid w:val="003C06E9"/>
    <w:rsid w:val="003C5E59"/>
    <w:rsid w:val="003D5F9E"/>
    <w:rsid w:val="003E229F"/>
    <w:rsid w:val="003E6F7E"/>
    <w:rsid w:val="003F1F61"/>
    <w:rsid w:val="003F2ADE"/>
    <w:rsid w:val="003F4EA7"/>
    <w:rsid w:val="00403C69"/>
    <w:rsid w:val="004151D2"/>
    <w:rsid w:val="00416EA8"/>
    <w:rsid w:val="00417A85"/>
    <w:rsid w:val="0043747B"/>
    <w:rsid w:val="0046023D"/>
    <w:rsid w:val="00463D93"/>
    <w:rsid w:val="004807E1"/>
    <w:rsid w:val="004A0057"/>
    <w:rsid w:val="004A3EC7"/>
    <w:rsid w:val="004C1E97"/>
    <w:rsid w:val="004C30F5"/>
    <w:rsid w:val="004D4517"/>
    <w:rsid w:val="004E708D"/>
    <w:rsid w:val="004F3654"/>
    <w:rsid w:val="004F5F92"/>
    <w:rsid w:val="004F6566"/>
    <w:rsid w:val="0050116E"/>
    <w:rsid w:val="005057E8"/>
    <w:rsid w:val="00510FC5"/>
    <w:rsid w:val="00521FFA"/>
    <w:rsid w:val="00536A53"/>
    <w:rsid w:val="00536D29"/>
    <w:rsid w:val="005828DD"/>
    <w:rsid w:val="00582C3C"/>
    <w:rsid w:val="005924DE"/>
    <w:rsid w:val="00592E88"/>
    <w:rsid w:val="005977E7"/>
    <w:rsid w:val="005A41C4"/>
    <w:rsid w:val="005A5395"/>
    <w:rsid w:val="005B212C"/>
    <w:rsid w:val="005B2620"/>
    <w:rsid w:val="005C5111"/>
    <w:rsid w:val="005D4F60"/>
    <w:rsid w:val="005E2977"/>
    <w:rsid w:val="005E31FA"/>
    <w:rsid w:val="005F254D"/>
    <w:rsid w:val="00601D48"/>
    <w:rsid w:val="00610AE3"/>
    <w:rsid w:val="00626701"/>
    <w:rsid w:val="00631039"/>
    <w:rsid w:val="0063210C"/>
    <w:rsid w:val="00634997"/>
    <w:rsid w:val="00634C12"/>
    <w:rsid w:val="00643D03"/>
    <w:rsid w:val="00645C00"/>
    <w:rsid w:val="00674BD5"/>
    <w:rsid w:val="0067537E"/>
    <w:rsid w:val="00680228"/>
    <w:rsid w:val="00682C6E"/>
    <w:rsid w:val="006B7075"/>
    <w:rsid w:val="006D33B3"/>
    <w:rsid w:val="006F674D"/>
    <w:rsid w:val="007023EF"/>
    <w:rsid w:val="00702D1D"/>
    <w:rsid w:val="00705335"/>
    <w:rsid w:val="00713642"/>
    <w:rsid w:val="00720613"/>
    <w:rsid w:val="00731C2B"/>
    <w:rsid w:val="00740F42"/>
    <w:rsid w:val="0077251F"/>
    <w:rsid w:val="0078520F"/>
    <w:rsid w:val="00791B0D"/>
    <w:rsid w:val="0079504A"/>
    <w:rsid w:val="00795C4D"/>
    <w:rsid w:val="007A4DB4"/>
    <w:rsid w:val="007A74A1"/>
    <w:rsid w:val="007B0618"/>
    <w:rsid w:val="007B1EE3"/>
    <w:rsid w:val="007C7E03"/>
    <w:rsid w:val="007D4925"/>
    <w:rsid w:val="007E1839"/>
    <w:rsid w:val="007F3BC0"/>
    <w:rsid w:val="00811688"/>
    <w:rsid w:val="00813D1A"/>
    <w:rsid w:val="00816BA2"/>
    <w:rsid w:val="008171DA"/>
    <w:rsid w:val="0082209C"/>
    <w:rsid w:val="00830713"/>
    <w:rsid w:val="00836690"/>
    <w:rsid w:val="008368DB"/>
    <w:rsid w:val="008509D4"/>
    <w:rsid w:val="00855CDA"/>
    <w:rsid w:val="008612D8"/>
    <w:rsid w:val="008632A7"/>
    <w:rsid w:val="00865C7B"/>
    <w:rsid w:val="008712D0"/>
    <w:rsid w:val="00882094"/>
    <w:rsid w:val="008941D0"/>
    <w:rsid w:val="008964DD"/>
    <w:rsid w:val="008A666D"/>
    <w:rsid w:val="008B769C"/>
    <w:rsid w:val="008C2DE5"/>
    <w:rsid w:val="008D0668"/>
    <w:rsid w:val="009024A9"/>
    <w:rsid w:val="009217A5"/>
    <w:rsid w:val="00927DF6"/>
    <w:rsid w:val="00952660"/>
    <w:rsid w:val="00952D49"/>
    <w:rsid w:val="00957D37"/>
    <w:rsid w:val="00990384"/>
    <w:rsid w:val="0099216B"/>
    <w:rsid w:val="009939EC"/>
    <w:rsid w:val="009A063A"/>
    <w:rsid w:val="009A75CE"/>
    <w:rsid w:val="009B331C"/>
    <w:rsid w:val="009B40F9"/>
    <w:rsid w:val="009B511C"/>
    <w:rsid w:val="009B7798"/>
    <w:rsid w:val="009D3B72"/>
    <w:rsid w:val="009D4F2C"/>
    <w:rsid w:val="009F0A24"/>
    <w:rsid w:val="009F5134"/>
    <w:rsid w:val="009F7E37"/>
    <w:rsid w:val="00A015EF"/>
    <w:rsid w:val="00A11229"/>
    <w:rsid w:val="00A163DD"/>
    <w:rsid w:val="00A214C0"/>
    <w:rsid w:val="00A23D3B"/>
    <w:rsid w:val="00A23F50"/>
    <w:rsid w:val="00A32530"/>
    <w:rsid w:val="00A326F3"/>
    <w:rsid w:val="00A40058"/>
    <w:rsid w:val="00A41171"/>
    <w:rsid w:val="00A56B39"/>
    <w:rsid w:val="00A71EFE"/>
    <w:rsid w:val="00A80E52"/>
    <w:rsid w:val="00A8562C"/>
    <w:rsid w:val="00A91E07"/>
    <w:rsid w:val="00AA3650"/>
    <w:rsid w:val="00AA4A6D"/>
    <w:rsid w:val="00AC1E55"/>
    <w:rsid w:val="00AC50B4"/>
    <w:rsid w:val="00AD40E0"/>
    <w:rsid w:val="00AD7E1E"/>
    <w:rsid w:val="00AE3E92"/>
    <w:rsid w:val="00AE40B5"/>
    <w:rsid w:val="00AF219C"/>
    <w:rsid w:val="00B03D50"/>
    <w:rsid w:val="00B15142"/>
    <w:rsid w:val="00B1593B"/>
    <w:rsid w:val="00B16511"/>
    <w:rsid w:val="00B25DFD"/>
    <w:rsid w:val="00B35B32"/>
    <w:rsid w:val="00B60018"/>
    <w:rsid w:val="00B74D7E"/>
    <w:rsid w:val="00B85B35"/>
    <w:rsid w:val="00BA22FA"/>
    <w:rsid w:val="00BA24DF"/>
    <w:rsid w:val="00BA4FC3"/>
    <w:rsid w:val="00BB2C96"/>
    <w:rsid w:val="00BB60E9"/>
    <w:rsid w:val="00BC6BAB"/>
    <w:rsid w:val="00BE1D6F"/>
    <w:rsid w:val="00BE1E1B"/>
    <w:rsid w:val="00BE24CC"/>
    <w:rsid w:val="00C11873"/>
    <w:rsid w:val="00C24C33"/>
    <w:rsid w:val="00C300C8"/>
    <w:rsid w:val="00C31480"/>
    <w:rsid w:val="00C33AB1"/>
    <w:rsid w:val="00C52CD0"/>
    <w:rsid w:val="00C62FC4"/>
    <w:rsid w:val="00C71458"/>
    <w:rsid w:val="00C8237C"/>
    <w:rsid w:val="00C83D10"/>
    <w:rsid w:val="00C926BD"/>
    <w:rsid w:val="00CA2502"/>
    <w:rsid w:val="00CA2B53"/>
    <w:rsid w:val="00CB56BA"/>
    <w:rsid w:val="00CE353E"/>
    <w:rsid w:val="00D015D2"/>
    <w:rsid w:val="00D12A45"/>
    <w:rsid w:val="00D17829"/>
    <w:rsid w:val="00D20EA1"/>
    <w:rsid w:val="00D227C1"/>
    <w:rsid w:val="00D45434"/>
    <w:rsid w:val="00D53910"/>
    <w:rsid w:val="00D56134"/>
    <w:rsid w:val="00D578AF"/>
    <w:rsid w:val="00D57EF5"/>
    <w:rsid w:val="00D65D5E"/>
    <w:rsid w:val="00D820B4"/>
    <w:rsid w:val="00D92CC9"/>
    <w:rsid w:val="00D93D7D"/>
    <w:rsid w:val="00DA63C9"/>
    <w:rsid w:val="00DC192F"/>
    <w:rsid w:val="00DC7BD9"/>
    <w:rsid w:val="00DE3290"/>
    <w:rsid w:val="00DE69C8"/>
    <w:rsid w:val="00E05CCC"/>
    <w:rsid w:val="00E1605E"/>
    <w:rsid w:val="00E22425"/>
    <w:rsid w:val="00E23C23"/>
    <w:rsid w:val="00E273AC"/>
    <w:rsid w:val="00E40E24"/>
    <w:rsid w:val="00E42F3D"/>
    <w:rsid w:val="00E44C83"/>
    <w:rsid w:val="00E74201"/>
    <w:rsid w:val="00E9284B"/>
    <w:rsid w:val="00E93ACF"/>
    <w:rsid w:val="00E95D34"/>
    <w:rsid w:val="00E96289"/>
    <w:rsid w:val="00EB0BCC"/>
    <w:rsid w:val="00ED2CC5"/>
    <w:rsid w:val="00EF2DCD"/>
    <w:rsid w:val="00EF6204"/>
    <w:rsid w:val="00F03A01"/>
    <w:rsid w:val="00F30785"/>
    <w:rsid w:val="00F3148B"/>
    <w:rsid w:val="00F44CEF"/>
    <w:rsid w:val="00F465FA"/>
    <w:rsid w:val="00F46BBB"/>
    <w:rsid w:val="00F539C6"/>
    <w:rsid w:val="00F603E5"/>
    <w:rsid w:val="00F70B6F"/>
    <w:rsid w:val="00F71136"/>
    <w:rsid w:val="00F928D5"/>
    <w:rsid w:val="00FA1524"/>
    <w:rsid w:val="00FA3B25"/>
    <w:rsid w:val="00FA49FE"/>
    <w:rsid w:val="00FB42AD"/>
    <w:rsid w:val="00FC727B"/>
    <w:rsid w:val="00FD1B51"/>
    <w:rsid w:val="00FD673B"/>
    <w:rsid w:val="00FE136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DE8"/>
    <w:pPr>
      <w:spacing w:after="120"/>
      <w:ind w:firstLine="357"/>
    </w:pPr>
  </w:style>
  <w:style w:type="paragraph" w:styleId="Heading1">
    <w:name w:val="heading 1"/>
    <w:basedOn w:val="Normal"/>
    <w:next w:val="Normal"/>
    <w:link w:val="Heading1Char"/>
    <w:uiPriority w:val="9"/>
    <w:qFormat/>
    <w:rsid w:val="00113CC3"/>
    <w:pPr>
      <w:numPr>
        <w:numId w:val="1"/>
      </w:numPr>
      <w:pBdr>
        <w:bottom w:val="single" w:sz="12" w:space="1" w:color="A8422A" w:themeColor="accent1" w:themeShade="BF"/>
      </w:pBdr>
      <w:spacing w:before="600" w:after="80"/>
      <w:outlineLvl w:val="0"/>
    </w:pPr>
    <w:rPr>
      <w:rFonts w:asciiTheme="majorHAnsi" w:eastAsiaTheme="majorEastAsia" w:hAnsiTheme="majorHAnsi" w:cstheme="majorBidi"/>
      <w:b/>
      <w:bCs/>
      <w:color w:val="A8422A" w:themeColor="accent1" w:themeShade="BF"/>
      <w:sz w:val="24"/>
      <w:szCs w:val="24"/>
    </w:rPr>
  </w:style>
  <w:style w:type="paragraph" w:styleId="Heading2">
    <w:name w:val="heading 2"/>
    <w:basedOn w:val="Normal"/>
    <w:next w:val="Normal"/>
    <w:link w:val="Heading2Char"/>
    <w:uiPriority w:val="9"/>
    <w:unhideWhenUsed/>
    <w:qFormat/>
    <w:rsid w:val="00E05CCC"/>
    <w:pPr>
      <w:numPr>
        <w:ilvl w:val="1"/>
        <w:numId w:val="1"/>
      </w:numPr>
      <w:pBdr>
        <w:bottom w:val="single" w:sz="8" w:space="1" w:color="D16349" w:themeColor="accent1"/>
      </w:pBdr>
      <w:spacing w:before="200" w:after="80"/>
      <w:outlineLvl w:val="1"/>
    </w:pPr>
    <w:rPr>
      <w:rFonts w:asciiTheme="majorHAnsi" w:eastAsiaTheme="majorEastAsia" w:hAnsiTheme="majorHAnsi" w:cstheme="majorBidi"/>
      <w:color w:val="A8422A" w:themeColor="accent1" w:themeShade="BF"/>
      <w:sz w:val="24"/>
      <w:szCs w:val="24"/>
    </w:rPr>
  </w:style>
  <w:style w:type="paragraph" w:styleId="Heading3">
    <w:name w:val="heading 3"/>
    <w:basedOn w:val="Normal"/>
    <w:next w:val="Normal"/>
    <w:link w:val="Heading3Char"/>
    <w:uiPriority w:val="9"/>
    <w:unhideWhenUsed/>
    <w:qFormat/>
    <w:rsid w:val="00634997"/>
    <w:pPr>
      <w:numPr>
        <w:ilvl w:val="2"/>
        <w:numId w:val="1"/>
      </w:numPr>
      <w:pBdr>
        <w:bottom w:val="single" w:sz="4" w:space="1" w:color="E3A191" w:themeColor="accent1" w:themeTint="99"/>
      </w:pBdr>
      <w:spacing w:before="200" w:after="80"/>
      <w:ind w:left="720"/>
      <w:outlineLvl w:val="2"/>
    </w:pPr>
    <w:rPr>
      <w:rFonts w:asciiTheme="majorHAnsi" w:eastAsiaTheme="majorEastAsia" w:hAnsiTheme="majorHAnsi" w:cstheme="majorBidi"/>
      <w:color w:val="D16349" w:themeColor="accent1"/>
      <w:sz w:val="24"/>
      <w:szCs w:val="24"/>
    </w:rPr>
  </w:style>
  <w:style w:type="paragraph" w:styleId="Heading4">
    <w:name w:val="heading 4"/>
    <w:basedOn w:val="Normal"/>
    <w:next w:val="Normal"/>
    <w:link w:val="Heading4Char"/>
    <w:uiPriority w:val="9"/>
    <w:semiHidden/>
    <w:unhideWhenUsed/>
    <w:qFormat/>
    <w:rsid w:val="00634997"/>
    <w:pPr>
      <w:numPr>
        <w:ilvl w:val="3"/>
        <w:numId w:val="1"/>
      </w:numPr>
      <w:pBdr>
        <w:bottom w:val="single" w:sz="4" w:space="2" w:color="ECC0B6" w:themeColor="accent1" w:themeTint="66"/>
      </w:pBdr>
      <w:spacing w:before="200" w:after="80"/>
      <w:outlineLvl w:val="3"/>
    </w:pPr>
    <w:rPr>
      <w:rFonts w:asciiTheme="majorHAnsi" w:eastAsiaTheme="majorEastAsia" w:hAnsiTheme="majorHAnsi" w:cstheme="majorBidi"/>
      <w:i/>
      <w:iCs/>
      <w:color w:val="D16349" w:themeColor="accent1"/>
      <w:sz w:val="24"/>
      <w:szCs w:val="24"/>
    </w:rPr>
  </w:style>
  <w:style w:type="paragraph" w:styleId="Heading5">
    <w:name w:val="heading 5"/>
    <w:basedOn w:val="Normal"/>
    <w:next w:val="Normal"/>
    <w:link w:val="Heading5Char"/>
    <w:uiPriority w:val="9"/>
    <w:semiHidden/>
    <w:unhideWhenUsed/>
    <w:qFormat/>
    <w:rsid w:val="00634997"/>
    <w:pPr>
      <w:numPr>
        <w:ilvl w:val="4"/>
        <w:numId w:val="1"/>
      </w:numPr>
      <w:spacing w:before="200" w:after="80"/>
      <w:outlineLvl w:val="4"/>
    </w:pPr>
    <w:rPr>
      <w:rFonts w:asciiTheme="majorHAnsi" w:eastAsiaTheme="majorEastAsia" w:hAnsiTheme="majorHAnsi" w:cstheme="majorBidi"/>
      <w:color w:val="D16349" w:themeColor="accent1"/>
    </w:rPr>
  </w:style>
  <w:style w:type="paragraph" w:styleId="Heading6">
    <w:name w:val="heading 6"/>
    <w:basedOn w:val="Normal"/>
    <w:next w:val="Normal"/>
    <w:link w:val="Heading6Char"/>
    <w:uiPriority w:val="9"/>
    <w:semiHidden/>
    <w:unhideWhenUsed/>
    <w:qFormat/>
    <w:rsid w:val="00634997"/>
    <w:pPr>
      <w:numPr>
        <w:ilvl w:val="5"/>
        <w:numId w:val="1"/>
      </w:numPr>
      <w:spacing w:before="280" w:after="100"/>
      <w:outlineLvl w:val="5"/>
    </w:pPr>
    <w:rPr>
      <w:rFonts w:asciiTheme="majorHAnsi" w:eastAsiaTheme="majorEastAsia" w:hAnsiTheme="majorHAnsi" w:cstheme="majorBidi"/>
      <w:i/>
      <w:iCs/>
      <w:color w:val="D16349" w:themeColor="accent1"/>
    </w:rPr>
  </w:style>
  <w:style w:type="paragraph" w:styleId="Heading7">
    <w:name w:val="heading 7"/>
    <w:basedOn w:val="Normal"/>
    <w:next w:val="Normal"/>
    <w:link w:val="Heading7Char"/>
    <w:uiPriority w:val="9"/>
    <w:semiHidden/>
    <w:unhideWhenUsed/>
    <w:qFormat/>
    <w:rsid w:val="00634997"/>
    <w:pPr>
      <w:numPr>
        <w:ilvl w:val="6"/>
        <w:numId w:val="1"/>
      </w:numPr>
      <w:spacing w:before="320" w:after="100"/>
      <w:outlineLvl w:val="6"/>
    </w:pPr>
    <w:rPr>
      <w:rFonts w:asciiTheme="majorHAnsi" w:eastAsiaTheme="majorEastAsia" w:hAnsiTheme="majorHAnsi" w:cstheme="majorBidi"/>
      <w:b/>
      <w:bCs/>
      <w:color w:val="8CADAE" w:themeColor="accent3"/>
      <w:sz w:val="20"/>
      <w:szCs w:val="20"/>
    </w:rPr>
  </w:style>
  <w:style w:type="paragraph" w:styleId="Heading8">
    <w:name w:val="heading 8"/>
    <w:basedOn w:val="Normal"/>
    <w:next w:val="Normal"/>
    <w:link w:val="Heading8Char"/>
    <w:uiPriority w:val="9"/>
    <w:semiHidden/>
    <w:unhideWhenUsed/>
    <w:qFormat/>
    <w:rsid w:val="00634997"/>
    <w:pPr>
      <w:numPr>
        <w:ilvl w:val="7"/>
        <w:numId w:val="1"/>
      </w:numPr>
      <w:spacing w:before="320" w:after="100"/>
      <w:outlineLvl w:val="7"/>
    </w:pPr>
    <w:rPr>
      <w:rFonts w:asciiTheme="majorHAnsi" w:eastAsiaTheme="majorEastAsia" w:hAnsiTheme="majorHAnsi" w:cstheme="majorBidi"/>
      <w:b/>
      <w:bCs/>
      <w:i/>
      <w:iCs/>
      <w:color w:val="8CADAE" w:themeColor="accent3"/>
      <w:sz w:val="20"/>
      <w:szCs w:val="20"/>
    </w:rPr>
  </w:style>
  <w:style w:type="paragraph" w:styleId="Heading9">
    <w:name w:val="heading 9"/>
    <w:basedOn w:val="Normal"/>
    <w:next w:val="Normal"/>
    <w:link w:val="Heading9Char"/>
    <w:uiPriority w:val="9"/>
    <w:semiHidden/>
    <w:unhideWhenUsed/>
    <w:qFormat/>
    <w:rsid w:val="00634997"/>
    <w:pPr>
      <w:numPr>
        <w:ilvl w:val="8"/>
        <w:numId w:val="1"/>
      </w:numPr>
      <w:spacing w:before="320" w:after="100"/>
      <w:outlineLvl w:val="8"/>
    </w:pPr>
    <w:rPr>
      <w:rFonts w:asciiTheme="majorHAnsi" w:eastAsiaTheme="majorEastAsia" w:hAnsiTheme="majorHAnsi" w:cstheme="majorBidi"/>
      <w:i/>
      <w:iCs/>
      <w:color w:val="8CADA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997"/>
    <w:pPr>
      <w:pBdr>
        <w:top w:val="single" w:sz="8" w:space="10" w:color="E8B0A4" w:themeColor="accent1" w:themeTint="7F"/>
        <w:bottom w:val="single" w:sz="24" w:space="15" w:color="8CADAE" w:themeColor="accent3"/>
      </w:pBdr>
      <w:ind w:firstLine="0"/>
      <w:jc w:val="center"/>
    </w:pPr>
    <w:rPr>
      <w:rFonts w:asciiTheme="majorHAnsi" w:eastAsiaTheme="majorEastAsia" w:hAnsiTheme="majorHAnsi" w:cstheme="majorBidi"/>
      <w:i/>
      <w:iCs/>
      <w:color w:val="6F2C1C" w:themeColor="accent1" w:themeShade="7F"/>
      <w:sz w:val="60"/>
      <w:szCs w:val="60"/>
    </w:rPr>
  </w:style>
  <w:style w:type="character" w:customStyle="1" w:styleId="TitleChar">
    <w:name w:val="Title Char"/>
    <w:basedOn w:val="DefaultParagraphFont"/>
    <w:link w:val="Title"/>
    <w:uiPriority w:val="10"/>
    <w:rsid w:val="00634997"/>
    <w:rPr>
      <w:rFonts w:asciiTheme="majorHAnsi" w:eastAsiaTheme="majorEastAsia" w:hAnsiTheme="majorHAnsi" w:cstheme="majorBidi"/>
      <w:i/>
      <w:iCs/>
      <w:color w:val="6F2C1C" w:themeColor="accent1" w:themeShade="7F"/>
      <w:sz w:val="60"/>
      <w:szCs w:val="60"/>
    </w:rPr>
  </w:style>
  <w:style w:type="character" w:customStyle="1" w:styleId="Heading1Char">
    <w:name w:val="Heading 1 Char"/>
    <w:basedOn w:val="DefaultParagraphFont"/>
    <w:link w:val="Heading1"/>
    <w:uiPriority w:val="9"/>
    <w:rsid w:val="00113CC3"/>
    <w:rPr>
      <w:rFonts w:asciiTheme="majorHAnsi" w:eastAsiaTheme="majorEastAsia" w:hAnsiTheme="majorHAnsi" w:cstheme="majorBidi"/>
      <w:b/>
      <w:bCs/>
      <w:color w:val="A8422A" w:themeColor="accent1" w:themeShade="BF"/>
      <w:sz w:val="24"/>
      <w:szCs w:val="24"/>
    </w:rPr>
  </w:style>
  <w:style w:type="character" w:customStyle="1" w:styleId="Heading2Char">
    <w:name w:val="Heading 2 Char"/>
    <w:basedOn w:val="DefaultParagraphFont"/>
    <w:link w:val="Heading2"/>
    <w:uiPriority w:val="9"/>
    <w:rsid w:val="00E05CCC"/>
    <w:rPr>
      <w:rFonts w:asciiTheme="majorHAnsi" w:eastAsiaTheme="majorEastAsia" w:hAnsiTheme="majorHAnsi" w:cstheme="majorBidi"/>
      <w:color w:val="A8422A" w:themeColor="accent1" w:themeShade="BF"/>
      <w:sz w:val="24"/>
      <w:szCs w:val="24"/>
    </w:rPr>
  </w:style>
  <w:style w:type="character" w:customStyle="1" w:styleId="Heading3Char">
    <w:name w:val="Heading 3 Char"/>
    <w:basedOn w:val="DefaultParagraphFont"/>
    <w:link w:val="Heading3"/>
    <w:uiPriority w:val="9"/>
    <w:rsid w:val="00634997"/>
    <w:rPr>
      <w:rFonts w:asciiTheme="majorHAnsi" w:eastAsiaTheme="majorEastAsia" w:hAnsiTheme="majorHAnsi" w:cstheme="majorBidi"/>
      <w:color w:val="D16349" w:themeColor="accent1"/>
      <w:sz w:val="24"/>
      <w:szCs w:val="24"/>
    </w:rPr>
  </w:style>
  <w:style w:type="character" w:customStyle="1" w:styleId="Heading4Char">
    <w:name w:val="Heading 4 Char"/>
    <w:basedOn w:val="DefaultParagraphFont"/>
    <w:link w:val="Heading4"/>
    <w:uiPriority w:val="9"/>
    <w:semiHidden/>
    <w:rsid w:val="00634997"/>
    <w:rPr>
      <w:rFonts w:asciiTheme="majorHAnsi" w:eastAsiaTheme="majorEastAsia" w:hAnsiTheme="majorHAnsi" w:cstheme="majorBidi"/>
      <w:i/>
      <w:iCs/>
      <w:color w:val="D16349" w:themeColor="accent1"/>
      <w:sz w:val="24"/>
      <w:szCs w:val="24"/>
    </w:rPr>
  </w:style>
  <w:style w:type="character" w:customStyle="1" w:styleId="Heading5Char">
    <w:name w:val="Heading 5 Char"/>
    <w:basedOn w:val="DefaultParagraphFont"/>
    <w:link w:val="Heading5"/>
    <w:uiPriority w:val="9"/>
    <w:semiHidden/>
    <w:rsid w:val="00634997"/>
    <w:rPr>
      <w:rFonts w:asciiTheme="majorHAnsi" w:eastAsiaTheme="majorEastAsia" w:hAnsiTheme="majorHAnsi" w:cstheme="majorBidi"/>
      <w:color w:val="D16349" w:themeColor="accent1"/>
    </w:rPr>
  </w:style>
  <w:style w:type="character" w:customStyle="1" w:styleId="Heading6Char">
    <w:name w:val="Heading 6 Char"/>
    <w:basedOn w:val="DefaultParagraphFont"/>
    <w:link w:val="Heading6"/>
    <w:uiPriority w:val="9"/>
    <w:semiHidden/>
    <w:rsid w:val="00634997"/>
    <w:rPr>
      <w:rFonts w:asciiTheme="majorHAnsi" w:eastAsiaTheme="majorEastAsia" w:hAnsiTheme="majorHAnsi" w:cstheme="majorBidi"/>
      <w:i/>
      <w:iCs/>
      <w:color w:val="D16349" w:themeColor="accent1"/>
    </w:rPr>
  </w:style>
  <w:style w:type="character" w:customStyle="1" w:styleId="Heading7Char">
    <w:name w:val="Heading 7 Char"/>
    <w:basedOn w:val="DefaultParagraphFont"/>
    <w:link w:val="Heading7"/>
    <w:uiPriority w:val="9"/>
    <w:semiHidden/>
    <w:rsid w:val="00634997"/>
    <w:rPr>
      <w:rFonts w:asciiTheme="majorHAnsi" w:eastAsiaTheme="majorEastAsia" w:hAnsiTheme="majorHAnsi" w:cstheme="majorBidi"/>
      <w:b/>
      <w:bCs/>
      <w:color w:val="8CADAE" w:themeColor="accent3"/>
      <w:sz w:val="20"/>
      <w:szCs w:val="20"/>
    </w:rPr>
  </w:style>
  <w:style w:type="character" w:customStyle="1" w:styleId="Heading8Char">
    <w:name w:val="Heading 8 Char"/>
    <w:basedOn w:val="DefaultParagraphFont"/>
    <w:link w:val="Heading8"/>
    <w:uiPriority w:val="9"/>
    <w:semiHidden/>
    <w:rsid w:val="00634997"/>
    <w:rPr>
      <w:rFonts w:asciiTheme="majorHAnsi" w:eastAsiaTheme="majorEastAsia" w:hAnsiTheme="majorHAnsi" w:cstheme="majorBidi"/>
      <w:b/>
      <w:bCs/>
      <w:i/>
      <w:iCs/>
      <w:color w:val="8CADAE" w:themeColor="accent3"/>
      <w:sz w:val="20"/>
      <w:szCs w:val="20"/>
    </w:rPr>
  </w:style>
  <w:style w:type="character" w:customStyle="1" w:styleId="Heading9Char">
    <w:name w:val="Heading 9 Char"/>
    <w:basedOn w:val="DefaultParagraphFont"/>
    <w:link w:val="Heading9"/>
    <w:uiPriority w:val="9"/>
    <w:semiHidden/>
    <w:rsid w:val="00634997"/>
    <w:rPr>
      <w:rFonts w:asciiTheme="majorHAnsi" w:eastAsiaTheme="majorEastAsia" w:hAnsiTheme="majorHAnsi" w:cstheme="majorBidi"/>
      <w:i/>
      <w:iCs/>
      <w:color w:val="8CADAE" w:themeColor="accent3"/>
      <w:sz w:val="20"/>
      <w:szCs w:val="20"/>
    </w:rPr>
  </w:style>
  <w:style w:type="paragraph" w:styleId="Caption">
    <w:name w:val="caption"/>
    <w:basedOn w:val="Normal"/>
    <w:next w:val="Normal"/>
    <w:uiPriority w:val="35"/>
    <w:semiHidden/>
    <w:unhideWhenUsed/>
    <w:qFormat/>
    <w:rsid w:val="00634997"/>
    <w:rPr>
      <w:b/>
      <w:bCs/>
      <w:sz w:val="18"/>
      <w:szCs w:val="18"/>
    </w:rPr>
  </w:style>
  <w:style w:type="paragraph" w:styleId="Subtitle">
    <w:name w:val="Subtitle"/>
    <w:basedOn w:val="Normal"/>
    <w:next w:val="Normal"/>
    <w:link w:val="SubtitleChar"/>
    <w:uiPriority w:val="11"/>
    <w:qFormat/>
    <w:rsid w:val="00634997"/>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34997"/>
    <w:rPr>
      <w:rFonts w:asciiTheme="minorHAnsi"/>
      <w:i/>
      <w:iCs/>
      <w:sz w:val="24"/>
      <w:szCs w:val="24"/>
    </w:rPr>
  </w:style>
  <w:style w:type="character" w:styleId="Strong">
    <w:name w:val="Strong"/>
    <w:basedOn w:val="DefaultParagraphFont"/>
    <w:uiPriority w:val="22"/>
    <w:qFormat/>
    <w:rsid w:val="00634997"/>
    <w:rPr>
      <w:b/>
      <w:bCs/>
      <w:spacing w:val="0"/>
    </w:rPr>
  </w:style>
  <w:style w:type="character" w:styleId="Emphasis">
    <w:name w:val="Emphasis"/>
    <w:uiPriority w:val="20"/>
    <w:qFormat/>
    <w:rsid w:val="00634997"/>
    <w:rPr>
      <w:b/>
      <w:bCs/>
      <w:i/>
      <w:iCs/>
      <w:color w:val="5A5A5A" w:themeColor="text1" w:themeTint="A5"/>
    </w:rPr>
  </w:style>
  <w:style w:type="paragraph" w:styleId="NoSpacing">
    <w:name w:val="No Spacing"/>
    <w:basedOn w:val="Normal"/>
    <w:link w:val="NoSpacingChar"/>
    <w:uiPriority w:val="1"/>
    <w:qFormat/>
    <w:rsid w:val="00634997"/>
    <w:pPr>
      <w:ind w:firstLine="0"/>
    </w:pPr>
  </w:style>
  <w:style w:type="character" w:customStyle="1" w:styleId="NoSpacingChar">
    <w:name w:val="No Spacing Char"/>
    <w:basedOn w:val="DefaultParagraphFont"/>
    <w:link w:val="NoSpacing"/>
    <w:uiPriority w:val="1"/>
    <w:rsid w:val="00634997"/>
  </w:style>
  <w:style w:type="paragraph" w:styleId="ListParagraph">
    <w:name w:val="List Paragraph"/>
    <w:basedOn w:val="Normal"/>
    <w:link w:val="ListParagraphChar"/>
    <w:uiPriority w:val="34"/>
    <w:qFormat/>
    <w:rsid w:val="00634997"/>
    <w:pPr>
      <w:ind w:left="720"/>
      <w:contextualSpacing/>
    </w:pPr>
  </w:style>
  <w:style w:type="paragraph" w:styleId="Quote">
    <w:name w:val="Quote"/>
    <w:basedOn w:val="Normal"/>
    <w:next w:val="Normal"/>
    <w:link w:val="QuoteChar"/>
    <w:uiPriority w:val="29"/>
    <w:qFormat/>
    <w:rsid w:val="0063499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3499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34997"/>
    <w:pPr>
      <w:pBdr>
        <w:top w:val="single" w:sz="12" w:space="10" w:color="ECC0B6" w:themeColor="accent1" w:themeTint="66"/>
        <w:left w:val="single" w:sz="36" w:space="4" w:color="D16349" w:themeColor="accent1"/>
        <w:bottom w:val="single" w:sz="24" w:space="10" w:color="8CADAE" w:themeColor="accent3"/>
        <w:right w:val="single" w:sz="36" w:space="4" w:color="D16349" w:themeColor="accent1"/>
      </w:pBdr>
      <w:shd w:val="clear" w:color="auto" w:fill="D16349"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34997"/>
    <w:rPr>
      <w:rFonts w:asciiTheme="majorHAnsi" w:eastAsiaTheme="majorEastAsia" w:hAnsiTheme="majorHAnsi" w:cstheme="majorBidi"/>
      <w:i/>
      <w:iCs/>
      <w:color w:val="FFFFFF" w:themeColor="background1"/>
      <w:sz w:val="24"/>
      <w:szCs w:val="24"/>
      <w:shd w:val="clear" w:color="auto" w:fill="D16349" w:themeFill="accent1"/>
    </w:rPr>
  </w:style>
  <w:style w:type="character" w:styleId="SubtleEmphasis">
    <w:name w:val="Subtle Emphasis"/>
    <w:uiPriority w:val="19"/>
    <w:qFormat/>
    <w:rsid w:val="00634997"/>
    <w:rPr>
      <w:i/>
      <w:iCs/>
      <w:color w:val="5A5A5A" w:themeColor="text1" w:themeTint="A5"/>
    </w:rPr>
  </w:style>
  <w:style w:type="character" w:styleId="IntenseEmphasis">
    <w:name w:val="Intense Emphasis"/>
    <w:uiPriority w:val="21"/>
    <w:qFormat/>
    <w:rsid w:val="00634997"/>
    <w:rPr>
      <w:b/>
      <w:bCs/>
      <w:i/>
      <w:iCs/>
      <w:color w:val="D16349" w:themeColor="accent1"/>
      <w:sz w:val="22"/>
      <w:szCs w:val="22"/>
    </w:rPr>
  </w:style>
  <w:style w:type="character" w:styleId="SubtleReference">
    <w:name w:val="Subtle Reference"/>
    <w:uiPriority w:val="31"/>
    <w:qFormat/>
    <w:rsid w:val="00634997"/>
    <w:rPr>
      <w:color w:val="auto"/>
      <w:u w:val="single" w:color="8CADAE" w:themeColor="accent3"/>
    </w:rPr>
  </w:style>
  <w:style w:type="character" w:styleId="IntenseReference">
    <w:name w:val="Intense Reference"/>
    <w:basedOn w:val="DefaultParagraphFont"/>
    <w:uiPriority w:val="32"/>
    <w:qFormat/>
    <w:rsid w:val="00634997"/>
    <w:rPr>
      <w:b/>
      <w:bCs/>
      <w:color w:val="618889" w:themeColor="accent3" w:themeShade="BF"/>
      <w:u w:val="single" w:color="8CADAE" w:themeColor="accent3"/>
    </w:rPr>
  </w:style>
  <w:style w:type="character" w:styleId="BookTitle">
    <w:name w:val="Book Title"/>
    <w:basedOn w:val="DefaultParagraphFont"/>
    <w:uiPriority w:val="33"/>
    <w:qFormat/>
    <w:rsid w:val="00634997"/>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634997"/>
    <w:pPr>
      <w:outlineLvl w:val="9"/>
    </w:pPr>
  </w:style>
  <w:style w:type="table" w:styleId="TableGrid">
    <w:name w:val="Table Grid"/>
    <w:basedOn w:val="TableNormal"/>
    <w:uiPriority w:val="59"/>
    <w:rsid w:val="00855C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43D03"/>
    <w:pPr>
      <w:spacing w:after="100"/>
    </w:pPr>
  </w:style>
  <w:style w:type="paragraph" w:styleId="TOC2">
    <w:name w:val="toc 2"/>
    <w:basedOn w:val="Normal"/>
    <w:next w:val="Normal"/>
    <w:autoRedefine/>
    <w:uiPriority w:val="39"/>
    <w:unhideWhenUsed/>
    <w:rsid w:val="00643D03"/>
    <w:pPr>
      <w:spacing w:after="100"/>
      <w:ind w:left="220"/>
    </w:pPr>
  </w:style>
  <w:style w:type="character" w:styleId="Hyperlink">
    <w:name w:val="Hyperlink"/>
    <w:basedOn w:val="DefaultParagraphFont"/>
    <w:uiPriority w:val="99"/>
    <w:unhideWhenUsed/>
    <w:rsid w:val="00643D03"/>
    <w:rPr>
      <w:color w:val="00A3D6" w:themeColor="hyperlink"/>
      <w:u w:val="single"/>
    </w:rPr>
  </w:style>
  <w:style w:type="paragraph" w:styleId="BalloonText">
    <w:name w:val="Balloon Text"/>
    <w:basedOn w:val="Normal"/>
    <w:link w:val="BalloonTextChar"/>
    <w:uiPriority w:val="99"/>
    <w:semiHidden/>
    <w:unhideWhenUsed/>
    <w:rsid w:val="00643D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D03"/>
    <w:rPr>
      <w:rFonts w:ascii="Tahoma" w:hAnsi="Tahoma" w:cs="Tahoma"/>
      <w:sz w:val="16"/>
      <w:szCs w:val="16"/>
    </w:rPr>
  </w:style>
  <w:style w:type="paragraph" w:styleId="Header">
    <w:name w:val="header"/>
    <w:basedOn w:val="Normal"/>
    <w:link w:val="HeaderChar"/>
    <w:uiPriority w:val="99"/>
    <w:semiHidden/>
    <w:unhideWhenUsed/>
    <w:rsid w:val="00643D03"/>
    <w:pPr>
      <w:tabs>
        <w:tab w:val="center" w:pos="4320"/>
        <w:tab w:val="right" w:pos="8640"/>
      </w:tabs>
      <w:spacing w:after="0"/>
    </w:pPr>
  </w:style>
  <w:style w:type="character" w:customStyle="1" w:styleId="HeaderChar">
    <w:name w:val="Header Char"/>
    <w:basedOn w:val="DefaultParagraphFont"/>
    <w:link w:val="Header"/>
    <w:uiPriority w:val="99"/>
    <w:semiHidden/>
    <w:rsid w:val="00643D03"/>
  </w:style>
  <w:style w:type="paragraph" w:styleId="Footer">
    <w:name w:val="footer"/>
    <w:basedOn w:val="Normal"/>
    <w:link w:val="FooterChar"/>
    <w:uiPriority w:val="99"/>
    <w:unhideWhenUsed/>
    <w:rsid w:val="00643D03"/>
    <w:pPr>
      <w:tabs>
        <w:tab w:val="center" w:pos="4320"/>
        <w:tab w:val="right" w:pos="8640"/>
      </w:tabs>
      <w:spacing w:after="0"/>
    </w:pPr>
  </w:style>
  <w:style w:type="character" w:customStyle="1" w:styleId="FooterChar">
    <w:name w:val="Footer Char"/>
    <w:basedOn w:val="DefaultParagraphFont"/>
    <w:link w:val="Footer"/>
    <w:uiPriority w:val="99"/>
    <w:rsid w:val="00643D03"/>
  </w:style>
  <w:style w:type="paragraph" w:styleId="TOC3">
    <w:name w:val="toc 3"/>
    <w:basedOn w:val="Normal"/>
    <w:next w:val="Normal"/>
    <w:autoRedefine/>
    <w:uiPriority w:val="39"/>
    <w:unhideWhenUsed/>
    <w:rsid w:val="00B1593B"/>
    <w:pPr>
      <w:spacing w:after="100"/>
      <w:ind w:left="440"/>
    </w:pPr>
  </w:style>
  <w:style w:type="paragraph" w:customStyle="1" w:styleId="Terminal">
    <w:name w:val="Terminal"/>
    <w:basedOn w:val="Normal"/>
    <w:link w:val="TerminalChar"/>
    <w:qFormat/>
    <w:rsid w:val="00EF2DCD"/>
    <w:pPr>
      <w:shd w:val="pct75" w:color="auto" w:fill="auto"/>
      <w:spacing w:after="0"/>
      <w:ind w:firstLine="0"/>
    </w:pPr>
    <w:rPr>
      <w:rFonts w:ascii="Courier New" w:hAnsi="Courier New"/>
      <w:color w:val="F2F2F2" w:themeColor="background1" w:themeShade="F2"/>
    </w:rPr>
  </w:style>
  <w:style w:type="paragraph" w:customStyle="1" w:styleId="code2">
    <w:name w:val="code2"/>
    <w:basedOn w:val="Normal"/>
    <w:link w:val="code2Char"/>
    <w:qFormat/>
    <w:rsid w:val="00343144"/>
    <w:pPr>
      <w:shd w:val="clear" w:color="auto" w:fill="E7EEEE" w:themeFill="accent3" w:themeFillTint="33"/>
    </w:pPr>
    <w:rPr>
      <w:rFonts w:asciiTheme="majorHAnsi" w:hAnsiTheme="majorHAnsi"/>
      <w:color w:val="415B5C" w:themeColor="accent3" w:themeShade="80"/>
    </w:rPr>
  </w:style>
  <w:style w:type="character" w:customStyle="1" w:styleId="TerminalChar">
    <w:name w:val="Terminal Char"/>
    <w:basedOn w:val="DefaultParagraphFont"/>
    <w:link w:val="Terminal"/>
    <w:rsid w:val="00EF2DCD"/>
    <w:rPr>
      <w:rFonts w:ascii="Courier New" w:hAnsi="Courier New"/>
      <w:color w:val="F2F2F2" w:themeColor="background1" w:themeShade="F2"/>
      <w:shd w:val="pct75" w:color="auto" w:fill="auto"/>
    </w:rPr>
  </w:style>
  <w:style w:type="character" w:customStyle="1" w:styleId="code2Char">
    <w:name w:val="code2 Char"/>
    <w:basedOn w:val="TerminalChar"/>
    <w:link w:val="code2"/>
    <w:rsid w:val="00343144"/>
    <w:rPr>
      <w:rFonts w:asciiTheme="majorHAnsi" w:hAnsiTheme="majorHAnsi"/>
      <w:color w:val="415B5C" w:themeColor="accent3" w:themeShade="80"/>
      <w:shd w:val="clear" w:color="auto" w:fill="E7EEEE" w:themeFill="accent3" w:themeFillTint="33"/>
    </w:rPr>
  </w:style>
  <w:style w:type="table" w:customStyle="1" w:styleId="LightList-Accent11">
    <w:name w:val="Light List - Accent 11"/>
    <w:basedOn w:val="TableNormal"/>
    <w:uiPriority w:val="61"/>
    <w:rsid w:val="003C5E59"/>
    <w:tblPr>
      <w:tblStyleRowBandSize w:val="1"/>
      <w:tblStyleColBandSize w:val="1"/>
      <w:tblInd w:w="0" w:type="dxa"/>
      <w:tblBorders>
        <w:top w:val="single" w:sz="8" w:space="0" w:color="D16349" w:themeColor="accent1"/>
        <w:left w:val="single" w:sz="8" w:space="0" w:color="D16349" w:themeColor="accent1"/>
        <w:bottom w:val="single" w:sz="8" w:space="0" w:color="D16349" w:themeColor="accent1"/>
        <w:right w:val="single" w:sz="8" w:space="0" w:color="D1634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16349" w:themeFill="accent1"/>
      </w:tcPr>
    </w:tblStylePr>
    <w:tblStylePr w:type="lastRow">
      <w:pPr>
        <w:spacing w:before="0" w:after="0" w:line="240" w:lineRule="auto"/>
      </w:pPr>
      <w:rPr>
        <w:b/>
        <w:bCs/>
      </w:rPr>
      <w:tblPr/>
      <w:tcPr>
        <w:tcBorders>
          <w:top w:val="double" w:sz="6" w:space="0" w:color="D16349" w:themeColor="accent1"/>
          <w:left w:val="single" w:sz="8" w:space="0" w:color="D16349" w:themeColor="accent1"/>
          <w:bottom w:val="single" w:sz="8" w:space="0" w:color="D16349" w:themeColor="accent1"/>
          <w:right w:val="single" w:sz="8" w:space="0" w:color="D16349" w:themeColor="accent1"/>
        </w:tcBorders>
      </w:tcPr>
    </w:tblStylePr>
    <w:tblStylePr w:type="firstCol">
      <w:rPr>
        <w:b/>
        <w:bCs/>
      </w:rPr>
    </w:tblStylePr>
    <w:tblStylePr w:type="lastCol">
      <w:rPr>
        <w:b/>
        <w:bCs/>
      </w:rPr>
    </w:tblStylePr>
    <w:tblStylePr w:type="band1Vert">
      <w:tblPr/>
      <w:tcPr>
        <w:tcBorders>
          <w:top w:val="single" w:sz="8" w:space="0" w:color="D16349" w:themeColor="accent1"/>
          <w:left w:val="single" w:sz="8" w:space="0" w:color="D16349" w:themeColor="accent1"/>
          <w:bottom w:val="single" w:sz="8" w:space="0" w:color="D16349" w:themeColor="accent1"/>
          <w:right w:val="single" w:sz="8" w:space="0" w:color="D16349" w:themeColor="accent1"/>
        </w:tcBorders>
      </w:tcPr>
    </w:tblStylePr>
    <w:tblStylePr w:type="band1Horz">
      <w:tblPr/>
      <w:tcPr>
        <w:tcBorders>
          <w:top w:val="single" w:sz="8" w:space="0" w:color="D16349" w:themeColor="accent1"/>
          <w:left w:val="single" w:sz="8" w:space="0" w:color="D16349" w:themeColor="accent1"/>
          <w:bottom w:val="single" w:sz="8" w:space="0" w:color="D16349" w:themeColor="accent1"/>
          <w:right w:val="single" w:sz="8" w:space="0" w:color="D16349" w:themeColor="accent1"/>
        </w:tcBorders>
      </w:tcPr>
    </w:tblStylePr>
  </w:style>
  <w:style w:type="table" w:customStyle="1" w:styleId="MediumShading1-Accent11">
    <w:name w:val="Medium Shading 1 - Accent 11"/>
    <w:basedOn w:val="TableNormal"/>
    <w:uiPriority w:val="63"/>
    <w:rsid w:val="003C5E59"/>
    <w:tblPr>
      <w:tblStyleRowBandSize w:val="1"/>
      <w:tblStyleColBandSize w:val="1"/>
      <w:tblInd w:w="0" w:type="dxa"/>
      <w:tblBorders>
        <w:top w:val="single" w:sz="8" w:space="0" w:color="DC8976" w:themeColor="accent1" w:themeTint="BF"/>
        <w:left w:val="single" w:sz="8" w:space="0" w:color="DC8976" w:themeColor="accent1" w:themeTint="BF"/>
        <w:bottom w:val="single" w:sz="8" w:space="0" w:color="DC8976" w:themeColor="accent1" w:themeTint="BF"/>
        <w:right w:val="single" w:sz="8" w:space="0" w:color="DC8976" w:themeColor="accent1" w:themeTint="BF"/>
        <w:insideH w:val="single" w:sz="8" w:space="0" w:color="DC8976"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C8976" w:themeColor="accent1" w:themeTint="BF"/>
          <w:left w:val="single" w:sz="8" w:space="0" w:color="DC8976" w:themeColor="accent1" w:themeTint="BF"/>
          <w:bottom w:val="single" w:sz="8" w:space="0" w:color="DC8976" w:themeColor="accent1" w:themeTint="BF"/>
          <w:right w:val="single" w:sz="8" w:space="0" w:color="DC8976" w:themeColor="accent1" w:themeTint="BF"/>
          <w:insideH w:val="nil"/>
          <w:insideV w:val="nil"/>
        </w:tcBorders>
        <w:shd w:val="clear" w:color="auto" w:fill="D16349" w:themeFill="accent1"/>
      </w:tcPr>
    </w:tblStylePr>
    <w:tblStylePr w:type="lastRow">
      <w:pPr>
        <w:spacing w:before="0" w:after="0" w:line="240" w:lineRule="auto"/>
      </w:pPr>
      <w:rPr>
        <w:b/>
        <w:bCs/>
      </w:rPr>
      <w:tblPr/>
      <w:tcPr>
        <w:tcBorders>
          <w:top w:val="double" w:sz="6" w:space="0" w:color="DC8976" w:themeColor="accent1" w:themeTint="BF"/>
          <w:left w:val="single" w:sz="8" w:space="0" w:color="DC8976" w:themeColor="accent1" w:themeTint="BF"/>
          <w:bottom w:val="single" w:sz="8" w:space="0" w:color="DC8976" w:themeColor="accent1" w:themeTint="BF"/>
          <w:right w:val="single" w:sz="8" w:space="0" w:color="DC8976" w:themeColor="accent1" w:themeTint="BF"/>
          <w:insideH w:val="nil"/>
          <w:insideV w:val="nil"/>
        </w:tcBorders>
      </w:tcPr>
    </w:tblStylePr>
    <w:tblStylePr w:type="firstCol">
      <w:rPr>
        <w:b/>
        <w:bCs/>
      </w:rPr>
    </w:tblStylePr>
    <w:tblStylePr w:type="lastCol">
      <w:rPr>
        <w:b/>
        <w:bCs/>
      </w:rPr>
    </w:tblStylePr>
    <w:tblStylePr w:type="band1Vert">
      <w:tblPr/>
      <w:tcPr>
        <w:shd w:val="clear" w:color="auto" w:fill="F3D8D2" w:themeFill="accent1" w:themeFillTint="3F"/>
      </w:tcPr>
    </w:tblStylePr>
    <w:tblStylePr w:type="band1Horz">
      <w:tblPr/>
      <w:tcPr>
        <w:tcBorders>
          <w:insideH w:val="nil"/>
          <w:insideV w:val="nil"/>
        </w:tcBorders>
        <w:shd w:val="clear" w:color="auto" w:fill="F3D8D2" w:themeFill="accent1" w:themeFillTint="3F"/>
      </w:tcPr>
    </w:tblStylePr>
    <w:tblStylePr w:type="band2Horz">
      <w:tblPr/>
      <w:tcPr>
        <w:tcBorders>
          <w:insideH w:val="nil"/>
          <w:insideV w:val="nil"/>
        </w:tcBorders>
      </w:tcPr>
    </w:tblStylePr>
  </w:style>
  <w:style w:type="table" w:customStyle="1" w:styleId="Code">
    <w:name w:val="Code"/>
    <w:basedOn w:val="TableNormal"/>
    <w:uiPriority w:val="99"/>
    <w:qFormat/>
    <w:rsid w:val="00D17829"/>
    <w:pPr>
      <w:ind w:firstLine="0"/>
    </w:pPr>
    <w:tblPr>
      <w:tblStyleRowBandSize w:val="1"/>
      <w:tblInd w:w="0" w:type="dxa"/>
      <w:tblBorders>
        <w:top w:val="single" w:sz="24" w:space="0" w:color="7F7F7F" w:themeColor="text1" w:themeTint="80"/>
        <w:left w:val="single" w:sz="24" w:space="0" w:color="7F7F7F" w:themeColor="text1" w:themeTint="80"/>
        <w:bottom w:val="single" w:sz="24" w:space="0" w:color="7F7F7F" w:themeColor="text1" w:themeTint="80"/>
        <w:right w:val="single" w:sz="24" w:space="0" w:color="7F7F7F" w:themeColor="text1" w:themeTint="80"/>
      </w:tblBorders>
      <w:tblCellMar>
        <w:top w:w="0" w:type="dxa"/>
        <w:left w:w="108" w:type="dxa"/>
        <w:bottom w:w="0" w:type="dxa"/>
        <w:right w:w="108" w:type="dxa"/>
      </w:tblCellMar>
    </w:tblPr>
    <w:tcPr>
      <w:shd w:val="clear" w:color="auto" w:fill="FFFFFF" w:themeFill="background1"/>
    </w:tcPr>
    <w:tblStylePr w:type="band1Horz">
      <w:tblPr/>
      <w:tcPr>
        <w:shd w:val="clear" w:color="auto" w:fill="D9D9D9" w:themeFill="background1" w:themeFillShade="D9"/>
      </w:tcPr>
    </w:tblStylePr>
  </w:style>
  <w:style w:type="paragraph" w:customStyle="1" w:styleId="Key">
    <w:name w:val="Key"/>
    <w:basedOn w:val="ListParagraph"/>
    <w:link w:val="KeyChar"/>
    <w:qFormat/>
    <w:rsid w:val="00C24C33"/>
    <w:pPr>
      <w:shd w:val="pct25" w:color="auto" w:fill="auto"/>
      <w:spacing w:line="276" w:lineRule="auto"/>
      <w:ind w:left="0" w:firstLine="0"/>
    </w:pPr>
    <w:rPr>
      <w:bdr w:val="single" w:sz="8" w:space="0" w:color="7F7F7F" w:themeColor="text1" w:themeTint="80"/>
    </w:rPr>
  </w:style>
  <w:style w:type="character" w:customStyle="1" w:styleId="ListParagraphChar">
    <w:name w:val="List Paragraph Char"/>
    <w:basedOn w:val="DefaultParagraphFont"/>
    <w:link w:val="ListParagraph"/>
    <w:uiPriority w:val="34"/>
    <w:rsid w:val="008632A7"/>
  </w:style>
  <w:style w:type="character" w:customStyle="1" w:styleId="KeyChar">
    <w:name w:val="Key Char"/>
    <w:basedOn w:val="ListParagraphChar"/>
    <w:link w:val="Key"/>
    <w:rsid w:val="00C24C33"/>
    <w:rPr>
      <w:bdr w:val="single" w:sz="8" w:space="0" w:color="7F7F7F" w:themeColor="text1" w:themeTint="80"/>
      <w:shd w:val="pct25" w:color="auto" w:fill="aut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A898AE-A837-4476-A43C-66F49DE22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 Tsang</dc:creator>
  <cp:lastModifiedBy>Eric Tsang</cp:lastModifiedBy>
  <cp:revision>61</cp:revision>
  <cp:lastPrinted>2015-02-10T17:02:00Z</cp:lastPrinted>
  <dcterms:created xsi:type="dcterms:W3CDTF">2015-10-09T21:39:00Z</dcterms:created>
  <dcterms:modified xsi:type="dcterms:W3CDTF">2016-02-04T01:17:00Z</dcterms:modified>
</cp:coreProperties>
</file>