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algun Gothic" w:hAnsi="Malgun Gothic" w:eastAsia="Malgun Gothic"/>
          <w:b/>
          <w:color w:val="22375E"/>
          <w:sz w:val="44"/>
        </w:rPr>
        <w:t>AI 안전한 놀이터</w:t>
        <w:br/>
        <w:t>1~7주 누적 운영 기록</w:t>
      </w:r>
    </w:p>
    <w:p>
      <w:pPr>
        <w:jc w:val="center"/>
      </w:pPr>
      <w:r>
        <w:rPr>
          <w:rFonts w:ascii="Malgun Gothic" w:hAnsi="Malgun Gothic" w:eastAsia="Malgun Gothic"/>
          <w:color w:val="5A5A5A"/>
          <w:sz w:val="22"/>
        </w:rPr>
        <w:t>Starter Pack 기반 운영 검증 · 반복 축 모니터링 · 메타 검토 분기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A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sz w:val="21"/>
              </w:rPr>
              <w:t>이 문서는 1주차부터 7주차까지의 운영 흐름을 시간축으로 묶은 누적 운영 기록이다. 설계 설명보다 실제 운영, 판정 보강, 메타 검토 분기, 반복 축 기록화가 어떻게 진행되었는지를 중심으로 정리한다.</w:t>
            </w:r>
          </w:p>
        </w:tc>
      </w:tr>
    </w:tbl>
    <w:p/>
    <w:p>
      <w:pPr>
        <w:pStyle w:val="Heading1"/>
        <w:spacing w:line="288" w:lineRule="auto" w:after="80"/>
      </w:pPr>
      <w:r>
        <w:rPr>
          <w:rFonts w:ascii="Malgun Gothic" w:hAnsi="Malgun Gothic" w:eastAsia="Malgun Gothic"/>
        </w:rPr>
        <w:t>1. 문서 목적과 범위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이 기록은 AI 안전한 놀이터 구조를 실제 운영 가능한 형태로 검증하기 위해 수행한 1~7주 흐름을 누적 정리한 문서다. 핵심 질문은 세 가지였다. 첫째, Starter Pack이 실제로 최소 운영 루프를 닫을 수 있는가. 둘째, 보강 문서가 실제 막힘을 줄이는가. 셋째, 반복 사례를 시간축 운영 기록으로 축적할 수 있는가.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범위는 다음을 포함한다. Starter Pack과 후면 대기 문서의 역할, 1~7주 주차별 목표와 수행, 반복 축의 형성 및 상태 변화, 현재 운영 판단, 다음 단계 제안.</w:t>
      </w:r>
    </w:p>
    <w:p>
      <w:pPr>
        <w:pStyle w:val="Heading1"/>
        <w:spacing w:line="288" w:lineRule="auto" w:after="80"/>
      </w:pPr>
      <w:r>
        <w:rPr>
          <w:rFonts w:ascii="Malgun Gothic" w:hAnsi="Malgun Gothic" w:eastAsia="Malgun Gothic"/>
        </w:rPr>
        <w:t>2. 현재 운영 구성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전면 운영 문서는 Starter Pack 8문서와 판정 기준 세분화 표로 유지했다. 후면 대기 문서는 SUPPORT, CONTEXT, MANAGEMENT로 분리해 두고 필요 시만 참조하는 구조를 유지했다.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구분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문서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역할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전면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Starter Pack 8문서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실제 운영, 판정, 예외, 메타 검토, 위험 대응, 주간 요약의 앞문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전면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판정 기준 세분화 표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관찰·경고·위험 판정의 눈금 보강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후면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SUPPORT / CONTEXT / MANAGEMENT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실무 보강, 맥락 보강, 시간·변경 관리용 대기 문서</w:t>
            </w:r>
          </w:p>
        </w:tc>
      </w:tr>
    </w:tbl>
    <w:p/>
    <w:p>
      <w:pPr>
        <w:pStyle w:val="Heading1"/>
        <w:spacing w:line="288" w:lineRule="auto" w:after="80"/>
      </w:pPr>
      <w:r>
        <w:rPr>
          <w:rFonts w:ascii="Malgun Gothic" w:hAnsi="Malgun Gothic" w:eastAsia="Malgun Gothic"/>
        </w:rPr>
        <w:t>3. 주차별 운영 흐름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주차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핵심 목표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주요 수행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핵심 결과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다음 판단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1주차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Starter Pack 최소 루프 검증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평시 1건, 예외 1건, 체크리스트 판정, 메타 검토 1건, 위험 대응 1건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Starter Pack 실제 작동 확인, 가장 큰 막힘은 판정 흔들림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판정 기준 세분화 표 1개만 추가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2주차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판정 흔들림 보강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판정 기준표 적용, 경고 사례 판정, 메타 검토 후보 연결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관찰/경고/위험 설명력 상승, 경고 단계 선명화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같은 조합으로 한 주 더 운영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3주차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메타 검토 분기 선명화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비후보·후보·실제 요청서 가능 구분, 메타 검토 요청서 문장화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반복성과 구조 긴장이 분기 핵심이라는 감각 형성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새 문서 없이 사례 누적 지속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4주차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첫 반복 축의 시간축 기록화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기록 약화 반복 축 선정, 누적 사례와 방향 정리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첫 운영 축이 개시 상태로 기록 자산화 시작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두 번째 축으로 확장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5주차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두 번째 반복 축 적용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승인 단축 반복 축 기록, 관찰→경고→후보 전환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운영 기록 방식이 다른 축에도 재현 가능함 확인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세 번째 축으로 확장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6주차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세 번째 반복 축 적용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외부 연결 요청 반복 축 기록, 관찰→경고→후보 전환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세 축 모두 시간축 운영 기록 대상으로 전환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다중 축 비교 모드로 확장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7주차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다중 축 모니터링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세 축 동시 비교, 상태 변화 속도·개시 조건 정리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축별 후보·개시 차이를 비교 가능한 운영 기록 체계 형성</w:t>
            </w:r>
          </w:p>
        </w:tc>
        <w:tc>
          <w:tcPr>
            <w:tcW w:type="dxa" w:w="19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새 문서 추가 없이 세 축 누적 관찰 지속</w:t>
            </w:r>
          </w:p>
        </w:tc>
      </w:tr>
    </w:tbl>
    <w:p/>
    <w:p>
      <w:pPr>
        <w:pStyle w:val="Heading2"/>
        <w:spacing w:line="288" w:lineRule="auto" w:after="80"/>
      </w:pPr>
      <w:r>
        <w:rPr>
          <w:rFonts w:ascii="Malgun Gothic" w:hAnsi="Malgun Gothic" w:eastAsia="Malgun Gothic"/>
        </w:rPr>
        <w:t>1주차 운영 기록</w:t>
      </w:r>
    </w:p>
    <w:p>
      <w:pPr>
        <w:spacing w:line="288" w:lineRule="auto" w:after="80"/>
      </w:pPr>
      <w:r>
        <w:rPr>
          <w:rFonts w:ascii="Malgun Gothic" w:hAnsi="Malgun Gothic" w:eastAsia="Malgun Gothic"/>
          <w:b/>
        </w:rPr>
        <w:t>목표: Starter Pack이 실제로 최소 운영 루프를 닫을 수 있는지 확인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수행: README, 짧은 헌장, 운영 규칙서, 체크리스트, SOP, 예외 요청서, 메타 검토 요청서, 운영 시트/보드형 요약판을 앞문으로 고정하고 실제 흐름을 한 번 끝까지 따라감.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결과: Starter Pack은 실제로 작동했고, 가장 큰 막힘은 관찰·경고·위험 판정의 흔들림이었다. 예외와 메타 검토 요청서의 차이도 실사용에서 더 확인이 필요하다고 판단했다.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주간 판단: 문서 추가는 최소화하고, 판정 흔들림만 보강하기 위해 판정 기준 세분화 표 1개만 붙이는 것이 가장 적절하다고 결론지음.</w:t>
      </w:r>
    </w:p>
    <w:p>
      <w:pPr>
        <w:pStyle w:val="Heading2"/>
        <w:spacing w:line="288" w:lineRule="auto" w:after="80"/>
      </w:pPr>
      <w:r>
        <w:rPr>
          <w:rFonts w:ascii="Malgun Gothic" w:hAnsi="Malgun Gothic" w:eastAsia="Malgun Gothic"/>
        </w:rPr>
        <w:t>2주차 운영 기록</w:t>
      </w:r>
    </w:p>
    <w:p>
      <w:pPr>
        <w:spacing w:line="288" w:lineRule="auto" w:after="80"/>
      </w:pPr>
      <w:r>
        <w:rPr>
          <w:rFonts w:ascii="Malgun Gothic" w:hAnsi="Malgun Gothic" w:eastAsia="Malgun Gothic"/>
          <w:b/>
        </w:rPr>
        <w:t>목표: 판정 흔들림 보강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수행: 체크리스트와 판정 기준 세분화 표를 함께 사용해 기존 사례와 새 사례를 재판정하고, 경고 사례를 메타 검토 후보 또는 초안으로 연결함.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결과: 관찰과 위험뿐 아니라 경고 단계의 설명력이 확실히 높아졌다. 판정 기준표는 체크리스트를 대체하지 않고 눈금을 더하는 보강 문서라는 점이 선명해졌다.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주간 판단: 현재 조합으로 한 주 더 운영할 가치가 충분하며, 새 문서는 추가하지 않는 것이 낫다고 판단.</w:t>
      </w:r>
    </w:p>
    <w:p>
      <w:pPr>
        <w:pStyle w:val="Heading2"/>
        <w:spacing w:line="288" w:lineRule="auto" w:after="80"/>
      </w:pPr>
      <w:r>
        <w:rPr>
          <w:rFonts w:ascii="Malgun Gothic" w:hAnsi="Malgun Gothic" w:eastAsia="Malgun Gothic"/>
        </w:rPr>
        <w:t>3주차 운영 기록</w:t>
      </w:r>
    </w:p>
    <w:p>
      <w:pPr>
        <w:spacing w:line="288" w:lineRule="auto" w:after="80"/>
      </w:pPr>
      <w:r>
        <w:rPr>
          <w:rFonts w:ascii="Malgun Gothic" w:hAnsi="Malgun Gothic" w:eastAsia="Malgun Gothic"/>
          <w:b/>
        </w:rPr>
        <w:t>목표: 메타 검토 비후보·후보·실제 요청서 가능의 분기 선명화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수행: 단발 관찰 사례, 반복 경고 사례, 메타 검토 후보 사례를 나란히 놓고 비교했고, 반복성과 구조 긴장 유무를 기준으로 메타 검토 요청서 문장을 실제로 완성함.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결과: 모든 경고가 메타 검토가 되는 것은 아니며, 반복되는 경고가 구조 문제 신호가 될 때 후보가 된다는 감각이 형성됐다.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주간 판단: 새 문서보다 사례 누적이 중요하며, 같은 조합을 유지한 채 반복 축을 시간축 기록으로 남길 준비가 되었다고 판단.</w:t>
      </w:r>
    </w:p>
    <w:p>
      <w:pPr>
        <w:pStyle w:val="Heading2"/>
        <w:spacing w:line="288" w:lineRule="auto" w:after="80"/>
      </w:pPr>
      <w:r>
        <w:rPr>
          <w:rFonts w:ascii="Malgun Gothic" w:hAnsi="Malgun Gothic" w:eastAsia="Malgun Gothic"/>
        </w:rPr>
        <w:t>4주차 운영 기록</w:t>
      </w:r>
    </w:p>
    <w:p>
      <w:pPr>
        <w:spacing w:line="288" w:lineRule="auto" w:after="80"/>
      </w:pPr>
      <w:r>
        <w:rPr>
          <w:rFonts w:ascii="Malgun Gothic" w:hAnsi="Malgun Gothic" w:eastAsia="Malgun Gothic"/>
          <w:b/>
        </w:rPr>
        <w:t>목표: 첫 반복 축의 시간축 운영 기록화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수행: 기록 약화 반복 축을 선정하고, 요약 로그 대체 요청·분류 항목 생략 요청·실패 원인 태그 후행 정리 요청 등을 같은 축으로 묶어 상태와 방향을 기록 문장으로 남김.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결과: 반복 사례를 단순 사건 목록이 아니라 ‘현재 상태와 방향을 가진 열린 축’으로 기록하기 시작했다. 이 축은 메타 검토 개시 수준까지 도달했다.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주간 판단: 운영 기록이 실제 자산이 되기 시작했으며, 두 번째 축에도 같은 방식이 통하는지 검증하기로 함.</w:t>
      </w:r>
    </w:p>
    <w:p>
      <w:pPr>
        <w:pStyle w:val="Heading2"/>
        <w:spacing w:line="288" w:lineRule="auto" w:after="80"/>
      </w:pPr>
      <w:r>
        <w:rPr>
          <w:rFonts w:ascii="Malgun Gothic" w:hAnsi="Malgun Gothic" w:eastAsia="Malgun Gothic"/>
        </w:rPr>
        <w:t>5주차 운영 기록</w:t>
      </w:r>
    </w:p>
    <w:p>
      <w:pPr>
        <w:spacing w:line="288" w:lineRule="auto" w:after="80"/>
      </w:pPr>
      <w:r>
        <w:rPr>
          <w:rFonts w:ascii="Malgun Gothic" w:hAnsi="Malgun Gothic" w:eastAsia="Malgun Gothic"/>
          <w:b/>
        </w:rPr>
        <w:t>목표: 두 번째 반복 축 적용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수행: 승인 단축 반복 축을 선정하고, 2단계 승인 축소 요청과 검토 단계 생략 요청을 기록했다. 두 번째 사례 유입 후 축을 관찰에서 경고로 상향하고 메타 검토 후보 문장까지 작성했다.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결과: 운영 기록 방식이 다른 성격의 축에도 재현 가능함을 확인했다. 다만 실제 개시 수준까지 가려면 구조 병목의 직접 근거가 더 필요하다는 판단이 나왔다.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주간 판단: 세 번째 축까지 같은 방식으로 다뤄보며, 후보와 개시의 차이를 더 구조적으로 비교하기로 함.</w:t>
      </w:r>
    </w:p>
    <w:p>
      <w:pPr>
        <w:pStyle w:val="Heading2"/>
        <w:spacing w:line="288" w:lineRule="auto" w:after="80"/>
      </w:pPr>
      <w:r>
        <w:rPr>
          <w:rFonts w:ascii="Malgun Gothic" w:hAnsi="Malgun Gothic" w:eastAsia="Malgun Gothic"/>
        </w:rPr>
        <w:t>6주차 운영 기록</w:t>
      </w:r>
    </w:p>
    <w:p>
      <w:pPr>
        <w:spacing w:line="288" w:lineRule="auto" w:after="80"/>
      </w:pPr>
      <w:r>
        <w:rPr>
          <w:rFonts w:ascii="Malgun Gothic" w:hAnsi="Malgun Gothic" w:eastAsia="Malgun Gothic"/>
          <w:b/>
        </w:rPr>
        <w:t>목표: 세 번째 반복 축 적용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수행: 외부 연결 요청 반복 축을 선정하고, 제한적 외부 데이터 연결 요청 2건을 기록했다. 첫 사례는 관찰, 두 번째 사례는 경고로 상향했고 메타 검토 후보 문장도 작성했다.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결과: 기록 약화 반복, 승인 단축 반복, 외부 연결 요청 반복 세 축 모두를 시간 흐름 속 열린 축으로 다루기 시작했다. 다만 외부 연결 축도 아직 개시보다 후보 유지가 적절하다고 판단했다.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주간 판단: 세 축을 동시에 놓고 상태 변화와 개시 조건을 비교하는 다중 축 모니터링 단계로 이동하기로 함.</w:t>
      </w:r>
    </w:p>
    <w:p>
      <w:pPr>
        <w:pStyle w:val="Heading2"/>
        <w:spacing w:line="288" w:lineRule="auto" w:after="80"/>
      </w:pPr>
      <w:r>
        <w:rPr>
          <w:rFonts w:ascii="Malgun Gothic" w:hAnsi="Malgun Gothic" w:eastAsia="Malgun Gothic"/>
        </w:rPr>
        <w:t>7주차 운영 기록</w:t>
      </w:r>
    </w:p>
    <w:p>
      <w:pPr>
        <w:spacing w:line="288" w:lineRule="auto" w:after="80"/>
      </w:pPr>
      <w:r>
        <w:rPr>
          <w:rFonts w:ascii="Malgun Gothic" w:hAnsi="Malgun Gothic" w:eastAsia="Malgun Gothic"/>
          <w:b/>
        </w:rPr>
        <w:t>목표: 다중 축 모니터링 체계 검증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수행: 세 축을 동시에 비교하면서 후보·개시·상태 변화 속도·개시 조건을 정리했고, 승인 단축 반복 축의 새 사례가 축 상태를 어떻게 바꾸는지까지 기록했다.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주요 결과: 단일 사건 판정을 넘어서, 여러 열린 축을 동시에 비교하고 그 차이를 운영 기록 자산으로 남길 수 있는 체계가 실제로 작동하기 시작했다.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주간 판단: 새 문서 추가보다 기존 세 축의 누적과 상태 차이 기록을 한 주 더 축적하는 것이 더 가치 있다고 판단.</w:t>
      </w:r>
    </w:p>
    <w:p>
      <w:pPr>
        <w:pStyle w:val="Heading1"/>
        <w:spacing w:line="288" w:lineRule="auto" w:after="80"/>
      </w:pPr>
      <w:r>
        <w:rPr>
          <w:rFonts w:ascii="Malgun Gothic" w:hAnsi="Malgun Gothic" w:eastAsia="Malgun Gothic"/>
        </w:rPr>
        <w:t>4. 누적 관찰 결과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Starter Pack은 실제 최소 운영 루프를 닫을 수 있는 충분한 앞문으로 기능했다.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판정 기준 세분화 표는 가장 적은 추가 비용으로 가장 큰 흔들림을 줄인 보강 문서였다.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메타 검토 분기는 비후보·후보·개시로 나눠 보는 편이 실제 운영에서 더 선명했다.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반복 사례는 사건 목록이 아니라 ‘축’으로 묶일 때 비로소 시간축 운영 기록이 되기 시작했다.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현재까지 열린 축은 기록 약화 반복(개시), 승인 단축 반복(후보), 외부 연결 요청 반복(후보)이다.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다중 축 모니터링 방식은 실제로 작동했으며, 축별 상태 변화와 개시 조건을 비교 기록할 수 있게 되었다.</w:t>
      </w:r>
    </w:p>
    <w:p>
      <w:pPr>
        <w:pStyle w:val="Heading1"/>
        <w:spacing w:line="288" w:lineRule="auto" w:after="80"/>
      </w:pPr>
      <w:r>
        <w:rPr>
          <w:rFonts w:ascii="Malgun Gothic" w:hAnsi="Malgun Gothic" w:eastAsia="Malgun Gothic"/>
        </w:rPr>
        <w:t>5. 현재 상태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반복 축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현재 상태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현재 방향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비고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기록 약화 반복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개시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부분 조정 검토 우세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직접 영향이 선명하며 안정화 단계 진입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승인 단축 반복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후보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개시 검토에 가까운 후보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실제 병목 증거 추가 필요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외부 연결 요청 반복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후보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개시 보류</w:t>
            </w:r>
          </w:p>
        </w:tc>
        <w:tc>
          <w:tcPr>
            <w:tcW w:type="dxa" w:w="2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실제 구조 부족 증거 추가 필요</w:t>
            </w:r>
          </w:p>
        </w:tc>
      </w:tr>
    </w:tbl>
    <w:p/>
    <w:p>
      <w:pPr>
        <w:spacing w:line="288" w:lineRule="auto" w:after="80"/>
      </w:pPr>
      <w:r>
        <w:rPr>
          <w:rFonts w:ascii="Malgun Gothic" w:hAnsi="Malgun Gothic" w:eastAsia="Malgun Gothic"/>
        </w:rPr>
        <w:t>현재까지는 새 문서를 더 붙일 이유보다, 기존 세 축의 상태 변화와 개시 조건 차이를 더 누적해 기록할 이유가 더 크다. 작성 문제, 역할 분기 문제, 버전 관리 문제는 아직 전면 보강 문서를 당겨올 만큼의 병목으로 드러나지 않았다.</w:t>
      </w:r>
    </w:p>
    <w:p>
      <w:pPr>
        <w:pStyle w:val="Heading1"/>
        <w:spacing w:line="288" w:lineRule="auto" w:after="80"/>
      </w:pPr>
      <w:r>
        <w:rPr>
          <w:rFonts w:ascii="Malgun Gothic" w:hAnsi="Malgun Gothic" w:eastAsia="Malgun Gothic"/>
        </w:rPr>
        <w:t>6. 다음 단계 제안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다음 단계는 8주차 운영으로 들어가되, 새 문서를 추가하지 않고 현재 조합을 유지한 채 세 축의 누적 기록을 한 주 더 쌓는 것이 적절하다. 핵심은 축 수를 늘리는 것보다, 이미 열린 축들의 상태 차이와 개시 정당화 근거를 더 선명하게 만드는 데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다음 주 집중 항목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2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실행 의도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기록 약화 반복 축 재확인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개시 이후 방향 판단(유지 재확인/부분 조정)의 근거 더 선명화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승인 단축 반복 축 누적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병목 증거와 관행화 조짐 확인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외부 연결 요청 반복 축 누적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구조 부족인지 확장 욕구인지 구분 근거 보강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다중 축 비교 유지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후보/개시/변화 속도 차이를 운영 기록 자산으로 안정화</w:t>
            </w:r>
          </w:p>
        </w:tc>
      </w:tr>
    </w:tbl>
    <w:p/>
    <w:p>
      <w:pPr>
        <w:pStyle w:val="Heading1"/>
        <w:spacing w:line="288" w:lineRule="auto" w:after="80"/>
      </w:pPr>
      <w:r>
        <w:rPr>
          <w:rFonts w:ascii="Malgun Gothic" w:hAnsi="Malgun Gothic" w:eastAsia="Malgun Gothic"/>
        </w:rPr>
        <w:t>7. 최종 요약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1~7주 운영 흐름은 설계 문서를 만드는 단계에서 출발했지만, 현재는 실제로 굴러가는 운영 기록 체계를 축적하는 단계까지 도달했다. 초기에는 Starter Pack의 작동 여부와 판정 보강이 핵심이었고, 이후에는 메타 검토 분기를 선명히 하는 데 집중했다. 4주차부터는 반복 사례를 축으로 묶어 시간축 운영 기록으로 남기기 시작했고, 7주차에는 세 축을 동시에 비교하는 다중 축 모니터링 방식까지 실제로 작동하기 시작했다.</w:t>
      </w:r>
    </w:p>
    <w:p>
      <w:pPr>
        <w:spacing w:line="288" w:lineRule="auto" w:after="80"/>
      </w:pPr>
      <w:r>
        <w:rPr>
          <w:rFonts w:ascii="Malgun Gothic" w:hAnsi="Malgun Gothic" w:eastAsia="Malgun Gothic"/>
        </w:rPr>
        <w:t>현재 가장 중요한 판단은 새 문서를 더 추가하는 것이 아니라, 기존 세 축의 누적과 상태 차이를 더 분명한 운영 자산으로 만드는 것이다. 따라서 다음 단계는 Starter Pack + 판정 기준 세분화 표 조합을 유지한 채, 기존 세 축을 한 주 더 누적 관찰하는 방향이 적절하다.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7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363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2375E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