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22"/>
        </w:rPr>
        <w:t>AI 안전한 놀이터</w:t>
      </w:r>
    </w:p>
    <w:p>
      <w:pPr>
        <w:spacing w:after="12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44"/>
        </w:rPr>
        <w:t>역할별 매뉴얼</w:t>
      </w:r>
    </w:p>
    <w:p>
      <w:pPr>
        <w:spacing w:after="240" w:before="0" w:line="300" w:lineRule="auto"/>
      </w:pPr>
      <w:r>
        <w:rPr>
          <w:rFonts w:ascii="Noto Sans CJK KR" w:hAnsi="Noto Sans CJK KR" w:eastAsia="Noto Sans CJK KR" w:cs="Noto Sans CJK KR"/>
          <w:b w:val="0"/>
          <w:color w:val="555555"/>
          <w:sz w:val="22"/>
        </w:rPr>
        <w:t>누가 무엇을 먼저 보고 어디서 멈추고 누구에게 넘길지 정리한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문서 분류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SUPPORT</w:t>
            </w:r>
          </w:p>
        </w:tc>
      </w:tr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사용 시점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역할이 겹치거나 누가 무엇을 해야 하는지 흐릴 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8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 w:cs="Noto Sans CJK KR"/>
                <w:b/>
                <w:color w:val="2F5D8A"/>
                <w:sz w:val="21"/>
              </w:rPr>
              <w:t xml:space="preserve">핵심 문장  </w:t>
            </w:r>
            <w:r>
              <w:rPr>
                <w:rFonts w:ascii="Noto Sans CJK KR" w:hAnsi="Noto Sans CJK KR" w:eastAsia="Noto Sans CJK KR" w:cs="Noto Sans CJK KR"/>
                <w:sz w:val="21"/>
              </w:rPr>
              <w:t>역할별 매뉴얼은(는) Starter Pack 운영 뒤에 필요할 때만 꺼내 쓰는 후면 대기 확장 문서다.</w:t>
            </w:r>
          </w:p>
        </w:tc>
      </w:tr>
    </w:tbl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</w:r>
    </w:p>
    <w:p>
      <w:pPr>
        <w:spacing w:before="120" w:after="80"/>
      </w:pPr>
      <w:r>
        <w:rPr>
          <w:rFonts w:ascii="Noto Sans CJK KR" w:hAnsi="Noto Sans CJK KR" w:eastAsia="Noto Sans CJK KR" w:cs="Noto Sans CJK KR"/>
          <w:b/>
          <w:color w:val="2F5D8A"/>
          <w:sz w:val="25"/>
        </w:rPr>
        <w:t>이 문서가 하는 일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누가 무엇을 먼저 보고 어디서 멈추고 누구에게 넘길지 정리한 문서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주요 사용 시점: 역할이 겹치거나 누가 무엇을 해야 하는지 흐릴 때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다음으로 자주 연결되는 문서: 13_role_authority_matrix / 12_decision_criteria_matrix</w:t>
      </w:r>
    </w:p>
    <w:p>
      <w:r>
        <w:br w:type="page"/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일반 운영자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평시 판단은 운영 규칙서를 먼저 본다.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이상 징후는 체크리스트로 1차 분류한다.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기준 밖 사건이면 예외 요청서를 쓴다.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감시·기록 담당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반복성, 누적성, 패턴을 읽는 역할이다.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체크리스트와 주간 보드를 통해 경고 축을 정리한다.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구조 문제 조짐이 보이면 메타 검토 후보로 올린다.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위험 대응 담당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위험 상황에서는 해석보다 확산 차단을 먼저 본다.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국소 격리와 기록 확보를 우선한다.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사건 종료 후 메타 검토 필요 여부를 분기한다.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정리 메모</w:t>
      </w:r>
    </w:p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  <w:t>역할별 매뉴얼은(는) Starter Week1 Pack을 대체하는 문서가 아니라, Starter Pack만으로는 반복 문제를 충분히 다루기 어려워졌을 때 뒤에서 꺼내 쓰는 확장 문서다.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