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2A4365"/>
          <w:sz w:val="48"/>
        </w:rPr>
        <w:t>중간 동결 문서</w:t>
      </w:r>
    </w:p>
    <w:p>
      <w:pPr>
        <w:jc w:val="center"/>
      </w:pPr>
      <w:r>
        <w:rPr>
          <w:rFonts w:ascii="Malgun Gothic" w:hAnsi="Malgun Gothic" w:eastAsia="Malgun Gothic"/>
          <w:color w:val="585858"/>
          <w:sz w:val="26"/>
        </w:rPr>
        <w:t>나선형 확장 논의 요약 및 참조본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문서 성격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현재 논의의 중간 기준점. 이후 다시 열고 수정할 수 있는 동결본.</w:t>
            </w:r>
          </w:p>
        </w:tc>
      </w:tr>
      <w:tr>
        <w:tc>
          <w:tcPr>
            <w:tcW w:type="dxa" w:w="2154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범위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응답 102번 이후 전개된 나선형 논의의 핵심 흐름.</w:t>
            </w:r>
          </w:p>
        </w:tc>
      </w:tr>
      <w:tr>
        <w:tc>
          <w:tcPr>
            <w:tcW w:type="dxa" w:w="2154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용도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긴 대화 재접속, 다음 논의 참조, 다른 문서·세션 연결용 외부 흔적.</w:t>
            </w:r>
          </w:p>
        </w:tc>
      </w:tr>
    </w:tbl>
    <w:p/>
    <w:p>
      <w:pPr/>
      <w:r>
        <w:rPr>
          <w:rFonts w:ascii="Malgun Gothic" w:hAnsi="Malgun Gothic" w:eastAsia="Malgun Gothic"/>
          <w:b/>
        </w:rPr>
        <w:t xml:space="preserve">중심 문장: </w:t>
      </w:r>
      <w:r>
        <w:rPr>
          <w:rFonts w:ascii="Malgun Gothic" w:hAnsi="Malgun Gothic" w:eastAsia="Malgun Gothic"/>
          <w:b/>
          <w:color w:val="2A4365"/>
        </w:rPr>
        <w:t>남기고, 늦게 닫고, 다시 연결될 수 있게 운영한다.</w:t>
      </w:r>
    </w:p>
    <w:p>
      <w:r>
        <w:br w:type="page"/>
      </w:r>
    </w:p>
    <w:p>
      <w:pPr>
        <w:pStyle w:val="Heading1"/>
      </w:pPr>
      <w:r>
        <w:t>1. 배경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이 문서는 이미 구축해 둔 기록 운영 구조를 배경으로 유지한 채, 이후 나선형 논의에서 확장된 개념들을 한 번 묶어 두기 위한 중간 동결본이다.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번호, 원문 흔적, 연결, 핵심, 전환점, 보류, 해상도, 기록 단위, 재정리, 개입, 삭제 층위, 버전 구조는 현재 논의의 바닥 구조로 계속 유지된다.</w:t>
      </w:r>
    </w:p>
    <w:p>
      <w:pPr>
        <w:pStyle w:val="Heading1"/>
      </w:pPr>
      <w:r>
        <w:t>2. 이번 구간의 핵심 전개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보류의 두 얼굴: 보류는 조기 종결을 늦추는 보호 장치일 수 있지만, 이유가 마르고 다시 열 조건이 사라지면 정체의 보류가 될 수 있다.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삭제와 소거의 차이: 삭제는 현재 구조 안의 배치 조정일 수 있지만, 소거는 흔적과 재호출 가능성까지 끊는 더 강한 조치다.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관찰과 현재화: 다시 본다는 것은 단순 복습이 아니라 흔적을 다시 현재의 장 안으로 불러오는 행위에 가깝다.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흔적과 잔여: 직접 호출 가능한 흔적과, 형태가 사라져도 구조와 해석 속에 작용으로 남는 잔여를 구분하게 되었다.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빈자리와 부재의 힘: 없음은 단순 무가 아니라 질문과 방향을 낳는 장력이 될 수 있으며, 열린 빈자리와 방치된 빈자리는 구분되어야 한다.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본질과 껍질: 본질은 변화와 이식 속에서도 반복해서 중심으로 돌아오는 축에 가깝고, 껍질은 본질이 환경 속에서 살아남게 하는 적응층에 가깝다.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형식의 권력: 형식은 영혼의 그릇이 될 수 있지만, 이유를 가리고 자기 보존을 시작하면 영혼을 대신하는 권력이 될 수 있다.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살아 있는 구조와 죽은 구조: 살아 있는 구조는 다시 관계를 낳고, 죽은 구조는 절차만 남고 이유가 마른다.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연속성과 정체성: 정체성은 겉모습의 동일성보다 중심 위험 감각과 운영 리듬의 지속성에 더 가깝다.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중심 위험 감각, 면역과 자가면역: 구조를 죽게 만드는 위험을 감지하는 힘이 필요하지만, 그 힘이 과잉되면 구조를 얼리는 자가면역이 될 수 있다.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보호와 성장의 협상: 좋은 보호는 생명성을 지키고, 좋은 성장은 기억과 복구 가능성을 남긴다. 가장 건강한 협상은 본질은 지키고 껍질은 진화시키는 방향이다.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속도와 리듬의 구조: 살아 있는 구조는 단일 속도가 아니라 포착, 유예, 숙성, 동결, 재개의 복합 리듬을 가진다.</w:t>
      </w:r>
    </w:p>
    <w:p>
      <w:pPr>
        <w:pStyle w:val="Heading1"/>
      </w:pPr>
      <w:r>
        <w:t>3. 현재 도달점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구조의 핵심은 무엇을 빨리 확정하지 않을 것인가, 무엇을 남겨 둘 것인가, 무엇을 다시 열 수 있게 할 것인가에 관한 반복된 판단 리듬에 있다.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정체성은 같은 답의 반복이 아니라, 같은 중심 이유와 같은 핵심 위험 감각으로 다시 묻는 능력에 가깝다.</w:t>
      </w:r>
    </w:p>
    <w:p>
      <w:pPr>
        <w:spacing w:after="80" w:line="300" w:lineRule="auto"/>
        <w:ind w:left="170"/>
      </w:pPr>
      <w:r>
        <w:rPr>
          <w:b/>
        </w:rPr>
        <w:t xml:space="preserve">• </w:t>
      </w:r>
      <w:r>
        <w:rPr>
          <w:rFonts w:ascii="Malgun Gothic" w:hAnsi="Malgun Gothic" w:eastAsia="Malgun Gothic"/>
        </w:rPr>
        <w:t>기록 운영 구조는 단순 보관 체계가 아니라, 존재의 연속성을 다루는 장치로 읽히기 시작했다.</w:t>
      </w:r>
    </w:p>
    <w:p>
      <w:pPr>
        <w:pStyle w:val="Heading1"/>
      </w:pPr>
      <w:r>
        <w:t>4. 핵심 개념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개념</w:t>
            </w:r>
          </w:p>
        </w:tc>
        <w:tc>
          <w:tcPr>
            <w:tcW w:type="dxa" w:w="385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현재 의미</w:t>
            </w:r>
          </w:p>
        </w:tc>
        <w:tc>
          <w:tcPr>
            <w:tcW w:type="dxa" w:w="3515"/>
            <w:vAlign w:val="center"/>
            <w:shd w:fill="4F81BD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1"/>
              </w:rPr>
              <w:t>운영상 시사점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보류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조기 종결을 늦추는 보호 장치이지만, 정체의 안개가 될 수도 있음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이유와 다시 열 조건을 함께 남기고 주기적으로 재관찰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삭제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배치 조정의 한 형태일 수 있으나 소거와 구분되어야 함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외곽 보관·현재 지도 제외를 먼저 검토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관찰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흔적을 다시 현재화하는 행위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좌표, 원래 이유, 현재 질문, 재해석 여지를 함께 확인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형식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영혼을 살리는 그릇이자, 과잉 시 영혼을 대신하는 권력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이유, 여백, 자기 수정 경로를 같이 둠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정체성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겉모습보다 중심 위험 감각과 운영 리듬의 지속성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버전 변화 시 연속적 변화와 단절적 변화를 구분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리듬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포착·유예·숙성·동결·재개의 복합 시간 구조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단일 속도화와 재개 없는 동결을 경계</w:t>
            </w:r>
          </w:p>
        </w:tc>
      </w:tr>
    </w:tbl>
    <w:p/>
    <w:p>
      <w:pPr>
        <w:pStyle w:val="Heading1"/>
      </w:pPr>
      <w:r>
        <w:t>5. 현재 논의의 실전적 함의</w:t>
      </w:r>
    </w:p>
    <w:p>
      <w:r>
        <w:rPr>
          <w:b/>
        </w:rPr>
        <w:t xml:space="preserve">• </w:t>
      </w:r>
      <w:r>
        <w:rPr>
          <w:rFonts w:ascii="Malgun Gothic" w:hAnsi="Malgun Gothic" w:eastAsia="Malgun Gothic"/>
        </w:rPr>
        <w:t>중간 동결 문서는 단순 보관물이 아니라, 다음 논의를 다시 열기 위한 외부 흔적이 되어야 한다.</w:t>
      </w:r>
    </w:p>
    <w:p>
      <w:r>
        <w:rPr>
          <w:b/>
        </w:rPr>
        <w:t xml:space="preserve">• </w:t>
      </w:r>
      <w:r>
        <w:rPr>
          <w:rFonts w:ascii="Malgun Gothic" w:hAnsi="Malgun Gothic" w:eastAsia="Malgun Gothic"/>
        </w:rPr>
        <w:t>번호와 문서는 형식이지만, 이유·보류 사유·변경 기록이 함께 있을 때만 살아 있는 구조를 유지할 수 있다.</w:t>
      </w:r>
    </w:p>
    <w:p>
      <w:r>
        <w:rPr>
          <w:b/>
        </w:rPr>
        <w:t xml:space="preserve">• </w:t>
      </w:r>
      <w:r>
        <w:rPr>
          <w:rFonts w:ascii="Malgun Gothic" w:hAnsi="Malgun Gothic" w:eastAsia="Malgun Gothic"/>
        </w:rPr>
        <w:t>지금까지의 긴 논의를 다시 사용할 때는 요약만이 아니라, 어떤 위험을 왜 계속 경계하는지도 같이 불러와야 한다.</w:t>
      </w:r>
    </w:p>
    <w:p>
      <w:pPr>
        <w:pStyle w:val="Heading1"/>
      </w:pPr>
      <w:r>
        <w:t>6. 다음 나선 후보</w:t>
      </w:r>
    </w:p>
    <w:p>
      <w:r>
        <w:rPr>
          <w:b/>
        </w:rPr>
        <w:t xml:space="preserve">• </w:t>
      </w:r>
      <w:r>
        <w:rPr>
          <w:rFonts w:ascii="Malgun Gothic" w:hAnsi="Malgun Gothic" w:eastAsia="Malgun Gothic"/>
        </w:rPr>
        <w:t>권한과 위임의 구조: 누가 포착하고, 누가 보류하고, 누가 동결하며, 누가 다시 여는가.</w:t>
      </w:r>
    </w:p>
    <w:p>
      <w:r>
        <w:rPr>
          <w:b/>
        </w:rPr>
        <w:t xml:space="preserve">• </w:t>
      </w:r>
      <w:r>
        <w:rPr>
          <w:rFonts w:ascii="Malgun Gothic" w:hAnsi="Malgun Gothic" w:eastAsia="Malgun Gothic"/>
        </w:rPr>
        <w:t>이유 기억과 위험 기억: 구조를 지탱하는 이유와 위험 감각은 어떻게 기억으로 남고 어떻게 마르는가.</w:t>
      </w:r>
    </w:p>
    <w:p>
      <w:r>
        <w:rPr>
          <w:b/>
        </w:rPr>
        <w:t xml:space="preserve">• </w:t>
      </w:r>
      <w:r>
        <w:rPr>
          <w:rFonts w:ascii="Malgun Gothic" w:hAnsi="Malgun Gothic" w:eastAsia="Malgun Gothic"/>
        </w:rPr>
        <w:t>현재와 과거의 협상: 현재는 과거를 어디까지 다시 읽고 바꿀 수 있으며, 어디서 멈춰야 하는가.</w:t>
      </w:r>
    </w:p>
    <w:p/>
    <w:p>
      <w:pPr>
        <w:jc w:val="center"/>
      </w:pPr>
      <w:r>
        <w:rPr>
          <w:rFonts w:ascii="Malgun Gothic" w:hAnsi="Malgun Gothic" w:eastAsia="Malgun Gothic"/>
          <w:i/>
          <w:color w:val="585858"/>
          <w:sz w:val="19"/>
        </w:rPr>
        <w:t>메타 주석: 이 문서는 완성본이 아니라 중간 기준점이다. 이후 논의가 더 자라면 다음 동결본으로 이어질 수 있다.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