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D5E1" w14:textId="2463EB2D" w:rsidR="00AF6237" w:rsidRPr="00C423D6" w:rsidRDefault="00A46576" w:rsidP="00C423D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423D6">
        <w:rPr>
          <w:rFonts w:ascii="Times New Roman" w:hAnsi="Times New Roman" w:cs="Times New Roman"/>
          <w:b/>
          <w:bCs/>
          <w:sz w:val="24"/>
          <w:szCs w:val="24"/>
        </w:rPr>
        <w:t>Topic 8 DQ 1</w:t>
      </w:r>
    </w:p>
    <w:p w14:paraId="2841D9F7" w14:textId="46AC3AE6" w:rsidR="00A46576" w:rsidRPr="00C423D6" w:rsidRDefault="00837933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>In healthcare, ethical delivery of care is a foundation principle</w:t>
      </w:r>
      <w:r w:rsidR="00D45840" w:rsidRPr="00C423D6">
        <w:rPr>
          <w:rFonts w:ascii="Times New Roman" w:hAnsi="Times New Roman" w:cs="Times New Roman"/>
          <w:sz w:val="24"/>
          <w:szCs w:val="24"/>
        </w:rPr>
        <w:t xml:space="preserve">, especially in the context of advanced nursing practice. </w:t>
      </w:r>
      <w:r w:rsidR="00A55DD2" w:rsidRPr="00C423D6">
        <w:rPr>
          <w:rFonts w:ascii="Times New Roman" w:hAnsi="Times New Roman" w:cs="Times New Roman"/>
          <w:sz w:val="24"/>
          <w:szCs w:val="24"/>
        </w:rPr>
        <w:t xml:space="preserve">By fostering ethical standards, patient safety is assured, it also helps maintain the integrity of </w:t>
      </w:r>
      <w:r w:rsidR="00E61B64" w:rsidRPr="00C423D6">
        <w:rPr>
          <w:rFonts w:ascii="Times New Roman" w:hAnsi="Times New Roman" w:cs="Times New Roman"/>
          <w:sz w:val="24"/>
          <w:szCs w:val="24"/>
        </w:rPr>
        <w:t>healthcare</w:t>
      </w:r>
      <w:r w:rsidR="00A55DD2" w:rsidRPr="00C423D6">
        <w:rPr>
          <w:rFonts w:ascii="Times New Roman" w:hAnsi="Times New Roman" w:cs="Times New Roman"/>
          <w:sz w:val="24"/>
          <w:szCs w:val="24"/>
        </w:rPr>
        <w:t xml:space="preserve"> services.</w:t>
      </w:r>
      <w:r w:rsidR="00E61B64" w:rsidRPr="00C423D6">
        <w:rPr>
          <w:rFonts w:ascii="Times New Roman" w:hAnsi="Times New Roman" w:cs="Times New Roman"/>
          <w:sz w:val="24"/>
          <w:szCs w:val="24"/>
        </w:rPr>
        <w:t xml:space="preserve"> For advanced nursing practice, ethical principles serve as a guiding principle in decision – making.</w:t>
      </w:r>
      <w:r w:rsidR="0059368F" w:rsidRPr="00C423D6">
        <w:rPr>
          <w:rFonts w:ascii="Times New Roman" w:hAnsi="Times New Roman" w:cs="Times New Roman"/>
          <w:sz w:val="24"/>
          <w:szCs w:val="24"/>
        </w:rPr>
        <w:t xml:space="preserve"> This ensures respect for autonomy, nonmaleficence, justice as well as beneficence. </w:t>
      </w:r>
      <w:r w:rsidR="004F4B8D" w:rsidRPr="00C423D6">
        <w:rPr>
          <w:rFonts w:ascii="Times New Roman" w:hAnsi="Times New Roman" w:cs="Times New Roman"/>
          <w:sz w:val="24"/>
          <w:szCs w:val="24"/>
        </w:rPr>
        <w:t>This further guide the nurses regarding their choices in patient care, treatment plans and even interaction with other stakeholders within the healthcare domain.</w:t>
      </w:r>
      <w:r w:rsidR="006D3061" w:rsidRPr="00C423D6">
        <w:rPr>
          <w:rFonts w:ascii="Times New Roman" w:hAnsi="Times New Roman" w:cs="Times New Roman"/>
          <w:sz w:val="24"/>
          <w:szCs w:val="24"/>
        </w:rPr>
        <w:t xml:space="preserve"> In accordance with the goal of the project, adhering to ethical standards ensure patient safety by promoting informed consent and the use of </w:t>
      </w:r>
      <w:r w:rsidR="003265B7" w:rsidRPr="00C423D6">
        <w:rPr>
          <w:rFonts w:ascii="Times New Roman" w:hAnsi="Times New Roman" w:cs="Times New Roman"/>
          <w:sz w:val="24"/>
          <w:szCs w:val="24"/>
        </w:rPr>
        <w:t>evidence-based</w:t>
      </w:r>
      <w:r w:rsidR="006D3061" w:rsidRPr="00C423D6">
        <w:rPr>
          <w:rFonts w:ascii="Times New Roman" w:hAnsi="Times New Roman" w:cs="Times New Roman"/>
          <w:sz w:val="24"/>
          <w:szCs w:val="24"/>
        </w:rPr>
        <w:t xml:space="preserve"> interventions. </w:t>
      </w:r>
    </w:p>
    <w:p w14:paraId="71D033A9" w14:textId="3495F6A0" w:rsidR="003265B7" w:rsidRDefault="003265B7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 xml:space="preserve">On the Christian Perspective, </w:t>
      </w:r>
      <w:r w:rsidR="0089352F" w:rsidRPr="00C423D6">
        <w:rPr>
          <w:rFonts w:ascii="Times New Roman" w:hAnsi="Times New Roman" w:cs="Times New Roman"/>
          <w:sz w:val="24"/>
          <w:szCs w:val="24"/>
        </w:rPr>
        <w:t xml:space="preserve">ethical principles that are founded upon Christian values can impact healthcare delivery and nursing practice. </w:t>
      </w:r>
      <w:r w:rsidR="0011232B" w:rsidRPr="00C423D6">
        <w:rPr>
          <w:rFonts w:ascii="Times New Roman" w:hAnsi="Times New Roman" w:cs="Times New Roman"/>
          <w:sz w:val="24"/>
          <w:szCs w:val="24"/>
        </w:rPr>
        <w:t>Christian principles such as compassion, reverence and altruism enhance human dignity which promotes quality care of patients by nurses</w:t>
      </w:r>
      <w:r w:rsidR="008D1A67" w:rsidRPr="00C423D6">
        <w:rPr>
          <w:rFonts w:ascii="Times New Roman" w:hAnsi="Times New Roman" w:cs="Times New Roman"/>
          <w:sz w:val="24"/>
          <w:szCs w:val="24"/>
        </w:rPr>
        <w:t xml:space="preserve"> </w:t>
      </w:r>
      <w:r w:rsidR="008D1A67" w:rsidRPr="00C423D6">
        <w:rPr>
          <w:rFonts w:ascii="Times New Roman" w:hAnsi="Times New Roman" w:cs="Times New Roman"/>
          <w:sz w:val="24"/>
          <w:szCs w:val="24"/>
        </w:rPr>
        <w:t>(Murgia et al., 2020)</w:t>
      </w:r>
      <w:r w:rsidR="0011232B" w:rsidRPr="00C423D6">
        <w:rPr>
          <w:rFonts w:ascii="Times New Roman" w:hAnsi="Times New Roman" w:cs="Times New Roman"/>
          <w:sz w:val="24"/>
          <w:szCs w:val="24"/>
        </w:rPr>
        <w:t>.</w:t>
      </w:r>
      <w:r w:rsidR="0077354B" w:rsidRPr="00C423D6">
        <w:rPr>
          <w:rFonts w:ascii="Times New Roman" w:hAnsi="Times New Roman" w:cs="Times New Roman"/>
          <w:sz w:val="24"/>
          <w:szCs w:val="24"/>
        </w:rPr>
        <w:t xml:space="preserve"> Compassion especially as a Christian principle contributes to empathy which enables nurses to take care of patients </w:t>
      </w:r>
      <w:r w:rsidR="00654E71" w:rsidRPr="00C423D6">
        <w:rPr>
          <w:rFonts w:ascii="Times New Roman" w:hAnsi="Times New Roman" w:cs="Times New Roman"/>
          <w:sz w:val="24"/>
          <w:szCs w:val="24"/>
        </w:rPr>
        <w:t>regardless</w:t>
      </w:r>
      <w:r w:rsidR="0077354B" w:rsidRPr="00C423D6">
        <w:rPr>
          <w:rFonts w:ascii="Times New Roman" w:hAnsi="Times New Roman" w:cs="Times New Roman"/>
          <w:sz w:val="24"/>
          <w:szCs w:val="24"/>
        </w:rPr>
        <w:t xml:space="preserve"> of their </w:t>
      </w:r>
      <w:r w:rsidR="00654E71" w:rsidRPr="00C423D6">
        <w:rPr>
          <w:rFonts w:ascii="Times New Roman" w:hAnsi="Times New Roman" w:cs="Times New Roman"/>
          <w:sz w:val="24"/>
          <w:szCs w:val="24"/>
        </w:rPr>
        <w:t>induvial</w:t>
      </w:r>
      <w:r w:rsidR="0077354B" w:rsidRPr="00C423D6">
        <w:rPr>
          <w:rFonts w:ascii="Times New Roman" w:hAnsi="Times New Roman" w:cs="Times New Roman"/>
          <w:sz w:val="24"/>
          <w:szCs w:val="24"/>
        </w:rPr>
        <w:t xml:space="preserve"> beliefs.</w:t>
      </w:r>
      <w:r w:rsidR="005660A0" w:rsidRPr="00C423D6">
        <w:rPr>
          <w:rFonts w:ascii="Times New Roman" w:hAnsi="Times New Roman" w:cs="Times New Roman"/>
          <w:sz w:val="24"/>
          <w:szCs w:val="24"/>
        </w:rPr>
        <w:t xml:space="preserve"> Further, such principles emphasize holistic care. </w:t>
      </w:r>
      <w:r w:rsidR="002F3D03" w:rsidRPr="00C423D6">
        <w:rPr>
          <w:rFonts w:ascii="Times New Roman" w:hAnsi="Times New Roman" w:cs="Times New Roman"/>
          <w:sz w:val="24"/>
          <w:szCs w:val="24"/>
        </w:rPr>
        <w:t>This benefits both Christians and non – Christians.</w:t>
      </w:r>
      <w:r w:rsidR="00342DB8" w:rsidRPr="00C423D6">
        <w:rPr>
          <w:rFonts w:ascii="Times New Roman" w:hAnsi="Times New Roman" w:cs="Times New Roman"/>
          <w:sz w:val="24"/>
          <w:szCs w:val="24"/>
        </w:rPr>
        <w:t xml:space="preserve"> Since we live in a multi – religious society, Christianity serves as a bridge that facilitates respectful and compassionate care</w:t>
      </w:r>
      <w:r w:rsidR="008D1A67" w:rsidRPr="00C423D6">
        <w:rPr>
          <w:rFonts w:ascii="Times New Roman" w:hAnsi="Times New Roman" w:cs="Times New Roman"/>
          <w:sz w:val="24"/>
          <w:szCs w:val="24"/>
        </w:rPr>
        <w:t xml:space="preserve"> </w:t>
      </w:r>
      <w:r w:rsidR="008D1A67" w:rsidRPr="00C423D6">
        <w:rPr>
          <w:rFonts w:ascii="Times New Roman" w:hAnsi="Times New Roman" w:cs="Times New Roman"/>
          <w:sz w:val="24"/>
          <w:szCs w:val="24"/>
        </w:rPr>
        <w:t>(Murgia et al., 2020)</w:t>
      </w:r>
      <w:r w:rsidR="00342DB8" w:rsidRPr="00C423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82325AC" w14:textId="7769379C" w:rsidR="00207163" w:rsidRDefault="00207163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A874CE4" w14:textId="539D8BFC" w:rsidR="00207163" w:rsidRDefault="00207163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E10357C" w14:textId="2EE0C850" w:rsidR="00207163" w:rsidRDefault="00207163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00717EFB" w14:textId="77777777" w:rsidR="00207163" w:rsidRPr="00C423D6" w:rsidRDefault="00207163" w:rsidP="00C423D6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3D36B990" w14:textId="6DC0D78E" w:rsidR="00D10E6A" w:rsidRPr="00C423D6" w:rsidRDefault="00D10E6A" w:rsidP="0020716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23D6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</w:t>
      </w:r>
    </w:p>
    <w:p w14:paraId="1A1A52D5" w14:textId="00315E9A" w:rsidR="00D10E6A" w:rsidRPr="00C423D6" w:rsidRDefault="0034721A" w:rsidP="00C423D6">
      <w:pPr>
        <w:spacing w:line="480" w:lineRule="auto"/>
        <w:ind w:left="1350" w:hanging="1350"/>
        <w:rPr>
          <w:rFonts w:ascii="Times New Roman" w:hAnsi="Times New Roman" w:cs="Times New Roman"/>
          <w:sz w:val="24"/>
          <w:szCs w:val="24"/>
        </w:rPr>
      </w:pPr>
      <w:r w:rsidRPr="00C423D6">
        <w:rPr>
          <w:rFonts w:ascii="Times New Roman" w:hAnsi="Times New Roman" w:cs="Times New Roman"/>
          <w:sz w:val="24"/>
          <w:szCs w:val="24"/>
        </w:rPr>
        <w:t>Murgia, C., Notarnicola, I., Rocco, G., &amp; Stievano, A. (2020). Spirituality in nursing: A concept analysis. Nursing Ethics, 27(5), 1327-1343.</w:t>
      </w:r>
    </w:p>
    <w:sectPr w:rsidR="00D10E6A" w:rsidRPr="00C423D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89B19" w14:textId="77777777" w:rsidR="003F255F" w:rsidRDefault="003F255F" w:rsidP="000833A5">
      <w:pPr>
        <w:spacing w:after="0" w:line="240" w:lineRule="auto"/>
      </w:pPr>
      <w:r>
        <w:separator/>
      </w:r>
    </w:p>
  </w:endnote>
  <w:endnote w:type="continuationSeparator" w:id="0">
    <w:p w14:paraId="73E9AA7F" w14:textId="77777777" w:rsidR="003F255F" w:rsidRDefault="003F255F" w:rsidP="0008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CE45D" w14:textId="77777777" w:rsidR="003F255F" w:rsidRDefault="003F255F" w:rsidP="000833A5">
      <w:pPr>
        <w:spacing w:after="0" w:line="240" w:lineRule="auto"/>
      </w:pPr>
      <w:r>
        <w:separator/>
      </w:r>
    </w:p>
  </w:footnote>
  <w:footnote w:type="continuationSeparator" w:id="0">
    <w:p w14:paraId="4D2CE356" w14:textId="77777777" w:rsidR="003F255F" w:rsidRDefault="003F255F" w:rsidP="0008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9911829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D486DF" w14:textId="575261B1" w:rsidR="000833A5" w:rsidRPr="000833A5" w:rsidRDefault="000833A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0833A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833A5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833A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0833A5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0833A5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46ED2199" w14:textId="77777777" w:rsidR="000833A5" w:rsidRPr="000833A5" w:rsidRDefault="000833A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576"/>
    <w:rsid w:val="000833A5"/>
    <w:rsid w:val="0011232B"/>
    <w:rsid w:val="001D6B7F"/>
    <w:rsid w:val="00207163"/>
    <w:rsid w:val="002F3D03"/>
    <w:rsid w:val="003265B7"/>
    <w:rsid w:val="00342DB8"/>
    <w:rsid w:val="0034721A"/>
    <w:rsid w:val="003F255F"/>
    <w:rsid w:val="004F4B8D"/>
    <w:rsid w:val="005660A0"/>
    <w:rsid w:val="0059368F"/>
    <w:rsid w:val="00654E71"/>
    <w:rsid w:val="006D3061"/>
    <w:rsid w:val="0077354B"/>
    <w:rsid w:val="00837933"/>
    <w:rsid w:val="0089352F"/>
    <w:rsid w:val="008D1A67"/>
    <w:rsid w:val="00A46576"/>
    <w:rsid w:val="00A55DD2"/>
    <w:rsid w:val="00AF6237"/>
    <w:rsid w:val="00C423D6"/>
    <w:rsid w:val="00D10E6A"/>
    <w:rsid w:val="00D45840"/>
    <w:rsid w:val="00E6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47B3"/>
  <w15:chartTrackingRefBased/>
  <w15:docId w15:val="{99E2F5E8-196C-4D6E-A698-C2D458B3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3A5"/>
  </w:style>
  <w:style w:type="paragraph" w:styleId="Footer">
    <w:name w:val="footer"/>
    <w:basedOn w:val="Normal"/>
    <w:link w:val="FooterChar"/>
    <w:uiPriority w:val="99"/>
    <w:unhideWhenUsed/>
    <w:rsid w:val="00083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3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2023-11-14T16:11:00Z</dcterms:created>
  <dcterms:modified xsi:type="dcterms:W3CDTF">2023-11-14T16:24:00Z</dcterms:modified>
</cp:coreProperties>
</file>