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0D3F" w14:textId="77777777" w:rsidR="00E0260E" w:rsidRPr="00E0260E" w:rsidRDefault="00297FC0" w:rsidP="00E0260E">
      <w:pPr>
        <w:spacing w:line="480" w:lineRule="auto"/>
        <w:jc w:val="center"/>
        <w:rPr>
          <w:rFonts w:ascii="Times New Roman" w:hAnsi="Times New Roman" w:cs="Times New Roman"/>
          <w:b/>
          <w:bCs/>
          <w:sz w:val="24"/>
          <w:szCs w:val="24"/>
        </w:rPr>
      </w:pPr>
      <w:r w:rsidRPr="00E0260E">
        <w:rPr>
          <w:rFonts w:ascii="Times New Roman" w:hAnsi="Times New Roman" w:cs="Times New Roman"/>
          <w:b/>
          <w:bCs/>
          <w:sz w:val="24"/>
          <w:szCs w:val="24"/>
        </w:rPr>
        <w:t>Topic 7 DQ1</w:t>
      </w:r>
    </w:p>
    <w:p w14:paraId="697ED245" w14:textId="29EDF4DA" w:rsidR="00E0260E" w:rsidRPr="00E0260E" w:rsidRDefault="00297FC0" w:rsidP="00E0260E">
      <w:pPr>
        <w:spacing w:line="480" w:lineRule="auto"/>
        <w:ind w:firstLine="720"/>
        <w:rPr>
          <w:rFonts w:ascii="Times New Roman" w:hAnsi="Times New Roman" w:cs="Times New Roman"/>
          <w:sz w:val="24"/>
          <w:szCs w:val="24"/>
        </w:rPr>
      </w:pPr>
      <w:r w:rsidRPr="00E0260E">
        <w:rPr>
          <w:rFonts w:ascii="Times New Roman" w:hAnsi="Times New Roman" w:cs="Times New Roman"/>
          <w:sz w:val="24"/>
          <w:szCs w:val="24"/>
        </w:rPr>
        <w:t>The four dimensions can be applied to the organization in the following perspectives. Patient and family participation may be applied especially in decision making. Patients and their families will be involved in decision-making</w:t>
      </w:r>
      <w:r w:rsidR="00511766">
        <w:rPr>
          <w:rFonts w:ascii="Times New Roman" w:hAnsi="Times New Roman" w:cs="Times New Roman"/>
          <w:sz w:val="24"/>
          <w:szCs w:val="24"/>
        </w:rPr>
        <w:t>, involving both the patient and their family is crucial in improving quality of care as well as positive patient outcome</w:t>
      </w:r>
      <w:r w:rsidRPr="00E0260E">
        <w:rPr>
          <w:rFonts w:ascii="Times New Roman" w:hAnsi="Times New Roman" w:cs="Times New Roman"/>
          <w:sz w:val="24"/>
          <w:szCs w:val="24"/>
        </w:rPr>
        <w:t>. Patient and family presenc</w:t>
      </w:r>
      <w:r w:rsidRPr="00E0260E">
        <w:rPr>
          <w:rFonts w:ascii="Times New Roman" w:hAnsi="Times New Roman" w:cs="Times New Roman"/>
          <w:sz w:val="24"/>
          <w:szCs w:val="24"/>
        </w:rPr>
        <w:t>e is fostered by allowing the family of the patients to be present and support loved during their stay or treatment in the hospital (World Health Organization, 2021)</w:t>
      </w:r>
      <w:r w:rsidR="00FC4881">
        <w:rPr>
          <w:rFonts w:ascii="Times New Roman" w:hAnsi="Times New Roman" w:cs="Times New Roman"/>
          <w:sz w:val="24"/>
          <w:szCs w:val="24"/>
        </w:rPr>
        <w:t>, this enables the patient to feel comfortable giving them hope in treatment being offered by the staff</w:t>
      </w:r>
      <w:r w:rsidRPr="00E0260E">
        <w:rPr>
          <w:rFonts w:ascii="Times New Roman" w:hAnsi="Times New Roman" w:cs="Times New Roman"/>
          <w:sz w:val="24"/>
          <w:szCs w:val="24"/>
        </w:rPr>
        <w:t>. For partnership in care delivery, the organization will involve the family members in est</w:t>
      </w:r>
      <w:r w:rsidRPr="00E0260E">
        <w:rPr>
          <w:rFonts w:ascii="Times New Roman" w:hAnsi="Times New Roman" w:cs="Times New Roman"/>
          <w:sz w:val="24"/>
          <w:szCs w:val="24"/>
        </w:rPr>
        <w:t>ablishing a care plan</w:t>
      </w:r>
      <w:r w:rsidR="00EF09A0">
        <w:rPr>
          <w:rFonts w:ascii="Times New Roman" w:hAnsi="Times New Roman" w:cs="Times New Roman"/>
          <w:sz w:val="24"/>
          <w:szCs w:val="24"/>
        </w:rPr>
        <w:t>, a care plan is used to ensure the patient remains comfortable and the family remains committed in ensuring their loved one gets well</w:t>
      </w:r>
      <w:r w:rsidRPr="00E0260E">
        <w:rPr>
          <w:rFonts w:ascii="Times New Roman" w:hAnsi="Times New Roman" w:cs="Times New Roman"/>
          <w:sz w:val="24"/>
          <w:szCs w:val="24"/>
        </w:rPr>
        <w:t>. This helps with admission and discharge</w:t>
      </w:r>
      <w:r w:rsidR="004871A6">
        <w:rPr>
          <w:rFonts w:ascii="Times New Roman" w:hAnsi="Times New Roman" w:cs="Times New Roman"/>
          <w:sz w:val="24"/>
          <w:szCs w:val="24"/>
        </w:rPr>
        <w:t xml:space="preserve"> further </w:t>
      </w:r>
      <w:r>
        <w:rPr>
          <w:rFonts w:ascii="Times New Roman" w:hAnsi="Times New Roman" w:cs="Times New Roman"/>
          <w:sz w:val="24"/>
          <w:szCs w:val="24"/>
        </w:rPr>
        <w:t>ensuring</w:t>
      </w:r>
      <w:r w:rsidR="004871A6">
        <w:rPr>
          <w:rFonts w:ascii="Times New Roman" w:hAnsi="Times New Roman" w:cs="Times New Roman"/>
          <w:sz w:val="24"/>
          <w:szCs w:val="24"/>
        </w:rPr>
        <w:t xml:space="preserve"> the patient feels taken care of and having the will to take part in the treatment to ensure they get well</w:t>
      </w:r>
      <w:r w:rsidRPr="00E0260E">
        <w:rPr>
          <w:rFonts w:ascii="Times New Roman" w:hAnsi="Times New Roman" w:cs="Times New Roman"/>
          <w:sz w:val="24"/>
          <w:szCs w:val="24"/>
        </w:rPr>
        <w:t xml:space="preserve">. Finally, for a healthy environment, the organization will provide psychological support to patients and family members. </w:t>
      </w:r>
      <w:r w:rsidR="00C24631">
        <w:rPr>
          <w:rFonts w:ascii="Times New Roman" w:hAnsi="Times New Roman" w:cs="Times New Roman"/>
          <w:sz w:val="24"/>
          <w:szCs w:val="24"/>
        </w:rPr>
        <w:t>The environment is key in ensuring psychological support which is essential for a good recovery.</w:t>
      </w:r>
    </w:p>
    <w:p w14:paraId="41559D99" w14:textId="77777777" w:rsidR="00E0260E" w:rsidRPr="00E0260E" w:rsidRDefault="00297FC0" w:rsidP="00E0260E">
      <w:pPr>
        <w:spacing w:line="480" w:lineRule="auto"/>
        <w:jc w:val="center"/>
        <w:rPr>
          <w:rFonts w:ascii="Times New Roman" w:hAnsi="Times New Roman" w:cs="Times New Roman"/>
          <w:b/>
          <w:bCs/>
          <w:sz w:val="24"/>
          <w:szCs w:val="24"/>
        </w:rPr>
      </w:pPr>
      <w:r w:rsidRPr="00E0260E">
        <w:rPr>
          <w:rFonts w:ascii="Times New Roman" w:hAnsi="Times New Roman" w:cs="Times New Roman"/>
          <w:b/>
          <w:bCs/>
          <w:sz w:val="24"/>
          <w:szCs w:val="24"/>
        </w:rPr>
        <w:t>Reference</w:t>
      </w:r>
    </w:p>
    <w:p w14:paraId="0C8BCC14" w14:textId="77777777" w:rsidR="00E0260E" w:rsidRPr="00E0260E" w:rsidRDefault="00297FC0" w:rsidP="00E0260E">
      <w:pPr>
        <w:spacing w:line="480" w:lineRule="auto"/>
        <w:ind w:left="1440" w:hanging="1440"/>
        <w:rPr>
          <w:rFonts w:ascii="Times New Roman" w:hAnsi="Times New Roman" w:cs="Times New Roman"/>
          <w:sz w:val="24"/>
          <w:szCs w:val="24"/>
        </w:rPr>
      </w:pPr>
      <w:r w:rsidRPr="00E0260E">
        <w:rPr>
          <w:rFonts w:ascii="Times New Roman" w:hAnsi="Times New Roman" w:cs="Times New Roman"/>
          <w:sz w:val="24"/>
          <w:szCs w:val="24"/>
        </w:rPr>
        <w:t>World Health Organization. (2021). Global patient safety acti</w:t>
      </w:r>
      <w:r w:rsidRPr="00E0260E">
        <w:rPr>
          <w:rFonts w:ascii="Times New Roman" w:hAnsi="Times New Roman" w:cs="Times New Roman"/>
          <w:sz w:val="24"/>
          <w:szCs w:val="24"/>
        </w:rPr>
        <w:t>on plan 2021-2030: towards eliminating avoidable harm in health care. World Health Organization.</w:t>
      </w:r>
    </w:p>
    <w:p w14:paraId="6C9F4D03" w14:textId="77777777" w:rsidR="00AC08A0" w:rsidRPr="00E0260E" w:rsidRDefault="00AC08A0" w:rsidP="00E0260E">
      <w:pPr>
        <w:spacing w:line="480" w:lineRule="auto"/>
        <w:rPr>
          <w:rFonts w:ascii="Times New Roman" w:hAnsi="Times New Roman" w:cs="Times New Roman"/>
          <w:sz w:val="24"/>
          <w:szCs w:val="24"/>
        </w:rPr>
      </w:pPr>
    </w:p>
    <w:sectPr w:rsidR="00AC08A0" w:rsidRPr="00E02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0E"/>
    <w:rsid w:val="00297FC0"/>
    <w:rsid w:val="004871A6"/>
    <w:rsid w:val="00511766"/>
    <w:rsid w:val="00AC08A0"/>
    <w:rsid w:val="00C24631"/>
    <w:rsid w:val="00E0260E"/>
    <w:rsid w:val="00EF09A0"/>
    <w:rsid w:val="00FC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CE9D"/>
  <w15:chartTrackingRefBased/>
  <w15:docId w15:val="{2E0AC852-D22D-4A88-922D-1BA030B6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2023-09-06T16:47:00Z</dcterms:created>
  <dcterms:modified xsi:type="dcterms:W3CDTF">2023-09-14T07:52:00Z</dcterms:modified>
</cp:coreProperties>
</file>