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D9E" w:rsidRPr="003875F1" w:rsidRDefault="003875F1">
      <w:pPr>
        <w:rPr>
          <w:b/>
        </w:rPr>
      </w:pPr>
      <w:r w:rsidRPr="003875F1">
        <w:rPr>
          <w:b/>
        </w:rPr>
        <w:t>How to use the Comparative Pathology Workbench</w:t>
      </w:r>
    </w:p>
    <w:p w:rsidR="003875F1" w:rsidRDefault="003875F1"/>
    <w:p w:rsidR="003875F1" w:rsidRPr="003875F1" w:rsidRDefault="003875F1">
      <w:pPr>
        <w:rPr>
          <w:b/>
        </w:rPr>
      </w:pPr>
      <w:r w:rsidRPr="003875F1">
        <w:rPr>
          <w:b/>
        </w:rPr>
        <w:t>Registration</w:t>
      </w:r>
    </w:p>
    <w:p w:rsidR="003875F1" w:rsidRDefault="003875F1"/>
    <w:p w:rsidR="003875F1" w:rsidRDefault="003875F1">
      <w:r>
        <w:t xml:space="preserve">From the User Menu on the </w:t>
      </w:r>
      <w:r w:rsidR="00954806">
        <w:t xml:space="preserve">Right-Hand Side </w:t>
      </w:r>
      <w:r>
        <w:t xml:space="preserve">of the </w:t>
      </w:r>
      <w:r w:rsidR="00954806">
        <w:t xml:space="preserve">Main </w:t>
      </w:r>
      <w:r>
        <w:t>Menu, click on the Registration Menu Option; Your registration is confirmed by email.</w:t>
      </w:r>
    </w:p>
    <w:p w:rsidR="003875F1" w:rsidRDefault="003875F1"/>
    <w:p w:rsidR="003875F1" w:rsidRDefault="003875F1">
      <w:r>
        <w:t xml:space="preserve">You </w:t>
      </w:r>
      <w:r w:rsidR="00954806">
        <w:t xml:space="preserve">will </w:t>
      </w:r>
      <w:r>
        <w:t xml:space="preserve">also need to </w:t>
      </w:r>
      <w:r w:rsidR="006144E5">
        <w:t>r</w:t>
      </w:r>
      <w:r>
        <w:t>egi</w:t>
      </w:r>
      <w:r w:rsidR="006144E5">
        <w:t>s</w:t>
      </w:r>
      <w:r>
        <w:t>ter on the Comparative Pathology Word</w:t>
      </w:r>
      <w:r w:rsidR="006144E5">
        <w:t>P</w:t>
      </w:r>
      <w:r>
        <w:t>ress site to ensure you can use the full functionality of the Workbench.</w:t>
      </w:r>
    </w:p>
    <w:p w:rsidR="003875F1" w:rsidRDefault="003875F1"/>
    <w:p w:rsidR="003875F1" w:rsidRPr="003875F1" w:rsidRDefault="003875F1">
      <w:pPr>
        <w:rPr>
          <w:b/>
        </w:rPr>
      </w:pPr>
      <w:r w:rsidRPr="003875F1">
        <w:rPr>
          <w:b/>
        </w:rPr>
        <w:t>Authorisation</w:t>
      </w:r>
    </w:p>
    <w:p w:rsidR="003875F1" w:rsidRDefault="003875F1"/>
    <w:p w:rsidR="003875F1" w:rsidRDefault="003875F1">
      <w:r>
        <w:t>Once registered your account needs to be confirmed by the Administrators.</w:t>
      </w:r>
    </w:p>
    <w:p w:rsidR="003875F1" w:rsidRDefault="003875F1"/>
    <w:p w:rsidR="003875F1" w:rsidRPr="006144E5" w:rsidRDefault="003875F1">
      <w:pPr>
        <w:rPr>
          <w:b/>
        </w:rPr>
      </w:pPr>
      <w:r w:rsidRPr="006144E5">
        <w:rPr>
          <w:b/>
        </w:rPr>
        <w:t>The Workbench Concept</w:t>
      </w:r>
    </w:p>
    <w:p w:rsidR="003875F1" w:rsidRDefault="003875F1"/>
    <w:p w:rsidR="003875F1" w:rsidRDefault="003875F1">
      <w:r>
        <w:t xml:space="preserve">The Comparative Pathology Workbench is intended to be used by Pathologists to organise related data from disparate </w:t>
      </w:r>
      <w:r w:rsidR="00954806">
        <w:t>S</w:t>
      </w:r>
      <w:r>
        <w:t xml:space="preserve">ources.  To this end, we have created the concept of a “bench” which is a user configurable grid of </w:t>
      </w:r>
      <w:r w:rsidR="00954806">
        <w:t>C</w:t>
      </w:r>
      <w:r>
        <w:t>ells, that can be populated with user selected data.</w:t>
      </w:r>
    </w:p>
    <w:p w:rsidR="006144E5" w:rsidRDefault="006144E5"/>
    <w:p w:rsidR="006144E5" w:rsidRDefault="006144E5">
      <w:r>
        <w:t>The user of the Workbench can create as many benches that they want; at present they cannot update other users’ benches, but can comment o</w:t>
      </w:r>
      <w:r w:rsidR="00954806">
        <w:t>n</w:t>
      </w:r>
      <w:r>
        <w:t xml:space="preserve"> </w:t>
      </w:r>
      <w:r w:rsidR="00954806">
        <w:t xml:space="preserve">all </w:t>
      </w:r>
      <w:r>
        <w:t>users benches via an interface in the Workbench to a WordPress blogging engine.</w:t>
      </w:r>
    </w:p>
    <w:p w:rsidR="006144E5" w:rsidRDefault="006144E5"/>
    <w:p w:rsidR="006144E5" w:rsidRDefault="006144E5">
      <w:r>
        <w:t xml:space="preserve">The “Benches” </w:t>
      </w:r>
      <w:r w:rsidR="00954806">
        <w:t xml:space="preserve">main </w:t>
      </w:r>
      <w:r>
        <w:t xml:space="preserve">menu </w:t>
      </w:r>
      <w:r w:rsidR="00954806">
        <w:t xml:space="preserve">option </w:t>
      </w:r>
      <w:r>
        <w:t xml:space="preserve">lets the user browse all existing </w:t>
      </w:r>
      <w:r w:rsidR="00954806">
        <w:t>B</w:t>
      </w:r>
      <w:r>
        <w:t xml:space="preserve">enches </w:t>
      </w:r>
      <w:r w:rsidR="00954806">
        <w:t xml:space="preserve">in the Workbench, </w:t>
      </w:r>
      <w:r>
        <w:t>as well as their own</w:t>
      </w:r>
      <w:r w:rsidR="00954806">
        <w:t xml:space="preserve"> Benches</w:t>
      </w:r>
      <w:r>
        <w:t xml:space="preserve">; Listing Benches provides icons to view the Bench, view the details of the Bench, edit the Bench details, as well as delete the Bench.  The Bench list pages provide </w:t>
      </w:r>
      <w:proofErr w:type="spellStart"/>
      <w:proofErr w:type="gramStart"/>
      <w:r>
        <w:t>a</w:t>
      </w:r>
      <w:proofErr w:type="spellEnd"/>
      <w:proofErr w:type="gramEnd"/>
      <w:r>
        <w:t xml:space="preserve"> icon to add a new Bench, and Bench Menu provides a menu option to add a new Bench as well.</w:t>
      </w:r>
    </w:p>
    <w:p w:rsidR="006144E5" w:rsidRDefault="006144E5"/>
    <w:p w:rsidR="006144E5" w:rsidRDefault="006144E5">
      <w:r>
        <w:t xml:space="preserve">Creating a new Bench requires the user to provide a Title and Description for the bench, as well defining the size of the cells, </w:t>
      </w:r>
      <w:r w:rsidR="00954806">
        <w:t xml:space="preserve">and </w:t>
      </w:r>
      <w:r>
        <w:t>the starting number of columns and rows in the Bench.</w:t>
      </w:r>
      <w:r w:rsidR="002679D9">
        <w:t xml:space="preserve">  Cell size can be altered at any time via the edit Bench option.</w:t>
      </w:r>
    </w:p>
    <w:p w:rsidR="002679D9" w:rsidRDefault="002679D9"/>
    <w:p w:rsidR="002679D9" w:rsidRDefault="002679D9">
      <w:r>
        <w:t>When a new Bench is created, a WordPress Blog entry is created too.</w:t>
      </w:r>
    </w:p>
    <w:p w:rsidR="002679D9" w:rsidRDefault="002679D9"/>
    <w:p w:rsidR="002679D9" w:rsidRPr="002679D9" w:rsidRDefault="002679D9">
      <w:pPr>
        <w:rPr>
          <w:b/>
        </w:rPr>
      </w:pPr>
      <w:r w:rsidRPr="002679D9">
        <w:rPr>
          <w:b/>
        </w:rPr>
        <w:t>The Work Bench View</w:t>
      </w:r>
    </w:p>
    <w:p w:rsidR="002679D9" w:rsidRDefault="002679D9"/>
    <w:p w:rsidR="002679D9" w:rsidRDefault="002679D9">
      <w:r>
        <w:t>From the Bench list options</w:t>
      </w:r>
      <w:r w:rsidR="00954806">
        <w:t xml:space="preserve"> using the View icon</w:t>
      </w:r>
      <w:r>
        <w:t xml:space="preserve">, or selecting a specific Bench from the Benches menu, you will see the main </w:t>
      </w:r>
      <w:r w:rsidR="00954806">
        <w:t xml:space="preserve">viewing </w:t>
      </w:r>
      <w:r>
        <w:t xml:space="preserve">page for the Bench.  You will see a “grid” of cells, with a “master” cell in the top </w:t>
      </w:r>
      <w:r w:rsidR="00954806">
        <w:t>left-hand</w:t>
      </w:r>
      <w:r>
        <w:t xml:space="preserve"> corner, with header cells for the columns and rows in the Bench; data cells are in green.  Every cell has a “caret” which when clicked on provides a menu; header cells can be edited to provide a title and longer description</w:t>
      </w:r>
      <w:r w:rsidR="00247576">
        <w:t xml:space="preserve">, as well as </w:t>
      </w:r>
      <w:r w:rsidR="00BB2423">
        <w:t>options to add/delete rows/columns above and below the selected row/column.</w:t>
      </w:r>
    </w:p>
    <w:p w:rsidR="00247576" w:rsidRDefault="00247576"/>
    <w:p w:rsidR="00247576" w:rsidRDefault="00247576">
      <w:r>
        <w:lastRenderedPageBreak/>
        <w:t xml:space="preserve">The </w:t>
      </w:r>
      <w:r w:rsidR="00954806">
        <w:t>“</w:t>
      </w:r>
      <w:r>
        <w:t>master</w:t>
      </w:r>
      <w:r w:rsidR="00954806">
        <w:t>”</w:t>
      </w:r>
      <w:r>
        <w:t xml:space="preserve"> cell</w:t>
      </w:r>
      <w:r w:rsidR="00BB2423">
        <w:t xml:space="preserve"> provides </w:t>
      </w:r>
      <w:r w:rsidR="00954806">
        <w:t xml:space="preserve">additional </w:t>
      </w:r>
      <w:r w:rsidR="00BB2423">
        <w:t>options to append rows/columns to the overall Bench, as well as options to view and edit the overall Bench details and parameters</w:t>
      </w:r>
      <w:r w:rsidR="00954806">
        <w:t>,</w:t>
      </w:r>
      <w:r w:rsidR="00BB2423">
        <w:t xml:space="preserve"> including </w:t>
      </w:r>
      <w:r w:rsidR="00954806">
        <w:t xml:space="preserve">the </w:t>
      </w:r>
      <w:r w:rsidR="00BB2423">
        <w:t>cell dimensions.</w:t>
      </w:r>
      <w:r w:rsidR="00893F1B">
        <w:t xml:space="preserve">  Also provided are options to view and edit the Bench commentary.</w:t>
      </w:r>
    </w:p>
    <w:p w:rsidR="001F1563" w:rsidRDefault="001F1563"/>
    <w:p w:rsidR="001F1563" w:rsidRPr="00F4283A" w:rsidRDefault="001F1563">
      <w:pPr>
        <w:rPr>
          <w:b/>
        </w:rPr>
      </w:pPr>
      <w:r w:rsidRPr="00F4283A">
        <w:rPr>
          <w:b/>
        </w:rPr>
        <w:t>Finding Data</w:t>
      </w:r>
      <w:r w:rsidR="00C74ABF" w:rsidRPr="00F4283A">
        <w:rPr>
          <w:b/>
        </w:rPr>
        <w:t xml:space="preserve"> – Sources</w:t>
      </w:r>
    </w:p>
    <w:p w:rsidR="00C74ABF" w:rsidRDefault="00C74ABF"/>
    <w:p w:rsidR="00C74ABF" w:rsidRDefault="00C74ABF">
      <w:r>
        <w:t xml:space="preserve">In order to populate a Bench, you must define a data </w:t>
      </w:r>
      <w:r w:rsidR="00BE4089">
        <w:t>S</w:t>
      </w:r>
      <w:r>
        <w:t xml:space="preserve">ource, if one doesn’t </w:t>
      </w:r>
      <w:r w:rsidR="00F4283A">
        <w:t xml:space="preserve">exist </w:t>
      </w:r>
      <w:r>
        <w:t xml:space="preserve">already.  At the moment, the Workbench can access OMERO 5.4.7 </w:t>
      </w:r>
      <w:r w:rsidR="00BE4089">
        <w:t>s</w:t>
      </w:r>
      <w:r>
        <w:t>ervers for Microscopy Images, and WordPress Media Libraries for ad-hoc images.</w:t>
      </w:r>
    </w:p>
    <w:p w:rsidR="00C74ABF" w:rsidRDefault="00C74ABF"/>
    <w:p w:rsidR="00C74ABF" w:rsidRDefault="00C74ABF">
      <w:r>
        <w:t xml:space="preserve">For the main menu, currently defined </w:t>
      </w:r>
      <w:r w:rsidR="00BE4089">
        <w:t>S</w:t>
      </w:r>
      <w:r>
        <w:t xml:space="preserve">ources can be found via the Source menu option – you can select one of the </w:t>
      </w:r>
      <w:r w:rsidR="00BE4089">
        <w:t>S</w:t>
      </w:r>
      <w:r>
        <w:t xml:space="preserve">ources from the drop down, list all the available </w:t>
      </w:r>
      <w:r w:rsidR="00BE4089">
        <w:t>S</w:t>
      </w:r>
      <w:r>
        <w:t xml:space="preserve">ources, or add a new </w:t>
      </w:r>
      <w:r w:rsidR="00BE4089">
        <w:t>S</w:t>
      </w:r>
      <w:r>
        <w:t>ource.</w:t>
      </w:r>
    </w:p>
    <w:p w:rsidR="00C74ABF" w:rsidRDefault="00C74ABF"/>
    <w:p w:rsidR="00C74ABF" w:rsidRDefault="00C74ABF">
      <w:r>
        <w:t xml:space="preserve">From the List Sources page, you can view the details of the </w:t>
      </w:r>
      <w:r w:rsidR="00BE4089">
        <w:t>S</w:t>
      </w:r>
      <w:r>
        <w:t xml:space="preserve">ource, edit the </w:t>
      </w:r>
      <w:r w:rsidR="00BE4089">
        <w:t xml:space="preserve">Source </w:t>
      </w:r>
      <w:r>
        <w:t xml:space="preserve">details, delete the </w:t>
      </w:r>
      <w:r w:rsidR="00BE4089">
        <w:t>S</w:t>
      </w:r>
      <w:r>
        <w:t xml:space="preserve">ource or view the contents of the </w:t>
      </w:r>
      <w:r w:rsidR="00BE4089">
        <w:t>S</w:t>
      </w:r>
      <w:r>
        <w:t>ource.</w:t>
      </w:r>
    </w:p>
    <w:p w:rsidR="00C74ABF" w:rsidRDefault="00C74ABF"/>
    <w:p w:rsidR="00C74ABF" w:rsidRDefault="00C74ABF">
      <w:r>
        <w:t>Typically for OMERO Sources, you must drill down the source from Group to Project to Dataset, with Datasets containing the images that you may want to add to your Bench.</w:t>
      </w:r>
    </w:p>
    <w:p w:rsidR="00BE4089" w:rsidRDefault="00BE4089"/>
    <w:p w:rsidR="00BE4089" w:rsidRDefault="00BE4089">
      <w:r>
        <w:t>For WordPress sources, you are taken to a list of images you own on that WordPress server.</w:t>
      </w:r>
    </w:p>
    <w:p w:rsidR="00C74ABF" w:rsidRDefault="00C74ABF"/>
    <w:p w:rsidR="00C74ABF" w:rsidRDefault="00C74ABF">
      <w:r>
        <w:t xml:space="preserve">When you have found an </w:t>
      </w:r>
      <w:proofErr w:type="gramStart"/>
      <w:r>
        <w:t>Image</w:t>
      </w:r>
      <w:proofErr w:type="gramEnd"/>
      <w:r>
        <w:t xml:space="preserve"> you are interested in you can add it to </w:t>
      </w:r>
      <w:r w:rsidR="00F4283A">
        <w:t>your “Basket” of Images”; if Regions of Interest (ROIs) have been defined on the image, individual ROIs can be added to the “Basket” instead or as well.</w:t>
      </w:r>
    </w:p>
    <w:p w:rsidR="00F4283A" w:rsidRDefault="00F4283A"/>
    <w:p w:rsidR="00F4283A" w:rsidRPr="00F4283A" w:rsidRDefault="00F4283A">
      <w:pPr>
        <w:rPr>
          <w:b/>
        </w:rPr>
      </w:pPr>
      <w:r w:rsidRPr="00F4283A">
        <w:rPr>
          <w:b/>
        </w:rPr>
        <w:t>Finding Data – Images</w:t>
      </w:r>
    </w:p>
    <w:p w:rsidR="00F4283A" w:rsidRDefault="00F4283A"/>
    <w:p w:rsidR="00F4283A" w:rsidRDefault="00F4283A">
      <w:r>
        <w:t xml:space="preserve">Having browsed </w:t>
      </w:r>
      <w:r w:rsidR="00AF1726">
        <w:t xml:space="preserve">your Sources you may have found </w:t>
      </w:r>
      <w:r w:rsidR="00BE4089">
        <w:t>I</w:t>
      </w:r>
      <w:r w:rsidR="00AF1726">
        <w:t>mages that you are interested in; these can now be found via the Images main menu option.</w:t>
      </w:r>
    </w:p>
    <w:p w:rsidR="00AF1726" w:rsidRDefault="00AF1726"/>
    <w:p w:rsidR="00AF1726" w:rsidRDefault="00AF1726">
      <w:r>
        <w:t>This menu option allows you to view the whole of your “basket” of Images, or lets you view the Image in the context of its Source</w:t>
      </w:r>
      <w:r w:rsidR="00BE4089">
        <w:t>.</w:t>
      </w:r>
    </w:p>
    <w:p w:rsidR="00BE4089" w:rsidRDefault="00BE4089"/>
    <w:p w:rsidR="00BE4089" w:rsidRPr="00954806" w:rsidRDefault="00BE4089">
      <w:pPr>
        <w:rPr>
          <w:b/>
        </w:rPr>
      </w:pPr>
      <w:r w:rsidRPr="00954806">
        <w:rPr>
          <w:b/>
        </w:rPr>
        <w:t>Adding Images to a Bench</w:t>
      </w:r>
    </w:p>
    <w:p w:rsidR="00BE4089" w:rsidRDefault="00BE4089"/>
    <w:p w:rsidR="00BE4089" w:rsidRDefault="00BE4089">
      <w:r>
        <w:t xml:space="preserve">Once you have some Images in your “basket”, you can now edit a Bench and populate it with images.  Go to a suitable Bench from the Benches main menu option, and select a Cell to update.  Using the Cell menu, choose Edit Cell, and a page prompts you for Title and Description, and to choose an Image from your “basket”.  Saving </w:t>
      </w:r>
      <w:r w:rsidR="00954806">
        <w:t>takes you back to the Bench, with the cell updated with the selected Image.</w:t>
      </w:r>
    </w:p>
    <w:p w:rsidR="00954806" w:rsidRDefault="00954806"/>
    <w:p w:rsidR="00954806" w:rsidRDefault="00954806">
      <w:r>
        <w:t>A Cell Commentary has been created simultaneously, and this is now available for viewing or editing from the Cell menu.</w:t>
      </w:r>
    </w:p>
    <w:p w:rsidR="00BE4089" w:rsidRDefault="00BE4089"/>
    <w:p w:rsidR="00954806" w:rsidRPr="00954806" w:rsidRDefault="00954806">
      <w:pPr>
        <w:rPr>
          <w:b/>
        </w:rPr>
      </w:pPr>
      <w:r w:rsidRPr="00954806">
        <w:rPr>
          <w:b/>
        </w:rPr>
        <w:t>Commentary</w:t>
      </w:r>
    </w:p>
    <w:p w:rsidR="00954806" w:rsidRDefault="00954806"/>
    <w:p w:rsidR="00954806" w:rsidRDefault="00954806">
      <w:r>
        <w:lastRenderedPageBreak/>
        <w:t>Benches and Cells have a WordPress Commentary, and this is available for viewing and updating by ALL users of the Workbench, regardless of who owns the bench; Benches can only be modified by their owners, but anybody can comment on a Bench in general via the Master bench menu, or a cell in particular via the Cell menu.</w:t>
      </w:r>
    </w:p>
    <w:p w:rsidR="00954806" w:rsidRDefault="00954806"/>
    <w:p w:rsidR="00954806" w:rsidRDefault="00954806">
      <w:r>
        <w:t xml:space="preserve">Viewing any Commentary produces a pop-up window, with the original post when the Bench was created, </w:t>
      </w:r>
      <w:r w:rsidR="0007688A">
        <w:t>or the Image as well when the Cell was first edited; all further comments are listed below.  Adding to the Commentary is achieved via the Edit Commentary menu option.</w:t>
      </w:r>
    </w:p>
    <w:p w:rsidR="00E4117B" w:rsidRDefault="00E4117B"/>
    <w:p w:rsidR="00E4117B" w:rsidRPr="00E4117B" w:rsidRDefault="00E4117B">
      <w:pPr>
        <w:rPr>
          <w:b/>
        </w:rPr>
      </w:pPr>
      <w:r w:rsidRPr="00E4117B">
        <w:rPr>
          <w:b/>
        </w:rPr>
        <w:t>Managing Your Account</w:t>
      </w:r>
    </w:p>
    <w:p w:rsidR="00E4117B" w:rsidRDefault="00E4117B"/>
    <w:p w:rsidR="00E4117B" w:rsidRDefault="00E4117B">
      <w:r>
        <w:t>The main menu also includes an option to manage user accounts; this is found on the right-hand side of the main menu</w:t>
      </w:r>
    </w:p>
    <w:p w:rsidR="00E4117B" w:rsidRDefault="00E4117B"/>
    <w:p w:rsidR="00E4117B" w:rsidRPr="00C713E1" w:rsidRDefault="00E4117B">
      <w:pPr>
        <w:rPr>
          <w:b/>
        </w:rPr>
      </w:pPr>
      <w:bookmarkStart w:id="0" w:name="_GoBack"/>
      <w:r w:rsidRPr="00C713E1">
        <w:rPr>
          <w:b/>
        </w:rPr>
        <w:t>Workbench Information</w:t>
      </w:r>
    </w:p>
    <w:bookmarkEnd w:id="0"/>
    <w:p w:rsidR="00E4117B" w:rsidRDefault="00E4117B"/>
    <w:p w:rsidR="00E4117B" w:rsidRDefault="00E4117B">
      <w:r>
        <w:t>The About main menu option provides information about the Workbench; including this guide; contributors to the project, and background to the project.</w:t>
      </w:r>
    </w:p>
    <w:p w:rsidR="00E4117B" w:rsidRDefault="00E4117B"/>
    <w:p w:rsidR="0007688A" w:rsidRDefault="0007688A"/>
    <w:p w:rsidR="0007688A" w:rsidRDefault="0007688A">
      <w:r>
        <w:t>Mike Wicks</w:t>
      </w:r>
    </w:p>
    <w:p w:rsidR="0007688A" w:rsidRDefault="0007688A">
      <w:r>
        <w:t>1</w:t>
      </w:r>
      <w:r w:rsidRPr="0007688A">
        <w:rPr>
          <w:vertAlign w:val="superscript"/>
        </w:rPr>
        <w:t>st</w:t>
      </w:r>
      <w:r>
        <w:t xml:space="preserve"> March 2019</w:t>
      </w:r>
    </w:p>
    <w:sectPr w:rsidR="0007688A" w:rsidSect="00F10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F1"/>
    <w:rsid w:val="0007688A"/>
    <w:rsid w:val="001F1563"/>
    <w:rsid w:val="00247576"/>
    <w:rsid w:val="002679D9"/>
    <w:rsid w:val="00377131"/>
    <w:rsid w:val="003875F1"/>
    <w:rsid w:val="005E7D9E"/>
    <w:rsid w:val="006144E5"/>
    <w:rsid w:val="00737704"/>
    <w:rsid w:val="00893F1B"/>
    <w:rsid w:val="00954806"/>
    <w:rsid w:val="00AF1726"/>
    <w:rsid w:val="00BB2423"/>
    <w:rsid w:val="00BE4089"/>
    <w:rsid w:val="00C713E1"/>
    <w:rsid w:val="00C74ABF"/>
    <w:rsid w:val="00E4117B"/>
    <w:rsid w:val="00E82330"/>
    <w:rsid w:val="00F10FEB"/>
    <w:rsid w:val="00F4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1EB07"/>
  <w15:chartTrackingRefBased/>
  <w15:docId w15:val="{6AC54D69-561F-1843-9B39-0861ED7E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2019-03-01T14:25:00Z</cp:lastPrinted>
  <dcterms:created xsi:type="dcterms:W3CDTF">2019-03-01T14:25:00Z</dcterms:created>
  <dcterms:modified xsi:type="dcterms:W3CDTF">2019-03-01T14:25:00Z</dcterms:modified>
</cp:coreProperties>
</file>