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Invoice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D96A INVOIC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1.2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</w:r>
      <w:r>
        <w:rPr>
          <w:sz w:val="28"/>
          <w:szCs w:val="28"/>
          <w:lang w:val="fr-CH"/>
        </w:rPr>
        <w:t>Brack.Alltron</w:t>
      </w:r>
      <w:r>
        <w:rPr>
          <w:sz w:val="28"/>
          <w:szCs w:val="28"/>
          <w:lang w:val="fr-CH"/>
        </w:rPr>
        <w:t xml:space="preserve">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01.05.2023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7"/>
        <w:gridCol w:w="5941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01.05.2023</w:t>
            </w:r>
          </w:p>
        </w:tc>
        <w:tc>
          <w:tcPr>
            <w:tcW w:w="59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20.06.2023</w:t>
            </w:r>
          </w:p>
        </w:tc>
        <w:tc>
          <w:tcPr>
            <w:tcW w:w="5941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Add line level order number references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1.2</w:t>
            </w:r>
          </w:p>
        </w:tc>
        <w:tc>
          <w:tcPr>
            <w:tcW w:w="1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Rebrand to Brack.Alltron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Toc133575983_Copy_1"/>
      <w:bookmarkStart w:id="2" w:name="_Toc133575983_Copy_1"/>
      <w:bookmarkEnd w:id="2"/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D96A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D96A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https://www.stylusstudio.com/edifact/D96A/INVOIC.htm</w:t>
        </w:r>
      </w:hyperlink>
    </w:p>
    <w:p>
      <w:pPr>
        <w:pStyle w:val="Title"/>
        <w:spacing w:before="0" w:after="0"/>
        <w:contextualSpacing/>
        <w:rPr/>
      </w:pPr>
      <w:bookmarkStart w:id="3" w:name="_Toc133575985"/>
      <w:bookmarkStart w:id="4" w:name="_Toc133576029"/>
      <w:r>
        <w:rPr/>
        <w:t>Head Section</w:t>
      </w:r>
      <w:bookmarkEnd w:id="3"/>
      <w:bookmarkEnd w:id="4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"/>
        <w:gridCol w:w="1872"/>
        <w:gridCol w:w="2369"/>
        <w:gridCol w:w="909"/>
        <w:gridCol w:w="1961"/>
        <w:gridCol w:w="138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+7609999129308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+760000000000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:0836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87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87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87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87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87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6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90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38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UNB+UNOC:3+7609999129308:14+0:14+210520:0836+</w:t>
      </w:r>
      <w:r>
        <w:rPr/>
        <w:t>123456</w:t>
      </w:r>
      <w:r>
        <w:rPr>
          <w:rFonts w:ascii="Consolas" w:hAnsi="Consolas"/>
        </w:rPr>
        <w:t>++++++1'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38"/>
        <w:gridCol w:w="788"/>
        <w:gridCol w:w="1886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starting and uniquely identifying a message. The message type code for the Invoice message is INVOIC.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20210520083649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+INVOIC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:96A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"/>
        <w:gridCol w:w="2602"/>
        <w:gridCol w:w="2241"/>
        <w:gridCol w:w="783"/>
        <w:gridCol w:w="1208"/>
        <w:gridCol w:w="1795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invoice by means of its type and number and when necessary its function.</w:t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name code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+380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380 = Invoice</w:t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2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 identifier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+31036674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Competec Invoice Id</w:t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4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2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0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9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BGM+380+31036674'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172"/>
        <w:gridCol w:w="1999"/>
        <w:gridCol w:w="950"/>
        <w:gridCol w:w="1293"/>
        <w:gridCol w:w="201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0030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Invoice date/time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2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0080 | Segment Group 1 |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necessary, their dates, relating to the whole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661"/>
        <w:gridCol w:w="196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0090 | Segment | RFF | Reference</w:t>
            </w:r>
          </w:p>
        </w:tc>
      </w:tr>
      <w:tr>
        <w:trPr>
          <w:trHeight w:val="168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a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DQ = Delivery note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:85651241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Buyers Order number/id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RFF+ON:85651241'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2720"/>
        <w:gridCol w:w="788"/>
        <w:gridCol w:w="1167"/>
        <w:gridCol w:w="196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0100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date/time related to the reference.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+171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171 = </w:t>
            </w: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fr-CH" w:eastAsia="en-US" w:bidi="ar-SA"/>
              </w:rPr>
              <w:t>Reference date/time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:20230419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2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0110 | Segment Group 2 | Invoice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parties with associated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Financial institution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References and Dates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892"/>
        <w:gridCol w:w="786"/>
        <w:gridCol w:w="1378"/>
        <w:gridCol w:w="183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0120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names and addresses of the parties and their functions relevant to the invoice.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+IV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IV = Invoicee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Helvetica" w:ascii="Helvetica" w:hAnsi="Helvetica"/>
                <w:color w:val="000000"/>
                <w:kern w:val="0"/>
                <w:sz w:val="22"/>
                <w:szCs w:val="22"/>
                <w:shd w:fill="FFFFFF" w:val="clear"/>
                <w:lang w:val="de-CH" w:eastAsia="en-US" w:bidi="ar-SA"/>
              </w:rPr>
              <w:t>Party id.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+A001234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3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83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Address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9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83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3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sz w:val="20"/>
          <w:szCs w:val="20"/>
          <w:lang w:val="fr-CH"/>
        </w:rPr>
      </w:pPr>
      <w:r>
        <w:rPr>
          <w:rFonts w:ascii="Consolas" w:hAnsi="Consolas"/>
          <w:sz w:val="20"/>
          <w:szCs w:val="20"/>
          <w:lang w:val="fr-CH"/>
        </w:rPr>
        <w:t>NAD+IV+A001234++Sample Company:John Doe+Streetname 1:Building 10b+Zürich++8005+CH'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1871"/>
        <w:gridCol w:w="1722"/>
        <w:gridCol w:w="786"/>
        <w:gridCol w:w="2648"/>
        <w:gridCol w:w="1484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0140 | Segment | FII | Financial institution information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financial institution (e.g. bank) and relevant account numbers for the seller, buyer and where necessary other parties.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+RB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RB = Receiving financial institution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C078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3194</w:t>
            </w:r>
          </w:p>
        </w:tc>
        <w:tc>
          <w:tcPr>
            <w:tcW w:w="172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Account holder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CH9430761016097605323</w:t>
            </w:r>
          </w:p>
        </w:tc>
        <w:tc>
          <w:tcPr>
            <w:tcW w:w="1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IBAN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C088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INSTITUTION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7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72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Country,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48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0150 | Segment Group 3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Party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 for giving references only relevant to the specified party rather than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0160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party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 = VAT registration number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:CHE-191.398.369 MWST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0240 | Segment Group 6 | Tax information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SG6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8"/>
        <w:gridCol w:w="2447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0250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:7.7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0260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213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66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0280 | Segment Group 7 | Currencies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currencies and related dates/periods valid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SG7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Currencies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2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0290 | Segment | CUX | Currencies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 currency.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6347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Reference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:4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 = Invoicing currency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CUX+2:CHF:4'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0310 | Segment Group 8 | Terms of payment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terms of payment applicable for the whole invoice.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0320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term basis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2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0320 | Segment | PAT | Payment terms basis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payment terms and date/time basis.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4279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Payment terms type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Basic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C110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PAYMENT TERMS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C112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TERMS/TIME INFORMATION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2475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Payment time reference,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+5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 = Date of invoice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2009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 relation,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 = After reference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2151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Type of period,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 = Day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2152</w:t>
            </w:r>
          </w:p>
        </w:tc>
        <w:tc>
          <w:tcPr>
            <w:tcW w:w="196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Number of periods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Due date as absolute number of days after invoicing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5" w:name="_Toc133575986"/>
      <w:bookmarkStart w:id="6" w:name="_Toc133576030"/>
      <w:r>
        <w:rPr>
          <w:lang w:val="fr-CH"/>
        </w:rPr>
        <w:t>Detail Section</w:t>
      </w:r>
      <w:bookmarkEnd w:id="5"/>
      <w:bookmarkEnd w:id="6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0890 | Segment Group 25 | Lines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invoiced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3262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SG25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0940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0970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DTM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GIR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Related identification numbers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1030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SG26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monetary amounts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SG28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prices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SG33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 Tax information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0900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line item by the line number and configuration level, and additionally, identifying the product or service ordered.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Customer's line number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2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0910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+18906117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:BP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before="0" w:after="0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2088"/>
        <w:gridCol w:w="1779"/>
        <w:gridCol w:w="788"/>
        <w:gridCol w:w="1777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0920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or service being ordered.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20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7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First 35 description chars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:ExtraKnusprig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Second 35 description chars (descriptions longer than 70 chars will be trimmed)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IMD+A++:::Buttergipfel:ExtraKnusprig'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2088"/>
        <w:gridCol w:w="1779"/>
        <w:gridCol w:w="788"/>
        <w:gridCol w:w="1777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0940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invoiced quantity.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+47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47 = Invoiced quantity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QTY+47:2:PCE'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"/>
        <w:gridCol w:w="2087"/>
        <w:gridCol w:w="1999"/>
        <w:gridCol w:w="786"/>
        <w:gridCol w:w="1542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0970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date/time/period details relating to the line item only.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+143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143= Date on which the goods are taken over by the carrier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17 = Delivery date/time, estimated</w:t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:20210520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DTM+143:20210520:102'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DTM+17:20210521:102'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"/>
        <w:gridCol w:w="1878"/>
        <w:gridCol w:w="1671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0990 | Segment | GIR | Related identification numbers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sets of related identification numbers for a line item, e.g. serial numbers, if available.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7297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Set identification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Product</w:t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C206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7402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+GPKBD1102A123456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5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7405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Identity number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:BN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BN = Serial number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GIR+1+GPKBD1102A123456:BN'</w:t>
      </w:r>
    </w:p>
    <w:p>
      <w:pPr>
        <w:pStyle w:val="Normal"/>
        <w:spacing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GIR+1+GPKBD1102A678910:BN'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1030 | Segment Group 26 | Line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any monetary amounts relating to the products.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SG26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5"/>
        <w:gridCol w:w="1587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1040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any monetary amounts relating to the product.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+66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66 = Goods item total (Net price times quantity for the line item)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:11.78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MOA+66:11.78'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1110 | Segment Group 28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Price</w:t>
            </w:r>
          </w:p>
        </w:tc>
      </w:tr>
      <w:tr>
        <w:trPr>
          <w:trHeight w:val="59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relevant pricing information for the goods or services invoiced.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1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2088"/>
        <w:gridCol w:w="1779"/>
        <w:gridCol w:w="788"/>
        <w:gridCol w:w="1777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1120 | Segment | PRI | Price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the price type and amount.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C509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INFORMATION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5125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+AAA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AAA = Calculation net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5118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5.89</w:t>
            </w:r>
          </w:p>
        </w:tc>
        <w:tc>
          <w:tcPr>
            <w:tcW w:w="19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5213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price change,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PRI+AAA:5.89'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1160 | Segment Group 29</w:t>
            </w:r>
            <w:r>
              <w:rPr>
                <w:rFonts w:eastAsia="Calibri" w:cs=""/>
                <w:b/>
                <w:bCs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| Line References and Dates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giving references and where necessary, their dates, relating to the line item.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SG29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1170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1483"/>
        <w:gridCol w:w="786"/>
        <w:gridCol w:w="1501"/>
        <w:gridCol w:w="212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1400 | Segment | RFF | Line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reference by its number.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+ON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ON = Order number (purchase)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12345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lang w:val="fr-CH"/>
        </w:rPr>
      </w:pPr>
      <w:r>
        <w:rPr>
          <w:rFonts w:ascii="Consolas" w:hAnsi="Consolas"/>
          <w:lang w:val="fr-CH"/>
        </w:rPr>
        <w:t>RFF+ON:12345'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1310 | Segment Group 33 | Line item tax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tax related information for the line item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SG33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TAX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8"/>
        <w:gridCol w:w="2447"/>
        <w:gridCol w:w="1541"/>
        <w:gridCol w:w="788"/>
        <w:gridCol w:w="1648"/>
        <w:gridCol w:w="194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1320 | Segment | TAX | Duty/tax/fee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a tax type, category and rate, or exemption, relating to the line item.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5283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function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 = Tax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C241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DUTY/TAX/FEE TYPE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5153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+VAT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= Value added tax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C533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ACCOUNT DETAIL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color w:themeColor="background2" w:themeShade="bf" w:val="AEAAAA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5286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Duty/tax/fee assessment basis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C243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DETAIL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…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5278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rate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:2.5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VAT rate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5305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Duty/tax/fee category,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+S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Standard rate</w:t>
            </w:r>
          </w:p>
        </w:tc>
      </w:tr>
      <w:tr>
        <w:trPr>
          <w:trHeight w:val="300" w:hRule="atLeast"/>
        </w:trPr>
        <w:tc>
          <w:tcPr>
            <w:tcW w:w="6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244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3446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Party tax identification number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64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color w:themeColor="background2" w:themeShade="bf" w:val="AEAAAA"/>
                <w:lang w:val="fr-CH"/>
              </w:rPr>
            </w:r>
          </w:p>
        </w:tc>
        <w:tc>
          <w:tcPr>
            <w:tcW w:w="19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133"/>
        <w:gridCol w:w="786"/>
        <w:gridCol w:w="1660"/>
        <w:gridCol w:w="131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1330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z w:val="27"/>
                <w:szCs w:val="27"/>
                <w:shd w:fill="FFFFFF" w:val="clear"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the amount for the identified tax/fee.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VAT, 1st value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:0.62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213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6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31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/>
      </w:pPr>
      <w:r>
        <w:rPr/>
        <w:t>Summary section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2088"/>
        <w:gridCol w:w="1779"/>
        <w:gridCol w:w="788"/>
        <w:gridCol w:w="1777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1790 | Segment | UNS | Section control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placed at the start of the summary section to avoid segment collision.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0081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Section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Detail/summary section separation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UNS+S'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1810 | Segment Group 48 | Total amounts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giving total amounts for the whole invoice and - if relevant -detailing amounts pre-paid with relevant references and dates.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SG48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1820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Monetary amount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1830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SG49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Total amount references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875"/>
        <w:gridCol w:w="1587"/>
        <w:gridCol w:w="788"/>
        <w:gridCol w:w="2190"/>
        <w:gridCol w:w="1936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1820 | Segment | MOA | Monetary amount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giving the total amounts for the whole invoice message.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C516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5025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 type qualifier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77 = Invoice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124 = Tax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79 = Total line items amount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47 = Delivery fee</w:t>
            </w:r>
          </w:p>
        </w:tc>
      </w:tr>
      <w:tr>
        <w:trPr>
          <w:trHeight w:val="300" w:hRule="atLeast"/>
        </w:trPr>
        <w:tc>
          <w:tcPr>
            <w:tcW w:w="6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5004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Monetary amount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:13.37</w:t>
            </w:r>
          </w:p>
        </w:tc>
        <w:tc>
          <w:tcPr>
            <w:tcW w:w="1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MOA+77:13.37'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1830 | Segment Group 49 | Total amount references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for giving references and where necessary.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3260"/>
        <w:gridCol w:w="1273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SG49 Used Segment List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1840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Reference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2001"/>
        <w:gridCol w:w="1265"/>
        <w:gridCol w:w="1411"/>
        <w:gridCol w:w="2646"/>
        <w:gridCol w:w="115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1840 | Segment | RFF | Party Reference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tabs>
                <w:tab w:val="clear" w:pos="708"/>
                <w:tab w:val="left" w:pos="977" w:leader="none"/>
              </w:tabs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a payment reference of an amount by its number, e.g. the QR Reference.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C506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1153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qualifier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+PQ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PQ = Payment reference</w:t>
            </w:r>
          </w:p>
        </w:tc>
      </w:tr>
      <w:tr>
        <w:trPr>
          <w:trHeight w:val="300" w:hRule="atLeast"/>
        </w:trPr>
        <w:tc>
          <w:tcPr>
            <w:tcW w:w="5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lang w:val="fr-CH"/>
              </w:rPr>
            </w:r>
          </w:p>
        </w:tc>
        <w:tc>
          <w:tcPr>
            <w:tcW w:w="20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1154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Reference number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de-CH" w:eastAsia="en-US" w:bidi="ar-SA"/>
              </w:rPr>
              <w:t>:810156000001111111310366743</w:t>
            </w:r>
          </w:p>
        </w:tc>
        <w:tc>
          <w:tcPr>
            <w:tcW w:w="11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QR Reference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4"/>
        <w:gridCol w:w="2087"/>
        <w:gridCol w:w="1645"/>
        <w:gridCol w:w="786"/>
        <w:gridCol w:w="1938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1930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+39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+20210520083649'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 from UNH segment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UNT+39+20210520083649'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2088"/>
        <w:gridCol w:w="1779"/>
        <w:gridCol w:w="788"/>
        <w:gridCol w:w="1777"/>
        <w:gridCol w:w="198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lang w:val="fr-CH"/>
              </w:rPr>
            </w:r>
          </w:p>
        </w:tc>
      </w:tr>
      <w:tr>
        <w:trPr>
          <w:trHeight w:val="300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+210520083649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 from UNB segment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UNZ+1+210520083649'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Example INVOIC message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UNA:+.? 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UNB+UNOC:3+7609999129308:14+0:14+210520:0836+210520083649++++++1'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UNH+20210520083649+INVOIC:D:96A:UN'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BGM+380+31036674'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DTM+137:20210520:102'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RFF+DQ:31036674'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DTM+171:20230419:102'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NAD+IV+A12345++Sample AG+Teststrasse 1b+Zürich++8005'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NAD+BY+B12345++Sample AG+Teststreet 10+Dintikon++5606'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RFF+VA:CHE-114.904.380'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NAD+SU+7609999129308++Alltron AG+Hintermättlistr. 3+Mägenwil++5506+CH'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FII+RB+CH9430761016097605323'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RFF+VA:CHE-191.398.369 MWST'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MOA+1:0.15:CHF'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TAX+7+VAT+++:::7.7+S'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MOA+1:0.62:CHF'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CUX+2:CHF:4'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PAT+1++5:3:D:20'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LIN+1++4250152110195:EN'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PIA+1+18906117:BP'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PIA+1+1451693:SA'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IMD+A++:::Lunderland Bio-Kokosöl'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QTY+47:1:PCE'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DTM+143:20230419:102'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DTM+17:20230420:102'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MOA+66:5.89'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PRI+AAA:5.89'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RFF+ON:PO1337'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TAX+7+VAT+++:::2.5+S'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MOA+1:0.15:CHF'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UNS+S'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MOA+77:14.75'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RFF+PQ:810156000001111111310366743'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MOA+124:0.77'</w:t>
      </w:r>
    </w:p>
    <w:p>
      <w:pPr>
        <w:pStyle w:val="Normal"/>
        <w:spacing w:lineRule="auto" w:line="240" w:before="0" w:after="0"/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t>MOA+79:5.89'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MOA+47:8.1'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UNT+40+20210520083649'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</w:rPr>
        <w:t>UNZ+1+210520083649'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Helvetica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25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INVOIC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25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v1.2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55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c78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bc49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e713e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Heading2"/>
    <w:uiPriority w:val="9"/>
    <w:qFormat/>
    <w:rsid w:val="00bc497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7c786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8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86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7866"/>
    <w:rPr>
      <w:color w:themeColor="followedHyperlink" w:val="954F72"/>
      <w:u w:val="single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sid w:val="00e713e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elZchn" w:customStyle="1">
    <w:name w:val="Titel Zchn"/>
    <w:basedOn w:val="DefaultParagraphFont"/>
    <w:link w:val="Title"/>
    <w:uiPriority w:val="10"/>
    <w:qFormat/>
    <w:rsid w:val="00ba066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ba06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ba0665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f566b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f566bc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f566bc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ba06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a06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KommentartextZchn"/>
    <w:uiPriority w:val="99"/>
    <w:unhideWhenUsed/>
    <w:rsid w:val="00f566b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f566bc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96A/INVOIC.htm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LibreOffice/24.8.5.2$Linux_X86_64 LibreOffice_project/480$Build-2</Application>
  <AppVersion>15.0000</AppVersion>
  <Pages>25</Pages>
  <Words>2788</Words>
  <Characters>15938</Characters>
  <CharactersWithSpaces>17403</CharactersWithSpaces>
  <Paragraphs>1324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2023-04-21T08:50:00Z</dcterms:created>
  <dc:creator>Daniel Obrist</dc:creator>
  <dc:description/>
  <dc:language>en-GB</dc:language>
  <cp:lastModifiedBy/>
  <dcterms:modified xsi:type="dcterms:W3CDTF">2025-04-03T16:56:37Z</dcterms:modified>
  <cp:revision>241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