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28A" w:rsidRDefault="000B6A71">
      <w:pPr>
        <w:rPr>
          <w:rFonts w:cs="Times New Roman"/>
          <w:b/>
          <w:sz w:val="28"/>
        </w:rPr>
      </w:pPr>
      <w:r>
        <w:rPr>
          <w:rFonts w:cs="Times New Roman"/>
          <w:b/>
          <w:sz w:val="28"/>
        </w:rPr>
        <w:t xml:space="preserve">   </w:t>
      </w:r>
      <w:r>
        <w:rPr>
          <w:rFonts w:cs="Times New Roman" w:hint="eastAsia"/>
          <w:b/>
          <w:sz w:val="28"/>
        </w:rPr>
        <w:t xml:space="preserve"> </w:t>
      </w:r>
    </w:p>
    <w:p w:rsidR="0054628A" w:rsidRDefault="000B6A71">
      <w:pPr>
        <w:jc w:val="center"/>
        <w:rPr>
          <w:rFonts w:ascii="宋体" w:cs="宋体"/>
          <w:b/>
          <w:color w:val="000000"/>
          <w:kern w:val="0"/>
          <w:sz w:val="44"/>
          <w:szCs w:val="44"/>
        </w:rPr>
      </w:pPr>
      <w:r>
        <w:rPr>
          <w:rFonts w:ascii="宋体" w:cs="宋体"/>
          <w:b/>
          <w:noProof/>
          <w:color w:val="000000"/>
          <w:kern w:val="0"/>
          <w:sz w:val="44"/>
          <w:szCs w:val="44"/>
        </w:rPr>
        <w:drawing>
          <wp:inline distT="0" distB="0" distL="114300" distR="114300">
            <wp:extent cx="4105275" cy="2752725"/>
            <wp:effectExtent l="0" t="0" r="9525" b="9525"/>
            <wp:docPr id="1" name="图片 1" descr="81e2478ec415f199d92cf9a04cfe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1e2478ec415f199d92cf9a04cfe556"/>
                    <pic:cNvPicPr>
                      <a:picLocks noChangeAspect="1"/>
                    </pic:cNvPicPr>
                  </pic:nvPicPr>
                  <pic:blipFill>
                    <a:blip r:embed="rId7"/>
                    <a:stretch>
                      <a:fillRect/>
                    </a:stretch>
                  </pic:blipFill>
                  <pic:spPr>
                    <a:xfrm>
                      <a:off x="0" y="0"/>
                      <a:ext cx="4105275" cy="2752725"/>
                    </a:xfrm>
                    <a:prstGeom prst="rect">
                      <a:avLst/>
                    </a:prstGeom>
                    <a:noFill/>
                    <a:ln>
                      <a:noFill/>
                    </a:ln>
                  </pic:spPr>
                </pic:pic>
              </a:graphicData>
            </a:graphic>
          </wp:inline>
        </w:drawing>
      </w:r>
    </w:p>
    <w:p w:rsidR="0054628A" w:rsidRDefault="0054628A">
      <w:pPr>
        <w:pStyle w:val="ac"/>
        <w:tabs>
          <w:tab w:val="left" w:pos="5653"/>
        </w:tabs>
        <w:spacing w:line="360" w:lineRule="auto"/>
        <w:jc w:val="center"/>
        <w:rPr>
          <w:rFonts w:ascii="黑体" w:eastAsia="黑体" w:hAnsi="黑体" w:cs="黑体"/>
          <w:b/>
          <w:bCs/>
          <w:sz w:val="36"/>
          <w:szCs w:val="36"/>
        </w:rPr>
      </w:pPr>
    </w:p>
    <w:p w:rsidR="0054628A" w:rsidRDefault="0054628A">
      <w:pPr>
        <w:pStyle w:val="ac"/>
        <w:tabs>
          <w:tab w:val="left" w:pos="5653"/>
        </w:tabs>
        <w:spacing w:line="360" w:lineRule="auto"/>
        <w:jc w:val="center"/>
        <w:rPr>
          <w:rFonts w:ascii="黑体" w:eastAsia="黑体" w:hAnsi="黑体" w:cs="黑体"/>
          <w:b/>
          <w:bCs/>
          <w:sz w:val="36"/>
          <w:szCs w:val="36"/>
        </w:rPr>
      </w:pPr>
    </w:p>
    <w:p w:rsidR="0054628A" w:rsidRDefault="000B6A71">
      <w:pPr>
        <w:spacing w:line="360" w:lineRule="auto"/>
        <w:ind w:firstLineChars="200" w:firstLine="723"/>
        <w:jc w:val="center"/>
        <w:rPr>
          <w:rFonts w:cs="Times New Roman"/>
          <w:szCs w:val="22"/>
        </w:rPr>
      </w:pPr>
      <w:r>
        <w:rPr>
          <w:rFonts w:eastAsia="黑体" w:cs="Times New Roman"/>
          <w:b/>
          <w:bCs/>
          <w:sz w:val="36"/>
          <w:szCs w:val="36"/>
        </w:rPr>
        <w:t>Speeding up the Launch of Generic Drugs Under</w:t>
      </w:r>
      <w:r>
        <w:rPr>
          <w:rFonts w:eastAsia="黑体" w:cs="Times New Roman" w:hint="eastAsia"/>
          <w:b/>
          <w:bCs/>
          <w:sz w:val="36"/>
          <w:szCs w:val="36"/>
        </w:rPr>
        <w:t xml:space="preserve"> </w:t>
      </w:r>
      <w:r>
        <w:rPr>
          <w:rFonts w:eastAsia="黑体" w:cs="Times New Roman"/>
          <w:b/>
          <w:bCs/>
          <w:sz w:val="36"/>
          <w:szCs w:val="36"/>
        </w:rPr>
        <w:t>China’s Current Regulatory System</w:t>
      </w:r>
      <w:r>
        <w:rPr>
          <w:rFonts w:cs="Times New Roman"/>
          <w:szCs w:val="22"/>
        </w:rPr>
        <w:softHyphen/>
      </w:r>
      <w:r>
        <w:rPr>
          <w:rFonts w:cs="Times New Roman"/>
          <w:szCs w:val="22"/>
        </w:rPr>
        <w:softHyphen/>
        <w:t xml:space="preserve">                      </w:t>
      </w:r>
      <w:r>
        <w:rPr>
          <w:rFonts w:cs="Times New Roman"/>
          <w:szCs w:val="22"/>
        </w:rPr>
        <w:t xml:space="preserve">   </w:t>
      </w:r>
    </w:p>
    <w:p w:rsidR="0054628A" w:rsidRDefault="0054628A">
      <w:pPr>
        <w:spacing w:line="360" w:lineRule="auto"/>
        <w:ind w:firstLineChars="200" w:firstLine="420"/>
        <w:jc w:val="center"/>
        <w:rPr>
          <w:rFonts w:cs="Times New Roman"/>
          <w:szCs w:val="22"/>
        </w:rPr>
      </w:pPr>
    </w:p>
    <w:p w:rsidR="0054628A" w:rsidRDefault="000B6A71">
      <w:pPr>
        <w:spacing w:line="360" w:lineRule="auto"/>
        <w:ind w:firstLineChars="200" w:firstLine="420"/>
        <w:jc w:val="center"/>
        <w:rPr>
          <w:rFonts w:eastAsia="仿宋_GB2312" w:hAnsi="宋体" w:cs="Times New Roman"/>
          <w:sz w:val="24"/>
        </w:rPr>
      </w:pPr>
      <w:r>
        <w:rPr>
          <w:rFonts w:cs="Times New Roman" w:hint="eastAsia"/>
          <w:szCs w:val="22"/>
        </w:rPr>
        <w:t>THE THESIS OF PROJECT-BASED ACADEMIC ENGLISH</w:t>
      </w:r>
    </w:p>
    <w:tbl>
      <w:tblPr>
        <w:tblStyle w:val="a8"/>
        <w:tblpPr w:leftFromText="180" w:rightFromText="180" w:vertAnchor="text" w:horzAnchor="page" w:tblpX="3089" w:tblpY="878"/>
        <w:tblOverlap w:val="never"/>
        <w:tblW w:w="5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4"/>
        <w:gridCol w:w="3969"/>
      </w:tblGrid>
      <w:tr w:rsidR="0054628A">
        <w:trPr>
          <w:trHeight w:val="1667"/>
        </w:trPr>
        <w:tc>
          <w:tcPr>
            <w:tcW w:w="1984" w:type="dxa"/>
            <w:tcBorders>
              <w:bottom w:val="nil"/>
            </w:tcBorders>
            <w:vAlign w:val="center"/>
          </w:tcPr>
          <w:p w:rsidR="0054628A" w:rsidRDefault="000B6A71">
            <w:pPr>
              <w:spacing w:line="480" w:lineRule="exact"/>
              <w:jc w:val="center"/>
              <w:rPr>
                <w:rFonts w:ascii="微软雅黑" w:eastAsia="微软雅黑" w:hAnsi="微软雅黑" w:cs="微软雅黑"/>
                <w:b/>
                <w:bCs/>
                <w:sz w:val="28"/>
                <w:szCs w:val="28"/>
              </w:rPr>
            </w:pPr>
            <w:r>
              <w:rPr>
                <w:rFonts w:eastAsia="微软雅黑" w:cs="Times New Roman"/>
                <w:b/>
                <w:bCs/>
                <w:sz w:val="28"/>
                <w:szCs w:val="28"/>
              </w:rPr>
              <w:t>Name</w:t>
            </w:r>
          </w:p>
        </w:tc>
        <w:tc>
          <w:tcPr>
            <w:tcW w:w="3969" w:type="dxa"/>
            <w:tcBorders>
              <w:bottom w:val="nil"/>
            </w:tcBorders>
            <w:vAlign w:val="center"/>
          </w:tcPr>
          <w:p w:rsidR="0054628A" w:rsidRDefault="000B6A71">
            <w:pPr>
              <w:spacing w:line="480" w:lineRule="exact"/>
              <w:jc w:val="center"/>
              <w:rPr>
                <w:rFonts w:eastAsia="微软雅黑" w:cs="Times New Roman"/>
                <w:b/>
                <w:bCs/>
                <w:sz w:val="28"/>
                <w:szCs w:val="28"/>
              </w:rPr>
            </w:pPr>
            <w:r>
              <w:rPr>
                <w:rFonts w:eastAsia="微软雅黑" w:cs="Times New Roman"/>
                <w:b/>
                <w:bCs/>
                <w:sz w:val="28"/>
                <w:szCs w:val="28"/>
              </w:rPr>
              <w:t>Shaoying Zhang</w:t>
            </w:r>
            <w:r>
              <w:rPr>
                <w:rFonts w:eastAsia="微软雅黑" w:cs="Times New Roman"/>
                <w:b/>
                <w:bCs/>
                <w:sz w:val="28"/>
                <w:szCs w:val="28"/>
              </w:rPr>
              <w:t>，</w:t>
            </w:r>
          </w:p>
          <w:p w:rsidR="0054628A" w:rsidRDefault="000B6A71">
            <w:pPr>
              <w:spacing w:line="480" w:lineRule="exact"/>
              <w:jc w:val="center"/>
              <w:rPr>
                <w:rFonts w:eastAsia="微软雅黑" w:cs="Times New Roman"/>
                <w:b/>
                <w:bCs/>
                <w:sz w:val="28"/>
                <w:szCs w:val="28"/>
              </w:rPr>
            </w:pPr>
            <w:r>
              <w:rPr>
                <w:rFonts w:eastAsia="微软雅黑" w:cs="Times New Roman"/>
                <w:b/>
                <w:bCs/>
                <w:sz w:val="28"/>
                <w:szCs w:val="28"/>
              </w:rPr>
              <w:t>Ya Li</w:t>
            </w:r>
            <w:r>
              <w:rPr>
                <w:rFonts w:eastAsia="微软雅黑" w:cs="Times New Roman"/>
                <w:b/>
                <w:bCs/>
                <w:sz w:val="28"/>
                <w:szCs w:val="28"/>
              </w:rPr>
              <w:t>，</w:t>
            </w:r>
          </w:p>
          <w:p w:rsidR="0054628A" w:rsidRDefault="000B6A71">
            <w:pPr>
              <w:spacing w:line="480" w:lineRule="exact"/>
              <w:jc w:val="center"/>
              <w:rPr>
                <w:rFonts w:ascii="微软雅黑" w:eastAsia="微软雅黑" w:hAnsi="微软雅黑" w:cs="微软雅黑"/>
                <w:b/>
                <w:bCs/>
                <w:sz w:val="28"/>
                <w:szCs w:val="28"/>
              </w:rPr>
            </w:pPr>
            <w:r>
              <w:rPr>
                <w:rFonts w:eastAsia="微软雅黑" w:cs="Times New Roman"/>
                <w:b/>
                <w:bCs/>
                <w:sz w:val="28"/>
                <w:szCs w:val="28"/>
              </w:rPr>
              <w:t>Guanghua Zhang</w:t>
            </w:r>
          </w:p>
        </w:tc>
      </w:tr>
      <w:tr w:rsidR="0054628A">
        <w:trPr>
          <w:trHeight w:val="567"/>
        </w:trPr>
        <w:tc>
          <w:tcPr>
            <w:tcW w:w="1984" w:type="dxa"/>
            <w:tcBorders>
              <w:top w:val="nil"/>
              <w:bottom w:val="nil"/>
            </w:tcBorders>
            <w:vAlign w:val="center"/>
          </w:tcPr>
          <w:p w:rsidR="0054628A" w:rsidRDefault="000B6A71">
            <w:pPr>
              <w:spacing w:line="480" w:lineRule="exact"/>
              <w:jc w:val="center"/>
              <w:rPr>
                <w:rFonts w:ascii="微软雅黑" w:eastAsia="微软雅黑" w:hAnsi="微软雅黑" w:cs="微软雅黑"/>
                <w:b/>
                <w:bCs/>
                <w:sz w:val="28"/>
                <w:szCs w:val="28"/>
              </w:rPr>
            </w:pPr>
            <w:r>
              <w:rPr>
                <w:rFonts w:eastAsia="微软雅黑" w:cs="Times New Roman"/>
                <w:b/>
                <w:bCs/>
                <w:sz w:val="28"/>
                <w:szCs w:val="28"/>
              </w:rPr>
              <w:t>Student ID</w:t>
            </w:r>
          </w:p>
        </w:tc>
        <w:tc>
          <w:tcPr>
            <w:tcW w:w="3969" w:type="dxa"/>
            <w:tcBorders>
              <w:top w:val="nil"/>
              <w:bottom w:val="nil"/>
            </w:tcBorders>
            <w:vAlign w:val="center"/>
          </w:tcPr>
          <w:p w:rsidR="0054628A" w:rsidRDefault="000B6A71">
            <w:pPr>
              <w:spacing w:line="480" w:lineRule="exact"/>
              <w:jc w:val="center"/>
              <w:rPr>
                <w:rFonts w:eastAsia="微软雅黑" w:cs="Times New Roman"/>
                <w:b/>
                <w:bCs/>
                <w:sz w:val="28"/>
                <w:szCs w:val="28"/>
              </w:rPr>
            </w:pPr>
            <w:r>
              <w:rPr>
                <w:rFonts w:eastAsia="微软雅黑" w:cs="Times New Roman"/>
                <w:b/>
                <w:bCs/>
                <w:sz w:val="28"/>
                <w:szCs w:val="28"/>
              </w:rPr>
              <w:t>51191300088</w:t>
            </w:r>
          </w:p>
          <w:p w:rsidR="0054628A" w:rsidRDefault="000B6A71">
            <w:pPr>
              <w:spacing w:line="480" w:lineRule="exact"/>
              <w:jc w:val="center"/>
              <w:rPr>
                <w:rFonts w:eastAsia="微软雅黑" w:cs="Times New Roman"/>
                <w:b/>
                <w:bCs/>
                <w:sz w:val="28"/>
                <w:szCs w:val="28"/>
              </w:rPr>
            </w:pPr>
            <w:r>
              <w:rPr>
                <w:rFonts w:eastAsia="微软雅黑" w:cs="Times New Roman"/>
                <w:b/>
                <w:bCs/>
                <w:sz w:val="28"/>
                <w:szCs w:val="28"/>
              </w:rPr>
              <w:t>51191300109</w:t>
            </w:r>
          </w:p>
          <w:p w:rsidR="0054628A" w:rsidRDefault="000B6A71">
            <w:pPr>
              <w:spacing w:line="480" w:lineRule="exact"/>
              <w:jc w:val="center"/>
              <w:rPr>
                <w:rFonts w:ascii="微软雅黑" w:eastAsia="微软雅黑" w:hAnsi="微软雅黑" w:cs="微软雅黑"/>
                <w:b/>
                <w:bCs/>
                <w:sz w:val="28"/>
                <w:szCs w:val="28"/>
              </w:rPr>
            </w:pPr>
            <w:r>
              <w:rPr>
                <w:rFonts w:eastAsia="微软雅黑" w:cs="Times New Roman"/>
                <w:b/>
                <w:bCs/>
                <w:sz w:val="28"/>
                <w:szCs w:val="28"/>
              </w:rPr>
              <w:t>51194600020</w:t>
            </w:r>
          </w:p>
        </w:tc>
      </w:tr>
      <w:tr w:rsidR="0054628A">
        <w:trPr>
          <w:trHeight w:val="567"/>
        </w:trPr>
        <w:tc>
          <w:tcPr>
            <w:tcW w:w="1984" w:type="dxa"/>
            <w:tcBorders>
              <w:top w:val="nil"/>
              <w:bottom w:val="nil"/>
            </w:tcBorders>
            <w:vAlign w:val="center"/>
          </w:tcPr>
          <w:p w:rsidR="0054628A" w:rsidRDefault="000B6A71">
            <w:pPr>
              <w:spacing w:line="480" w:lineRule="exact"/>
              <w:jc w:val="center"/>
              <w:rPr>
                <w:rFonts w:ascii="微软雅黑" w:eastAsia="微软雅黑" w:hAnsi="微软雅黑" w:cs="微软雅黑"/>
                <w:b/>
                <w:bCs/>
                <w:sz w:val="28"/>
                <w:szCs w:val="28"/>
              </w:rPr>
            </w:pPr>
            <w:r>
              <w:rPr>
                <w:rFonts w:eastAsia="微软雅黑" w:cs="Times New Roman"/>
                <w:b/>
                <w:bCs/>
                <w:sz w:val="28"/>
                <w:szCs w:val="28"/>
              </w:rPr>
              <w:t>Date</w:t>
            </w:r>
          </w:p>
        </w:tc>
        <w:tc>
          <w:tcPr>
            <w:tcW w:w="3969" w:type="dxa"/>
            <w:tcBorders>
              <w:top w:val="nil"/>
              <w:bottom w:val="nil"/>
            </w:tcBorders>
            <w:vAlign w:val="center"/>
          </w:tcPr>
          <w:p w:rsidR="0054628A" w:rsidRDefault="000B6A71">
            <w:pPr>
              <w:spacing w:line="480" w:lineRule="exact"/>
              <w:jc w:val="center"/>
              <w:rPr>
                <w:rFonts w:eastAsia="微软雅黑" w:cs="Times New Roman"/>
                <w:b/>
                <w:bCs/>
                <w:sz w:val="28"/>
                <w:szCs w:val="28"/>
              </w:rPr>
            </w:pPr>
            <w:r>
              <w:rPr>
                <w:rFonts w:eastAsia="微软雅黑" w:cs="Times New Roman" w:hint="eastAsia"/>
                <w:b/>
                <w:bCs/>
                <w:sz w:val="28"/>
                <w:szCs w:val="28"/>
              </w:rPr>
              <w:t>Dec 28</w:t>
            </w:r>
            <w:r>
              <w:rPr>
                <w:rFonts w:eastAsia="微软雅黑" w:cs="Times New Roman" w:hint="eastAsia"/>
                <w:b/>
                <w:bCs/>
                <w:sz w:val="28"/>
                <w:szCs w:val="28"/>
                <w:vertAlign w:val="superscript"/>
              </w:rPr>
              <w:t>th</w:t>
            </w:r>
            <w:r>
              <w:rPr>
                <w:rFonts w:eastAsia="微软雅黑" w:cs="Times New Roman" w:hint="eastAsia"/>
                <w:b/>
                <w:bCs/>
                <w:sz w:val="28"/>
                <w:szCs w:val="28"/>
              </w:rPr>
              <w:t>, 2019</w:t>
            </w:r>
          </w:p>
        </w:tc>
      </w:tr>
    </w:tbl>
    <w:p w:rsidR="0054628A" w:rsidRDefault="000B6A71">
      <w:pPr>
        <w:rPr>
          <w:rFonts w:cs="Times New Roman"/>
          <w:b/>
          <w:sz w:val="52"/>
          <w:szCs w:val="52"/>
        </w:rPr>
      </w:pPr>
      <w:r>
        <w:rPr>
          <w:rFonts w:cs="Times New Roman" w:hint="eastAsia"/>
          <w:b/>
          <w:sz w:val="52"/>
          <w:szCs w:val="52"/>
        </w:rPr>
        <w:t xml:space="preserve">      </w:t>
      </w:r>
    </w:p>
    <w:p w:rsidR="0054628A" w:rsidRDefault="0054628A">
      <w:pPr>
        <w:rPr>
          <w:rFonts w:cs="Times New Roman"/>
          <w:b/>
          <w:sz w:val="52"/>
          <w:szCs w:val="52"/>
        </w:rPr>
      </w:pPr>
    </w:p>
    <w:p w:rsidR="0054628A" w:rsidRDefault="0054628A">
      <w:pPr>
        <w:spacing w:line="360" w:lineRule="auto"/>
        <w:ind w:firstLineChars="700" w:firstLine="1968"/>
        <w:rPr>
          <w:rFonts w:cs="Times New Roman"/>
          <w:b/>
          <w:sz w:val="28"/>
          <w:u w:val="single"/>
        </w:rPr>
      </w:pPr>
    </w:p>
    <w:p w:rsidR="0054628A" w:rsidRDefault="0054628A">
      <w:pPr>
        <w:pStyle w:val="3"/>
        <w:jc w:val="center"/>
        <w:rPr>
          <w:rFonts w:cs="Times New Roman"/>
          <w:sz w:val="36"/>
          <w:szCs w:val="36"/>
        </w:rPr>
        <w:sectPr w:rsidR="0054628A">
          <w:pgSz w:w="11906" w:h="16838"/>
          <w:pgMar w:top="1440" w:right="1800" w:bottom="1440" w:left="1800" w:header="851" w:footer="992" w:gutter="0"/>
          <w:cols w:space="425"/>
          <w:docGrid w:type="lines" w:linePitch="312"/>
        </w:sectPr>
      </w:pPr>
    </w:p>
    <w:p w:rsidR="0054628A" w:rsidRDefault="000B6A71">
      <w:pPr>
        <w:pStyle w:val="3"/>
        <w:jc w:val="center"/>
        <w:rPr>
          <w:rFonts w:cs="Times New Roman"/>
          <w:sz w:val="36"/>
          <w:szCs w:val="36"/>
        </w:rPr>
      </w:pPr>
      <w:r>
        <w:rPr>
          <w:rFonts w:cs="Times New Roman" w:hint="eastAsia"/>
          <w:sz w:val="36"/>
          <w:szCs w:val="36"/>
        </w:rPr>
        <w:lastRenderedPageBreak/>
        <w:t>CONTENTS</w:t>
      </w:r>
    </w:p>
    <w:tbl>
      <w:tblPr>
        <w:tblW w:w="0" w:type="auto"/>
        <w:tblLayout w:type="fixed"/>
        <w:tblLook w:val="04A0" w:firstRow="1" w:lastRow="0" w:firstColumn="1" w:lastColumn="0" w:noHBand="0" w:noVBand="1"/>
      </w:tblPr>
      <w:tblGrid>
        <w:gridCol w:w="7710"/>
        <w:gridCol w:w="812"/>
      </w:tblGrid>
      <w:tr w:rsidR="0054628A">
        <w:tc>
          <w:tcPr>
            <w:tcW w:w="7710" w:type="dxa"/>
          </w:tcPr>
          <w:p w:rsidR="0054628A" w:rsidRDefault="000B6A71">
            <w:pPr>
              <w:spacing w:line="360" w:lineRule="auto"/>
              <w:jc w:val="left"/>
              <w:rPr>
                <w:rFonts w:cs="Times New Roman"/>
                <w:bCs/>
                <w:sz w:val="24"/>
              </w:rPr>
            </w:pPr>
            <w:r>
              <w:rPr>
                <w:rFonts w:cs="Times New Roman"/>
                <w:bCs/>
                <w:sz w:val="24"/>
              </w:rPr>
              <w:t>A</w:t>
            </w:r>
            <w:r>
              <w:rPr>
                <w:rFonts w:cs="Times New Roman" w:hint="eastAsia"/>
                <w:bCs/>
                <w:sz w:val="24"/>
              </w:rPr>
              <w:t>bstract</w:t>
            </w:r>
            <w:r>
              <w:rPr>
                <w:rFonts w:cs="Times New Roman" w:hint="eastAsia"/>
                <w:bCs/>
                <w:sz w:val="24"/>
              </w:rPr>
              <w:t>………………………………………………………………………</w:t>
            </w:r>
          </w:p>
        </w:tc>
        <w:tc>
          <w:tcPr>
            <w:tcW w:w="812" w:type="dxa"/>
          </w:tcPr>
          <w:p w:rsidR="0054628A" w:rsidRDefault="000B6A71">
            <w:pPr>
              <w:spacing w:line="360" w:lineRule="auto"/>
              <w:jc w:val="center"/>
              <w:rPr>
                <w:rFonts w:cs="Times New Roman"/>
                <w:bCs/>
                <w:sz w:val="24"/>
              </w:rPr>
            </w:pPr>
            <w:r>
              <w:rPr>
                <w:rFonts w:cs="Times New Roman" w:hint="eastAsia"/>
                <w:bCs/>
                <w:sz w:val="24"/>
              </w:rPr>
              <w:t>1</w:t>
            </w:r>
          </w:p>
        </w:tc>
      </w:tr>
      <w:tr w:rsidR="0054628A">
        <w:tc>
          <w:tcPr>
            <w:tcW w:w="7710" w:type="dxa"/>
          </w:tcPr>
          <w:p w:rsidR="0054628A" w:rsidRDefault="000B6A71">
            <w:pPr>
              <w:spacing w:line="360" w:lineRule="auto"/>
              <w:jc w:val="left"/>
              <w:rPr>
                <w:rFonts w:cs="Times New Roman"/>
                <w:bCs/>
                <w:sz w:val="24"/>
              </w:rPr>
            </w:pPr>
            <w:r>
              <w:rPr>
                <w:rFonts w:cs="Times New Roman"/>
                <w:bCs/>
                <w:sz w:val="24"/>
              </w:rPr>
              <w:t>1</w:t>
            </w:r>
            <w:r>
              <w:rPr>
                <w:rFonts w:cs="Times New Roman"/>
                <w:bCs/>
                <w:sz w:val="24"/>
              </w:rPr>
              <w:t xml:space="preserve"> Introduction</w:t>
            </w:r>
            <w:r>
              <w:rPr>
                <w:rFonts w:cs="Times New Roman" w:hint="eastAsia"/>
                <w:bCs/>
                <w:sz w:val="24"/>
              </w:rPr>
              <w:t>…………………………………………………………………</w:t>
            </w:r>
          </w:p>
        </w:tc>
        <w:tc>
          <w:tcPr>
            <w:tcW w:w="812" w:type="dxa"/>
          </w:tcPr>
          <w:p w:rsidR="0054628A" w:rsidRDefault="000B6A71">
            <w:pPr>
              <w:spacing w:line="360" w:lineRule="auto"/>
              <w:jc w:val="center"/>
              <w:rPr>
                <w:rFonts w:cs="Times New Roman"/>
                <w:bCs/>
                <w:sz w:val="24"/>
              </w:rPr>
            </w:pPr>
            <w:r>
              <w:rPr>
                <w:rFonts w:cs="Times New Roman" w:hint="eastAsia"/>
                <w:bCs/>
                <w:sz w:val="24"/>
              </w:rPr>
              <w:t>2</w:t>
            </w:r>
          </w:p>
        </w:tc>
      </w:tr>
      <w:tr w:rsidR="0054628A">
        <w:tc>
          <w:tcPr>
            <w:tcW w:w="7710" w:type="dxa"/>
          </w:tcPr>
          <w:p w:rsidR="0054628A" w:rsidRDefault="000B6A71">
            <w:pPr>
              <w:spacing w:line="360" w:lineRule="auto"/>
              <w:jc w:val="left"/>
              <w:rPr>
                <w:rFonts w:cs="Times New Roman"/>
                <w:bCs/>
                <w:sz w:val="24"/>
              </w:rPr>
            </w:pPr>
            <w:r>
              <w:rPr>
                <w:rFonts w:cs="Times New Roman"/>
                <w:bCs/>
                <w:sz w:val="24"/>
              </w:rPr>
              <w:t xml:space="preserve">2 </w:t>
            </w:r>
            <w:r>
              <w:rPr>
                <w:rFonts w:cs="Times New Roman"/>
                <w:bCs/>
                <w:sz w:val="24"/>
              </w:rPr>
              <w:t>Methodology</w:t>
            </w:r>
            <w:r>
              <w:rPr>
                <w:rFonts w:cs="Times New Roman" w:hint="eastAsia"/>
                <w:bCs/>
                <w:sz w:val="24"/>
              </w:rPr>
              <w:t>…………………………………………………………………</w:t>
            </w:r>
          </w:p>
        </w:tc>
        <w:tc>
          <w:tcPr>
            <w:tcW w:w="812" w:type="dxa"/>
          </w:tcPr>
          <w:p w:rsidR="0054628A" w:rsidRDefault="000B6A71">
            <w:pPr>
              <w:spacing w:line="360" w:lineRule="auto"/>
              <w:jc w:val="center"/>
              <w:rPr>
                <w:rFonts w:cs="Times New Roman"/>
                <w:bCs/>
                <w:sz w:val="24"/>
              </w:rPr>
            </w:pPr>
            <w:r>
              <w:rPr>
                <w:rFonts w:cs="Times New Roman" w:hint="eastAsia"/>
                <w:bCs/>
                <w:sz w:val="24"/>
              </w:rPr>
              <w:t>4</w:t>
            </w:r>
          </w:p>
        </w:tc>
      </w:tr>
      <w:tr w:rsidR="0054628A">
        <w:tc>
          <w:tcPr>
            <w:tcW w:w="7710" w:type="dxa"/>
          </w:tcPr>
          <w:p w:rsidR="0054628A" w:rsidRDefault="000B6A71">
            <w:pPr>
              <w:spacing w:line="360" w:lineRule="auto"/>
              <w:jc w:val="left"/>
              <w:rPr>
                <w:rFonts w:cs="Times New Roman"/>
                <w:bCs/>
                <w:sz w:val="24"/>
              </w:rPr>
            </w:pPr>
            <w:r>
              <w:rPr>
                <w:rFonts w:cs="Times New Roman"/>
                <w:bCs/>
                <w:sz w:val="24"/>
              </w:rPr>
              <w:t xml:space="preserve">3 </w:t>
            </w:r>
            <w:r>
              <w:rPr>
                <w:rFonts w:cs="Times New Roman"/>
                <w:bCs/>
                <w:sz w:val="24"/>
              </w:rPr>
              <w:t>Results and Discussion</w:t>
            </w:r>
            <w:r>
              <w:rPr>
                <w:rFonts w:cs="Times New Roman" w:hint="eastAsia"/>
                <w:bCs/>
                <w:sz w:val="24"/>
              </w:rPr>
              <w:t>………………………………………………………</w:t>
            </w:r>
          </w:p>
        </w:tc>
        <w:tc>
          <w:tcPr>
            <w:tcW w:w="812" w:type="dxa"/>
          </w:tcPr>
          <w:p w:rsidR="0054628A" w:rsidRDefault="000B6A71">
            <w:pPr>
              <w:spacing w:line="360" w:lineRule="auto"/>
              <w:jc w:val="center"/>
              <w:rPr>
                <w:rFonts w:cs="Times New Roman"/>
                <w:bCs/>
                <w:sz w:val="24"/>
              </w:rPr>
            </w:pPr>
            <w:r>
              <w:rPr>
                <w:rFonts w:cs="Times New Roman" w:hint="eastAsia"/>
                <w:bCs/>
                <w:sz w:val="24"/>
              </w:rPr>
              <w:t>4</w:t>
            </w:r>
          </w:p>
        </w:tc>
      </w:tr>
      <w:tr w:rsidR="0054628A">
        <w:tc>
          <w:tcPr>
            <w:tcW w:w="7710" w:type="dxa"/>
          </w:tcPr>
          <w:p w:rsidR="0054628A" w:rsidRDefault="000B6A71">
            <w:pPr>
              <w:spacing w:line="360" w:lineRule="auto"/>
              <w:ind w:firstLineChars="200" w:firstLine="480"/>
              <w:jc w:val="left"/>
              <w:rPr>
                <w:rFonts w:eastAsia="黑体" w:cs="Times New Roman"/>
                <w:bCs/>
                <w:sz w:val="24"/>
              </w:rPr>
            </w:pPr>
            <w:r>
              <w:rPr>
                <w:rFonts w:cs="Times New Roman"/>
                <w:bCs/>
                <w:sz w:val="24"/>
              </w:rPr>
              <w:t>3.1</w:t>
            </w:r>
            <w:r>
              <w:rPr>
                <w:rStyle w:val="2Char"/>
                <w:rFonts w:cs="Times New Roman"/>
                <w:b w:val="0"/>
                <w:bCs/>
              </w:rPr>
              <w:t xml:space="preserve"> Biomedical Field</w:t>
            </w:r>
            <w:r>
              <w:rPr>
                <w:rFonts w:cs="Times New Roman" w:hint="eastAsia"/>
                <w:bCs/>
                <w:sz w:val="24"/>
              </w:rPr>
              <w:t>……………………………………………………</w:t>
            </w:r>
          </w:p>
        </w:tc>
        <w:tc>
          <w:tcPr>
            <w:tcW w:w="812" w:type="dxa"/>
          </w:tcPr>
          <w:p w:rsidR="0054628A" w:rsidRDefault="000B6A71">
            <w:pPr>
              <w:spacing w:line="360" w:lineRule="auto"/>
              <w:jc w:val="center"/>
              <w:rPr>
                <w:rFonts w:cs="Times New Roman"/>
                <w:bCs/>
                <w:sz w:val="24"/>
              </w:rPr>
            </w:pPr>
            <w:r>
              <w:rPr>
                <w:rFonts w:cs="Times New Roman" w:hint="eastAsia"/>
                <w:bCs/>
                <w:sz w:val="24"/>
              </w:rPr>
              <w:t>4</w:t>
            </w:r>
          </w:p>
        </w:tc>
      </w:tr>
      <w:tr w:rsidR="0054628A">
        <w:tc>
          <w:tcPr>
            <w:tcW w:w="7710" w:type="dxa"/>
          </w:tcPr>
          <w:p w:rsidR="0054628A" w:rsidRDefault="000B6A71">
            <w:pPr>
              <w:pStyle w:val="3"/>
              <w:ind w:leftChars="200" w:left="420" w:firstLineChars="200" w:firstLine="480"/>
              <w:jc w:val="left"/>
              <w:rPr>
                <w:rFonts w:cs="Times New Roman"/>
                <w:b w:val="0"/>
                <w:bCs/>
                <w:sz w:val="24"/>
              </w:rPr>
            </w:pPr>
            <w:r>
              <w:rPr>
                <w:rFonts w:cs="Times New Roman"/>
                <w:b w:val="0"/>
                <w:bCs/>
                <w:sz w:val="24"/>
              </w:rPr>
              <w:t>3</w:t>
            </w:r>
            <w:r>
              <w:rPr>
                <w:rFonts w:cs="Times New Roman"/>
                <w:b w:val="0"/>
                <w:bCs/>
                <w:sz w:val="24"/>
              </w:rPr>
              <w:t xml:space="preserve">.1.1 </w:t>
            </w:r>
            <w:r>
              <w:rPr>
                <w:rFonts w:cs="Times New Roman"/>
                <w:b w:val="0"/>
                <w:bCs/>
                <w:sz w:val="24"/>
              </w:rPr>
              <w:t>The Patient’s Clinical Efficacy</w:t>
            </w:r>
            <w:r>
              <w:rPr>
                <w:rFonts w:cs="Times New Roman" w:hint="eastAsia"/>
                <w:b w:val="0"/>
                <w:bCs/>
                <w:sz w:val="24"/>
              </w:rPr>
              <w:t>………………………………</w:t>
            </w:r>
          </w:p>
        </w:tc>
        <w:tc>
          <w:tcPr>
            <w:tcW w:w="812" w:type="dxa"/>
          </w:tcPr>
          <w:p w:rsidR="0054628A" w:rsidRDefault="000B6A71">
            <w:pPr>
              <w:spacing w:line="360" w:lineRule="auto"/>
              <w:jc w:val="center"/>
              <w:rPr>
                <w:rFonts w:cs="Times New Roman"/>
                <w:bCs/>
                <w:sz w:val="24"/>
              </w:rPr>
            </w:pPr>
            <w:r>
              <w:rPr>
                <w:rFonts w:cs="Times New Roman" w:hint="eastAsia"/>
                <w:bCs/>
                <w:sz w:val="24"/>
              </w:rPr>
              <w:t>5</w:t>
            </w:r>
          </w:p>
        </w:tc>
      </w:tr>
      <w:tr w:rsidR="0054628A">
        <w:tc>
          <w:tcPr>
            <w:tcW w:w="7710" w:type="dxa"/>
          </w:tcPr>
          <w:p w:rsidR="0054628A" w:rsidRDefault="000B6A71">
            <w:pPr>
              <w:pStyle w:val="3"/>
              <w:ind w:leftChars="200" w:left="420" w:firstLineChars="200" w:firstLine="480"/>
              <w:jc w:val="left"/>
              <w:rPr>
                <w:rFonts w:cs="Times New Roman"/>
                <w:b w:val="0"/>
                <w:bCs/>
                <w:sz w:val="24"/>
              </w:rPr>
            </w:pPr>
            <w:r>
              <w:rPr>
                <w:rFonts w:cs="Times New Roman"/>
                <w:b w:val="0"/>
                <w:bCs/>
                <w:sz w:val="24"/>
              </w:rPr>
              <w:t>3</w:t>
            </w:r>
            <w:r>
              <w:rPr>
                <w:rFonts w:cs="Times New Roman"/>
                <w:b w:val="0"/>
                <w:bCs/>
                <w:sz w:val="24"/>
              </w:rPr>
              <w:t>.1.</w:t>
            </w:r>
            <w:r>
              <w:rPr>
                <w:rFonts w:cs="Times New Roman"/>
                <w:b w:val="0"/>
                <w:bCs/>
                <w:sz w:val="24"/>
              </w:rPr>
              <w:t>2</w:t>
            </w:r>
            <w:r>
              <w:rPr>
                <w:rFonts w:cs="Times New Roman"/>
                <w:b w:val="0"/>
                <w:bCs/>
                <w:sz w:val="24"/>
              </w:rPr>
              <w:t xml:space="preserve"> </w:t>
            </w:r>
            <w:r>
              <w:rPr>
                <w:rFonts w:cs="Times New Roman"/>
                <w:b w:val="0"/>
                <w:bCs/>
                <w:sz w:val="24"/>
              </w:rPr>
              <w:t>Research by Biomedical</w:t>
            </w:r>
            <w:r>
              <w:rPr>
                <w:rFonts w:cs="Times New Roman" w:hint="eastAsia"/>
                <w:b w:val="0"/>
                <w:bCs/>
                <w:sz w:val="24"/>
              </w:rPr>
              <w:t xml:space="preserve"> </w:t>
            </w:r>
            <w:r>
              <w:rPr>
                <w:rFonts w:cs="Times New Roman"/>
                <w:b w:val="0"/>
                <w:bCs/>
                <w:sz w:val="24"/>
              </w:rPr>
              <w:t>Experts</w:t>
            </w:r>
            <w:r>
              <w:rPr>
                <w:rFonts w:cs="Times New Roman" w:hint="eastAsia"/>
                <w:b w:val="0"/>
                <w:bCs/>
                <w:sz w:val="24"/>
              </w:rPr>
              <w:t>………………………………</w:t>
            </w:r>
          </w:p>
        </w:tc>
        <w:tc>
          <w:tcPr>
            <w:tcW w:w="812" w:type="dxa"/>
          </w:tcPr>
          <w:p w:rsidR="0054628A" w:rsidRDefault="000B6A71">
            <w:pPr>
              <w:spacing w:line="360" w:lineRule="auto"/>
              <w:jc w:val="center"/>
              <w:rPr>
                <w:rFonts w:cs="Times New Roman"/>
                <w:bCs/>
                <w:sz w:val="24"/>
              </w:rPr>
            </w:pPr>
            <w:r>
              <w:rPr>
                <w:rFonts w:cs="Times New Roman" w:hint="eastAsia"/>
                <w:bCs/>
                <w:sz w:val="24"/>
              </w:rPr>
              <w:t>5</w:t>
            </w:r>
          </w:p>
        </w:tc>
      </w:tr>
      <w:tr w:rsidR="0054628A">
        <w:tc>
          <w:tcPr>
            <w:tcW w:w="7710" w:type="dxa"/>
          </w:tcPr>
          <w:p w:rsidR="0054628A" w:rsidRDefault="000B6A71">
            <w:pPr>
              <w:pStyle w:val="3"/>
              <w:ind w:leftChars="200" w:left="420" w:firstLineChars="200" w:firstLine="480"/>
              <w:jc w:val="left"/>
              <w:rPr>
                <w:rFonts w:cs="Times New Roman"/>
                <w:b w:val="0"/>
                <w:bCs/>
                <w:sz w:val="24"/>
              </w:rPr>
            </w:pPr>
            <w:r>
              <w:rPr>
                <w:rFonts w:cs="Times New Roman" w:hint="eastAsia"/>
                <w:b w:val="0"/>
                <w:bCs/>
                <w:sz w:val="24"/>
              </w:rPr>
              <w:t>3.1.3 Advice from Biomedical Experts</w:t>
            </w:r>
            <w:r>
              <w:rPr>
                <w:rFonts w:cs="Times New Roman" w:hint="eastAsia"/>
                <w:b w:val="0"/>
                <w:bCs/>
                <w:sz w:val="24"/>
              </w:rPr>
              <w:t>………………………………</w:t>
            </w:r>
          </w:p>
        </w:tc>
        <w:tc>
          <w:tcPr>
            <w:tcW w:w="812" w:type="dxa"/>
          </w:tcPr>
          <w:p w:rsidR="0054628A" w:rsidRDefault="000B6A71">
            <w:pPr>
              <w:spacing w:line="360" w:lineRule="auto"/>
              <w:jc w:val="center"/>
              <w:rPr>
                <w:rFonts w:cs="Times New Roman"/>
                <w:bCs/>
                <w:sz w:val="24"/>
              </w:rPr>
            </w:pPr>
            <w:r>
              <w:rPr>
                <w:rFonts w:cs="Times New Roman" w:hint="eastAsia"/>
                <w:bCs/>
                <w:sz w:val="24"/>
              </w:rPr>
              <w:t>6</w:t>
            </w:r>
          </w:p>
        </w:tc>
      </w:tr>
      <w:tr w:rsidR="0054628A">
        <w:tc>
          <w:tcPr>
            <w:tcW w:w="7710" w:type="dxa"/>
          </w:tcPr>
          <w:p w:rsidR="0054628A" w:rsidRDefault="000B6A71">
            <w:pPr>
              <w:spacing w:line="360" w:lineRule="auto"/>
              <w:ind w:firstLineChars="200" w:firstLine="480"/>
              <w:jc w:val="left"/>
              <w:rPr>
                <w:rFonts w:cs="Times New Roman"/>
                <w:bCs/>
                <w:sz w:val="24"/>
              </w:rPr>
            </w:pPr>
            <w:r>
              <w:rPr>
                <w:rFonts w:cs="Times New Roman"/>
                <w:bCs/>
                <w:sz w:val="24"/>
              </w:rPr>
              <w:t xml:space="preserve">3.2 </w:t>
            </w:r>
            <w:r>
              <w:rPr>
                <w:rFonts w:cs="Times New Roman"/>
                <w:bCs/>
                <w:sz w:val="24"/>
              </w:rPr>
              <w:t>Legal Perspective</w:t>
            </w:r>
            <w:r>
              <w:rPr>
                <w:rFonts w:cs="Times New Roman" w:hint="eastAsia"/>
                <w:bCs/>
                <w:sz w:val="24"/>
              </w:rPr>
              <w:t>……………………………………………………</w:t>
            </w:r>
          </w:p>
        </w:tc>
        <w:tc>
          <w:tcPr>
            <w:tcW w:w="812" w:type="dxa"/>
          </w:tcPr>
          <w:p w:rsidR="0054628A" w:rsidRDefault="000B6A71">
            <w:pPr>
              <w:spacing w:line="360" w:lineRule="auto"/>
              <w:jc w:val="center"/>
              <w:rPr>
                <w:rFonts w:cs="Times New Roman"/>
                <w:bCs/>
                <w:sz w:val="24"/>
              </w:rPr>
            </w:pPr>
            <w:r>
              <w:rPr>
                <w:rFonts w:cs="Times New Roman" w:hint="eastAsia"/>
                <w:bCs/>
                <w:sz w:val="24"/>
              </w:rPr>
              <w:t>7</w:t>
            </w:r>
          </w:p>
        </w:tc>
      </w:tr>
      <w:tr w:rsidR="0054628A">
        <w:tc>
          <w:tcPr>
            <w:tcW w:w="7710" w:type="dxa"/>
          </w:tcPr>
          <w:p w:rsidR="0054628A" w:rsidRDefault="000B6A71">
            <w:pPr>
              <w:pStyle w:val="3"/>
              <w:ind w:leftChars="200" w:left="420" w:firstLineChars="200" w:firstLine="480"/>
              <w:jc w:val="left"/>
              <w:rPr>
                <w:rFonts w:cs="Times New Roman"/>
                <w:b w:val="0"/>
                <w:bCs/>
                <w:sz w:val="24"/>
              </w:rPr>
            </w:pPr>
            <w:r>
              <w:rPr>
                <w:rFonts w:cs="Times New Roman"/>
                <w:b w:val="0"/>
                <w:bCs/>
                <w:sz w:val="24"/>
              </w:rPr>
              <w:t>3</w:t>
            </w:r>
            <w:r>
              <w:rPr>
                <w:rFonts w:cs="Times New Roman"/>
                <w:b w:val="0"/>
                <w:bCs/>
                <w:sz w:val="24"/>
              </w:rPr>
              <w:t>.</w:t>
            </w:r>
            <w:r>
              <w:rPr>
                <w:rFonts w:cs="Times New Roman"/>
                <w:b w:val="0"/>
                <w:bCs/>
                <w:sz w:val="24"/>
              </w:rPr>
              <w:t>2</w:t>
            </w:r>
            <w:r>
              <w:rPr>
                <w:rFonts w:cs="Times New Roman"/>
                <w:b w:val="0"/>
                <w:bCs/>
                <w:sz w:val="24"/>
              </w:rPr>
              <w:t xml:space="preserve">.1 </w:t>
            </w:r>
            <w:r>
              <w:rPr>
                <w:rFonts w:cs="Times New Roman"/>
                <w:b w:val="0"/>
                <w:bCs/>
                <w:sz w:val="24"/>
              </w:rPr>
              <w:t xml:space="preserve">Relevant </w:t>
            </w:r>
            <w:r>
              <w:rPr>
                <w:rFonts w:cs="Times New Roman"/>
                <w:b w:val="0"/>
                <w:bCs/>
                <w:sz w:val="24"/>
              </w:rPr>
              <w:t xml:space="preserve">Laws and </w:t>
            </w:r>
            <w:r>
              <w:rPr>
                <w:rFonts w:cs="Times New Roman"/>
                <w:b w:val="0"/>
                <w:bCs/>
                <w:sz w:val="24"/>
              </w:rPr>
              <w:t>R</w:t>
            </w:r>
            <w:r>
              <w:rPr>
                <w:rFonts w:cs="Times New Roman"/>
                <w:b w:val="0"/>
                <w:bCs/>
                <w:sz w:val="24"/>
              </w:rPr>
              <w:t>egulations</w:t>
            </w:r>
            <w:r>
              <w:rPr>
                <w:rFonts w:cs="Times New Roman"/>
                <w:b w:val="0"/>
                <w:bCs/>
                <w:sz w:val="24"/>
              </w:rPr>
              <w:t xml:space="preserve"> i</w:t>
            </w:r>
            <w:r>
              <w:rPr>
                <w:rFonts w:cs="Times New Roman" w:hint="eastAsia"/>
                <w:b w:val="0"/>
                <w:bCs/>
                <w:sz w:val="24"/>
              </w:rPr>
              <w:t xml:space="preserve">n </w:t>
            </w:r>
            <w:r>
              <w:rPr>
                <w:rFonts w:cs="Times New Roman"/>
                <w:b w:val="0"/>
                <w:bCs/>
                <w:sz w:val="24"/>
              </w:rPr>
              <w:t>China</w:t>
            </w:r>
            <w:r>
              <w:rPr>
                <w:rFonts w:cs="Times New Roman" w:hint="eastAsia"/>
                <w:b w:val="0"/>
                <w:bCs/>
                <w:sz w:val="24"/>
              </w:rPr>
              <w:t>……………………</w:t>
            </w:r>
          </w:p>
        </w:tc>
        <w:tc>
          <w:tcPr>
            <w:tcW w:w="812" w:type="dxa"/>
          </w:tcPr>
          <w:p w:rsidR="0054628A" w:rsidRDefault="000B6A71">
            <w:pPr>
              <w:spacing w:line="360" w:lineRule="auto"/>
              <w:jc w:val="center"/>
              <w:rPr>
                <w:rFonts w:cs="Times New Roman"/>
                <w:bCs/>
                <w:sz w:val="24"/>
              </w:rPr>
            </w:pPr>
            <w:r>
              <w:rPr>
                <w:rFonts w:cs="Times New Roman" w:hint="eastAsia"/>
                <w:bCs/>
                <w:sz w:val="24"/>
              </w:rPr>
              <w:t>8</w:t>
            </w:r>
          </w:p>
        </w:tc>
      </w:tr>
      <w:tr w:rsidR="0054628A">
        <w:tc>
          <w:tcPr>
            <w:tcW w:w="7710" w:type="dxa"/>
          </w:tcPr>
          <w:p w:rsidR="0054628A" w:rsidRDefault="000B6A71">
            <w:pPr>
              <w:spacing w:line="360" w:lineRule="auto"/>
              <w:ind w:leftChars="200" w:left="420" w:firstLineChars="200" w:firstLine="480"/>
              <w:jc w:val="left"/>
              <w:rPr>
                <w:rFonts w:cs="Times New Roman"/>
                <w:bCs/>
                <w:sz w:val="24"/>
              </w:rPr>
            </w:pPr>
            <w:r>
              <w:rPr>
                <w:rFonts w:cs="Times New Roman"/>
                <w:bCs/>
                <w:sz w:val="24"/>
              </w:rPr>
              <w:t>3</w:t>
            </w:r>
            <w:r>
              <w:rPr>
                <w:rFonts w:cs="Times New Roman"/>
                <w:bCs/>
                <w:sz w:val="24"/>
              </w:rPr>
              <w:t>.</w:t>
            </w:r>
            <w:r>
              <w:rPr>
                <w:rFonts w:cs="Times New Roman"/>
                <w:bCs/>
                <w:sz w:val="24"/>
              </w:rPr>
              <w:t>2</w:t>
            </w:r>
            <w:r>
              <w:rPr>
                <w:rFonts w:cs="Times New Roman"/>
                <w:bCs/>
                <w:sz w:val="24"/>
              </w:rPr>
              <w:t>.</w:t>
            </w:r>
            <w:r>
              <w:rPr>
                <w:rFonts w:cs="Times New Roman" w:hint="eastAsia"/>
                <w:bCs/>
                <w:sz w:val="24"/>
              </w:rPr>
              <w:t>2</w:t>
            </w:r>
            <w:r>
              <w:rPr>
                <w:rFonts w:cs="Times New Roman"/>
                <w:bCs/>
                <w:sz w:val="24"/>
              </w:rPr>
              <w:t xml:space="preserve"> </w:t>
            </w:r>
            <w:r>
              <w:rPr>
                <w:rFonts w:cs="Times New Roman"/>
                <w:bCs/>
                <w:sz w:val="24"/>
              </w:rPr>
              <w:t>Relevant Laws and Regulaions in the US</w:t>
            </w:r>
            <w:r>
              <w:rPr>
                <w:rFonts w:cs="Times New Roman" w:hint="eastAsia"/>
                <w:bCs/>
                <w:sz w:val="24"/>
              </w:rPr>
              <w:t>……………………</w:t>
            </w:r>
          </w:p>
        </w:tc>
        <w:tc>
          <w:tcPr>
            <w:tcW w:w="812" w:type="dxa"/>
          </w:tcPr>
          <w:p w:rsidR="0054628A" w:rsidRDefault="000B6A71">
            <w:pPr>
              <w:spacing w:line="360" w:lineRule="auto"/>
              <w:jc w:val="center"/>
              <w:rPr>
                <w:rFonts w:cs="Times New Roman"/>
                <w:bCs/>
                <w:sz w:val="24"/>
              </w:rPr>
            </w:pPr>
            <w:r>
              <w:rPr>
                <w:rFonts w:cs="Times New Roman" w:hint="eastAsia"/>
                <w:bCs/>
                <w:sz w:val="24"/>
              </w:rPr>
              <w:t>9</w:t>
            </w:r>
          </w:p>
        </w:tc>
      </w:tr>
      <w:tr w:rsidR="0054628A">
        <w:tc>
          <w:tcPr>
            <w:tcW w:w="7710" w:type="dxa"/>
          </w:tcPr>
          <w:p w:rsidR="0054628A" w:rsidRDefault="000B6A71">
            <w:pPr>
              <w:spacing w:line="360" w:lineRule="auto"/>
              <w:ind w:leftChars="200" w:left="420" w:firstLineChars="200" w:firstLine="480"/>
              <w:jc w:val="left"/>
              <w:rPr>
                <w:rFonts w:cs="Times New Roman"/>
                <w:bCs/>
                <w:sz w:val="24"/>
              </w:rPr>
            </w:pPr>
            <w:r>
              <w:rPr>
                <w:rFonts w:cs="Times New Roman" w:hint="eastAsia"/>
                <w:bCs/>
                <w:sz w:val="24"/>
              </w:rPr>
              <w:t>3.2.3 Findings</w:t>
            </w:r>
            <w:r>
              <w:rPr>
                <w:rFonts w:cs="Times New Roman" w:hint="eastAsia"/>
                <w:bCs/>
                <w:sz w:val="24"/>
              </w:rPr>
              <w:t>………………………………………………………</w:t>
            </w:r>
          </w:p>
        </w:tc>
        <w:tc>
          <w:tcPr>
            <w:tcW w:w="812" w:type="dxa"/>
          </w:tcPr>
          <w:p w:rsidR="0054628A" w:rsidRDefault="000B6A71">
            <w:pPr>
              <w:spacing w:line="360" w:lineRule="auto"/>
              <w:jc w:val="center"/>
              <w:rPr>
                <w:rFonts w:cs="Times New Roman"/>
                <w:bCs/>
                <w:sz w:val="24"/>
              </w:rPr>
            </w:pPr>
            <w:r>
              <w:rPr>
                <w:rFonts w:cs="Times New Roman" w:hint="eastAsia"/>
                <w:bCs/>
                <w:sz w:val="24"/>
              </w:rPr>
              <w:t>11</w:t>
            </w:r>
          </w:p>
        </w:tc>
      </w:tr>
      <w:tr w:rsidR="0054628A">
        <w:tc>
          <w:tcPr>
            <w:tcW w:w="7710" w:type="dxa"/>
          </w:tcPr>
          <w:p w:rsidR="0054628A" w:rsidRDefault="000B6A71">
            <w:pPr>
              <w:spacing w:line="360" w:lineRule="auto"/>
              <w:ind w:leftChars="200" w:left="420" w:firstLineChars="200" w:firstLine="480"/>
              <w:jc w:val="left"/>
              <w:rPr>
                <w:rFonts w:cs="Times New Roman"/>
                <w:bCs/>
                <w:sz w:val="24"/>
              </w:rPr>
            </w:pPr>
            <w:r>
              <w:rPr>
                <w:rFonts w:cs="Times New Roman" w:hint="eastAsia"/>
                <w:bCs/>
                <w:sz w:val="24"/>
              </w:rPr>
              <w:t>3.2.4 Solutions and Suggestions</w:t>
            </w:r>
            <w:r>
              <w:rPr>
                <w:rFonts w:cs="Times New Roman" w:hint="eastAsia"/>
                <w:bCs/>
                <w:sz w:val="24"/>
              </w:rPr>
              <w:t>……………………………………</w:t>
            </w:r>
          </w:p>
        </w:tc>
        <w:tc>
          <w:tcPr>
            <w:tcW w:w="812" w:type="dxa"/>
          </w:tcPr>
          <w:p w:rsidR="0054628A" w:rsidRDefault="000B6A71">
            <w:pPr>
              <w:spacing w:line="360" w:lineRule="auto"/>
              <w:jc w:val="center"/>
              <w:rPr>
                <w:rFonts w:cs="Times New Roman"/>
                <w:bCs/>
                <w:sz w:val="24"/>
              </w:rPr>
            </w:pPr>
            <w:r>
              <w:rPr>
                <w:rFonts w:cs="Times New Roman" w:hint="eastAsia"/>
                <w:bCs/>
                <w:sz w:val="24"/>
              </w:rPr>
              <w:t>11</w:t>
            </w:r>
          </w:p>
        </w:tc>
      </w:tr>
      <w:tr w:rsidR="0054628A">
        <w:tc>
          <w:tcPr>
            <w:tcW w:w="7710" w:type="dxa"/>
          </w:tcPr>
          <w:p w:rsidR="0054628A" w:rsidRDefault="000B6A71">
            <w:pPr>
              <w:spacing w:line="360" w:lineRule="auto"/>
              <w:jc w:val="left"/>
              <w:rPr>
                <w:rFonts w:cs="Times New Roman"/>
                <w:bCs/>
                <w:sz w:val="24"/>
              </w:rPr>
            </w:pPr>
            <w:r>
              <w:rPr>
                <w:rFonts w:cs="Times New Roman"/>
                <w:bCs/>
                <w:sz w:val="24"/>
              </w:rPr>
              <w:t xml:space="preserve">4 </w:t>
            </w:r>
            <w:r>
              <w:rPr>
                <w:rFonts w:cs="Times New Roman"/>
                <w:bCs/>
                <w:sz w:val="24"/>
              </w:rPr>
              <w:t>Conclusion</w:t>
            </w:r>
            <w:r>
              <w:rPr>
                <w:rFonts w:cs="Times New Roman" w:hint="eastAsia"/>
                <w:bCs/>
                <w:sz w:val="24"/>
              </w:rPr>
              <w:t>…………………………………………………………………</w:t>
            </w:r>
          </w:p>
        </w:tc>
        <w:tc>
          <w:tcPr>
            <w:tcW w:w="812" w:type="dxa"/>
          </w:tcPr>
          <w:p w:rsidR="0054628A" w:rsidRDefault="000B6A71">
            <w:pPr>
              <w:spacing w:line="360" w:lineRule="auto"/>
              <w:jc w:val="center"/>
              <w:rPr>
                <w:rFonts w:cs="Times New Roman"/>
                <w:bCs/>
                <w:sz w:val="24"/>
              </w:rPr>
            </w:pPr>
            <w:r>
              <w:rPr>
                <w:rFonts w:cs="Times New Roman" w:hint="eastAsia"/>
                <w:bCs/>
                <w:sz w:val="24"/>
              </w:rPr>
              <w:t>12</w:t>
            </w:r>
          </w:p>
        </w:tc>
      </w:tr>
      <w:tr w:rsidR="0054628A">
        <w:tc>
          <w:tcPr>
            <w:tcW w:w="7710" w:type="dxa"/>
          </w:tcPr>
          <w:p w:rsidR="0054628A" w:rsidRDefault="000B6A71">
            <w:pPr>
              <w:spacing w:line="360" w:lineRule="auto"/>
              <w:jc w:val="left"/>
              <w:rPr>
                <w:rFonts w:cs="Times New Roman"/>
                <w:bCs/>
                <w:sz w:val="24"/>
              </w:rPr>
            </w:pPr>
            <w:r>
              <w:rPr>
                <w:rFonts w:cs="Times New Roman"/>
                <w:bCs/>
                <w:sz w:val="24"/>
              </w:rPr>
              <w:t>References</w:t>
            </w:r>
            <w:r>
              <w:rPr>
                <w:rFonts w:cs="Times New Roman" w:hint="eastAsia"/>
                <w:bCs/>
                <w:sz w:val="24"/>
              </w:rPr>
              <w:t>……………………………………………………………………</w:t>
            </w:r>
          </w:p>
        </w:tc>
        <w:tc>
          <w:tcPr>
            <w:tcW w:w="812" w:type="dxa"/>
          </w:tcPr>
          <w:p w:rsidR="0054628A" w:rsidRDefault="000B6A71">
            <w:pPr>
              <w:spacing w:line="360" w:lineRule="auto"/>
              <w:jc w:val="center"/>
              <w:rPr>
                <w:rFonts w:cs="Times New Roman"/>
                <w:bCs/>
                <w:sz w:val="24"/>
              </w:rPr>
            </w:pPr>
            <w:r>
              <w:rPr>
                <w:rFonts w:cs="Times New Roman" w:hint="eastAsia"/>
                <w:bCs/>
                <w:sz w:val="24"/>
              </w:rPr>
              <w:t>14</w:t>
            </w:r>
          </w:p>
        </w:tc>
      </w:tr>
    </w:tbl>
    <w:p w:rsidR="0054628A" w:rsidRDefault="0054628A"/>
    <w:p w:rsidR="0054628A" w:rsidRDefault="0054628A">
      <w:pPr>
        <w:sectPr w:rsidR="0054628A">
          <w:footerReference w:type="default" r:id="rId8"/>
          <w:pgSz w:w="11906" w:h="16838"/>
          <w:pgMar w:top="1440" w:right="1800" w:bottom="1440" w:left="1800" w:header="851" w:footer="992" w:gutter="0"/>
          <w:cols w:space="425"/>
          <w:docGrid w:type="lines" w:linePitch="312"/>
        </w:sectPr>
      </w:pPr>
    </w:p>
    <w:p w:rsidR="0054628A" w:rsidRDefault="000B6A71">
      <w:pPr>
        <w:pStyle w:val="3"/>
        <w:spacing w:beforeLines="100" w:before="312" w:afterLines="100" w:after="312"/>
        <w:jc w:val="center"/>
        <w:rPr>
          <w:rFonts w:cs="Times New Roman"/>
        </w:rPr>
      </w:pPr>
      <w:r>
        <w:rPr>
          <w:rFonts w:cs="Times New Roman"/>
          <w:sz w:val="36"/>
          <w:szCs w:val="36"/>
        </w:rPr>
        <w:lastRenderedPageBreak/>
        <w:t>Speeding up the Launch of Generic Drugs Under China’s</w:t>
      </w:r>
      <w:r>
        <w:rPr>
          <w:rFonts w:cs="Times New Roman" w:hint="eastAsia"/>
          <w:sz w:val="36"/>
          <w:szCs w:val="36"/>
        </w:rPr>
        <w:t xml:space="preserve"> </w:t>
      </w:r>
      <w:r>
        <w:rPr>
          <w:rFonts w:cs="Times New Roman"/>
          <w:sz w:val="36"/>
          <w:szCs w:val="36"/>
        </w:rPr>
        <w:t>Current Regulatory</w:t>
      </w:r>
      <w:r>
        <w:rPr>
          <w:rFonts w:cs="Times New Roman" w:hint="eastAsia"/>
          <w:sz w:val="36"/>
          <w:szCs w:val="36"/>
        </w:rPr>
        <w:t xml:space="preserve"> System</w:t>
      </w:r>
    </w:p>
    <w:p w:rsidR="0054628A" w:rsidRDefault="000B6A71">
      <w:pPr>
        <w:spacing w:beforeLines="100" w:before="312" w:afterLines="100" w:after="312" w:line="360" w:lineRule="auto"/>
        <w:jc w:val="left"/>
        <w:rPr>
          <w:rFonts w:cs="Times New Roman"/>
        </w:rPr>
      </w:pPr>
      <w:bookmarkStart w:id="0" w:name="OLE_LINK6"/>
      <w:r>
        <w:rPr>
          <w:rFonts w:cs="Times New Roman"/>
          <w:b/>
          <w:bCs/>
        </w:rPr>
        <w:t>Abstract</w:t>
      </w:r>
      <w:r>
        <w:rPr>
          <w:rFonts w:cs="Times New Roman" w:hint="eastAsia"/>
          <w:b/>
          <w:bCs/>
        </w:rPr>
        <w:t xml:space="preserve">: </w:t>
      </w:r>
      <w:r>
        <w:rPr>
          <w:rFonts w:cs="Times New Roman"/>
        </w:rPr>
        <w:t>Patent</w:t>
      </w:r>
      <w:r>
        <w:rPr>
          <w:rFonts w:cs="Times New Roman" w:hint="eastAsia"/>
        </w:rPr>
        <w:t>ed</w:t>
      </w:r>
      <w:r>
        <w:rPr>
          <w:rFonts w:cs="Times New Roman"/>
        </w:rPr>
        <w:t xml:space="preserve"> drugs, as the first initiative drugs, have </w:t>
      </w:r>
      <w:r>
        <w:rPr>
          <w:rFonts w:cs="Times New Roman" w:hint="eastAsia"/>
        </w:rPr>
        <w:t>an excellent</w:t>
      </w:r>
      <w:r>
        <w:rPr>
          <w:rFonts w:cs="Times New Roman"/>
        </w:rPr>
        <w:t xml:space="preserve"> effect on the treatment of diseases</w:t>
      </w:r>
      <w:r>
        <w:rPr>
          <w:rFonts w:cs="Times New Roman" w:hint="eastAsia"/>
        </w:rPr>
        <w:t xml:space="preserve">. But the price of patented drugs are unaffordable for many families. </w:t>
      </w:r>
      <w:r>
        <w:rPr>
          <w:rFonts w:cs="Times New Roman" w:hint="eastAsia"/>
        </w:rPr>
        <w:t>H</w:t>
      </w:r>
      <w:r>
        <w:rPr>
          <w:rFonts w:cs="Times New Roman"/>
        </w:rPr>
        <w:t>ow to ìmprove accessibility and affordability</w:t>
      </w:r>
      <w:bookmarkStart w:id="1" w:name="OLE_LINK5"/>
      <w:r>
        <w:rPr>
          <w:rFonts w:cs="Times New Roman"/>
        </w:rPr>
        <w:t xml:space="preserve"> become</w:t>
      </w:r>
      <w:r>
        <w:rPr>
          <w:rFonts w:cs="Times New Roman" w:hint="eastAsia"/>
        </w:rPr>
        <w:t>s</w:t>
      </w:r>
      <w:r>
        <w:rPr>
          <w:rFonts w:cs="Times New Roman"/>
        </w:rPr>
        <w:t xml:space="preserve"> a critical issue</w:t>
      </w:r>
      <w:bookmarkEnd w:id="1"/>
      <w:r>
        <w:rPr>
          <w:rFonts w:cs="Times New Roman"/>
        </w:rPr>
        <w:t xml:space="preserve"> needed stressing</w:t>
      </w:r>
      <w:r>
        <w:rPr>
          <w:rFonts w:cs="Times New Roman" w:hint="eastAsia"/>
        </w:rPr>
        <w:t>. Therefore, as an alternative of patented drugs, generic drug</w:t>
      </w:r>
      <w:r>
        <w:rPr>
          <w:rFonts w:cs="Times New Roman" w:hint="eastAsia"/>
        </w:rPr>
        <w:t>s has emerged rapidly. However, with a problem of</w:t>
      </w:r>
      <w:r>
        <w:rPr>
          <w:rFonts w:cs="Times New Roman"/>
        </w:rPr>
        <w:t xml:space="preserve"> whether generic drugs can replace patented drugs has long been </w:t>
      </w:r>
      <w:r>
        <w:rPr>
          <w:rFonts w:cs="Times New Roman" w:hint="eastAsia"/>
        </w:rPr>
        <w:t>questioned</w:t>
      </w:r>
      <w:r>
        <w:rPr>
          <w:rFonts w:cs="Times New Roman"/>
        </w:rPr>
        <w:t xml:space="preserve"> in their efficacy and quality. </w:t>
      </w:r>
      <w:r w:rsidRPr="009F5036">
        <w:rPr>
          <w:rFonts w:cs="Times New Roman"/>
          <w:highlight w:val="yellow"/>
        </w:rPr>
        <w:t>Having studied on comparing patented drugs and the generics and read</w:t>
      </w:r>
      <w:r w:rsidRPr="009F5036">
        <w:rPr>
          <w:rFonts w:cs="Times New Roman" w:hint="eastAsia"/>
          <w:highlight w:val="yellow"/>
        </w:rPr>
        <w:t>ed</w:t>
      </w:r>
      <w:r w:rsidRPr="009F5036">
        <w:rPr>
          <w:rFonts w:cs="Times New Roman"/>
          <w:highlight w:val="yellow"/>
        </w:rPr>
        <w:t xml:space="preserve"> a lot of literature,</w:t>
      </w:r>
      <w:r w:rsidRPr="009F5036">
        <w:rPr>
          <w:rFonts w:cs="Times New Roman" w:hint="eastAsia"/>
          <w:highlight w:val="yellow"/>
        </w:rPr>
        <w:t xml:space="preserve"> </w:t>
      </w:r>
      <w:r w:rsidRPr="009F5036">
        <w:rPr>
          <w:rFonts w:cs="Times New Roman"/>
          <w:highlight w:val="yellow"/>
        </w:rPr>
        <w:t>we f</w:t>
      </w:r>
      <w:r w:rsidRPr="009F5036">
        <w:rPr>
          <w:rFonts w:cs="Times New Roman" w:hint="eastAsia"/>
          <w:highlight w:val="yellow"/>
        </w:rPr>
        <w:t>oun</w:t>
      </w:r>
      <w:r w:rsidRPr="009F5036">
        <w:rPr>
          <w:rFonts w:cs="Times New Roman"/>
          <w:highlight w:val="yellow"/>
        </w:rPr>
        <w:t xml:space="preserve">d </w:t>
      </w:r>
      <w:r w:rsidRPr="009F5036">
        <w:rPr>
          <w:rFonts w:cs="Times New Roman" w:hint="eastAsia"/>
          <w:highlight w:val="yellow"/>
        </w:rPr>
        <w:t xml:space="preserve">that </w:t>
      </w:r>
      <w:r w:rsidRPr="009F5036">
        <w:rPr>
          <w:rFonts w:cs="Times New Roman"/>
          <w:highlight w:val="yellow"/>
        </w:rPr>
        <w:t>it is possible to substitute patented drugs in common disease.</w:t>
      </w:r>
      <w:r w:rsidRPr="009F5036">
        <w:rPr>
          <w:rFonts w:cs="Times New Roman" w:hint="eastAsia"/>
          <w:highlight w:val="yellow"/>
        </w:rPr>
        <w:t xml:space="preserve"> </w:t>
      </w:r>
      <w:r w:rsidRPr="009F5036">
        <w:rPr>
          <w:rFonts w:cs="Times New Roman"/>
          <w:highlight w:val="yellow"/>
        </w:rPr>
        <w:t>Besides,</w:t>
      </w:r>
      <w:r w:rsidRPr="009F5036">
        <w:rPr>
          <w:rFonts w:cs="Times New Roman" w:hint="eastAsia"/>
          <w:highlight w:val="yellow"/>
        </w:rPr>
        <w:t xml:space="preserve"> </w:t>
      </w:r>
      <w:r w:rsidRPr="009F5036">
        <w:rPr>
          <w:rFonts w:cs="Times New Roman"/>
          <w:highlight w:val="yellow"/>
        </w:rPr>
        <w:t>under the existing legal and regulatory system, bioequivalence standards are inadequate and the CFDA’s drug approval process was marked by decades of lags and slow processes.</w:t>
      </w:r>
      <w:r w:rsidRPr="009F5036">
        <w:rPr>
          <w:rFonts w:cs="Times New Roman" w:hint="eastAsia"/>
          <w:highlight w:val="yellow"/>
        </w:rPr>
        <w:t xml:space="preserve"> </w:t>
      </w:r>
      <w:r w:rsidRPr="009F5036">
        <w:rPr>
          <w:rFonts w:cs="Times New Roman"/>
          <w:highlight w:val="yellow"/>
        </w:rPr>
        <w:t>So,</w:t>
      </w:r>
      <w:r w:rsidRPr="009F5036">
        <w:rPr>
          <w:rFonts w:cs="Times New Roman" w:hint="eastAsia"/>
          <w:highlight w:val="yellow"/>
        </w:rPr>
        <w:t xml:space="preserve"> </w:t>
      </w:r>
      <w:r w:rsidRPr="009F5036">
        <w:rPr>
          <w:rFonts w:cs="Times New Roman"/>
          <w:highlight w:val="yellow"/>
        </w:rPr>
        <w:t>we summarized efforts the government had done and also put forward useful suggestions in this paper.</w:t>
      </w:r>
      <w:bookmarkEnd w:id="0"/>
      <w:r>
        <w:rPr>
          <w:rFonts w:cs="Times New Roman"/>
        </w:rPr>
        <w:t xml:space="preserve"> </w:t>
      </w:r>
      <w:r>
        <w:rPr>
          <w:rFonts w:cs="Times New Roman"/>
        </w:rPr>
        <w:t>（</w:t>
      </w:r>
      <w:r>
        <w:rPr>
          <w:rFonts w:cs="Times New Roman" w:hint="eastAsia"/>
        </w:rPr>
        <w:t>张少英，</w:t>
      </w:r>
      <w:r>
        <w:rPr>
          <w:rFonts w:cs="Times New Roman"/>
        </w:rPr>
        <w:t>李娅）</w:t>
      </w:r>
    </w:p>
    <w:p w:rsidR="0054628A" w:rsidRDefault="0054628A">
      <w:pPr>
        <w:spacing w:line="360" w:lineRule="auto"/>
        <w:rPr>
          <w:rFonts w:cs="Times New Roman"/>
        </w:rPr>
      </w:pPr>
    </w:p>
    <w:p w:rsidR="0054628A" w:rsidRDefault="000B6A71">
      <w:pPr>
        <w:spacing w:line="360" w:lineRule="auto"/>
        <w:rPr>
          <w:rFonts w:cs="Times New Roman"/>
          <w:szCs w:val="21"/>
        </w:rPr>
      </w:pPr>
      <w:r>
        <w:rPr>
          <w:rFonts w:cs="Times New Roman"/>
          <w:b/>
          <w:bCs/>
        </w:rPr>
        <w:t>Key words</w:t>
      </w:r>
      <w:r>
        <w:rPr>
          <w:rFonts w:cs="Times New Roman"/>
          <w:b/>
          <w:bCs/>
        </w:rPr>
        <w:t>：</w:t>
      </w:r>
      <w:r>
        <w:rPr>
          <w:rFonts w:cs="Times New Roman"/>
        </w:rPr>
        <w:t>Generic drugs</w:t>
      </w:r>
      <w:r>
        <w:rPr>
          <w:rFonts w:cs="Times New Roman" w:hint="eastAsia"/>
        </w:rPr>
        <w:t>; P</w:t>
      </w:r>
      <w:r>
        <w:rPr>
          <w:rFonts w:cs="Times New Roman"/>
        </w:rPr>
        <w:t>atented drugs</w:t>
      </w:r>
      <w:r>
        <w:rPr>
          <w:rFonts w:cs="Times New Roman" w:hint="eastAsia"/>
        </w:rPr>
        <w:t>; B</w:t>
      </w:r>
      <w:r>
        <w:rPr>
          <w:rFonts w:cs="Times New Roman"/>
        </w:rPr>
        <w:t>ioequivalence</w:t>
      </w:r>
      <w:r>
        <w:rPr>
          <w:rFonts w:cs="Times New Roman" w:hint="eastAsia"/>
        </w:rPr>
        <w:t>; G</w:t>
      </w:r>
      <w:r>
        <w:rPr>
          <w:rFonts w:cs="Times New Roman"/>
          <w:szCs w:val="21"/>
        </w:rPr>
        <w:t>eneric substitution</w:t>
      </w:r>
      <w:r>
        <w:rPr>
          <w:rFonts w:cs="Times New Roman" w:hint="eastAsia"/>
          <w:szCs w:val="21"/>
        </w:rPr>
        <w:t>; Patent Law; Approval Process</w:t>
      </w:r>
    </w:p>
    <w:p w:rsidR="0054628A" w:rsidRDefault="0054628A">
      <w:pPr>
        <w:spacing w:line="360" w:lineRule="auto"/>
        <w:rPr>
          <w:rFonts w:cs="Times New Roman"/>
          <w:szCs w:val="21"/>
        </w:rPr>
      </w:pPr>
    </w:p>
    <w:p w:rsidR="0054628A" w:rsidRDefault="0054628A">
      <w:pPr>
        <w:spacing w:line="360" w:lineRule="auto"/>
        <w:rPr>
          <w:rFonts w:cs="Times New Roman"/>
          <w:szCs w:val="21"/>
        </w:rPr>
      </w:pPr>
    </w:p>
    <w:p w:rsidR="0054628A" w:rsidRDefault="0054628A">
      <w:pPr>
        <w:spacing w:line="360" w:lineRule="auto"/>
        <w:rPr>
          <w:rFonts w:cs="Times New Roman"/>
          <w:szCs w:val="21"/>
        </w:rPr>
      </w:pPr>
    </w:p>
    <w:p w:rsidR="0054628A" w:rsidRDefault="0054628A">
      <w:pPr>
        <w:spacing w:line="360" w:lineRule="auto"/>
        <w:rPr>
          <w:rFonts w:cs="Times New Roman"/>
          <w:szCs w:val="21"/>
        </w:rPr>
      </w:pPr>
    </w:p>
    <w:p w:rsidR="0054628A" w:rsidRDefault="0054628A">
      <w:pPr>
        <w:spacing w:line="360" w:lineRule="auto"/>
        <w:rPr>
          <w:rFonts w:cs="Times New Roman"/>
          <w:szCs w:val="21"/>
        </w:rPr>
      </w:pPr>
    </w:p>
    <w:p w:rsidR="0054628A" w:rsidRDefault="0054628A">
      <w:pPr>
        <w:spacing w:line="360" w:lineRule="auto"/>
        <w:rPr>
          <w:rFonts w:cs="Times New Roman"/>
          <w:szCs w:val="21"/>
        </w:rPr>
      </w:pPr>
    </w:p>
    <w:p w:rsidR="0054628A" w:rsidRDefault="0054628A">
      <w:pPr>
        <w:spacing w:line="360" w:lineRule="auto"/>
        <w:rPr>
          <w:rFonts w:cs="Times New Roman"/>
          <w:szCs w:val="21"/>
        </w:rPr>
      </w:pPr>
    </w:p>
    <w:p w:rsidR="0054628A" w:rsidRDefault="000B6A71">
      <w:pPr>
        <w:rPr>
          <w:rFonts w:cs="Times New Roman"/>
          <w:szCs w:val="21"/>
        </w:rPr>
      </w:pPr>
      <w:r>
        <w:rPr>
          <w:rFonts w:cs="Times New Roman"/>
          <w:szCs w:val="21"/>
        </w:rPr>
        <w:br w:type="page"/>
      </w:r>
    </w:p>
    <w:p w:rsidR="0054628A" w:rsidRDefault="000B6A71">
      <w:pPr>
        <w:pStyle w:val="4"/>
        <w:spacing w:after="280" w:line="360" w:lineRule="auto"/>
        <w:rPr>
          <w:rFonts w:cs="Times New Roman"/>
        </w:rPr>
      </w:pPr>
      <w:r>
        <w:rPr>
          <w:rFonts w:cs="Times New Roman"/>
        </w:rPr>
        <w:lastRenderedPageBreak/>
        <w:t>1  Introduction</w:t>
      </w:r>
      <w:r>
        <w:rPr>
          <w:rFonts w:cs="Times New Roman"/>
          <w:b w:val="0"/>
          <w:bCs/>
        </w:rPr>
        <w:t>（</w:t>
      </w:r>
      <w:bookmarkStart w:id="2" w:name="OLE_LINK3"/>
      <w:r>
        <w:rPr>
          <w:rFonts w:cs="Times New Roman"/>
          <w:b w:val="0"/>
          <w:bCs/>
        </w:rPr>
        <w:t>张少英</w:t>
      </w:r>
      <w:bookmarkEnd w:id="2"/>
      <w:r>
        <w:rPr>
          <w:rFonts w:cs="Times New Roman"/>
          <w:b w:val="0"/>
          <w:bCs/>
        </w:rPr>
        <w:t>）</w:t>
      </w:r>
    </w:p>
    <w:p w:rsidR="0054628A" w:rsidRDefault="000B6A71">
      <w:pPr>
        <w:spacing w:line="360" w:lineRule="auto"/>
        <w:ind w:firstLineChars="200" w:firstLine="420"/>
        <w:rPr>
          <w:rFonts w:cs="Times New Roman"/>
          <w:szCs w:val="21"/>
        </w:rPr>
      </w:pPr>
      <w:bookmarkStart w:id="3" w:name="OLE_LINK1"/>
      <w:r w:rsidRPr="009F5036">
        <w:rPr>
          <w:rFonts w:cs="Times New Roman"/>
          <w:szCs w:val="21"/>
          <w:highlight w:val="yellow"/>
        </w:rPr>
        <w:t>The def</w:t>
      </w:r>
      <w:r w:rsidRPr="009F5036">
        <w:rPr>
          <w:rFonts w:cs="Times New Roman"/>
          <w:szCs w:val="21"/>
          <w:highlight w:val="yellow"/>
        </w:rPr>
        <w:t>inition of Patented drugs,</w:t>
      </w:r>
      <w:r>
        <w:rPr>
          <w:rFonts w:cs="Times New Roman"/>
          <w:szCs w:val="21"/>
        </w:rPr>
        <w:t xml:space="preserve"> comes from the </w:t>
      </w:r>
      <w:bookmarkStart w:id="4" w:name="OLE_LINK9"/>
      <w:r>
        <w:rPr>
          <w:rFonts w:cs="Times New Roman"/>
          <w:szCs w:val="21"/>
        </w:rPr>
        <w:t>National Medical Products Administration of China</w:t>
      </w:r>
      <w:bookmarkEnd w:id="4"/>
      <w:r>
        <w:rPr>
          <w:rFonts w:cs="Times New Roman"/>
          <w:szCs w:val="21"/>
        </w:rPr>
        <w:t>, is the first one in the world to apply for and receive patent protection generally. Because patented drugs have a 20 years protection period, during these years, o</w:t>
      </w:r>
      <w:r>
        <w:rPr>
          <w:rFonts w:cs="Times New Roman"/>
          <w:szCs w:val="21"/>
        </w:rPr>
        <w:t>ther companies are not allowed to copy them. The advantages of patented drugs are as follows: encourage innovation, meet the needs of patients and protect the intellectual property. Therefore, owing to patented medicine has advantages for its pioneering tr</w:t>
      </w:r>
      <w:r>
        <w:rPr>
          <w:rFonts w:cs="Times New Roman"/>
          <w:szCs w:val="21"/>
        </w:rPr>
        <w:t>eatment of diseases and patent protection, so it occupies a huge market in medicine</w:t>
      </w:r>
      <w:r>
        <w:rPr>
          <w:rFonts w:cs="Times New Roman"/>
          <w:szCs w:val="21"/>
          <w:vertAlign w:val="superscript"/>
        </w:rPr>
        <w:t>[1]</w:t>
      </w:r>
      <w:r>
        <w:rPr>
          <w:rFonts w:cs="Times New Roman"/>
          <w:szCs w:val="21"/>
        </w:rPr>
        <w:t>.</w:t>
      </w:r>
    </w:p>
    <w:p w:rsidR="0054628A" w:rsidRDefault="000B6A71">
      <w:pPr>
        <w:spacing w:line="360" w:lineRule="auto"/>
        <w:ind w:firstLineChars="200" w:firstLine="420"/>
        <w:rPr>
          <w:rFonts w:cs="Times New Roman"/>
          <w:szCs w:val="21"/>
        </w:rPr>
      </w:pPr>
      <w:r>
        <w:rPr>
          <w:rFonts w:cs="Times New Roman"/>
          <w:szCs w:val="21"/>
        </w:rPr>
        <w:t xml:space="preserve">Although patented drugs have such a large advantages of its properties, due to the long development cycle, high research costs, and the expense of a series of clinical </w:t>
      </w:r>
      <w:r>
        <w:rPr>
          <w:rFonts w:cs="Times New Roman"/>
          <w:szCs w:val="21"/>
        </w:rPr>
        <w:t xml:space="preserve">trials, </w:t>
      </w:r>
      <w:bookmarkStart w:id="5" w:name="OLE_LINK14"/>
      <w:r>
        <w:rPr>
          <w:rFonts w:cs="Times New Roman"/>
          <w:szCs w:val="21"/>
        </w:rPr>
        <w:t>the price of patented drugs is dramatically expensive</w:t>
      </w:r>
      <w:r>
        <w:rPr>
          <w:rFonts w:cs="Times New Roman"/>
          <w:szCs w:val="21"/>
          <w:vertAlign w:val="superscript"/>
        </w:rPr>
        <w:t>[2]</w:t>
      </w:r>
      <w:r>
        <w:rPr>
          <w:rFonts w:cs="Times New Roman"/>
          <w:szCs w:val="21"/>
        </w:rPr>
        <w:t>.</w:t>
      </w:r>
      <w:bookmarkEnd w:id="5"/>
      <w:r>
        <w:rPr>
          <w:rFonts w:cs="Times New Roman"/>
          <w:szCs w:val="21"/>
        </w:rPr>
        <w:t xml:space="preserve"> And </w:t>
      </w:r>
      <w:r>
        <w:rPr>
          <w:rFonts w:cs="Times New Roman" w:hint="eastAsia"/>
          <w:szCs w:val="21"/>
        </w:rPr>
        <w:t>for</w:t>
      </w:r>
      <w:r>
        <w:rPr>
          <w:rFonts w:cs="Times New Roman"/>
          <w:szCs w:val="21"/>
        </w:rPr>
        <w:t xml:space="preserve"> 20 years of patent protection, patented drugs have caused monopolies during this period and have benefited tremendously. Higher prices have caused many ordinary families to be unable</w:t>
      </w:r>
      <w:r>
        <w:rPr>
          <w:rFonts w:cs="Times New Roman"/>
          <w:szCs w:val="21"/>
        </w:rPr>
        <w:t xml:space="preserve"> to afford treatment costs, therefore, in this situation, generic drugs have emerged</w:t>
      </w:r>
      <w:r>
        <w:rPr>
          <w:rFonts w:cs="Times New Roman"/>
          <w:szCs w:val="21"/>
          <w:vertAlign w:val="superscript"/>
        </w:rPr>
        <w:t>[3]</w:t>
      </w:r>
      <w:r>
        <w:rPr>
          <w:rFonts w:cs="Times New Roman"/>
          <w:szCs w:val="21"/>
        </w:rPr>
        <w:t>.</w:t>
      </w:r>
      <w:r>
        <w:rPr>
          <w:rFonts w:cs="Times New Roman" w:hint="eastAsia"/>
          <w:szCs w:val="21"/>
        </w:rPr>
        <w:t xml:space="preserve"> </w:t>
      </w:r>
      <w:r>
        <w:rPr>
          <w:rFonts w:cs="Times New Roman"/>
          <w:szCs w:val="21"/>
        </w:rPr>
        <w:t xml:space="preserve">A pharmaceutical product, usually intended to be interchangeable with an innovator product, that is manufactured without a license from the innovator company and </w:t>
      </w:r>
      <w:r>
        <w:rPr>
          <w:rFonts w:cs="Times New Roman"/>
          <w:szCs w:val="21"/>
        </w:rPr>
        <w:t>marketed after the expiry date of the patent or other exclusive rights.</w:t>
      </w:r>
    </w:p>
    <w:p w:rsidR="0054628A" w:rsidRDefault="000B6A71">
      <w:pPr>
        <w:spacing w:line="360" w:lineRule="auto"/>
        <w:ind w:firstLineChars="200" w:firstLine="420"/>
        <w:rPr>
          <w:rFonts w:cs="Times New Roman"/>
          <w:szCs w:val="21"/>
        </w:rPr>
      </w:pPr>
      <w:bookmarkStart w:id="6" w:name="OLE_LINK7"/>
      <w:r>
        <w:rPr>
          <w:rFonts w:cs="Times New Roman"/>
          <w:szCs w:val="21"/>
        </w:rPr>
        <w:t>The generic drug is similar to a patented drug in terms of efficacy but has a significantly lower price than a patented ones. Cost reduction</w:t>
      </w:r>
      <w:r>
        <w:rPr>
          <w:rFonts w:cs="Times New Roman" w:hint="eastAsia"/>
          <w:szCs w:val="21"/>
        </w:rPr>
        <w:t>, Time saving and Sale at low price are adva</w:t>
      </w:r>
      <w:r>
        <w:rPr>
          <w:rFonts w:cs="Times New Roman" w:hint="eastAsia"/>
          <w:szCs w:val="21"/>
        </w:rPr>
        <w:t xml:space="preserve">ntages of gengric drugs. </w:t>
      </w:r>
      <w:r>
        <w:rPr>
          <w:rFonts w:cs="Times New Roman"/>
          <w:szCs w:val="21"/>
        </w:rPr>
        <w:t>According to the survey, generic drugs accounted for 90 % of the total pharmaceutical market in China at the end of 2017. Generic prescribing already accounts for 83 % of prescriptions in the United Kingdom</w:t>
      </w:r>
      <w:r>
        <w:rPr>
          <w:rFonts w:cs="Times New Roman"/>
          <w:szCs w:val="21"/>
          <w:vertAlign w:val="superscript"/>
        </w:rPr>
        <w:t>[4]</w:t>
      </w:r>
      <w:r>
        <w:rPr>
          <w:rFonts w:cs="Times New Roman"/>
          <w:szCs w:val="21"/>
        </w:rPr>
        <w:t>. Moreover, generic dr</w:t>
      </w:r>
      <w:r>
        <w:rPr>
          <w:rFonts w:cs="Times New Roman"/>
          <w:szCs w:val="21"/>
        </w:rPr>
        <w:t>ugs accounted for 88 % of all dispensed retail prescriptions in the U.S in 2014, while consuming only 28 % of total drug spending. The use of generics, where available, is estimated to have saved the U.S.healthcare system</w:t>
      </w:r>
      <w:bookmarkStart w:id="7" w:name="OLE_LINK10"/>
      <w:r>
        <w:rPr>
          <w:rFonts w:cs="Times New Roman"/>
          <w:szCs w:val="21"/>
        </w:rPr>
        <w:t xml:space="preserve"> $1.68 trillion</w:t>
      </w:r>
      <w:bookmarkEnd w:id="7"/>
      <w:r>
        <w:rPr>
          <w:rFonts w:cs="Times New Roman"/>
          <w:szCs w:val="21"/>
        </w:rPr>
        <w:t xml:space="preserve"> between 2005 and 20</w:t>
      </w:r>
      <w:r>
        <w:rPr>
          <w:rFonts w:cs="Times New Roman"/>
          <w:szCs w:val="21"/>
        </w:rPr>
        <w:t>14, with $254 billion saved in 2014 alone</w:t>
      </w:r>
      <w:bookmarkStart w:id="8" w:name="OLE_LINK2"/>
      <w:r>
        <w:rPr>
          <w:rFonts w:cs="Times New Roman"/>
          <w:szCs w:val="21"/>
          <w:vertAlign w:val="superscript"/>
        </w:rPr>
        <w:t>[5]</w:t>
      </w:r>
      <w:bookmarkEnd w:id="8"/>
      <w:r>
        <w:rPr>
          <w:rFonts w:cs="Times New Roman"/>
          <w:szCs w:val="21"/>
        </w:rPr>
        <w:t xml:space="preserve">. </w:t>
      </w:r>
      <w:bookmarkStart w:id="9" w:name="OLE_LINK15"/>
      <w:r>
        <w:rPr>
          <w:rFonts w:cs="Times New Roman"/>
          <w:szCs w:val="21"/>
        </w:rPr>
        <w:t>It can be seen that the advent of generic drugs has greatly reduced the cost of medicines,</w:t>
      </w:r>
      <w:bookmarkEnd w:id="9"/>
      <w:r>
        <w:rPr>
          <w:rFonts w:cs="Times New Roman"/>
          <w:szCs w:val="21"/>
        </w:rPr>
        <w:t xml:space="preserve"> </w:t>
      </w:r>
      <w:bookmarkStart w:id="10" w:name="OLE_LINK11"/>
      <w:r>
        <w:rPr>
          <w:rFonts w:cs="Times New Roman"/>
          <w:szCs w:val="21"/>
        </w:rPr>
        <w:t>so that more people have access to treatment.</w:t>
      </w:r>
      <w:bookmarkEnd w:id="6"/>
    </w:p>
    <w:p w:rsidR="0054628A" w:rsidRDefault="000B6A71">
      <w:pPr>
        <w:spacing w:line="360" w:lineRule="auto"/>
        <w:ind w:firstLineChars="200" w:firstLine="420"/>
        <w:rPr>
          <w:rFonts w:cs="Times New Roman"/>
          <w:szCs w:val="21"/>
        </w:rPr>
      </w:pPr>
      <w:r>
        <w:rPr>
          <w:rFonts w:cs="Times New Roman"/>
          <w:szCs w:val="21"/>
        </w:rPr>
        <w:t xml:space="preserve">The use of generic drugs products typically yields lower costs to </w:t>
      </w:r>
      <w:r>
        <w:rPr>
          <w:rFonts w:cs="Times New Roman"/>
          <w:szCs w:val="21"/>
        </w:rPr>
        <w:t>insurers and patients than use of branded products</w:t>
      </w:r>
      <w:r>
        <w:rPr>
          <w:rFonts w:cs="Times New Roman" w:hint="eastAsia"/>
          <w:szCs w:val="21"/>
        </w:rPr>
        <w:t xml:space="preserve">. According to the survey, </w:t>
      </w:r>
      <w:bookmarkStart w:id="11" w:name="OLE_LINK12"/>
      <w:r>
        <w:rPr>
          <w:rFonts w:cs="Times New Roman" w:hint="eastAsia"/>
          <w:szCs w:val="21"/>
        </w:rPr>
        <w:t xml:space="preserve">In 2017, the United States' net drug expenditures reached US $ 324 billion, and it is expected to </w:t>
      </w:r>
      <w:r>
        <w:rPr>
          <w:rFonts w:cs="Times New Roman"/>
          <w:szCs w:val="21"/>
        </w:rPr>
        <w:t>increase</w:t>
      </w:r>
      <w:r>
        <w:rPr>
          <w:rFonts w:cs="Times New Roman" w:hint="eastAsia"/>
          <w:szCs w:val="21"/>
        </w:rPr>
        <w:t xml:space="preserve"> 2 % to 5 % annually over the </w:t>
      </w:r>
      <w:r>
        <w:rPr>
          <w:rFonts w:cs="Times New Roman" w:hint="eastAsia"/>
          <w:szCs w:val="21"/>
        </w:rPr>
        <w:lastRenderedPageBreak/>
        <w:t>next 5 years</w:t>
      </w:r>
      <w:r>
        <w:rPr>
          <w:rFonts w:cs="Times New Roman" w:hint="eastAsia"/>
          <w:szCs w:val="21"/>
          <w:vertAlign w:val="superscript"/>
        </w:rPr>
        <w:t>[30]</w:t>
      </w:r>
      <w:r>
        <w:rPr>
          <w:rFonts w:cs="Times New Roman" w:hint="eastAsia"/>
          <w:szCs w:val="21"/>
        </w:rPr>
        <w:t>. In the United States, per</w:t>
      </w:r>
      <w:r>
        <w:rPr>
          <w:rFonts w:cs="Times New Roman" w:hint="eastAsia"/>
          <w:szCs w:val="21"/>
        </w:rPr>
        <w:t xml:space="preserve"> capita drug expenditure is 54 % to 209 % higher than in other high-income countries. This trend persists despite an increase in the proportion of generic drugs prescribed, which has lowered spending when generic drugs are available</w:t>
      </w:r>
      <w:r>
        <w:rPr>
          <w:rFonts w:cs="Times New Roman" w:hint="eastAsia"/>
          <w:szCs w:val="21"/>
          <w:vertAlign w:val="superscript"/>
        </w:rPr>
        <w:t>[31]</w:t>
      </w:r>
      <w:r>
        <w:rPr>
          <w:rFonts w:cs="Times New Roman" w:hint="eastAsia"/>
          <w:szCs w:val="21"/>
        </w:rPr>
        <w:t xml:space="preserve">, and is associated </w:t>
      </w:r>
      <w:r>
        <w:rPr>
          <w:rFonts w:cs="Times New Roman" w:hint="eastAsia"/>
          <w:szCs w:val="21"/>
        </w:rPr>
        <w:t>with the high and growing costs of brand-name drugs granted government-protected market exclusivity.</w:t>
      </w:r>
    </w:p>
    <w:p w:rsidR="0054628A" w:rsidRDefault="000B6A71">
      <w:pPr>
        <w:spacing w:line="360" w:lineRule="auto"/>
        <w:ind w:firstLineChars="200" w:firstLine="420"/>
        <w:rPr>
          <w:rFonts w:cs="Times New Roman"/>
          <w:szCs w:val="21"/>
        </w:rPr>
      </w:pPr>
      <w:bookmarkStart w:id="12" w:name="OLE_LINK17"/>
      <w:bookmarkEnd w:id="10"/>
      <w:bookmarkEnd w:id="11"/>
      <w:r>
        <w:rPr>
          <w:rFonts w:cs="Times New Roman"/>
          <w:szCs w:val="21"/>
        </w:rPr>
        <w:t xml:space="preserve">While in some cases patented drugs represent the best treatment option for an individual patient, in many cases when a patented drug is used, a lower-cost </w:t>
      </w:r>
      <w:r>
        <w:rPr>
          <w:rFonts w:cs="Times New Roman"/>
          <w:szCs w:val="21"/>
        </w:rPr>
        <w:t xml:space="preserve">generic could have been directly substituted (i.e., a pstented drug replaced with a generic of the same drug) or therapeutically substituted (i.e., a patented drug replaced with a generic of a different but therapeutically similar drug). </w:t>
      </w:r>
      <w:bookmarkStart w:id="13" w:name="OLE_LINK8"/>
      <w:r>
        <w:rPr>
          <w:rFonts w:cs="Times New Roman"/>
          <w:szCs w:val="21"/>
        </w:rPr>
        <w:t>However, due to th</w:t>
      </w:r>
      <w:r>
        <w:rPr>
          <w:rFonts w:cs="Times New Roman"/>
          <w:szCs w:val="21"/>
        </w:rPr>
        <w:t xml:space="preserve">e low price of generic drugs and the different appearance, shape, and odor et.al compared with patented drugs, people have doubts about the efficacy of them. </w:t>
      </w:r>
      <w:bookmarkStart w:id="14" w:name="OLE_LINK16"/>
      <w:r>
        <w:rPr>
          <w:rFonts w:cs="Times New Roman"/>
          <w:szCs w:val="21"/>
        </w:rPr>
        <w:t>Some people said that generics altered the efficacy of patented drugs</w:t>
      </w:r>
      <w:bookmarkEnd w:id="14"/>
      <w:r>
        <w:rPr>
          <w:rFonts w:cs="Times New Roman"/>
          <w:szCs w:val="21"/>
        </w:rPr>
        <w:t>, and some even said they had</w:t>
      </w:r>
      <w:r>
        <w:rPr>
          <w:rFonts w:cs="Times New Roman"/>
          <w:szCs w:val="21"/>
        </w:rPr>
        <w:t xml:space="preserve"> side effects. </w:t>
      </w:r>
    </w:p>
    <w:p w:rsidR="0054628A" w:rsidRDefault="000B6A71">
      <w:pPr>
        <w:spacing w:line="360" w:lineRule="auto"/>
        <w:ind w:firstLineChars="200" w:firstLine="420"/>
        <w:rPr>
          <w:rFonts w:cs="Times New Roman"/>
          <w:szCs w:val="21"/>
        </w:rPr>
      </w:pPr>
      <w:r>
        <w:rPr>
          <w:rFonts w:cs="Times New Roman" w:hint="eastAsia"/>
          <w:szCs w:val="21"/>
        </w:rPr>
        <w:t>Those factors have eventually r</w:t>
      </w:r>
      <w:r>
        <w:rPr>
          <w:rFonts w:cs="Times New Roman"/>
          <w:szCs w:val="21"/>
        </w:rPr>
        <w:t>esult</w:t>
      </w:r>
      <w:r>
        <w:rPr>
          <w:rFonts w:cs="Times New Roman" w:hint="eastAsia"/>
          <w:szCs w:val="21"/>
        </w:rPr>
        <w:t>ed</w:t>
      </w:r>
      <w:r>
        <w:rPr>
          <w:rFonts w:cs="Times New Roman"/>
          <w:szCs w:val="21"/>
        </w:rPr>
        <w:t xml:space="preserve"> in some patients and providers are resistant to generic substitution.</w:t>
      </w:r>
      <w:bookmarkEnd w:id="13"/>
      <w:r>
        <w:rPr>
          <w:rFonts w:cs="Times New Roman"/>
          <w:szCs w:val="21"/>
        </w:rPr>
        <w:t xml:space="preserve"> For example, a 2016 national consumer survey found that 13 % of respondents believed that patented drugs are more effective than ge</w:t>
      </w:r>
      <w:r>
        <w:rPr>
          <w:rFonts w:cs="Times New Roman"/>
          <w:szCs w:val="21"/>
        </w:rPr>
        <w:t>neric drugs, and 20 % of respondents believed that generic drugs have different side effects than patented drugs</w:t>
      </w:r>
      <w:r>
        <w:rPr>
          <w:rFonts w:cs="Times New Roman"/>
          <w:szCs w:val="21"/>
          <w:vertAlign w:val="superscript"/>
        </w:rPr>
        <w:t>[6]</w:t>
      </w:r>
      <w:r>
        <w:rPr>
          <w:rFonts w:cs="Times New Roman"/>
          <w:szCs w:val="21"/>
        </w:rPr>
        <w:t>. In a parallel survey of physicians, 11 % of physicians expressed negative perceptions about the efficacy of generic drugs and 27 % believed</w:t>
      </w:r>
      <w:r>
        <w:rPr>
          <w:rFonts w:cs="Times New Roman"/>
          <w:szCs w:val="21"/>
        </w:rPr>
        <w:t xml:space="preserve"> they caused more adverse effects. Further, an estimated 5 % of prescription drugs are dispensed“as written”with patented product due to the active requests of patients and physicians, contributing annually almost $1.2 billion in excess drug costs</w:t>
      </w:r>
      <w:r>
        <w:rPr>
          <w:rFonts w:cs="Times New Roman"/>
          <w:szCs w:val="21"/>
          <w:vertAlign w:val="superscript"/>
        </w:rPr>
        <w:t>[7]</w:t>
      </w:r>
      <w:r>
        <w:rPr>
          <w:rFonts w:cs="Times New Roman"/>
          <w:szCs w:val="21"/>
        </w:rPr>
        <w:t xml:space="preserve">. </w:t>
      </w:r>
    </w:p>
    <w:p w:rsidR="0054628A" w:rsidRDefault="000B6A71">
      <w:pPr>
        <w:spacing w:line="360" w:lineRule="auto"/>
        <w:ind w:firstLineChars="200" w:firstLine="420"/>
        <w:rPr>
          <w:rFonts w:cs="Times New Roman"/>
          <w:szCs w:val="21"/>
        </w:rPr>
      </w:pPr>
      <w:bookmarkStart w:id="15" w:name="OLE_LINK13"/>
      <w:r>
        <w:rPr>
          <w:rFonts w:cs="Times New Roman"/>
          <w:szCs w:val="21"/>
        </w:rPr>
        <w:t xml:space="preserve">In </w:t>
      </w:r>
      <w:r>
        <w:rPr>
          <w:rFonts w:cs="Times New Roman"/>
          <w:szCs w:val="21"/>
        </w:rPr>
        <w:t>terms of drug composition, the formulations of innovative brand medicines and generic medicines may differ. The "inactive" ingredients in the generic version must be the same as those in the innovative agent, which is not a regulatory requirement. However,</w:t>
      </w:r>
      <w:r>
        <w:rPr>
          <w:rFonts w:cs="Times New Roman"/>
          <w:szCs w:val="21"/>
        </w:rPr>
        <w:t xml:space="preserve"> minor changes or impurities in the excipients used in the formulation can alter the properties of the drug and cause unexpected adverse effects on drug absorption, bioavailability, efficacy, and safety. Certain excipients are not tolerated by some patient</w:t>
      </w:r>
      <w:r>
        <w:rPr>
          <w:rFonts w:cs="Times New Roman"/>
          <w:szCs w:val="21"/>
        </w:rPr>
        <w:t>s, including lactose and gluten and certain dyes</w:t>
      </w:r>
      <w:r>
        <w:rPr>
          <w:rFonts w:cs="Times New Roman" w:hint="eastAsia"/>
          <w:szCs w:val="21"/>
          <w:vertAlign w:val="superscript"/>
        </w:rPr>
        <w:t>[32]</w:t>
      </w:r>
      <w:r>
        <w:rPr>
          <w:rFonts w:cs="Times New Roman" w:hint="eastAsia"/>
          <w:szCs w:val="21"/>
        </w:rPr>
        <w:t>.</w:t>
      </w:r>
    </w:p>
    <w:bookmarkEnd w:id="15"/>
    <w:p w:rsidR="0054628A" w:rsidRDefault="000B6A71">
      <w:pPr>
        <w:spacing w:line="360" w:lineRule="auto"/>
        <w:ind w:firstLineChars="200" w:firstLine="420"/>
        <w:rPr>
          <w:rFonts w:cs="Times New Roman"/>
          <w:szCs w:val="21"/>
        </w:rPr>
      </w:pPr>
      <w:r>
        <w:rPr>
          <w:rFonts w:cs="Times New Roman"/>
          <w:szCs w:val="21"/>
        </w:rPr>
        <w:t>In addition, the approval process for generic drugs is also complex and takes a long time, which has led to the delay in marketing of many already developed generic drugs</w:t>
      </w:r>
      <w:r>
        <w:rPr>
          <w:rFonts w:cs="Times New Roman"/>
          <w:szCs w:val="21"/>
          <w:vertAlign w:val="superscript"/>
        </w:rPr>
        <w:t>[8]</w:t>
      </w:r>
      <w:r>
        <w:rPr>
          <w:rFonts w:cs="Times New Roman"/>
          <w:szCs w:val="21"/>
        </w:rPr>
        <w:t xml:space="preserve">. </w:t>
      </w:r>
    </w:p>
    <w:p w:rsidR="0054628A" w:rsidRDefault="000B6A71">
      <w:pPr>
        <w:spacing w:line="360" w:lineRule="auto"/>
        <w:ind w:firstLineChars="200" w:firstLine="420"/>
        <w:rPr>
          <w:rFonts w:cs="Times New Roman"/>
          <w:szCs w:val="21"/>
        </w:rPr>
      </w:pPr>
      <w:r>
        <w:rPr>
          <w:rFonts w:cs="Times New Roman"/>
          <w:szCs w:val="21"/>
        </w:rPr>
        <w:t xml:space="preserve">Therefore, in view of the </w:t>
      </w:r>
      <w:r>
        <w:rPr>
          <w:rFonts w:cs="Times New Roman"/>
          <w:szCs w:val="21"/>
        </w:rPr>
        <w:t xml:space="preserve">above phenomenon, we want to explore two questions, that is, </w:t>
      </w:r>
      <w:r>
        <w:rPr>
          <w:rFonts w:cs="Times New Roman"/>
          <w:szCs w:val="21"/>
        </w:rPr>
        <w:lastRenderedPageBreak/>
        <w:t>whether the generic drugs really can replace the patent drugs in terms of efficacy? How can we speed up the time to market of generic drugs when generics can replace patented ones?</w:t>
      </w:r>
      <w:bookmarkEnd w:id="3"/>
      <w:bookmarkEnd w:id="12"/>
    </w:p>
    <w:p w:rsidR="0054628A" w:rsidRDefault="000B6A71">
      <w:pPr>
        <w:pStyle w:val="4"/>
        <w:spacing w:after="280" w:line="360" w:lineRule="auto"/>
      </w:pPr>
      <w:r>
        <w:rPr>
          <w:rFonts w:cs="Times New Roman"/>
        </w:rPr>
        <w:t>2  Methodology</w:t>
      </w:r>
      <w:r>
        <w:rPr>
          <w:rFonts w:cs="Times New Roman"/>
          <w:b w:val="0"/>
          <w:bCs/>
        </w:rPr>
        <w:t>（张少英</w:t>
      </w:r>
      <w:r>
        <w:rPr>
          <w:rFonts w:cs="Times New Roman" w:hint="eastAsia"/>
          <w:b w:val="0"/>
          <w:bCs/>
        </w:rPr>
        <w:t>，张广华</w:t>
      </w:r>
      <w:r>
        <w:rPr>
          <w:rFonts w:cs="Times New Roman"/>
          <w:b w:val="0"/>
          <w:bCs/>
        </w:rPr>
        <w:t>）</w:t>
      </w:r>
    </w:p>
    <w:p w:rsidR="0054628A" w:rsidRDefault="000B6A71">
      <w:pPr>
        <w:spacing w:line="360" w:lineRule="auto"/>
        <w:ind w:firstLineChars="200" w:firstLine="422"/>
        <w:rPr>
          <w:rFonts w:cs="Times New Roman"/>
          <w:szCs w:val="21"/>
        </w:rPr>
      </w:pPr>
      <w:r w:rsidRPr="009F5036">
        <w:rPr>
          <w:rFonts w:cs="Times New Roman"/>
          <w:b/>
          <w:szCs w:val="21"/>
          <w:highlight w:val="yellow"/>
        </w:rPr>
        <w:t>A literature search of peer-reviewed articles published in</w:t>
      </w:r>
      <w:r w:rsidRPr="009F5036">
        <w:rPr>
          <w:rFonts w:cs="Times New Roman"/>
          <w:b/>
          <w:szCs w:val="21"/>
        </w:rPr>
        <w:t xml:space="preserve"> </w:t>
      </w:r>
      <w:r>
        <w:rPr>
          <w:rFonts w:cs="Times New Roman"/>
          <w:szCs w:val="21"/>
        </w:rPr>
        <w:t xml:space="preserve">English between </w:t>
      </w:r>
      <w:r>
        <w:rPr>
          <w:rFonts w:cs="Times New Roman" w:hint="eastAsia"/>
          <w:szCs w:val="21"/>
        </w:rPr>
        <w:t xml:space="preserve">1995 </w:t>
      </w:r>
      <w:r>
        <w:rPr>
          <w:rFonts w:cs="Times New Roman"/>
          <w:szCs w:val="21"/>
        </w:rPr>
        <w:t>and 201</w:t>
      </w:r>
      <w:r>
        <w:rPr>
          <w:rFonts w:cs="Times New Roman" w:hint="eastAsia"/>
          <w:szCs w:val="21"/>
        </w:rPr>
        <w:t>9</w:t>
      </w:r>
      <w:r>
        <w:rPr>
          <w:rFonts w:cs="Times New Roman"/>
          <w:szCs w:val="21"/>
        </w:rPr>
        <w:t>, was conducted using PubMed</w:t>
      </w:r>
      <w:r>
        <w:rPr>
          <w:rFonts w:cs="Times New Roman" w:hint="eastAsia"/>
          <w:szCs w:val="21"/>
        </w:rPr>
        <w:t>,</w:t>
      </w:r>
      <w:r>
        <w:rPr>
          <w:rFonts w:cs="Times New Roman"/>
          <w:szCs w:val="21"/>
        </w:rPr>
        <w:t xml:space="preserve"> </w:t>
      </w:r>
      <w:r>
        <w:rPr>
          <w:rFonts w:cs="Times New Roman" w:hint="eastAsia"/>
          <w:szCs w:val="21"/>
        </w:rPr>
        <w:t xml:space="preserve">Springer and Heinonline, </w:t>
      </w:r>
      <w:r>
        <w:rPr>
          <w:rFonts w:cs="Times New Roman"/>
          <w:szCs w:val="21"/>
        </w:rPr>
        <w:t xml:space="preserve">with the purpose of identifying all relevant original research articles on generic </w:t>
      </w:r>
      <w:r>
        <w:rPr>
          <w:rFonts w:cs="Times New Roman" w:hint="eastAsia"/>
          <w:szCs w:val="21"/>
        </w:rPr>
        <w:t>and patented drugs</w:t>
      </w:r>
      <w:r>
        <w:rPr>
          <w:rFonts w:cs="Times New Roman"/>
          <w:szCs w:val="21"/>
        </w:rPr>
        <w:t xml:space="preserve">. The search terms used were a combination of words related to </w:t>
      </w:r>
      <w:r>
        <w:rPr>
          <w:rFonts w:cs="Times New Roman"/>
          <w:szCs w:val="21"/>
        </w:rPr>
        <w:t>“</w:t>
      </w:r>
      <w:r>
        <w:rPr>
          <w:rFonts w:cs="Times New Roman" w:hint="eastAsia"/>
          <w:szCs w:val="21"/>
        </w:rPr>
        <w:t>patented drug,</w:t>
      </w:r>
      <w:r>
        <w:rPr>
          <w:rFonts w:cs="Times New Roman"/>
          <w:szCs w:val="21"/>
        </w:rPr>
        <w:t>”</w:t>
      </w:r>
      <w:r>
        <w:rPr>
          <w:rFonts w:cs="Times New Roman" w:hint="eastAsia"/>
          <w:szCs w:val="21"/>
        </w:rPr>
        <w:t xml:space="preserve"> </w:t>
      </w:r>
      <w:r>
        <w:rPr>
          <w:rFonts w:cs="Times New Roman"/>
          <w:szCs w:val="21"/>
        </w:rPr>
        <w:t>“</w:t>
      </w:r>
      <w:r>
        <w:rPr>
          <w:rFonts w:cs="Times New Roman" w:hint="eastAsia"/>
          <w:szCs w:val="21"/>
        </w:rPr>
        <w:t>generic drug,</w:t>
      </w:r>
      <w:r>
        <w:rPr>
          <w:rFonts w:cs="Times New Roman"/>
          <w:szCs w:val="21"/>
        </w:rPr>
        <w:t>”</w:t>
      </w:r>
      <w:r>
        <w:rPr>
          <w:rFonts w:cs="Times New Roman" w:hint="eastAsia"/>
          <w:szCs w:val="21"/>
        </w:rPr>
        <w:t xml:space="preserve"> </w:t>
      </w:r>
      <w:r>
        <w:rPr>
          <w:rFonts w:cs="Times New Roman"/>
          <w:szCs w:val="21"/>
        </w:rPr>
        <w:t>“</w:t>
      </w:r>
      <w:r>
        <w:rPr>
          <w:rFonts w:cs="Times New Roman" w:hint="eastAsia"/>
          <w:szCs w:val="21"/>
        </w:rPr>
        <w:t>brand drugs,</w:t>
      </w:r>
      <w:r>
        <w:rPr>
          <w:rFonts w:cs="Times New Roman"/>
          <w:szCs w:val="21"/>
        </w:rPr>
        <w:t>”</w:t>
      </w:r>
      <w:r>
        <w:rPr>
          <w:rFonts w:cs="Times New Roman" w:hint="eastAsia"/>
          <w:szCs w:val="21"/>
        </w:rPr>
        <w:t xml:space="preserve"> </w:t>
      </w:r>
      <w:r>
        <w:rPr>
          <w:rFonts w:cs="Times New Roman"/>
          <w:szCs w:val="21"/>
        </w:rPr>
        <w:t>“brand to generic switching,” “</w:t>
      </w:r>
      <w:bookmarkStart w:id="16" w:name="OLE_LINK4"/>
      <w:r>
        <w:rPr>
          <w:rFonts w:cs="Times New Roman"/>
          <w:szCs w:val="21"/>
        </w:rPr>
        <w:t>generic substitution</w:t>
      </w:r>
      <w:bookmarkEnd w:id="16"/>
      <w:r>
        <w:rPr>
          <w:rFonts w:cs="Times New Roman"/>
          <w:szCs w:val="21"/>
        </w:rPr>
        <w:t>,”</w:t>
      </w:r>
      <w:r>
        <w:rPr>
          <w:rFonts w:cs="Times New Roman" w:hint="eastAsia"/>
          <w:szCs w:val="21"/>
        </w:rPr>
        <w:t xml:space="preserve"> </w:t>
      </w:r>
      <w:r>
        <w:rPr>
          <w:rFonts w:cs="Times New Roman"/>
          <w:szCs w:val="21"/>
        </w:rPr>
        <w:t>“</w:t>
      </w:r>
      <w:r>
        <w:rPr>
          <w:rFonts w:cs="Times New Roman"/>
          <w:szCs w:val="21"/>
        </w:rPr>
        <w:t>bioequivalenc</w:t>
      </w:r>
      <w:r>
        <w:rPr>
          <w:rFonts w:cs="Times New Roman"/>
          <w:szCs w:val="21"/>
        </w:rPr>
        <w:t>e</w:t>
      </w:r>
      <w:r>
        <w:rPr>
          <w:rFonts w:cs="Times New Roman"/>
          <w:szCs w:val="21"/>
        </w:rPr>
        <w:t>”</w:t>
      </w:r>
      <w:r>
        <w:rPr>
          <w:rFonts w:cs="Times New Roman" w:hint="eastAsia"/>
          <w:szCs w:val="21"/>
        </w:rPr>
        <w:t xml:space="preserve"> </w:t>
      </w:r>
      <w:r>
        <w:rPr>
          <w:rFonts w:cs="Times New Roman"/>
          <w:szCs w:val="21"/>
        </w:rPr>
        <w:t>“Regulation System”</w:t>
      </w:r>
      <w:r>
        <w:rPr>
          <w:rFonts w:cs="Times New Roman" w:hint="eastAsia"/>
          <w:szCs w:val="21"/>
        </w:rPr>
        <w:t xml:space="preserve"> b</w:t>
      </w:r>
      <w:r>
        <w:rPr>
          <w:rFonts w:cs="Times New Roman"/>
          <w:szCs w:val="21"/>
        </w:rPr>
        <w:t xml:space="preserve">ased on </w:t>
      </w:r>
      <w:r>
        <w:rPr>
          <w:rFonts w:cs="Times New Roman"/>
          <w:szCs w:val="21"/>
        </w:rPr>
        <w:t xml:space="preserve">title and abstract, articles were identified </w:t>
      </w:r>
      <w:r>
        <w:rPr>
          <w:rFonts w:cs="Times New Roman"/>
          <w:szCs w:val="21"/>
        </w:rPr>
        <w:t>for further analysis. In addition, a manual</w:t>
      </w:r>
      <w:r>
        <w:rPr>
          <w:rFonts w:cs="Times New Roman" w:hint="eastAsia"/>
          <w:szCs w:val="21"/>
        </w:rPr>
        <w:t xml:space="preserve"> </w:t>
      </w:r>
      <w:r>
        <w:rPr>
          <w:rFonts w:cs="Times New Roman"/>
          <w:szCs w:val="21"/>
        </w:rPr>
        <w:t xml:space="preserve">screen of the reference lists of any identified articles was conducted. </w:t>
      </w:r>
      <w:r>
        <w:rPr>
          <w:rFonts w:cs="Times New Roman" w:hint="eastAsia"/>
          <w:szCs w:val="21"/>
        </w:rPr>
        <w:t>Many</w:t>
      </w:r>
      <w:r>
        <w:rPr>
          <w:rFonts w:cs="Times New Roman"/>
          <w:szCs w:val="21"/>
        </w:rPr>
        <w:t xml:space="preserve"> relevant articles were screened based on our search terms, among which </w:t>
      </w:r>
      <w:r>
        <w:rPr>
          <w:rFonts w:cs="Times New Roman" w:hint="eastAsia"/>
          <w:szCs w:val="21"/>
        </w:rPr>
        <w:t>8</w:t>
      </w:r>
      <w:r>
        <w:rPr>
          <w:rFonts w:cs="Times New Roman"/>
          <w:szCs w:val="21"/>
        </w:rPr>
        <w:t xml:space="preserve"> </w:t>
      </w:r>
      <w:r>
        <w:rPr>
          <w:rFonts w:cs="Times New Roman"/>
          <w:szCs w:val="21"/>
        </w:rPr>
        <w:t>articles discussed the therapeutic equivalence of generic medi</w:t>
      </w:r>
      <w:r>
        <w:rPr>
          <w:rFonts w:cs="Times New Roman"/>
          <w:szCs w:val="21"/>
        </w:rPr>
        <w:t>cations.</w:t>
      </w:r>
      <w:r>
        <w:rPr>
          <w:rFonts w:cs="Times New Roman" w:hint="eastAsia"/>
          <w:szCs w:val="21"/>
        </w:rPr>
        <w:t xml:space="preserve"> </w:t>
      </w:r>
      <w:r>
        <w:rPr>
          <w:rFonts w:cs="Times New Roman"/>
          <w:bCs/>
        </w:rPr>
        <w:t>（张少英）</w:t>
      </w:r>
    </w:p>
    <w:p w:rsidR="0054628A" w:rsidRDefault="000B6A71">
      <w:pPr>
        <w:spacing w:line="360" w:lineRule="auto"/>
        <w:ind w:firstLineChars="200" w:firstLine="420"/>
        <w:rPr>
          <w:rFonts w:cs="Times New Roman"/>
          <w:szCs w:val="21"/>
        </w:rPr>
      </w:pPr>
      <w:r w:rsidRPr="009F5036">
        <w:rPr>
          <w:rFonts w:cs="Times New Roman" w:hint="eastAsia"/>
          <w:szCs w:val="21"/>
          <w:highlight w:val="yellow"/>
        </w:rPr>
        <w:t>Apart from literature review, comparison study were used for introducing relevant laws and regulations in China and the US</w:t>
      </w:r>
      <w:r>
        <w:rPr>
          <w:rFonts w:cs="Times New Roman" w:hint="eastAsia"/>
          <w:szCs w:val="21"/>
        </w:rPr>
        <w:t>. We attempt to learn excellent experience from Americans</w:t>
      </w:r>
      <w:r>
        <w:rPr>
          <w:rFonts w:cs="Times New Roman"/>
          <w:szCs w:val="21"/>
        </w:rPr>
        <w:t>’</w:t>
      </w:r>
      <w:r>
        <w:rPr>
          <w:rFonts w:cs="Times New Roman" w:hint="eastAsia"/>
          <w:szCs w:val="21"/>
        </w:rPr>
        <w:t xml:space="preserve"> system and practice and reveal the relationship between patented drugs and generic drugs which hid in the legal system. </w:t>
      </w:r>
      <w:r>
        <w:rPr>
          <w:rFonts w:cs="Times New Roman"/>
          <w:bCs/>
        </w:rPr>
        <w:t>（张</w:t>
      </w:r>
      <w:r>
        <w:rPr>
          <w:rFonts w:cs="Times New Roman" w:hint="eastAsia"/>
          <w:bCs/>
        </w:rPr>
        <w:t>广华</w:t>
      </w:r>
      <w:r>
        <w:rPr>
          <w:rFonts w:cs="Times New Roman"/>
          <w:bCs/>
        </w:rPr>
        <w:t>）</w:t>
      </w:r>
    </w:p>
    <w:p w:rsidR="0054628A" w:rsidRDefault="000B6A71">
      <w:pPr>
        <w:pStyle w:val="4"/>
        <w:spacing w:after="280" w:line="360" w:lineRule="auto"/>
        <w:rPr>
          <w:rFonts w:cs="Times New Roman"/>
          <w:b w:val="0"/>
          <w:bCs/>
        </w:rPr>
      </w:pPr>
      <w:r>
        <w:rPr>
          <w:rFonts w:cs="Times New Roman"/>
        </w:rPr>
        <w:t xml:space="preserve">3 </w:t>
      </w:r>
      <w:r>
        <w:rPr>
          <w:rFonts w:cs="Times New Roman" w:hint="eastAsia"/>
        </w:rPr>
        <w:t xml:space="preserve"> </w:t>
      </w:r>
      <w:r>
        <w:rPr>
          <w:rFonts w:cs="Times New Roman"/>
        </w:rPr>
        <w:t xml:space="preserve">Results and Discussion </w:t>
      </w:r>
      <w:r>
        <w:rPr>
          <w:rFonts w:cs="Times New Roman"/>
          <w:b w:val="0"/>
          <w:bCs/>
        </w:rPr>
        <w:t>（李娅，张广华）</w:t>
      </w:r>
    </w:p>
    <w:p w:rsidR="0054628A" w:rsidRDefault="000B6A71">
      <w:pPr>
        <w:spacing w:line="360" w:lineRule="auto"/>
        <w:ind w:firstLineChars="200" w:firstLine="420"/>
        <w:rPr>
          <w:rFonts w:cs="Times New Roman"/>
        </w:rPr>
      </w:pPr>
      <w:r>
        <w:rPr>
          <w:rFonts w:cs="Times New Roman" w:hint="eastAsia"/>
        </w:rPr>
        <w:t>About</w:t>
      </w:r>
      <w:r>
        <w:rPr>
          <w:rFonts w:cs="Times New Roman"/>
        </w:rPr>
        <w:t xml:space="preserve"> the relationship between the generic drugs and patented drugs,we divided it into the fol</w:t>
      </w:r>
      <w:r>
        <w:rPr>
          <w:rFonts w:cs="Times New Roman"/>
        </w:rPr>
        <w:t>lowing two aspects.</w:t>
      </w:r>
    </w:p>
    <w:p w:rsidR="0054628A" w:rsidRDefault="000B6A71">
      <w:pPr>
        <w:spacing w:line="360" w:lineRule="auto"/>
        <w:rPr>
          <w:rFonts w:cs="Times New Roman"/>
        </w:rPr>
      </w:pPr>
      <w:r>
        <w:rPr>
          <w:rStyle w:val="2Char"/>
        </w:rPr>
        <w:t xml:space="preserve">3.1 Biomedical </w:t>
      </w:r>
      <w:r>
        <w:rPr>
          <w:rStyle w:val="2Char"/>
          <w:rFonts w:hint="eastAsia"/>
        </w:rPr>
        <w:t>Field</w:t>
      </w:r>
      <w:r>
        <w:rPr>
          <w:rStyle w:val="2Char"/>
        </w:rPr>
        <w:t xml:space="preserve"> </w:t>
      </w:r>
      <w:r>
        <w:rPr>
          <w:rFonts w:cs="Times New Roman"/>
          <w:bCs/>
          <w:sz w:val="28"/>
        </w:rPr>
        <w:t>（李娅）</w:t>
      </w:r>
    </w:p>
    <w:p w:rsidR="0054628A" w:rsidRDefault="000B6A71">
      <w:pPr>
        <w:spacing w:line="360" w:lineRule="auto"/>
        <w:ind w:firstLineChars="200" w:firstLine="420"/>
        <w:rPr>
          <w:rFonts w:cs="Times New Roman"/>
        </w:rPr>
      </w:pPr>
      <w:r>
        <w:rPr>
          <w:rFonts w:cs="Times New Roman"/>
        </w:rPr>
        <w:t>These generic products includes multifaceted and dynamic interaction of scientific, regulatory, and economic factors. The financial advantages for patients and consumers seem to be because of the numerous inter</w:t>
      </w:r>
      <w:r>
        <w:rPr>
          <w:rFonts w:cs="Times New Roman"/>
        </w:rPr>
        <w:t xml:space="preserve">actions of academic scientists, generic product developers, regulators, healthcare providers. Because of the widespread use of generic drugs, it is critical that the accuracy of decisions about generic drug substitution that this system is responsible for </w:t>
      </w:r>
      <w:r>
        <w:rPr>
          <w:rFonts w:cs="Times New Roman"/>
        </w:rPr>
        <w:t xml:space="preserve">is supported by solid scientific foundations. In this issue, multiple articles explore the complexit of </w:t>
      </w:r>
      <w:r>
        <w:rPr>
          <w:rFonts w:cs="Times New Roman"/>
        </w:rPr>
        <w:lastRenderedPageBreak/>
        <w:t>generic drug development, regulation, and use and identify key impact points for the clinical pharmacology community.</w:t>
      </w:r>
    </w:p>
    <w:p w:rsidR="0054628A" w:rsidRDefault="000B6A71">
      <w:pPr>
        <w:pStyle w:val="3"/>
      </w:pPr>
      <w:r>
        <w:t xml:space="preserve">3.1.1 The </w:t>
      </w:r>
      <w:r>
        <w:rPr>
          <w:rFonts w:hint="eastAsia"/>
        </w:rPr>
        <w:t>P</w:t>
      </w:r>
      <w:r>
        <w:t xml:space="preserve">atient’s </w:t>
      </w:r>
      <w:r>
        <w:rPr>
          <w:rFonts w:hint="eastAsia"/>
        </w:rPr>
        <w:t>C</w:t>
      </w:r>
      <w:r>
        <w:t xml:space="preserve">linical </w:t>
      </w:r>
      <w:r>
        <w:rPr>
          <w:rFonts w:hint="eastAsia"/>
        </w:rPr>
        <w:t>E</w:t>
      </w:r>
      <w:r>
        <w:t>ffic</w:t>
      </w:r>
      <w:r>
        <w:t>acy</w:t>
      </w:r>
    </w:p>
    <w:p w:rsidR="0054628A" w:rsidRDefault="000B6A71">
      <w:pPr>
        <w:spacing w:line="360" w:lineRule="auto"/>
        <w:ind w:firstLineChars="200" w:firstLine="420"/>
        <w:rPr>
          <w:rFonts w:cs="Times New Roman"/>
        </w:rPr>
      </w:pPr>
      <w:r>
        <w:rPr>
          <w:rFonts w:cs="Times New Roman"/>
        </w:rPr>
        <w:t>Mentioned in the previous literature,a 2016 national patient survey found that 13% of respondents believed that patented drugs are more effective than generic drugs, and 20% of respondents believed that generic drugs have different side effects than pa</w:t>
      </w:r>
      <w:r>
        <w:rPr>
          <w:rFonts w:cs="Times New Roman"/>
        </w:rPr>
        <w:t>tented drugs.The same case show in a parallel survey of physicians, 11% of physicians expressed negative perceptions about the efficacy of generic drugs and 27% believed they caused more adverse effects</w:t>
      </w:r>
      <w:r>
        <w:rPr>
          <w:rFonts w:cs="Times New Roman" w:hint="eastAsia"/>
          <w:vertAlign w:val="superscript"/>
        </w:rPr>
        <w:t>[6]</w:t>
      </w:r>
      <w:r>
        <w:rPr>
          <w:rFonts w:cs="Times New Roman"/>
        </w:rPr>
        <w:t>.</w:t>
      </w:r>
    </w:p>
    <w:p w:rsidR="0054628A" w:rsidRDefault="000B6A71">
      <w:pPr>
        <w:spacing w:line="360" w:lineRule="auto"/>
        <w:ind w:firstLineChars="200" w:firstLine="420"/>
        <w:rPr>
          <w:rFonts w:cs="Times New Roman"/>
        </w:rPr>
      </w:pPr>
      <w:r>
        <w:rPr>
          <w:rFonts w:cs="Times New Roman"/>
        </w:rPr>
        <w:t>But we deem that the behavior and perception of d</w:t>
      </w:r>
      <w:r>
        <w:rPr>
          <w:rFonts w:cs="Times New Roman"/>
        </w:rPr>
        <w:t>octors and patients may affect the feasibility of patented drugs to replace generic drugs.Thus,it is not reliable to use subjective reasons, such as patients and doctors, to argue that generic drugs are inferior to patented drugs.</w:t>
      </w:r>
    </w:p>
    <w:p w:rsidR="0054628A" w:rsidRDefault="000B6A71">
      <w:pPr>
        <w:spacing w:line="360" w:lineRule="auto"/>
        <w:ind w:firstLineChars="200" w:firstLine="420"/>
        <w:rPr>
          <w:rFonts w:cs="Times New Roman"/>
        </w:rPr>
      </w:pPr>
      <w:r>
        <w:rPr>
          <w:rFonts w:cs="Times New Roman"/>
        </w:rPr>
        <w:t xml:space="preserve">We will find the </w:t>
      </w:r>
      <w:r>
        <w:rPr>
          <w:rFonts w:cs="Times New Roman"/>
        </w:rPr>
        <w:t>relationship between patent and generic drugs from the research of biomedical experts.</w:t>
      </w:r>
    </w:p>
    <w:p w:rsidR="0054628A" w:rsidRDefault="000B6A71">
      <w:pPr>
        <w:pStyle w:val="3"/>
      </w:pPr>
      <w:r>
        <w:t xml:space="preserve">3.1.2 Research by </w:t>
      </w:r>
      <w:r>
        <w:rPr>
          <w:rFonts w:hint="eastAsia"/>
        </w:rPr>
        <w:t>B</w:t>
      </w:r>
      <w:r>
        <w:t xml:space="preserve">iomedical </w:t>
      </w:r>
      <w:r>
        <w:rPr>
          <w:rFonts w:hint="eastAsia"/>
        </w:rPr>
        <w:t>E</w:t>
      </w:r>
      <w:r>
        <w:t>xperts</w:t>
      </w:r>
    </w:p>
    <w:p w:rsidR="0054628A" w:rsidRDefault="000B6A71">
      <w:pPr>
        <w:spacing w:line="360" w:lineRule="auto"/>
        <w:ind w:firstLineChars="200" w:firstLine="420"/>
        <w:rPr>
          <w:rFonts w:cs="Times New Roman"/>
        </w:rPr>
      </w:pPr>
      <w:r>
        <w:rPr>
          <w:rFonts w:cs="Times New Roman"/>
        </w:rPr>
        <w:t>The Drug Price Competition and Patent Term Restoration Act (Public Law 98-417), informally known as the Hatch-Waxman Amendments, est</w:t>
      </w:r>
      <w:r>
        <w:rPr>
          <w:rFonts w:cs="Times New Roman"/>
        </w:rPr>
        <w:t>ablished the approval pathway for generic drug products in the United States through the submission of abbreviated new drug applications (ANDA). Compared with the patented product (also referred to as the reference listed drug), a generic drug must contain</w:t>
      </w:r>
      <w:r>
        <w:rPr>
          <w:rFonts w:cs="Times New Roman"/>
        </w:rPr>
        <w:t xml:space="preserve"> the same active pharmaceutical ingredient, strength, dosage form, route of administration, and labeling and be bioequivalent and meet the US Food and Drug Administration</w:t>
      </w:r>
      <w:r>
        <w:rPr>
          <w:rFonts w:cs="Times New Roman" w:hint="eastAsia"/>
        </w:rPr>
        <w:t xml:space="preserve"> (</w:t>
      </w:r>
      <w:r>
        <w:rPr>
          <w:rFonts w:cs="Times New Roman"/>
        </w:rPr>
        <w:t>FDA</w:t>
      </w:r>
      <w:r>
        <w:rPr>
          <w:rFonts w:cs="Times New Roman" w:hint="eastAsia"/>
        </w:rPr>
        <w:t>)</w:t>
      </w:r>
      <w:r>
        <w:rPr>
          <w:rFonts w:cs="Times New Roman"/>
        </w:rPr>
        <w:t>’s high standards for drug product quality.Robert and Kathleen compared their di</w:t>
      </w:r>
      <w:r>
        <w:rPr>
          <w:rFonts w:cs="Times New Roman"/>
        </w:rPr>
        <w:t>fferences in Table 1</w:t>
      </w:r>
      <w:r>
        <w:rPr>
          <w:rFonts w:cs="Times New Roman"/>
          <w:vertAlign w:val="superscript"/>
        </w:rPr>
        <w:t>[</w:t>
      </w:r>
      <w:r>
        <w:rPr>
          <w:rFonts w:cs="Times New Roman" w:hint="eastAsia"/>
          <w:vertAlign w:val="superscript"/>
        </w:rPr>
        <w:t>9</w:t>
      </w:r>
      <w:r>
        <w:rPr>
          <w:rFonts w:cs="Times New Roman"/>
          <w:vertAlign w:val="superscript"/>
        </w:rPr>
        <w:t>]</w:t>
      </w:r>
      <w:r>
        <w:rPr>
          <w:rFonts w:cs="Times New Roman"/>
        </w:rPr>
        <w:t>.The contrast is obvious,and the main aspect of them is active ingredient and inactive ingredients.</w:t>
      </w:r>
    </w:p>
    <w:p w:rsidR="0054628A" w:rsidRDefault="000B6A71">
      <w:pPr>
        <w:spacing w:line="360" w:lineRule="auto"/>
        <w:rPr>
          <w:rFonts w:cs="Times New Roman"/>
        </w:rPr>
      </w:pPr>
      <w:r>
        <w:rPr>
          <w:rFonts w:cs="Times New Roman"/>
          <w:noProof/>
        </w:rPr>
        <w:drawing>
          <wp:inline distT="0" distB="0" distL="114300" distR="114300">
            <wp:extent cx="5274310" cy="1856740"/>
            <wp:effectExtent l="0" t="0" r="2540" b="10160"/>
            <wp:docPr id="4" name="图片 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1"/>
                    <pic:cNvPicPr>
                      <a:picLocks noChangeAspect="1"/>
                    </pic:cNvPicPr>
                  </pic:nvPicPr>
                  <pic:blipFill>
                    <a:blip r:embed="rId9"/>
                    <a:stretch>
                      <a:fillRect/>
                    </a:stretch>
                  </pic:blipFill>
                  <pic:spPr>
                    <a:xfrm>
                      <a:off x="0" y="0"/>
                      <a:ext cx="5274310" cy="1856740"/>
                    </a:xfrm>
                    <a:prstGeom prst="rect">
                      <a:avLst/>
                    </a:prstGeom>
                  </pic:spPr>
                </pic:pic>
              </a:graphicData>
            </a:graphic>
          </wp:inline>
        </w:drawing>
      </w:r>
    </w:p>
    <w:p w:rsidR="0054628A" w:rsidRDefault="000B6A71">
      <w:pPr>
        <w:spacing w:line="360" w:lineRule="auto"/>
        <w:ind w:firstLineChars="200" w:firstLine="420"/>
        <w:rPr>
          <w:rFonts w:cs="Times New Roman"/>
        </w:rPr>
      </w:pPr>
      <w:r>
        <w:rPr>
          <w:rFonts w:cs="Times New Roman"/>
        </w:rPr>
        <w:lastRenderedPageBreak/>
        <w:t>There are some evidence in minor ailments such as allergies, colds and flu, 78% preferred generic drugs, but for major problems suc</w:t>
      </w:r>
      <w:r>
        <w:rPr>
          <w:rFonts w:cs="Times New Roman"/>
        </w:rPr>
        <w:t>h as heart disease, asthma and diabetes, 59% preferred patented drugs</w:t>
      </w:r>
      <w:r>
        <w:rPr>
          <w:rFonts w:cs="Times New Roman"/>
          <w:vertAlign w:val="superscript"/>
        </w:rPr>
        <w:t>[</w:t>
      </w:r>
      <w:r>
        <w:rPr>
          <w:rFonts w:cs="Times New Roman" w:hint="eastAsia"/>
          <w:vertAlign w:val="superscript"/>
        </w:rPr>
        <w:t>10</w:t>
      </w:r>
      <w:r>
        <w:rPr>
          <w:rFonts w:cs="Times New Roman"/>
          <w:vertAlign w:val="superscript"/>
        </w:rPr>
        <w:t>]</w:t>
      </w:r>
      <w:r>
        <w:rPr>
          <w:rFonts w:cs="Times New Roman"/>
        </w:rPr>
        <w:t>.</w:t>
      </w:r>
    </w:p>
    <w:p w:rsidR="0054628A" w:rsidRDefault="000B6A71">
      <w:pPr>
        <w:spacing w:line="360" w:lineRule="auto"/>
        <w:ind w:firstLineChars="200" w:firstLine="420"/>
        <w:rPr>
          <w:rFonts w:cs="Times New Roman"/>
        </w:rPr>
      </w:pPr>
      <w:r>
        <w:rPr>
          <w:rFonts w:cs="Times New Roman"/>
        </w:rPr>
        <w:t xml:space="preserve">On the other hand, </w:t>
      </w:r>
      <w:r>
        <w:rPr>
          <w:rFonts w:cs="Times New Roman" w:hint="eastAsia"/>
        </w:rPr>
        <w:t>patented</w:t>
      </w:r>
      <w:r>
        <w:rPr>
          <w:rFonts w:cs="Times New Roman"/>
        </w:rPr>
        <w:t xml:space="preserve"> drug</w:t>
      </w:r>
      <w:r>
        <w:rPr>
          <w:rFonts w:cs="Times New Roman" w:hint="eastAsia"/>
        </w:rPr>
        <w:t>s</w:t>
      </w:r>
      <w:r>
        <w:rPr>
          <w:rFonts w:cs="Times New Roman"/>
        </w:rPr>
        <w:t xml:space="preserve"> use tends to be higher among products such as sterile injectables, specialty drugs, atypical antipsychotics, biologics, and NTI drugs such as antie</w:t>
      </w:r>
      <w:r>
        <w:rPr>
          <w:rFonts w:cs="Times New Roman"/>
        </w:rPr>
        <w:t>pileptics, thyroid drugs, and immunosuppressant drugs</w:t>
      </w:r>
      <w:r>
        <w:rPr>
          <w:rFonts w:cs="Times New Roman"/>
          <w:vertAlign w:val="superscript"/>
        </w:rPr>
        <w:t>[</w:t>
      </w:r>
      <w:r>
        <w:rPr>
          <w:rFonts w:cs="Times New Roman" w:hint="eastAsia"/>
          <w:vertAlign w:val="superscript"/>
        </w:rPr>
        <w:t>11</w:t>
      </w:r>
      <w:r>
        <w:rPr>
          <w:rFonts w:cs="Times New Roman"/>
          <w:vertAlign w:val="superscript"/>
        </w:rPr>
        <w:t>]</w:t>
      </w:r>
      <w:r>
        <w:rPr>
          <w:rFonts w:cs="Times New Roman"/>
        </w:rPr>
        <w:t>.</w:t>
      </w:r>
    </w:p>
    <w:p w:rsidR="0054628A" w:rsidRDefault="000B6A71">
      <w:pPr>
        <w:spacing w:line="360" w:lineRule="auto"/>
        <w:ind w:firstLineChars="200" w:firstLine="420"/>
        <w:rPr>
          <w:rFonts w:cs="Times New Roman"/>
        </w:rPr>
      </w:pPr>
      <w:r>
        <w:rPr>
          <w:rFonts w:cs="Times New Roman"/>
        </w:rPr>
        <w:t xml:space="preserve">Therefore,generics are less effective and safe than </w:t>
      </w:r>
      <w:r>
        <w:rPr>
          <w:rFonts w:cs="Times New Roman" w:hint="eastAsia"/>
        </w:rPr>
        <w:t>patented</w:t>
      </w:r>
      <w:r>
        <w:rPr>
          <w:rFonts w:cs="Times New Roman"/>
        </w:rPr>
        <w:t xml:space="preserve"> drugs, depending on the severity of the disease.we will discuss both common and complex diseases in bioequivalence and safety.</w:t>
      </w:r>
    </w:p>
    <w:p w:rsidR="0054628A" w:rsidRDefault="000B6A71">
      <w:pPr>
        <w:pStyle w:val="3"/>
      </w:pPr>
      <w:r>
        <w:t>3.1.2.1 C</w:t>
      </w:r>
      <w:r>
        <w:t>ommon Disease</w:t>
      </w:r>
    </w:p>
    <w:p w:rsidR="0054628A" w:rsidRDefault="000B6A71">
      <w:pPr>
        <w:spacing w:line="360" w:lineRule="auto"/>
        <w:ind w:firstLineChars="200" w:firstLine="420"/>
        <w:rPr>
          <w:rFonts w:cs="Times New Roman"/>
        </w:rPr>
      </w:pPr>
      <w:r>
        <w:rPr>
          <w:rFonts w:cs="Times New Roman"/>
        </w:rPr>
        <w:t>Several studies including clinical trials have provided evidence that patented drugs and generics are equivalent in terms of safety and efficacy</w:t>
      </w:r>
      <w:r>
        <w:rPr>
          <w:rFonts w:cs="Times New Roman"/>
          <w:vertAlign w:val="superscript"/>
        </w:rPr>
        <w:t>[</w:t>
      </w:r>
      <w:r>
        <w:rPr>
          <w:rFonts w:cs="Times New Roman" w:hint="eastAsia"/>
          <w:vertAlign w:val="superscript"/>
        </w:rPr>
        <w:t>12</w:t>
      </w:r>
      <w:r>
        <w:rPr>
          <w:rFonts w:cs="Times New Roman"/>
          <w:vertAlign w:val="superscript"/>
        </w:rPr>
        <w:t>][</w:t>
      </w:r>
      <w:r>
        <w:rPr>
          <w:rFonts w:cs="Times New Roman" w:hint="eastAsia"/>
          <w:vertAlign w:val="superscript"/>
        </w:rPr>
        <w:t>13</w:t>
      </w:r>
      <w:r>
        <w:rPr>
          <w:rFonts w:cs="Times New Roman"/>
          <w:vertAlign w:val="superscript"/>
        </w:rPr>
        <w:t>]</w:t>
      </w:r>
      <w:r>
        <w:rPr>
          <w:rFonts w:cs="Times New Roman"/>
        </w:rPr>
        <w:t>. Patients using generics vs. patented drugs were similar in terms of outpatient visits, u</w:t>
      </w:r>
      <w:r>
        <w:rPr>
          <w:rFonts w:cs="Times New Roman"/>
        </w:rPr>
        <w:t>rgent care visits, hospitalizations, and medication discontinuation. These data suggest that generics were clinically no worse than their proxy brand comparators</w:t>
      </w:r>
      <w:r>
        <w:rPr>
          <w:rFonts w:cs="Times New Roman"/>
          <w:vertAlign w:val="superscript"/>
        </w:rPr>
        <w:t>[</w:t>
      </w:r>
      <w:r>
        <w:rPr>
          <w:rFonts w:cs="Times New Roman" w:hint="eastAsia"/>
          <w:vertAlign w:val="superscript"/>
        </w:rPr>
        <w:t>14</w:t>
      </w:r>
      <w:r>
        <w:rPr>
          <w:rFonts w:cs="Times New Roman"/>
          <w:vertAlign w:val="superscript"/>
        </w:rPr>
        <w:t>]</w:t>
      </w:r>
      <w:r>
        <w:rPr>
          <w:rFonts w:cs="Times New Roman"/>
        </w:rPr>
        <w:t>.</w:t>
      </w:r>
    </w:p>
    <w:p w:rsidR="0054628A" w:rsidRDefault="000B6A71">
      <w:pPr>
        <w:spacing w:line="360" w:lineRule="auto"/>
        <w:ind w:firstLineChars="200" w:firstLine="420"/>
        <w:rPr>
          <w:rFonts w:cs="Times New Roman"/>
        </w:rPr>
      </w:pPr>
      <w:r>
        <w:rPr>
          <w:rFonts w:cs="Times New Roman"/>
        </w:rPr>
        <w:t xml:space="preserve">Data from another study showed that it is possible that inactive ingredients used by the </w:t>
      </w:r>
      <w:r>
        <w:rPr>
          <w:rFonts w:cs="Times New Roman"/>
        </w:rPr>
        <w:t>generic companies have a better safety profile than those used by the patented drugs</w:t>
      </w:r>
      <w:r>
        <w:rPr>
          <w:rFonts w:cs="Times New Roman"/>
          <w:vertAlign w:val="superscript"/>
        </w:rPr>
        <w:t>[</w:t>
      </w:r>
      <w:r>
        <w:rPr>
          <w:rFonts w:cs="Times New Roman" w:hint="eastAsia"/>
          <w:vertAlign w:val="superscript"/>
        </w:rPr>
        <w:t>15</w:t>
      </w:r>
      <w:r>
        <w:rPr>
          <w:rFonts w:cs="Times New Roman"/>
          <w:vertAlign w:val="superscript"/>
        </w:rPr>
        <w:t>]</w:t>
      </w:r>
      <w:r>
        <w:rPr>
          <w:rFonts w:cs="Times New Roman"/>
        </w:rPr>
        <w:t>.This is a reassuring indicator that generic drugs are generally tolerable.</w:t>
      </w:r>
    </w:p>
    <w:p w:rsidR="0054628A" w:rsidRDefault="000B6A71">
      <w:pPr>
        <w:spacing w:line="360" w:lineRule="auto"/>
        <w:ind w:firstLineChars="200" w:firstLine="420"/>
        <w:rPr>
          <w:rFonts w:cs="Times New Roman"/>
        </w:rPr>
      </w:pPr>
      <w:r>
        <w:rPr>
          <w:rFonts w:cs="Times New Roman"/>
        </w:rPr>
        <w:t xml:space="preserve">We can </w:t>
      </w:r>
      <w:r>
        <w:rPr>
          <w:rFonts w:cs="Times New Roman" w:hint="eastAsia"/>
        </w:rPr>
        <w:t>infer that</w:t>
      </w:r>
      <w:r>
        <w:rPr>
          <w:rFonts w:cs="Times New Roman"/>
        </w:rPr>
        <w:t xml:space="preserve"> generic drugs can substitute patented drugs in common disease.</w:t>
      </w:r>
    </w:p>
    <w:p w:rsidR="0054628A" w:rsidRDefault="000B6A71">
      <w:pPr>
        <w:pStyle w:val="3"/>
      </w:pPr>
      <w:r>
        <w:t xml:space="preserve">3.1.2.2 </w:t>
      </w:r>
      <w:r>
        <w:t>Complex Diseases</w:t>
      </w:r>
    </w:p>
    <w:p w:rsidR="0054628A" w:rsidRDefault="000B6A71">
      <w:pPr>
        <w:spacing w:line="360" w:lineRule="auto"/>
        <w:ind w:firstLineChars="200" w:firstLine="420"/>
        <w:rPr>
          <w:rFonts w:cs="Times New Roman"/>
        </w:rPr>
      </w:pPr>
      <w:r>
        <w:rPr>
          <w:rFonts w:cs="Times New Roman"/>
        </w:rPr>
        <w:t>Some drug safety experts have argued that the FDA's bioequivalence standards are inadequate, especially for drugs with an NTI(Narrow Therapeutic Index)</w:t>
      </w:r>
      <w:r>
        <w:rPr>
          <w:rFonts w:cs="Times New Roman"/>
          <w:vertAlign w:val="superscript"/>
        </w:rPr>
        <w:t>[</w:t>
      </w:r>
      <w:r>
        <w:rPr>
          <w:rFonts w:cs="Times New Roman" w:hint="eastAsia"/>
          <w:vertAlign w:val="superscript"/>
        </w:rPr>
        <w:t>16</w:t>
      </w:r>
      <w:r>
        <w:rPr>
          <w:rFonts w:cs="Times New Roman"/>
          <w:vertAlign w:val="superscript"/>
        </w:rPr>
        <w:t>]</w:t>
      </w:r>
      <w:r>
        <w:rPr>
          <w:rFonts w:cs="Times New Roman"/>
        </w:rPr>
        <w:t xml:space="preserve">.So, for some rare diseases, experts can't guarantee that the standard of </w:t>
      </w:r>
      <w:r>
        <w:rPr>
          <w:rFonts w:cs="Times New Roman"/>
        </w:rPr>
        <w:t>bioequivalence is reasonable. Adverse effects of generic drugs have been reported in epilepsy and psychiatric disorders,such as increased frequency of epileptic seizure, reduced clinical efficacy and other problems</w:t>
      </w:r>
      <w:r>
        <w:rPr>
          <w:rFonts w:cs="Times New Roman"/>
        </w:rPr>
        <w:t>，</w:t>
      </w:r>
      <w:r>
        <w:rPr>
          <w:rFonts w:cs="Times New Roman"/>
        </w:rPr>
        <w:t>the reappearance or deterioration of symp</w:t>
      </w:r>
      <w:r>
        <w:rPr>
          <w:rFonts w:cs="Times New Roman"/>
        </w:rPr>
        <w:t>toms of psychosis</w:t>
      </w:r>
      <w:r>
        <w:rPr>
          <w:rFonts w:cs="Times New Roman"/>
          <w:vertAlign w:val="superscript"/>
        </w:rPr>
        <w:t>[</w:t>
      </w:r>
      <w:r>
        <w:rPr>
          <w:rFonts w:cs="Times New Roman" w:hint="eastAsia"/>
          <w:vertAlign w:val="superscript"/>
        </w:rPr>
        <w:t>9</w:t>
      </w:r>
      <w:r>
        <w:rPr>
          <w:rFonts w:cs="Times New Roman"/>
          <w:vertAlign w:val="superscript"/>
        </w:rPr>
        <w:t>]</w:t>
      </w:r>
      <w:r>
        <w:rPr>
          <w:rFonts w:cs="Times New Roman"/>
        </w:rPr>
        <w:t>.</w:t>
      </w:r>
    </w:p>
    <w:p w:rsidR="0054628A" w:rsidRDefault="000B6A71">
      <w:pPr>
        <w:spacing w:line="360" w:lineRule="auto"/>
        <w:ind w:firstLineChars="200" w:firstLine="420"/>
        <w:rPr>
          <w:rFonts w:cs="Times New Roman"/>
        </w:rPr>
      </w:pPr>
      <w:r>
        <w:rPr>
          <w:rFonts w:cs="Times New Roman"/>
        </w:rPr>
        <w:t xml:space="preserve">Through above data,we summarized that common disease </w:t>
      </w:r>
      <w:r>
        <w:rPr>
          <w:rFonts w:cs="Times New Roman" w:hint="eastAsia"/>
        </w:rPr>
        <w:t xml:space="preserve">patients </w:t>
      </w:r>
      <w:r>
        <w:rPr>
          <w:rFonts w:cs="Times New Roman"/>
        </w:rPr>
        <w:t>can u</w:t>
      </w:r>
      <w:r>
        <w:rPr>
          <w:rFonts w:cs="Times New Roman" w:hint="eastAsia"/>
        </w:rPr>
        <w:t>se</w:t>
      </w:r>
      <w:r>
        <w:rPr>
          <w:rFonts w:cs="Times New Roman"/>
        </w:rPr>
        <w:t xml:space="preserve"> generic drugs.However,</w:t>
      </w:r>
      <w:r>
        <w:rPr>
          <w:rFonts w:cs="Times New Roman" w:hint="eastAsia"/>
        </w:rPr>
        <w:t xml:space="preserve"> </w:t>
      </w:r>
      <w:r>
        <w:rPr>
          <w:rFonts w:cs="Times New Roman"/>
        </w:rPr>
        <w:t>the generic drugs</w:t>
      </w:r>
      <w:r>
        <w:rPr>
          <w:rFonts w:cs="Times New Roman" w:hint="eastAsia"/>
        </w:rPr>
        <w:t xml:space="preserve"> about </w:t>
      </w:r>
      <w:r>
        <w:rPr>
          <w:rFonts w:cs="Times New Roman"/>
        </w:rPr>
        <w:t>clinical efficacy of complex and serious diseases remains to be considered.</w:t>
      </w:r>
    </w:p>
    <w:p w:rsidR="0054628A" w:rsidRDefault="000B6A71">
      <w:pPr>
        <w:pStyle w:val="3"/>
        <w:rPr>
          <w:rFonts w:cs="Times New Roman"/>
        </w:rPr>
      </w:pPr>
      <w:r>
        <w:t>3.1.</w:t>
      </w:r>
      <w:r>
        <w:rPr>
          <w:rFonts w:hint="eastAsia"/>
        </w:rPr>
        <w:t>3</w:t>
      </w:r>
      <w:r>
        <w:t xml:space="preserve"> Advice from </w:t>
      </w:r>
      <w:r>
        <w:rPr>
          <w:rFonts w:hint="eastAsia"/>
        </w:rPr>
        <w:t>B</w:t>
      </w:r>
      <w:r>
        <w:t xml:space="preserve">iomedical </w:t>
      </w:r>
      <w:r>
        <w:rPr>
          <w:rFonts w:hint="eastAsia"/>
        </w:rPr>
        <w:t>E</w:t>
      </w:r>
      <w:r>
        <w:t>xperts</w:t>
      </w:r>
    </w:p>
    <w:p w:rsidR="0054628A" w:rsidRDefault="000B6A71">
      <w:pPr>
        <w:spacing w:line="360" w:lineRule="auto"/>
        <w:ind w:firstLineChars="200" w:firstLine="420"/>
        <w:rPr>
          <w:rFonts w:cs="Times New Roman"/>
        </w:rPr>
      </w:pPr>
      <w:r>
        <w:rPr>
          <w:rFonts w:cs="Times New Roman"/>
        </w:rPr>
        <w:t>Ther</w:t>
      </w:r>
      <w:r>
        <w:rPr>
          <w:rFonts w:cs="Times New Roman"/>
        </w:rPr>
        <w:t xml:space="preserve">e are profound scientific complexities in assessing generic </w:t>
      </w:r>
      <w:r>
        <w:rPr>
          <w:rFonts w:cs="Times New Roman" w:hint="eastAsia"/>
        </w:rPr>
        <w:t>sameness</w:t>
      </w:r>
      <w:r>
        <w:rPr>
          <w:rFonts w:cs="Times New Roman"/>
        </w:rPr>
        <w:t xml:space="preserve">, bioequivalence, </w:t>
      </w:r>
      <w:r>
        <w:rPr>
          <w:rFonts w:cs="Times New Roman"/>
        </w:rPr>
        <w:lastRenderedPageBreak/>
        <w:t>and substitution in patient populations, which interact with complex regulatory and economic environments. For example, the FDA's generic drug program receives about 1,00</w:t>
      </w:r>
      <w:r>
        <w:rPr>
          <w:rFonts w:cs="Times New Roman"/>
        </w:rPr>
        <w:t>0 new ANDA applications and more than 3,000 controlled letters (written questions about drug development prior to filing), as well as more than 1,600 product-specific development guidelines for specific patented products, each year. Each of these events ha</w:t>
      </w:r>
      <w:r>
        <w:rPr>
          <w:rFonts w:cs="Times New Roman"/>
        </w:rPr>
        <w:t>s a scientific basis, potential regulatory and economic impact on the developers of patented and generic products, and determines when patients have access to generic products</w:t>
      </w:r>
      <w:r>
        <w:rPr>
          <w:rFonts w:cs="Times New Roman" w:hint="eastAsia"/>
          <w:vertAlign w:val="superscript"/>
        </w:rPr>
        <w:t>[9]</w:t>
      </w:r>
      <w:r>
        <w:rPr>
          <w:rFonts w:cs="Times New Roman"/>
        </w:rPr>
        <w:t>. Clinical pharmacologists working in this field ensure timely access to gener</w:t>
      </w:r>
      <w:r>
        <w:rPr>
          <w:rFonts w:cs="Times New Roman"/>
        </w:rPr>
        <w:t xml:space="preserve">ic drugs through the most effective, sensitive and accurate bioequivalence studies and provide a scientific basis for correct decisions about generic drug substitution, with a lasting impact on public health. </w:t>
      </w:r>
    </w:p>
    <w:p w:rsidR="0054628A" w:rsidRDefault="000B6A71">
      <w:pPr>
        <w:spacing w:line="360" w:lineRule="auto"/>
        <w:ind w:firstLineChars="200" w:firstLine="420"/>
        <w:rPr>
          <w:rFonts w:cs="Times New Roman"/>
        </w:rPr>
      </w:pPr>
      <w:r>
        <w:rPr>
          <w:rFonts w:cs="Times New Roman"/>
        </w:rPr>
        <w:t>Clinical pharmacologists believe that</w:t>
      </w:r>
      <w:r>
        <w:rPr>
          <w:rFonts w:cs="Times New Roman" w:hint="eastAsia"/>
        </w:rPr>
        <w:t xml:space="preserve">, </w:t>
      </w:r>
      <w:r>
        <w:rPr>
          <w:rFonts w:cs="Times New Roman"/>
        </w:rPr>
        <w:t>generic</w:t>
      </w:r>
      <w:r>
        <w:rPr>
          <w:rFonts w:cs="Times New Roman"/>
        </w:rPr>
        <w:t xml:space="preserve"> drugs can replace patented drugs to some extent, especially for common diseases. On the other hand, there are many opportunities for developers to expand the use of these tools, which are identical, equivalent and alternative, and to refine them for furth</w:t>
      </w:r>
      <w:r>
        <w:rPr>
          <w:rFonts w:cs="Times New Roman"/>
        </w:rPr>
        <w:t>er application in the generic domain, as well as in other aspects of drug and biological product development.According to the advice of clinical experts,we propose the following three points</w:t>
      </w:r>
      <w:r>
        <w:rPr>
          <w:rFonts w:cs="Times New Roman"/>
        </w:rPr>
        <w:t>：</w:t>
      </w:r>
    </w:p>
    <w:p w:rsidR="0054628A" w:rsidRDefault="000B6A71">
      <w:pPr>
        <w:spacing w:line="360" w:lineRule="auto"/>
        <w:ind w:firstLineChars="200" w:firstLine="420"/>
        <w:rPr>
          <w:rFonts w:cs="Times New Roman"/>
        </w:rPr>
      </w:pPr>
      <w:r>
        <w:rPr>
          <w:rFonts w:cs="Times New Roman"/>
        </w:rPr>
        <w:t>1.</w:t>
      </w:r>
      <w:r>
        <w:rPr>
          <w:rFonts w:cs="Times New Roman" w:hint="eastAsia"/>
        </w:rPr>
        <w:t>I</w:t>
      </w:r>
      <w:r>
        <w:rPr>
          <w:rFonts w:cs="Times New Roman"/>
        </w:rPr>
        <w:t>mprove more effective bioequivalence testing standards, and p</w:t>
      </w:r>
      <w:r>
        <w:rPr>
          <w:rFonts w:cs="Times New Roman"/>
        </w:rPr>
        <w:t xml:space="preserve">roduce a large number of safe and effective generic drugs to meet the needs of patients; </w:t>
      </w:r>
    </w:p>
    <w:p w:rsidR="0054628A" w:rsidRDefault="000B6A71">
      <w:pPr>
        <w:spacing w:line="360" w:lineRule="auto"/>
        <w:ind w:firstLineChars="200" w:firstLine="420"/>
        <w:rPr>
          <w:rFonts w:cs="Times New Roman"/>
        </w:rPr>
      </w:pPr>
      <w:r>
        <w:rPr>
          <w:rFonts w:cs="Times New Roman"/>
        </w:rPr>
        <w:t xml:space="preserve">2.The government </w:t>
      </w:r>
      <w:r>
        <w:rPr>
          <w:rFonts w:cs="Times New Roman" w:hint="eastAsia"/>
        </w:rPr>
        <w:t xml:space="preserve">should </w:t>
      </w:r>
      <w:r>
        <w:rPr>
          <w:rFonts w:cs="Times New Roman"/>
        </w:rPr>
        <w:t>vigorously promotes the development and innovation of new drugs and includes orphan drugs in medical insurance;</w:t>
      </w:r>
    </w:p>
    <w:p w:rsidR="0054628A" w:rsidRDefault="000B6A71">
      <w:pPr>
        <w:spacing w:line="360" w:lineRule="auto"/>
        <w:ind w:firstLineChars="200" w:firstLine="420"/>
        <w:rPr>
          <w:rFonts w:cs="Times New Roman"/>
        </w:rPr>
      </w:pPr>
      <w:r>
        <w:rPr>
          <w:rFonts w:cs="Times New Roman"/>
        </w:rPr>
        <w:t>3.Educate patients and health-</w:t>
      </w:r>
      <w:r>
        <w:rPr>
          <w:rFonts w:cs="Times New Roman"/>
        </w:rPr>
        <w:t>care providers to reduce cognitive biases against generic drugs and encourage their use first.</w:t>
      </w:r>
    </w:p>
    <w:p w:rsidR="0054628A" w:rsidRDefault="0054628A">
      <w:pPr>
        <w:spacing w:line="360" w:lineRule="auto"/>
        <w:ind w:firstLineChars="200" w:firstLine="420"/>
        <w:rPr>
          <w:rFonts w:cs="Times New Roman"/>
        </w:rPr>
      </w:pPr>
    </w:p>
    <w:p w:rsidR="0054628A" w:rsidRDefault="000B6A71">
      <w:pPr>
        <w:spacing w:line="360" w:lineRule="auto"/>
        <w:rPr>
          <w:rFonts w:cs="Times New Roman"/>
          <w:bCs/>
          <w:sz w:val="28"/>
        </w:rPr>
      </w:pPr>
      <w:r>
        <w:rPr>
          <w:rStyle w:val="2Char"/>
        </w:rPr>
        <w:t xml:space="preserve">3.2 Legal </w:t>
      </w:r>
      <w:r>
        <w:rPr>
          <w:rStyle w:val="2Char"/>
          <w:rFonts w:hint="eastAsia"/>
        </w:rPr>
        <w:t>Perspective</w:t>
      </w:r>
      <w:r>
        <w:rPr>
          <w:rStyle w:val="2Char"/>
        </w:rPr>
        <w:t xml:space="preserve"> </w:t>
      </w:r>
      <w:r>
        <w:rPr>
          <w:rFonts w:cs="Times New Roman"/>
          <w:bCs/>
          <w:sz w:val="28"/>
        </w:rPr>
        <w:t>（张</w:t>
      </w:r>
      <w:r>
        <w:rPr>
          <w:rFonts w:cs="Times New Roman" w:hint="eastAsia"/>
          <w:bCs/>
          <w:sz w:val="28"/>
        </w:rPr>
        <w:t>广</w:t>
      </w:r>
      <w:r>
        <w:rPr>
          <w:rFonts w:cs="Times New Roman"/>
          <w:bCs/>
          <w:sz w:val="28"/>
        </w:rPr>
        <w:t>华）</w:t>
      </w:r>
    </w:p>
    <w:p w:rsidR="0054628A" w:rsidRDefault="000B6A71">
      <w:pPr>
        <w:spacing w:line="360" w:lineRule="auto"/>
        <w:ind w:firstLineChars="200" w:firstLine="420"/>
        <w:rPr>
          <w:rFonts w:cs="Times New Roman"/>
          <w:bCs/>
          <w:sz w:val="28"/>
        </w:rPr>
      </w:pPr>
      <w:r>
        <w:rPr>
          <w:rFonts w:cs="Times New Roman" w:hint="eastAsia"/>
          <w:szCs w:val="21"/>
        </w:rPr>
        <w:t xml:space="preserve">While focusing on regulatory aspects between patented drugs and generic drugs from legal perspective, it is notable that exclusive </w:t>
      </w:r>
      <w:r>
        <w:rPr>
          <w:rFonts w:cs="Times New Roman" w:hint="eastAsia"/>
          <w:szCs w:val="21"/>
        </w:rPr>
        <w:t>rights of patented drugs</w:t>
      </w:r>
      <w:r>
        <w:rPr>
          <w:rFonts w:cs="Times New Roman"/>
          <w:szCs w:val="21"/>
        </w:rPr>
        <w:t>’</w:t>
      </w:r>
      <w:r>
        <w:rPr>
          <w:rFonts w:cs="Times New Roman" w:hint="eastAsia"/>
          <w:szCs w:val="21"/>
        </w:rPr>
        <w:t xml:space="preserve"> owners granted by </w:t>
      </w:r>
      <w:r>
        <w:rPr>
          <w:rFonts w:cs="Times New Roman" w:hint="eastAsia"/>
          <w:szCs w:val="21"/>
        </w:rPr>
        <w:t>Patent laws exclud</w:t>
      </w:r>
      <w:r>
        <w:rPr>
          <w:rFonts w:cs="Times New Roman" w:hint="eastAsia"/>
          <w:szCs w:val="21"/>
        </w:rPr>
        <w:t>e</w:t>
      </w:r>
      <w:r>
        <w:rPr>
          <w:rFonts w:cs="Times New Roman" w:hint="eastAsia"/>
          <w:szCs w:val="21"/>
        </w:rPr>
        <w:t xml:space="preserve"> others from commercially making, using and selling the patent owner</w:t>
      </w:r>
      <w:r>
        <w:rPr>
          <w:rFonts w:cs="Times New Roman"/>
          <w:szCs w:val="21"/>
        </w:rPr>
        <w:t>’</w:t>
      </w:r>
      <w:r>
        <w:rPr>
          <w:rFonts w:cs="Times New Roman" w:hint="eastAsia"/>
          <w:szCs w:val="21"/>
        </w:rPr>
        <w:t>s invention</w:t>
      </w:r>
      <w:r>
        <w:rPr>
          <w:rFonts w:cs="Times New Roman" w:hint="eastAsia"/>
          <w:szCs w:val="21"/>
        </w:rPr>
        <w:t>. We cannot fully understand regulatory situation of generic drugs without mentioning patent laws. Besides, study</w:t>
      </w:r>
      <w:r>
        <w:rPr>
          <w:rFonts w:cs="Times New Roman" w:hint="eastAsia"/>
          <w:szCs w:val="21"/>
        </w:rPr>
        <w:t>ing relevant situation in the US in contrast with China</w:t>
      </w:r>
      <w:r>
        <w:rPr>
          <w:rFonts w:cs="Times New Roman"/>
          <w:szCs w:val="21"/>
        </w:rPr>
        <w:t>’</w:t>
      </w:r>
      <w:r>
        <w:rPr>
          <w:rFonts w:cs="Times New Roman" w:hint="eastAsia"/>
          <w:szCs w:val="21"/>
        </w:rPr>
        <w:t xml:space="preserve">s system can provide us with </w:t>
      </w:r>
      <w:r>
        <w:rPr>
          <w:rFonts w:cs="Times New Roman" w:hint="eastAsia"/>
          <w:szCs w:val="21"/>
        </w:rPr>
        <w:lastRenderedPageBreak/>
        <w:t>useful experience and help to better reflect China</w:t>
      </w:r>
      <w:r>
        <w:rPr>
          <w:rFonts w:cs="Times New Roman"/>
          <w:szCs w:val="21"/>
        </w:rPr>
        <w:t>’</w:t>
      </w:r>
      <w:r>
        <w:rPr>
          <w:rFonts w:cs="Times New Roman" w:hint="eastAsia"/>
          <w:szCs w:val="21"/>
        </w:rPr>
        <w:t>s reality.</w:t>
      </w:r>
    </w:p>
    <w:p w:rsidR="0054628A" w:rsidRDefault="000B6A71">
      <w:pPr>
        <w:pStyle w:val="3"/>
      </w:pPr>
      <w:r>
        <w:rPr>
          <w:rFonts w:hint="eastAsia"/>
        </w:rPr>
        <w:t xml:space="preserve">3.2.1 Relevant </w:t>
      </w:r>
      <w:r>
        <w:t xml:space="preserve">Laws and </w:t>
      </w:r>
      <w:r>
        <w:rPr>
          <w:rFonts w:hint="eastAsia"/>
        </w:rPr>
        <w:t>R</w:t>
      </w:r>
      <w:r>
        <w:t>egulations</w:t>
      </w:r>
      <w:r>
        <w:rPr>
          <w:rFonts w:hint="eastAsia"/>
        </w:rPr>
        <w:t xml:space="preserve"> in China</w:t>
      </w:r>
    </w:p>
    <w:p w:rsidR="0054628A" w:rsidRDefault="000B6A71">
      <w:pPr>
        <w:pStyle w:val="3"/>
      </w:pPr>
      <w:r>
        <w:rPr>
          <w:rFonts w:hint="eastAsia"/>
        </w:rPr>
        <w:t xml:space="preserve">3.2.1.1 </w:t>
      </w:r>
      <w:r>
        <w:t xml:space="preserve">Patent </w:t>
      </w:r>
      <w:r>
        <w:rPr>
          <w:rFonts w:hint="eastAsia"/>
        </w:rPr>
        <w:t>Laws</w:t>
      </w:r>
    </w:p>
    <w:p w:rsidR="0054628A" w:rsidRDefault="000B6A71">
      <w:pPr>
        <w:autoSpaceDE w:val="0"/>
        <w:autoSpaceDN w:val="0"/>
        <w:adjustRightInd w:val="0"/>
        <w:spacing w:line="360" w:lineRule="auto"/>
        <w:ind w:firstLineChars="200" w:firstLine="420"/>
        <w:jc w:val="left"/>
        <w:rPr>
          <w:rFonts w:eastAsia="微软雅黑" w:cs="Times New Roman"/>
          <w:kern w:val="24"/>
          <w:szCs w:val="21"/>
        </w:rPr>
      </w:pPr>
      <w:r>
        <w:rPr>
          <w:rFonts w:eastAsia="微软雅黑" w:cs="Times New Roman"/>
          <w:kern w:val="24"/>
          <w:szCs w:val="21"/>
        </w:rPr>
        <w:t>China’s Patent Law</w:t>
      </w:r>
      <w:r>
        <w:rPr>
          <w:rFonts w:eastAsia="微软雅黑" w:cs="Times New Roman" w:hint="eastAsia"/>
          <w:kern w:val="24"/>
          <w:szCs w:val="21"/>
        </w:rPr>
        <w:t xml:space="preserve"> </w:t>
      </w:r>
      <w:r>
        <w:rPr>
          <w:rFonts w:eastAsia="微软雅黑" w:cs="Times New Roman"/>
          <w:kern w:val="24"/>
          <w:szCs w:val="21"/>
        </w:rPr>
        <w:t>was first enacted in 1984</w:t>
      </w:r>
      <w:r>
        <w:rPr>
          <w:rFonts w:eastAsia="微软雅黑" w:cs="Times New Roman"/>
          <w:kern w:val="24"/>
          <w:szCs w:val="21"/>
        </w:rPr>
        <w:t xml:space="preserve"> (effective April 1, 1985) and amended three times in 1992, 2000 and 2008</w:t>
      </w:r>
      <w:r>
        <w:rPr>
          <w:rFonts w:eastAsia="微软雅黑" w:cs="Times New Roman" w:hint="eastAsia"/>
          <w:kern w:val="24"/>
          <w:szCs w:val="21"/>
        </w:rPr>
        <w:t>. T</w:t>
      </w:r>
      <w:r>
        <w:rPr>
          <w:rFonts w:eastAsia="微软雅黑" w:cs="Times New Roman"/>
          <w:kern w:val="24"/>
          <w:szCs w:val="21"/>
        </w:rPr>
        <w:t>he issues of whether to grant patent protection for pharmaceutical products, the extent of protection, and exceptions to patent infringement have always been important.</w:t>
      </w:r>
    </w:p>
    <w:p w:rsidR="0054628A" w:rsidRDefault="000B6A71">
      <w:pPr>
        <w:autoSpaceDE w:val="0"/>
        <w:autoSpaceDN w:val="0"/>
        <w:adjustRightInd w:val="0"/>
        <w:spacing w:line="360" w:lineRule="auto"/>
        <w:ind w:firstLineChars="200" w:firstLine="420"/>
        <w:jc w:val="left"/>
        <w:rPr>
          <w:rFonts w:eastAsia="微软雅黑" w:cs="Times New Roman"/>
          <w:kern w:val="24"/>
          <w:szCs w:val="21"/>
        </w:rPr>
      </w:pPr>
      <w:r>
        <w:rPr>
          <w:rFonts w:eastAsia="微软雅黑" w:cs="Times New Roman" w:hint="eastAsia"/>
          <w:kern w:val="24"/>
          <w:szCs w:val="21"/>
        </w:rPr>
        <w:t>China</w:t>
      </w:r>
      <w:r>
        <w:rPr>
          <w:rFonts w:eastAsia="微软雅黑" w:cs="Times New Roman"/>
          <w:kern w:val="24"/>
          <w:szCs w:val="21"/>
        </w:rPr>
        <w:t>’</w:t>
      </w:r>
      <w:r>
        <w:rPr>
          <w:rFonts w:eastAsia="微软雅黑" w:cs="Times New Roman" w:hint="eastAsia"/>
          <w:kern w:val="24"/>
          <w:szCs w:val="21"/>
        </w:rPr>
        <w:t>s pat</w:t>
      </w:r>
      <w:r>
        <w:rPr>
          <w:rFonts w:eastAsia="微软雅黑" w:cs="Times New Roman" w:hint="eastAsia"/>
          <w:kern w:val="24"/>
          <w:szCs w:val="21"/>
        </w:rPr>
        <w:t>ent law experienced changes in the historical legislative process, from denying to recognizing patent protection for pharmaceutical products, from experimental use exception to Bolar exception etc.</w:t>
      </w:r>
      <w:r>
        <w:rPr>
          <w:rFonts w:cs="Times New Roman"/>
          <w:vertAlign w:val="superscript"/>
        </w:rPr>
        <w:t>[</w:t>
      </w:r>
      <w:r>
        <w:rPr>
          <w:rFonts w:cs="Times New Roman" w:hint="eastAsia"/>
          <w:vertAlign w:val="superscript"/>
        </w:rPr>
        <w:t>21</w:t>
      </w:r>
      <w:r>
        <w:rPr>
          <w:rFonts w:cs="Times New Roman"/>
          <w:vertAlign w:val="superscript"/>
        </w:rPr>
        <w:t>]</w:t>
      </w:r>
      <w:r>
        <w:rPr>
          <w:rFonts w:eastAsia="微软雅黑" w:cs="Times New Roman" w:hint="eastAsia"/>
          <w:kern w:val="24"/>
          <w:szCs w:val="21"/>
        </w:rPr>
        <w:t>What</w:t>
      </w:r>
      <w:r>
        <w:rPr>
          <w:rFonts w:eastAsia="微软雅黑" w:cs="Times New Roman"/>
          <w:kern w:val="24"/>
          <w:szCs w:val="21"/>
        </w:rPr>
        <w:t>’</w:t>
      </w:r>
      <w:r>
        <w:rPr>
          <w:rFonts w:eastAsia="微软雅黑" w:cs="Times New Roman" w:hint="eastAsia"/>
          <w:kern w:val="24"/>
          <w:szCs w:val="21"/>
        </w:rPr>
        <w:t>s more, China followed the Patent Cooperation Trea</w:t>
      </w:r>
      <w:r>
        <w:rPr>
          <w:rFonts w:eastAsia="微软雅黑" w:cs="Times New Roman" w:hint="eastAsia"/>
          <w:kern w:val="24"/>
          <w:szCs w:val="21"/>
        </w:rPr>
        <w:t>ty, joined the WTO in 2001 and became a member of TRIPS Agreement.</w:t>
      </w:r>
    </w:p>
    <w:p w:rsidR="0054628A" w:rsidRDefault="000B6A71">
      <w:pPr>
        <w:autoSpaceDE w:val="0"/>
        <w:autoSpaceDN w:val="0"/>
        <w:adjustRightInd w:val="0"/>
        <w:spacing w:line="360" w:lineRule="auto"/>
        <w:ind w:firstLineChars="200" w:firstLine="420"/>
        <w:jc w:val="left"/>
        <w:rPr>
          <w:rFonts w:eastAsia="微软雅黑" w:cs="Times New Roman"/>
          <w:kern w:val="24"/>
          <w:szCs w:val="21"/>
        </w:rPr>
      </w:pPr>
      <w:r>
        <w:rPr>
          <w:rFonts w:eastAsia="微软雅黑" w:cs="Times New Roman" w:hint="eastAsia"/>
          <w:kern w:val="24"/>
          <w:szCs w:val="21"/>
        </w:rPr>
        <w:t>Recent years</w:t>
      </w:r>
      <w:r>
        <w:rPr>
          <w:rFonts w:eastAsia="微软雅黑" w:cs="Times New Roman"/>
          <w:kern w:val="24"/>
          <w:szCs w:val="21"/>
        </w:rPr>
        <w:t>’</w:t>
      </w:r>
      <w:r>
        <w:rPr>
          <w:rFonts w:eastAsia="微软雅黑" w:cs="Times New Roman" w:hint="eastAsia"/>
          <w:kern w:val="24"/>
          <w:szCs w:val="21"/>
        </w:rPr>
        <w:t xml:space="preserve"> series reform shows the tendency that Government intend to strengthen intellectual property protection. For example, in the draft of amended patent law (2018), establishing th</w:t>
      </w:r>
      <w:r>
        <w:rPr>
          <w:rFonts w:eastAsia="微软雅黑" w:cs="Times New Roman" w:hint="eastAsia"/>
          <w:kern w:val="24"/>
          <w:szCs w:val="21"/>
        </w:rPr>
        <w:t>e patent term compensation system for innovative pharmaceutical inventions were proposed. We will not mention more details about it as recognizing the trend is enough to understand the relationship between patented drugs and generic drugs under patent laws</w:t>
      </w:r>
      <w:r>
        <w:rPr>
          <w:rFonts w:eastAsia="微软雅黑" w:cs="Times New Roman" w:hint="eastAsia"/>
          <w:kern w:val="24"/>
          <w:szCs w:val="21"/>
        </w:rPr>
        <w:t>.</w:t>
      </w:r>
    </w:p>
    <w:p w:rsidR="0054628A" w:rsidRDefault="000B6A71">
      <w:pPr>
        <w:pStyle w:val="3"/>
      </w:pPr>
      <w:r>
        <w:rPr>
          <w:rFonts w:hint="eastAsia"/>
        </w:rPr>
        <w:t>3.2.1.2 Regulations on Approval Process</w:t>
      </w:r>
      <w:r>
        <w:t xml:space="preserve"> </w:t>
      </w:r>
    </w:p>
    <w:p w:rsidR="0054628A" w:rsidRDefault="000B6A71">
      <w:pPr>
        <w:autoSpaceDE w:val="0"/>
        <w:autoSpaceDN w:val="0"/>
        <w:adjustRightInd w:val="0"/>
        <w:spacing w:line="360" w:lineRule="auto"/>
        <w:ind w:firstLineChars="200" w:firstLine="420"/>
        <w:jc w:val="left"/>
        <w:rPr>
          <w:rFonts w:eastAsia="微软雅黑" w:cs="Times New Roman"/>
          <w:kern w:val="24"/>
          <w:szCs w:val="21"/>
        </w:rPr>
      </w:pPr>
      <w:r>
        <w:rPr>
          <w:rFonts w:eastAsia="微软雅黑" w:cs="Times New Roman" w:hint="eastAsia"/>
          <w:kern w:val="24"/>
          <w:szCs w:val="21"/>
        </w:rPr>
        <w:t xml:space="preserve">National Medical Products Administration, which took the place of China Food and Drug Administration (CFDA), is the administrative body responsible for the regulation of medical devices and pharmaceuticals on the </w:t>
      </w:r>
      <w:r>
        <w:rPr>
          <w:rFonts w:eastAsia="微软雅黑" w:cs="Times New Roman" w:hint="eastAsia"/>
          <w:kern w:val="24"/>
          <w:szCs w:val="21"/>
        </w:rPr>
        <w:t>Chinese mainland.</w:t>
      </w:r>
    </w:p>
    <w:p w:rsidR="0054628A" w:rsidRDefault="000B6A71">
      <w:pPr>
        <w:autoSpaceDE w:val="0"/>
        <w:autoSpaceDN w:val="0"/>
        <w:adjustRightInd w:val="0"/>
        <w:spacing w:line="360" w:lineRule="auto"/>
        <w:ind w:firstLineChars="200" w:firstLine="420"/>
        <w:jc w:val="left"/>
        <w:rPr>
          <w:rFonts w:eastAsia="微软雅黑" w:cs="Times New Roman"/>
          <w:kern w:val="24"/>
          <w:szCs w:val="21"/>
        </w:rPr>
      </w:pPr>
      <w:r>
        <w:rPr>
          <w:rFonts w:eastAsia="微软雅黑" w:cs="Times New Roman" w:hint="eastAsia"/>
          <w:kern w:val="24"/>
          <w:szCs w:val="21"/>
        </w:rPr>
        <w:t xml:space="preserve">Regulations on drugs are rather complicated in China, including registration, pricing, marketing regulations and so on. The access to pharmaceutical market reflects the regulatory requirements of the pharmaceutical industry, particularly </w:t>
      </w:r>
      <w:r>
        <w:rPr>
          <w:rFonts w:eastAsia="微软雅黑" w:cs="Times New Roman" w:hint="eastAsia"/>
          <w:kern w:val="24"/>
          <w:szCs w:val="21"/>
        </w:rPr>
        <w:t>for new drug products, which mainly include the registration and administrative approval of new drugs and technical review requirements.</w:t>
      </w:r>
    </w:p>
    <w:p w:rsidR="0054628A" w:rsidRDefault="000B6A71">
      <w:pPr>
        <w:autoSpaceDE w:val="0"/>
        <w:autoSpaceDN w:val="0"/>
        <w:adjustRightInd w:val="0"/>
        <w:spacing w:line="360" w:lineRule="auto"/>
        <w:ind w:firstLineChars="200" w:firstLine="420"/>
        <w:jc w:val="left"/>
        <w:rPr>
          <w:rFonts w:eastAsia="微软雅黑" w:cs="Times New Roman"/>
          <w:kern w:val="24"/>
          <w:szCs w:val="21"/>
        </w:rPr>
      </w:pPr>
      <w:r>
        <w:rPr>
          <w:rFonts w:eastAsia="微软雅黑" w:cs="Times New Roman" w:hint="eastAsia"/>
          <w:kern w:val="24"/>
          <w:szCs w:val="21"/>
        </w:rPr>
        <w:t xml:space="preserve">The </w:t>
      </w:r>
      <w:r>
        <w:rPr>
          <w:rFonts w:eastAsia="微软雅黑" w:cs="Times New Roman"/>
          <w:kern w:val="24"/>
          <w:szCs w:val="21"/>
        </w:rPr>
        <w:t>“</w:t>
      </w:r>
      <w:r>
        <w:rPr>
          <w:rFonts w:eastAsia="微软雅黑" w:cs="Times New Roman" w:hint="eastAsia"/>
          <w:kern w:val="24"/>
          <w:szCs w:val="21"/>
        </w:rPr>
        <w:t>Provisions for Drug Registration</w:t>
      </w:r>
      <w:r>
        <w:rPr>
          <w:rFonts w:eastAsia="微软雅黑" w:cs="Times New Roman"/>
          <w:kern w:val="24"/>
          <w:szCs w:val="21"/>
        </w:rPr>
        <w:t>”</w:t>
      </w:r>
      <w:r>
        <w:rPr>
          <w:rFonts w:eastAsia="微软雅黑" w:cs="Times New Roman" w:hint="eastAsia"/>
          <w:kern w:val="24"/>
          <w:szCs w:val="21"/>
        </w:rPr>
        <w:t xml:space="preserve"> (PDR) issued by CFDA in 2007, defines the regulatory framework for registration </w:t>
      </w:r>
      <w:r>
        <w:rPr>
          <w:rFonts w:eastAsia="微软雅黑" w:cs="Times New Roman" w:hint="eastAsia"/>
          <w:kern w:val="24"/>
          <w:szCs w:val="21"/>
        </w:rPr>
        <w:t>in China.</w:t>
      </w:r>
      <w:r>
        <w:rPr>
          <w:rFonts w:cs="Times New Roman"/>
          <w:vertAlign w:val="superscript"/>
        </w:rPr>
        <w:t>[</w:t>
      </w:r>
      <w:r>
        <w:rPr>
          <w:rFonts w:cs="Times New Roman" w:hint="eastAsia"/>
          <w:vertAlign w:val="superscript"/>
        </w:rPr>
        <w:t>22</w:t>
      </w:r>
      <w:r>
        <w:rPr>
          <w:rFonts w:cs="Times New Roman"/>
          <w:vertAlign w:val="superscript"/>
        </w:rPr>
        <w:t>]</w:t>
      </w:r>
    </w:p>
    <w:p w:rsidR="0054628A" w:rsidRDefault="000B6A71">
      <w:pPr>
        <w:autoSpaceDE w:val="0"/>
        <w:autoSpaceDN w:val="0"/>
        <w:adjustRightInd w:val="0"/>
        <w:spacing w:line="360" w:lineRule="auto"/>
        <w:ind w:firstLineChars="200" w:firstLine="420"/>
        <w:jc w:val="left"/>
        <w:rPr>
          <w:rFonts w:eastAsia="微软雅黑" w:cs="Times New Roman"/>
          <w:kern w:val="24"/>
          <w:szCs w:val="21"/>
        </w:rPr>
      </w:pPr>
      <w:r>
        <w:rPr>
          <w:rFonts w:eastAsia="微软雅黑" w:cs="Times New Roman" w:hint="eastAsia"/>
          <w:kern w:val="24"/>
          <w:szCs w:val="21"/>
        </w:rPr>
        <w:t>Drug registration refers to the process of review and approval on which the administrative authorities, in accordance with the official procedures, evaluates the safety, efficacy and quality of the drugs applied for marketing, and decides whe</w:t>
      </w:r>
      <w:r>
        <w:rPr>
          <w:rFonts w:eastAsia="微软雅黑" w:cs="Times New Roman" w:hint="eastAsia"/>
          <w:kern w:val="24"/>
          <w:szCs w:val="21"/>
        </w:rPr>
        <w:t>ther or not to approve such an application.</w:t>
      </w:r>
    </w:p>
    <w:p w:rsidR="0054628A" w:rsidRDefault="000B6A71">
      <w:pPr>
        <w:autoSpaceDE w:val="0"/>
        <w:autoSpaceDN w:val="0"/>
        <w:adjustRightInd w:val="0"/>
        <w:spacing w:line="360" w:lineRule="auto"/>
        <w:ind w:firstLineChars="200" w:firstLine="420"/>
        <w:jc w:val="left"/>
        <w:rPr>
          <w:rFonts w:eastAsia="微软雅黑" w:cs="Times New Roman"/>
          <w:kern w:val="24"/>
          <w:szCs w:val="21"/>
        </w:rPr>
      </w:pPr>
      <w:r>
        <w:rPr>
          <w:rFonts w:eastAsia="微软雅黑" w:cs="Times New Roman" w:hint="eastAsia"/>
          <w:kern w:val="24"/>
          <w:szCs w:val="21"/>
        </w:rPr>
        <w:lastRenderedPageBreak/>
        <w:t>The market entry for new drugs start from the initial research stage and goes through seven phases in total. Overall, it takes at least 3 years for new drugs to be listed in China. Even if the new drug is listed,</w:t>
      </w:r>
      <w:r>
        <w:rPr>
          <w:rFonts w:eastAsia="微软雅黑" w:cs="Times New Roman" w:hint="eastAsia"/>
          <w:kern w:val="24"/>
          <w:szCs w:val="21"/>
        </w:rPr>
        <w:t xml:space="preserve"> it also has to face market access problems and must go through the provincial access (drug bidding) and hospital access. The average bidding period of 31 provinces and autonomous regions in China is 14 months.</w:t>
      </w:r>
      <w:r>
        <w:rPr>
          <w:rFonts w:cs="Times New Roman"/>
          <w:vertAlign w:val="superscript"/>
        </w:rPr>
        <w:t>[</w:t>
      </w:r>
      <w:r>
        <w:rPr>
          <w:rFonts w:cs="Times New Roman" w:hint="eastAsia"/>
          <w:vertAlign w:val="superscript"/>
        </w:rPr>
        <w:t>18</w:t>
      </w:r>
      <w:r>
        <w:rPr>
          <w:rFonts w:cs="Times New Roman"/>
          <w:vertAlign w:val="superscript"/>
        </w:rPr>
        <w:t>]</w:t>
      </w:r>
    </w:p>
    <w:p w:rsidR="0054628A" w:rsidRDefault="000B6A71">
      <w:pPr>
        <w:autoSpaceDE w:val="0"/>
        <w:autoSpaceDN w:val="0"/>
        <w:adjustRightInd w:val="0"/>
        <w:spacing w:line="360" w:lineRule="auto"/>
        <w:ind w:firstLineChars="200" w:firstLine="420"/>
        <w:jc w:val="left"/>
        <w:rPr>
          <w:rFonts w:eastAsia="微软雅黑" w:cs="Times New Roman"/>
          <w:kern w:val="24"/>
          <w:szCs w:val="21"/>
        </w:rPr>
      </w:pPr>
      <w:r>
        <w:rPr>
          <w:rFonts w:eastAsia="微软雅黑" w:cs="Times New Roman" w:hint="eastAsia"/>
          <w:kern w:val="24"/>
          <w:szCs w:val="21"/>
        </w:rPr>
        <w:t>The process of approving generic drugs in</w:t>
      </w:r>
      <w:r>
        <w:rPr>
          <w:rFonts w:eastAsia="微软雅黑" w:cs="Times New Roman" w:hint="eastAsia"/>
          <w:kern w:val="24"/>
          <w:szCs w:val="21"/>
        </w:rPr>
        <w:t xml:space="preserve"> China is similar to that of new drugs. There is a significant backlog of reviews by CDE (Center for Drug Evaluation) in China, leading to surprisingly long review waiting periods. According to statistics, Generic drug</w:t>
      </w:r>
      <w:r>
        <w:rPr>
          <w:rFonts w:eastAsia="微软雅黑" w:cs="Times New Roman"/>
          <w:kern w:val="24"/>
          <w:szCs w:val="21"/>
        </w:rPr>
        <w:t>’</w:t>
      </w:r>
      <w:r>
        <w:rPr>
          <w:rFonts w:eastAsia="微软雅黑" w:cs="Times New Roman" w:hint="eastAsia"/>
          <w:kern w:val="24"/>
          <w:szCs w:val="21"/>
        </w:rPr>
        <w:t>s approval time in China may exceed s</w:t>
      </w:r>
      <w:r>
        <w:rPr>
          <w:rFonts w:eastAsia="微软雅黑" w:cs="Times New Roman" w:hint="eastAsia"/>
          <w:kern w:val="24"/>
          <w:szCs w:val="21"/>
        </w:rPr>
        <w:t>ix years.</w:t>
      </w:r>
      <w:r>
        <w:rPr>
          <w:rFonts w:cs="Times New Roman"/>
          <w:vertAlign w:val="superscript"/>
        </w:rPr>
        <w:t>[</w:t>
      </w:r>
      <w:r>
        <w:rPr>
          <w:rFonts w:cs="Times New Roman" w:hint="eastAsia"/>
          <w:vertAlign w:val="superscript"/>
        </w:rPr>
        <w:t>19</w:t>
      </w:r>
      <w:r>
        <w:rPr>
          <w:rFonts w:cs="Times New Roman"/>
          <w:vertAlign w:val="superscript"/>
        </w:rPr>
        <w:t>]</w:t>
      </w:r>
    </w:p>
    <w:p w:rsidR="0054628A" w:rsidRDefault="000B6A71">
      <w:pPr>
        <w:autoSpaceDE w:val="0"/>
        <w:autoSpaceDN w:val="0"/>
        <w:adjustRightInd w:val="0"/>
        <w:spacing w:line="360" w:lineRule="auto"/>
        <w:ind w:firstLineChars="200" w:firstLine="420"/>
        <w:jc w:val="left"/>
        <w:rPr>
          <w:rFonts w:eastAsia="微软雅黑" w:cs="Times New Roman"/>
          <w:kern w:val="24"/>
          <w:szCs w:val="21"/>
        </w:rPr>
      </w:pPr>
      <w:r>
        <w:rPr>
          <w:rFonts w:eastAsia="微软雅黑" w:cs="Times New Roman" w:hint="eastAsia"/>
          <w:kern w:val="24"/>
          <w:szCs w:val="21"/>
        </w:rPr>
        <w:t xml:space="preserve">The lengthy and repeating approval process made it difficult for drugs to be listed in the market in time, resulting adverse impact on innovation and reducing accessibility of drugs. </w:t>
      </w:r>
    </w:p>
    <w:p w:rsidR="0054628A" w:rsidRDefault="000B6A71">
      <w:pPr>
        <w:pStyle w:val="3"/>
      </w:pPr>
      <w:r>
        <w:rPr>
          <w:rFonts w:hint="eastAsia"/>
        </w:rPr>
        <w:t xml:space="preserve">3.2.2 Relevant </w:t>
      </w:r>
      <w:r>
        <w:t xml:space="preserve">Laws and </w:t>
      </w:r>
      <w:r>
        <w:rPr>
          <w:rFonts w:hint="eastAsia"/>
        </w:rPr>
        <w:t>R</w:t>
      </w:r>
      <w:r>
        <w:t>egulations</w:t>
      </w:r>
      <w:r>
        <w:rPr>
          <w:rFonts w:hint="eastAsia"/>
        </w:rPr>
        <w:t xml:space="preserve"> in the US</w:t>
      </w:r>
    </w:p>
    <w:p w:rsidR="0054628A" w:rsidRDefault="000B6A71">
      <w:pPr>
        <w:pStyle w:val="3"/>
      </w:pPr>
      <w:r>
        <w:rPr>
          <w:rFonts w:hint="eastAsia"/>
        </w:rPr>
        <w:t xml:space="preserve">3.2.2.1 </w:t>
      </w:r>
      <w:r>
        <w:rPr>
          <w:rFonts w:hint="eastAsia"/>
        </w:rPr>
        <w:t>Patent Laws</w:t>
      </w:r>
    </w:p>
    <w:p w:rsidR="0054628A" w:rsidRDefault="000B6A71">
      <w:pPr>
        <w:autoSpaceDE w:val="0"/>
        <w:autoSpaceDN w:val="0"/>
        <w:adjustRightInd w:val="0"/>
        <w:spacing w:line="360" w:lineRule="auto"/>
        <w:ind w:firstLineChars="200" w:firstLine="420"/>
        <w:jc w:val="left"/>
        <w:rPr>
          <w:rFonts w:eastAsia="微软雅黑" w:cs="Times New Roman"/>
          <w:kern w:val="24"/>
          <w:szCs w:val="21"/>
        </w:rPr>
      </w:pPr>
      <w:r>
        <w:rPr>
          <w:rFonts w:eastAsia="微软雅黑" w:cs="Times New Roman" w:hint="eastAsia"/>
          <w:kern w:val="24"/>
          <w:szCs w:val="21"/>
        </w:rPr>
        <w:t>US patent law is authorized and protected by Article 1 of the US Constitution, and gives the holder the right to prevent others from making, selling, and using the invention during the patent term.</w:t>
      </w:r>
      <w:r>
        <w:rPr>
          <w:rFonts w:cs="Times New Roman"/>
          <w:vertAlign w:val="superscript"/>
        </w:rPr>
        <w:t>[</w:t>
      </w:r>
      <w:r>
        <w:rPr>
          <w:rFonts w:cs="Times New Roman" w:hint="eastAsia"/>
          <w:vertAlign w:val="superscript"/>
        </w:rPr>
        <w:t>18</w:t>
      </w:r>
      <w:r>
        <w:rPr>
          <w:rFonts w:cs="Times New Roman"/>
          <w:vertAlign w:val="superscript"/>
        </w:rPr>
        <w:t>]</w:t>
      </w:r>
    </w:p>
    <w:p w:rsidR="0054628A" w:rsidRDefault="000B6A71">
      <w:pPr>
        <w:autoSpaceDE w:val="0"/>
        <w:autoSpaceDN w:val="0"/>
        <w:adjustRightInd w:val="0"/>
        <w:spacing w:line="360" w:lineRule="auto"/>
        <w:ind w:firstLineChars="200" w:firstLine="420"/>
        <w:jc w:val="left"/>
        <w:rPr>
          <w:rFonts w:eastAsia="微软雅黑" w:cs="Times New Roman"/>
          <w:kern w:val="24"/>
          <w:szCs w:val="21"/>
        </w:rPr>
      </w:pPr>
      <w:r>
        <w:rPr>
          <w:rFonts w:eastAsia="微软雅黑" w:cs="Times New Roman"/>
          <w:kern w:val="24"/>
          <w:szCs w:val="21"/>
        </w:rPr>
        <w:t xml:space="preserve">In order to gain exclusive patent rights, </w:t>
      </w:r>
      <w:r>
        <w:rPr>
          <w:rFonts w:eastAsia="微软雅黑" w:cs="Times New Roman"/>
          <w:kern w:val="24"/>
          <w:szCs w:val="21"/>
        </w:rPr>
        <w:t xml:space="preserve">the inventor or owner must file an application with the government’s patent office ——United States Patent and Trademark Office. </w:t>
      </w:r>
      <w:r>
        <w:rPr>
          <w:rFonts w:eastAsia="微软雅黑" w:cs="Times New Roman" w:hint="eastAsia"/>
          <w:kern w:val="24"/>
          <w:szCs w:val="21"/>
        </w:rPr>
        <w:t>The term typically lasts for twenty years from the time of filing the patent application.</w:t>
      </w:r>
      <w:r>
        <w:rPr>
          <w:rFonts w:cs="Times New Roman"/>
          <w:vertAlign w:val="superscript"/>
        </w:rPr>
        <w:t>[</w:t>
      </w:r>
      <w:r>
        <w:rPr>
          <w:rFonts w:cs="Times New Roman" w:hint="eastAsia"/>
          <w:vertAlign w:val="superscript"/>
        </w:rPr>
        <w:t>27</w:t>
      </w:r>
      <w:r>
        <w:rPr>
          <w:rFonts w:cs="Times New Roman"/>
          <w:vertAlign w:val="superscript"/>
        </w:rPr>
        <w:t>]</w:t>
      </w:r>
      <w:r>
        <w:rPr>
          <w:rFonts w:eastAsia="微软雅黑" w:cs="Times New Roman" w:hint="eastAsia"/>
          <w:kern w:val="24"/>
          <w:szCs w:val="21"/>
        </w:rPr>
        <w:t xml:space="preserve"> </w:t>
      </w:r>
    </w:p>
    <w:p w:rsidR="0054628A" w:rsidRDefault="000B6A71">
      <w:pPr>
        <w:autoSpaceDE w:val="0"/>
        <w:autoSpaceDN w:val="0"/>
        <w:adjustRightInd w:val="0"/>
        <w:spacing w:line="360" w:lineRule="auto"/>
        <w:ind w:firstLineChars="200" w:firstLine="420"/>
        <w:jc w:val="left"/>
        <w:rPr>
          <w:rFonts w:eastAsia="微软雅黑" w:cs="Times New Roman"/>
          <w:kern w:val="24"/>
          <w:szCs w:val="21"/>
        </w:rPr>
      </w:pPr>
      <w:r>
        <w:rPr>
          <w:rFonts w:eastAsia="微软雅黑" w:cs="Times New Roman" w:hint="eastAsia"/>
          <w:kern w:val="24"/>
          <w:szCs w:val="21"/>
        </w:rPr>
        <w:t>However, it is impossible to unde</w:t>
      </w:r>
      <w:r>
        <w:rPr>
          <w:rFonts w:eastAsia="微软雅黑" w:cs="Times New Roman" w:hint="eastAsia"/>
          <w:kern w:val="24"/>
          <w:szCs w:val="21"/>
        </w:rPr>
        <w:t>rstand the role of intellectual property rights, as they exist in the United States today, without understanding the current regulatory environment.</w:t>
      </w:r>
      <w:r>
        <w:rPr>
          <w:rFonts w:cs="Times New Roman"/>
          <w:vertAlign w:val="superscript"/>
        </w:rPr>
        <w:t>[</w:t>
      </w:r>
      <w:r>
        <w:rPr>
          <w:rFonts w:cs="Times New Roman" w:hint="eastAsia"/>
          <w:vertAlign w:val="superscript"/>
        </w:rPr>
        <w:t>20</w:t>
      </w:r>
      <w:r>
        <w:rPr>
          <w:rFonts w:cs="Times New Roman"/>
          <w:vertAlign w:val="superscript"/>
        </w:rPr>
        <w:t>]</w:t>
      </w:r>
    </w:p>
    <w:p w:rsidR="0054628A" w:rsidRDefault="000B6A71">
      <w:pPr>
        <w:pStyle w:val="3"/>
      </w:pPr>
      <w:r>
        <w:rPr>
          <w:rFonts w:hint="eastAsia"/>
        </w:rPr>
        <w:t>3.2.2.2 Regulations on Approval Process</w:t>
      </w:r>
      <w:r>
        <w:t xml:space="preserve"> </w:t>
      </w:r>
    </w:p>
    <w:p w:rsidR="0054628A" w:rsidRDefault="000B6A71">
      <w:pPr>
        <w:autoSpaceDE w:val="0"/>
        <w:autoSpaceDN w:val="0"/>
        <w:adjustRightInd w:val="0"/>
        <w:spacing w:line="360" w:lineRule="auto"/>
        <w:ind w:firstLineChars="200" w:firstLine="420"/>
        <w:jc w:val="left"/>
        <w:rPr>
          <w:rFonts w:eastAsia="微软雅黑" w:cs="Times New Roman"/>
          <w:kern w:val="24"/>
          <w:szCs w:val="21"/>
        </w:rPr>
      </w:pPr>
      <w:r>
        <w:rPr>
          <w:rFonts w:eastAsia="微软雅黑" w:cs="Times New Roman" w:hint="eastAsia"/>
          <w:kern w:val="24"/>
          <w:szCs w:val="21"/>
        </w:rPr>
        <w:t xml:space="preserve">The regulation of generic drugs in the US has paralleled that </w:t>
      </w:r>
      <w:r>
        <w:rPr>
          <w:rFonts w:eastAsia="微软雅黑" w:cs="Times New Roman" w:hint="eastAsia"/>
          <w:kern w:val="24"/>
          <w:szCs w:val="21"/>
        </w:rPr>
        <w:t>of brand-name drugs.</w:t>
      </w:r>
      <w:r>
        <w:rPr>
          <w:rFonts w:cs="Times New Roman"/>
          <w:vertAlign w:val="superscript"/>
        </w:rPr>
        <w:t>[</w:t>
      </w:r>
      <w:r>
        <w:rPr>
          <w:rFonts w:cs="Times New Roman" w:hint="eastAsia"/>
          <w:vertAlign w:val="superscript"/>
        </w:rPr>
        <w:t>24</w:t>
      </w:r>
      <w:r>
        <w:rPr>
          <w:rFonts w:cs="Times New Roman"/>
          <w:vertAlign w:val="superscript"/>
        </w:rPr>
        <w:t>]</w:t>
      </w:r>
    </w:p>
    <w:p w:rsidR="0054628A" w:rsidRDefault="000B6A71">
      <w:pPr>
        <w:autoSpaceDE w:val="0"/>
        <w:autoSpaceDN w:val="0"/>
        <w:adjustRightInd w:val="0"/>
        <w:spacing w:line="360" w:lineRule="auto"/>
        <w:ind w:firstLineChars="200" w:firstLine="420"/>
        <w:jc w:val="left"/>
        <w:rPr>
          <w:rFonts w:cs="Times New Roman"/>
          <w:vertAlign w:val="superscript"/>
        </w:rPr>
      </w:pPr>
      <w:r>
        <w:rPr>
          <w:rFonts w:eastAsia="微软雅黑" w:cs="Times New Roman" w:hint="eastAsia"/>
          <w:kern w:val="24"/>
          <w:szCs w:val="21"/>
        </w:rPr>
        <w:t>The Federal Food, Drug and Cosmetic Act of 1938 required proof of safety prior to marketing. Experimental therapies are required to undergo phased testing for safety and efficacy prior to being marketed.</w:t>
      </w:r>
      <w:r>
        <w:rPr>
          <w:rFonts w:cs="Times New Roman"/>
          <w:vertAlign w:val="superscript"/>
        </w:rPr>
        <w:t>[</w:t>
      </w:r>
      <w:r>
        <w:rPr>
          <w:rFonts w:cs="Times New Roman" w:hint="eastAsia"/>
          <w:vertAlign w:val="superscript"/>
        </w:rPr>
        <w:t>25</w:t>
      </w:r>
      <w:r>
        <w:rPr>
          <w:rFonts w:cs="Times New Roman"/>
          <w:vertAlign w:val="superscript"/>
        </w:rPr>
        <w:t>]</w:t>
      </w:r>
      <w:r>
        <w:rPr>
          <w:rFonts w:eastAsia="微软雅黑" w:cs="Times New Roman" w:hint="eastAsia"/>
          <w:kern w:val="24"/>
          <w:szCs w:val="21"/>
        </w:rPr>
        <w:t>The 1962 Drug Amendments</w:t>
      </w:r>
      <w:r>
        <w:rPr>
          <w:rFonts w:eastAsia="微软雅黑" w:cs="Times New Roman" w:hint="eastAsia"/>
          <w:kern w:val="24"/>
          <w:szCs w:val="21"/>
        </w:rPr>
        <w:t xml:space="preserve"> to the Food, Drug and Cosmetic Act, which formally created the modern system of drug regulation in the USA, added requirement for proof of drug</w:t>
      </w:r>
      <w:r>
        <w:rPr>
          <w:rFonts w:eastAsia="微软雅黑" w:cs="Times New Roman"/>
          <w:kern w:val="24"/>
          <w:szCs w:val="21"/>
        </w:rPr>
        <w:t>’</w:t>
      </w:r>
      <w:r>
        <w:rPr>
          <w:rFonts w:eastAsia="微软雅黑" w:cs="Times New Roman" w:hint="eastAsia"/>
          <w:kern w:val="24"/>
          <w:szCs w:val="21"/>
        </w:rPr>
        <w:t>s efficacy.</w:t>
      </w:r>
      <w:r>
        <w:rPr>
          <w:rFonts w:cs="Times New Roman"/>
          <w:vertAlign w:val="superscript"/>
        </w:rPr>
        <w:t>[</w:t>
      </w:r>
      <w:r>
        <w:rPr>
          <w:rFonts w:cs="Times New Roman" w:hint="eastAsia"/>
          <w:vertAlign w:val="superscript"/>
        </w:rPr>
        <w:t>26</w:t>
      </w:r>
      <w:r>
        <w:rPr>
          <w:rFonts w:cs="Times New Roman"/>
          <w:vertAlign w:val="superscript"/>
        </w:rPr>
        <w:t>]</w:t>
      </w:r>
    </w:p>
    <w:p w:rsidR="0054628A" w:rsidRDefault="000B6A71">
      <w:pPr>
        <w:autoSpaceDE w:val="0"/>
        <w:autoSpaceDN w:val="0"/>
        <w:adjustRightInd w:val="0"/>
        <w:spacing w:line="360" w:lineRule="auto"/>
        <w:ind w:firstLineChars="200" w:firstLine="420"/>
        <w:jc w:val="left"/>
        <w:rPr>
          <w:rFonts w:eastAsia="微软雅黑" w:cs="Times New Roman"/>
          <w:kern w:val="24"/>
          <w:szCs w:val="21"/>
        </w:rPr>
      </w:pPr>
      <w:r>
        <w:rPr>
          <w:rFonts w:eastAsia="微软雅黑" w:cs="Times New Roman" w:hint="eastAsia"/>
          <w:kern w:val="24"/>
          <w:szCs w:val="21"/>
        </w:rPr>
        <w:t xml:space="preserve">According to statistics, average total drug development time went from 8.1 years in the 1960s, </w:t>
      </w:r>
      <w:r>
        <w:rPr>
          <w:rFonts w:eastAsia="微软雅黑" w:cs="Times New Roman" w:hint="eastAsia"/>
          <w:kern w:val="24"/>
          <w:szCs w:val="21"/>
        </w:rPr>
        <w:t xml:space="preserve">to 11.6 years in the 1970s, to ~14.2 years in the 1980s and 1990s. Since 1980, the average number </w:t>
      </w:r>
      <w:r>
        <w:rPr>
          <w:rFonts w:eastAsia="微软雅黑" w:cs="Times New Roman" w:hint="eastAsia"/>
          <w:kern w:val="24"/>
          <w:szCs w:val="21"/>
        </w:rPr>
        <w:lastRenderedPageBreak/>
        <w:t>of clinical trials conducted prior to fi ling a new drug application (NDA) has more than doubled, and the number of patients in clinical trials has tripled.</w:t>
      </w:r>
      <w:r>
        <w:rPr>
          <w:rFonts w:cs="Times New Roman"/>
          <w:vertAlign w:val="superscript"/>
        </w:rPr>
        <w:t>[</w:t>
      </w:r>
      <w:r>
        <w:rPr>
          <w:rFonts w:cs="Times New Roman" w:hint="eastAsia"/>
          <w:vertAlign w:val="superscript"/>
        </w:rPr>
        <w:t>2</w:t>
      </w:r>
      <w:r>
        <w:rPr>
          <w:rFonts w:cs="Times New Roman" w:hint="eastAsia"/>
          <w:vertAlign w:val="superscript"/>
        </w:rPr>
        <w:t>0</w:t>
      </w:r>
      <w:r>
        <w:rPr>
          <w:rFonts w:cs="Times New Roman"/>
          <w:vertAlign w:val="superscript"/>
        </w:rPr>
        <w:t>]</w:t>
      </w:r>
    </w:p>
    <w:p w:rsidR="0054628A" w:rsidRDefault="000B6A71">
      <w:pPr>
        <w:autoSpaceDE w:val="0"/>
        <w:autoSpaceDN w:val="0"/>
        <w:adjustRightInd w:val="0"/>
        <w:spacing w:line="360" w:lineRule="auto"/>
        <w:ind w:firstLineChars="200" w:firstLine="420"/>
        <w:jc w:val="left"/>
        <w:rPr>
          <w:rFonts w:eastAsia="微软雅黑" w:cs="Times New Roman"/>
          <w:kern w:val="24"/>
          <w:szCs w:val="21"/>
        </w:rPr>
      </w:pPr>
      <w:r>
        <w:rPr>
          <w:rFonts w:eastAsia="微软雅黑" w:cs="Times New Roman" w:hint="eastAsia"/>
          <w:kern w:val="24"/>
          <w:szCs w:val="21"/>
        </w:rPr>
        <w:t>As was shown by data, stricter Federal controls increased approval time and effective patent term for patented drugs decreased from 17 years to 9 years).</w:t>
      </w:r>
      <w:r>
        <w:rPr>
          <w:rFonts w:cs="Times New Roman"/>
          <w:vertAlign w:val="superscript"/>
        </w:rPr>
        <w:t>[</w:t>
      </w:r>
      <w:r>
        <w:rPr>
          <w:rFonts w:cs="Times New Roman" w:hint="eastAsia"/>
          <w:vertAlign w:val="superscript"/>
        </w:rPr>
        <w:t>21</w:t>
      </w:r>
      <w:r>
        <w:rPr>
          <w:rFonts w:cs="Times New Roman"/>
          <w:vertAlign w:val="superscript"/>
        </w:rPr>
        <w:t>]</w:t>
      </w:r>
      <w:r>
        <w:rPr>
          <w:rFonts w:eastAsia="微软雅黑" w:cs="Times New Roman" w:hint="eastAsia"/>
          <w:kern w:val="24"/>
          <w:szCs w:val="21"/>
        </w:rPr>
        <w:t>On the one hand, the increase of clinical time and stricter approval access would use up some of</w:t>
      </w:r>
      <w:r>
        <w:rPr>
          <w:rFonts w:eastAsia="微软雅黑" w:cs="Times New Roman" w:hint="eastAsia"/>
          <w:kern w:val="24"/>
          <w:szCs w:val="21"/>
        </w:rPr>
        <w:t xml:space="preserve"> the patent term, On the other hand, the amendment contained no exception to generic drugs, which means generic drugs are also required to undergo repeated procedures. </w:t>
      </w:r>
    </w:p>
    <w:p w:rsidR="0054628A" w:rsidRDefault="000B6A71">
      <w:pPr>
        <w:autoSpaceDE w:val="0"/>
        <w:autoSpaceDN w:val="0"/>
        <w:adjustRightInd w:val="0"/>
        <w:spacing w:line="360" w:lineRule="auto"/>
        <w:ind w:firstLineChars="200" w:firstLine="420"/>
        <w:jc w:val="left"/>
        <w:rPr>
          <w:rFonts w:eastAsia="微软雅黑" w:cs="Times New Roman"/>
          <w:kern w:val="24"/>
          <w:szCs w:val="21"/>
        </w:rPr>
      </w:pPr>
      <w:r>
        <w:rPr>
          <w:rFonts w:eastAsia="微软雅黑" w:cs="Times New Roman" w:hint="eastAsia"/>
          <w:kern w:val="24"/>
          <w:szCs w:val="21"/>
        </w:rPr>
        <w:t>To address these concerns, Congress carefully crafted the Hatch-Waxman Act in 1984 to a</w:t>
      </w:r>
      <w:r>
        <w:rPr>
          <w:rFonts w:eastAsia="微软雅黑" w:cs="Times New Roman" w:hint="eastAsia"/>
          <w:kern w:val="24"/>
          <w:szCs w:val="21"/>
        </w:rPr>
        <w:t>ddress two competing goals: to spur new pharmaceutical development and to encourage greater public access to generic drugs.</w:t>
      </w:r>
      <w:r>
        <w:rPr>
          <w:rFonts w:cs="Times New Roman"/>
          <w:vertAlign w:val="superscript"/>
        </w:rPr>
        <w:t>[</w:t>
      </w:r>
      <w:r>
        <w:rPr>
          <w:rFonts w:cs="Times New Roman" w:hint="eastAsia"/>
          <w:vertAlign w:val="superscript"/>
        </w:rPr>
        <w:t>17</w:t>
      </w:r>
      <w:r>
        <w:rPr>
          <w:rFonts w:cs="Times New Roman"/>
          <w:vertAlign w:val="superscript"/>
        </w:rPr>
        <w:t>]</w:t>
      </w:r>
      <w:r>
        <w:rPr>
          <w:rFonts w:eastAsia="微软雅黑" w:cs="Times New Roman" w:hint="eastAsia"/>
          <w:kern w:val="24"/>
          <w:szCs w:val="21"/>
        </w:rPr>
        <w:t xml:space="preserve">Generic drug firms gained greater access to the market for prescription drugs, and innovator drug firms gained certain increased </w:t>
      </w:r>
      <w:r>
        <w:rPr>
          <w:rFonts w:eastAsia="微软雅黑" w:cs="Times New Roman" w:hint="eastAsia"/>
          <w:kern w:val="24"/>
          <w:szCs w:val="21"/>
        </w:rPr>
        <w:t>periods of market protection through special patent extensions, and award of periods of market exclusivity.</w:t>
      </w:r>
    </w:p>
    <w:p w:rsidR="0054628A" w:rsidRDefault="000B6A71">
      <w:pPr>
        <w:autoSpaceDE w:val="0"/>
        <w:autoSpaceDN w:val="0"/>
        <w:adjustRightInd w:val="0"/>
        <w:spacing w:line="360" w:lineRule="auto"/>
        <w:ind w:firstLineChars="200" w:firstLine="420"/>
        <w:jc w:val="left"/>
        <w:rPr>
          <w:rFonts w:eastAsia="微软雅黑" w:cs="Times New Roman"/>
          <w:kern w:val="24"/>
          <w:szCs w:val="21"/>
        </w:rPr>
      </w:pPr>
      <w:r>
        <w:rPr>
          <w:rFonts w:eastAsia="微软雅黑" w:cs="Times New Roman" w:hint="eastAsia"/>
          <w:kern w:val="24"/>
          <w:szCs w:val="21"/>
        </w:rPr>
        <w:t>The Hatch-Waxman Act extended the abbreviated new drug application (ANDA) process to generic drugs first approved and marketed after 1962. This allo</w:t>
      </w:r>
      <w:r>
        <w:rPr>
          <w:rFonts w:eastAsia="微软雅黑" w:cs="Times New Roman" w:hint="eastAsia"/>
          <w:kern w:val="24"/>
          <w:szCs w:val="21"/>
        </w:rPr>
        <w:t>wed generic versions of brand name drugs to enter the market when any patent or period of exclusivity expired.</w:t>
      </w:r>
    </w:p>
    <w:p w:rsidR="0054628A" w:rsidRDefault="000B6A71">
      <w:pPr>
        <w:autoSpaceDE w:val="0"/>
        <w:autoSpaceDN w:val="0"/>
        <w:adjustRightInd w:val="0"/>
        <w:spacing w:line="360" w:lineRule="auto"/>
        <w:ind w:firstLineChars="200" w:firstLine="420"/>
        <w:jc w:val="left"/>
        <w:rPr>
          <w:rFonts w:eastAsia="微软雅黑" w:cs="Times New Roman"/>
          <w:kern w:val="24"/>
          <w:szCs w:val="21"/>
        </w:rPr>
      </w:pPr>
      <w:r>
        <w:rPr>
          <w:rFonts w:eastAsia="微软雅黑" w:cs="Times New Roman" w:hint="eastAsia"/>
          <w:kern w:val="24"/>
          <w:szCs w:val="21"/>
        </w:rPr>
        <w:t xml:space="preserve">The Act streamlined the approval process by eliminating the need to repeat duplicate, unnecessary, expensive and ethically questionable clinical </w:t>
      </w:r>
      <w:r>
        <w:rPr>
          <w:rFonts w:eastAsia="微软雅黑" w:cs="Times New Roman" w:hint="eastAsia"/>
          <w:kern w:val="24"/>
          <w:szCs w:val="21"/>
        </w:rPr>
        <w:t>and animal research to demonstrate the safety and efficacy of the drug product as it was recognized that pioneer drug manufacturers had done ample and well controlled studies.</w:t>
      </w:r>
      <w:r>
        <w:rPr>
          <w:rFonts w:cs="Times New Roman"/>
          <w:vertAlign w:val="superscript"/>
        </w:rPr>
        <w:t>[</w:t>
      </w:r>
      <w:r>
        <w:rPr>
          <w:rFonts w:cs="Times New Roman" w:hint="eastAsia"/>
          <w:vertAlign w:val="superscript"/>
        </w:rPr>
        <w:t>25</w:t>
      </w:r>
      <w:r>
        <w:rPr>
          <w:rFonts w:cs="Times New Roman"/>
          <w:vertAlign w:val="superscript"/>
        </w:rPr>
        <w:t>]</w:t>
      </w:r>
      <w:r>
        <w:rPr>
          <w:rFonts w:eastAsia="微软雅黑" w:cs="Times New Roman" w:hint="eastAsia"/>
          <w:kern w:val="24"/>
          <w:szCs w:val="21"/>
        </w:rPr>
        <w:t>What the ANDA applicant has to demonstrate is that the drug product is the sa</w:t>
      </w:r>
      <w:r>
        <w:rPr>
          <w:rFonts w:eastAsia="微软雅黑" w:cs="Times New Roman" w:hint="eastAsia"/>
          <w:kern w:val="24"/>
          <w:szCs w:val="21"/>
        </w:rPr>
        <w:t>me in active ingredient, route of administration, dosage form, and strength as the product in the full NDA and is bioequivalent to the NDA product.</w:t>
      </w:r>
      <w:r>
        <w:rPr>
          <w:rFonts w:cs="Times New Roman"/>
          <w:vertAlign w:val="superscript"/>
        </w:rPr>
        <w:t>[</w:t>
      </w:r>
      <w:r>
        <w:rPr>
          <w:rFonts w:cs="Times New Roman" w:hint="eastAsia"/>
          <w:vertAlign w:val="superscript"/>
        </w:rPr>
        <w:t>26</w:t>
      </w:r>
      <w:r>
        <w:rPr>
          <w:rFonts w:cs="Times New Roman"/>
          <w:vertAlign w:val="superscript"/>
        </w:rPr>
        <w:t>]</w:t>
      </w:r>
    </w:p>
    <w:p w:rsidR="0054628A" w:rsidRDefault="000B6A71">
      <w:pPr>
        <w:autoSpaceDE w:val="0"/>
        <w:autoSpaceDN w:val="0"/>
        <w:adjustRightInd w:val="0"/>
        <w:spacing w:line="360" w:lineRule="auto"/>
        <w:ind w:firstLineChars="200" w:firstLine="420"/>
        <w:jc w:val="left"/>
        <w:rPr>
          <w:rFonts w:eastAsia="微软雅黑" w:cs="Times New Roman"/>
          <w:kern w:val="24"/>
          <w:szCs w:val="21"/>
        </w:rPr>
      </w:pPr>
      <w:r>
        <w:rPr>
          <w:rFonts w:eastAsia="微软雅黑" w:cs="Times New Roman" w:hint="eastAsia"/>
          <w:kern w:val="24"/>
          <w:szCs w:val="21"/>
        </w:rPr>
        <w:t>Though straightforward in principle, the Hatch-Waxman Act operates through a series of regulatory tradeo</w:t>
      </w:r>
      <w:r>
        <w:rPr>
          <w:rFonts w:eastAsia="微软雅黑" w:cs="Times New Roman" w:hint="eastAsia"/>
          <w:kern w:val="24"/>
          <w:szCs w:val="21"/>
        </w:rPr>
        <w:t>ffs that can seem complex.</w:t>
      </w:r>
      <w:r>
        <w:rPr>
          <w:rFonts w:cs="Times New Roman"/>
          <w:vertAlign w:val="superscript"/>
        </w:rPr>
        <w:t>[</w:t>
      </w:r>
      <w:r>
        <w:rPr>
          <w:rFonts w:cs="Times New Roman" w:hint="eastAsia"/>
          <w:vertAlign w:val="superscript"/>
        </w:rPr>
        <w:t>20</w:t>
      </w:r>
      <w:r>
        <w:rPr>
          <w:rFonts w:cs="Times New Roman"/>
          <w:vertAlign w:val="superscript"/>
        </w:rPr>
        <w:t>]</w:t>
      </w:r>
      <w:r>
        <w:rPr>
          <w:rFonts w:eastAsia="微软雅黑" w:cs="Times New Roman" w:hint="eastAsia"/>
          <w:kern w:val="24"/>
          <w:szCs w:val="21"/>
        </w:rPr>
        <w:t>It sought to regulate and encourage the manufacturing of generic drugs; brought about significant changes to patent laws, specifically pharmaceutical patents.The Act would help establish a modern system for generic drug manufa</w:t>
      </w:r>
      <w:r>
        <w:rPr>
          <w:rFonts w:eastAsia="微软雅黑" w:cs="Times New Roman" w:hint="eastAsia"/>
          <w:kern w:val="24"/>
          <w:szCs w:val="21"/>
        </w:rPr>
        <w:t>cturing that would not only protect intellectual property rights, but also provide a gateway that encourages the production of generics in the pharmaceutical industry.</w:t>
      </w:r>
      <w:r>
        <w:rPr>
          <w:rFonts w:cs="Times New Roman"/>
          <w:vertAlign w:val="superscript"/>
        </w:rPr>
        <w:t>[</w:t>
      </w:r>
      <w:r>
        <w:rPr>
          <w:rFonts w:cs="Times New Roman" w:hint="eastAsia"/>
          <w:vertAlign w:val="superscript"/>
        </w:rPr>
        <w:t>27</w:t>
      </w:r>
      <w:r>
        <w:rPr>
          <w:rFonts w:cs="Times New Roman"/>
          <w:vertAlign w:val="superscript"/>
        </w:rPr>
        <w:t>]</w:t>
      </w:r>
    </w:p>
    <w:p w:rsidR="0054628A" w:rsidRDefault="000B6A71">
      <w:pPr>
        <w:autoSpaceDE w:val="0"/>
        <w:autoSpaceDN w:val="0"/>
        <w:adjustRightInd w:val="0"/>
        <w:spacing w:line="360" w:lineRule="auto"/>
        <w:ind w:firstLineChars="200" w:firstLine="420"/>
        <w:jc w:val="left"/>
        <w:rPr>
          <w:rFonts w:eastAsia="微软雅黑" w:cs="Times New Roman"/>
          <w:kern w:val="24"/>
          <w:szCs w:val="21"/>
        </w:rPr>
      </w:pPr>
      <w:r>
        <w:rPr>
          <w:rFonts w:eastAsia="微软雅黑" w:cs="Times New Roman" w:hint="eastAsia"/>
          <w:kern w:val="24"/>
          <w:szCs w:val="21"/>
        </w:rPr>
        <w:t>In the aftermath of the Hatch-Waxman Act, the generic drug industry experienced cons</w:t>
      </w:r>
      <w:r>
        <w:rPr>
          <w:rFonts w:eastAsia="微软雅黑" w:cs="Times New Roman" w:hint="eastAsia"/>
          <w:kern w:val="24"/>
          <w:szCs w:val="21"/>
        </w:rPr>
        <w:t xml:space="preserve">iderable </w:t>
      </w:r>
      <w:r>
        <w:rPr>
          <w:rFonts w:eastAsia="微软雅黑" w:cs="Times New Roman"/>
          <w:kern w:val="24"/>
          <w:szCs w:val="21"/>
        </w:rPr>
        <w:t>“</w:t>
      </w:r>
      <w:r>
        <w:rPr>
          <w:rFonts w:eastAsia="微软雅黑" w:cs="Times New Roman" w:hint="eastAsia"/>
          <w:kern w:val="24"/>
          <w:szCs w:val="21"/>
        </w:rPr>
        <w:t>growing pains</w:t>
      </w:r>
      <w:r>
        <w:rPr>
          <w:rFonts w:eastAsia="微软雅黑" w:cs="Times New Roman"/>
          <w:kern w:val="24"/>
          <w:szCs w:val="21"/>
        </w:rPr>
        <w:t>”</w:t>
      </w:r>
      <w:r>
        <w:rPr>
          <w:rFonts w:eastAsia="微软雅黑" w:cs="Times New Roman" w:hint="eastAsia"/>
          <w:kern w:val="24"/>
          <w:szCs w:val="21"/>
        </w:rPr>
        <w:t xml:space="preserve">: a bribery scandal, disenfranchisement by FDA regulatory reform , persistence of barriers to generic entry, continuing problems with establishing equivalence to </w:t>
      </w:r>
      <w:r>
        <w:rPr>
          <w:rFonts w:eastAsia="微软雅黑" w:cs="Times New Roman" w:hint="eastAsia"/>
          <w:kern w:val="24"/>
          <w:szCs w:val="21"/>
        </w:rPr>
        <w:lastRenderedPageBreak/>
        <w:t>pioneer drugs etc.</w:t>
      </w:r>
      <w:r>
        <w:rPr>
          <w:rFonts w:cs="Times New Roman"/>
          <w:vertAlign w:val="superscript"/>
        </w:rPr>
        <w:t>[</w:t>
      </w:r>
      <w:r>
        <w:rPr>
          <w:rFonts w:cs="Times New Roman" w:hint="eastAsia"/>
          <w:vertAlign w:val="superscript"/>
        </w:rPr>
        <w:t>24</w:t>
      </w:r>
      <w:r>
        <w:rPr>
          <w:rFonts w:cs="Times New Roman"/>
          <w:vertAlign w:val="superscript"/>
        </w:rPr>
        <w:t>]</w:t>
      </w:r>
    </w:p>
    <w:p w:rsidR="0054628A" w:rsidRPr="009F5036" w:rsidRDefault="000B6A71">
      <w:pPr>
        <w:pStyle w:val="3"/>
        <w:rPr>
          <w:highlight w:val="yellow"/>
        </w:rPr>
      </w:pPr>
      <w:r>
        <w:rPr>
          <w:rFonts w:hint="eastAsia"/>
        </w:rPr>
        <w:t xml:space="preserve">3.2.3 </w:t>
      </w:r>
      <w:r w:rsidRPr="009F5036">
        <w:rPr>
          <w:rFonts w:hint="eastAsia"/>
          <w:highlight w:val="yellow"/>
        </w:rPr>
        <w:t>Findings</w:t>
      </w:r>
    </w:p>
    <w:p w:rsidR="0054628A" w:rsidRPr="009F5036" w:rsidRDefault="000B6A71">
      <w:pPr>
        <w:spacing w:line="360" w:lineRule="auto"/>
        <w:ind w:firstLineChars="200" w:firstLine="420"/>
        <w:rPr>
          <w:rFonts w:cs="Times New Roman"/>
          <w:highlight w:val="yellow"/>
        </w:rPr>
      </w:pPr>
      <w:r w:rsidRPr="009F5036">
        <w:rPr>
          <w:rFonts w:eastAsia="微软雅黑" w:cs="Times New Roman" w:hint="eastAsia"/>
          <w:kern w:val="24"/>
          <w:szCs w:val="21"/>
          <w:highlight w:val="yellow"/>
        </w:rPr>
        <w:t xml:space="preserve">By comparison study, </w:t>
      </w:r>
      <w:r w:rsidRPr="009F5036">
        <w:rPr>
          <w:rFonts w:cs="Times New Roman" w:hint="eastAsia"/>
          <w:highlight w:val="yellow"/>
        </w:rPr>
        <w:t>the relatio</w:t>
      </w:r>
      <w:r w:rsidRPr="009F5036">
        <w:rPr>
          <w:rFonts w:cs="Times New Roman" w:hint="eastAsia"/>
          <w:highlight w:val="yellow"/>
        </w:rPr>
        <w:t>nship between patented drugs and generic drugs has emerged. On the one hand, exclusive protection enjoyed by patented drugs prevent preventing generic drugs entering into the market within a certain period of time. On the other hand, encouraging generic dr</w:t>
      </w:r>
      <w:r w:rsidRPr="009F5036">
        <w:rPr>
          <w:rFonts w:cs="Times New Roman" w:hint="eastAsia"/>
          <w:highlight w:val="yellow"/>
        </w:rPr>
        <w:t>ugs</w:t>
      </w:r>
      <w:r w:rsidRPr="009F5036">
        <w:rPr>
          <w:rFonts w:cs="Times New Roman"/>
          <w:highlight w:val="yellow"/>
        </w:rPr>
        <w:t>’</w:t>
      </w:r>
      <w:r w:rsidRPr="009F5036">
        <w:rPr>
          <w:rFonts w:cs="Times New Roman" w:hint="eastAsia"/>
          <w:highlight w:val="yellow"/>
        </w:rPr>
        <w:t xml:space="preserve"> development will inevitably injure the innovator</w:t>
      </w:r>
      <w:r w:rsidRPr="009F5036">
        <w:rPr>
          <w:rFonts w:cs="Times New Roman"/>
          <w:highlight w:val="yellow"/>
        </w:rPr>
        <w:t>’</w:t>
      </w:r>
      <w:r w:rsidRPr="009F5036">
        <w:rPr>
          <w:rFonts w:cs="Times New Roman" w:hint="eastAsia"/>
          <w:highlight w:val="yellow"/>
        </w:rPr>
        <w:t>s benefit and thus suppress innovation. It would be unwise to promote patented or generic drugs</w:t>
      </w:r>
      <w:r w:rsidRPr="009F5036">
        <w:rPr>
          <w:rFonts w:cs="Times New Roman"/>
          <w:highlight w:val="yellow"/>
        </w:rPr>
        <w:t>’</w:t>
      </w:r>
      <w:r w:rsidRPr="009F5036">
        <w:rPr>
          <w:rFonts w:cs="Times New Roman" w:hint="eastAsia"/>
          <w:highlight w:val="yellow"/>
        </w:rPr>
        <w:t xml:space="preserve"> development unilaterally as it will reduce affordability and accessibility of drug products and ultimatel</w:t>
      </w:r>
      <w:r w:rsidRPr="009F5036">
        <w:rPr>
          <w:rFonts w:cs="Times New Roman" w:hint="eastAsia"/>
          <w:highlight w:val="yellow"/>
        </w:rPr>
        <w:t xml:space="preserve">y do harm to public health. Therefore, efforts need to be made to strike a good balance between them. </w:t>
      </w:r>
    </w:p>
    <w:p w:rsidR="0054628A" w:rsidRDefault="000B6A71">
      <w:pPr>
        <w:autoSpaceDE w:val="0"/>
        <w:autoSpaceDN w:val="0"/>
        <w:adjustRightInd w:val="0"/>
        <w:spacing w:line="360" w:lineRule="auto"/>
        <w:ind w:firstLineChars="200" w:firstLine="420"/>
        <w:jc w:val="left"/>
        <w:rPr>
          <w:rFonts w:eastAsia="微软雅黑" w:cs="Times New Roman"/>
          <w:kern w:val="24"/>
          <w:szCs w:val="21"/>
        </w:rPr>
      </w:pPr>
      <w:r w:rsidRPr="009F5036">
        <w:rPr>
          <w:rFonts w:eastAsia="微软雅黑" w:cs="Times New Roman" w:hint="eastAsia"/>
          <w:kern w:val="24"/>
          <w:szCs w:val="21"/>
          <w:highlight w:val="yellow"/>
        </w:rPr>
        <w:t>Although great differences can be found between the US and China</w:t>
      </w:r>
      <w:r w:rsidRPr="009F5036">
        <w:rPr>
          <w:rFonts w:eastAsia="微软雅黑" w:cs="Times New Roman"/>
          <w:kern w:val="24"/>
          <w:szCs w:val="21"/>
          <w:highlight w:val="yellow"/>
        </w:rPr>
        <w:t>’</w:t>
      </w:r>
      <w:r w:rsidRPr="009F5036">
        <w:rPr>
          <w:rFonts w:eastAsia="微软雅黑" w:cs="Times New Roman" w:hint="eastAsia"/>
          <w:kern w:val="24"/>
          <w:szCs w:val="21"/>
          <w:highlight w:val="yellow"/>
        </w:rPr>
        <w:t>s laws and regulations governing drugs. However, common problem is faced by two countrie</w:t>
      </w:r>
      <w:r w:rsidRPr="009F5036">
        <w:rPr>
          <w:rFonts w:eastAsia="微软雅黑" w:cs="Times New Roman" w:hint="eastAsia"/>
          <w:kern w:val="24"/>
          <w:szCs w:val="21"/>
          <w:highlight w:val="yellow"/>
        </w:rPr>
        <w:t>s: complex and lengthy approval process reduced the effective patent term for patented drugs and also prevent generic drugs enter into market, which result in adverse impact on public welfare.</w:t>
      </w:r>
      <w:bookmarkStart w:id="17" w:name="_GoBack"/>
      <w:bookmarkEnd w:id="17"/>
    </w:p>
    <w:p w:rsidR="0054628A" w:rsidRDefault="000B6A71">
      <w:pPr>
        <w:pStyle w:val="3"/>
      </w:pPr>
      <w:r>
        <w:rPr>
          <w:rFonts w:hint="eastAsia"/>
        </w:rPr>
        <w:t xml:space="preserve">3.2.4 Solutions and Suggestions </w:t>
      </w:r>
    </w:p>
    <w:p w:rsidR="0054628A" w:rsidRDefault="000B6A71">
      <w:pPr>
        <w:autoSpaceDE w:val="0"/>
        <w:autoSpaceDN w:val="0"/>
        <w:adjustRightInd w:val="0"/>
        <w:spacing w:line="360" w:lineRule="auto"/>
        <w:ind w:firstLineChars="200" w:firstLine="420"/>
        <w:jc w:val="left"/>
        <w:rPr>
          <w:rFonts w:eastAsia="微软雅黑" w:cs="Times New Roman"/>
          <w:kern w:val="24"/>
          <w:szCs w:val="21"/>
        </w:rPr>
      </w:pPr>
      <w:r>
        <w:rPr>
          <w:rFonts w:eastAsia="微软雅黑" w:cs="Times New Roman" w:hint="eastAsia"/>
          <w:kern w:val="24"/>
          <w:szCs w:val="21"/>
        </w:rPr>
        <w:t>Back to China</w:t>
      </w:r>
      <w:r>
        <w:rPr>
          <w:rFonts w:eastAsia="微软雅黑" w:cs="Times New Roman"/>
          <w:kern w:val="24"/>
          <w:szCs w:val="21"/>
        </w:rPr>
        <w:t>’</w:t>
      </w:r>
      <w:r>
        <w:rPr>
          <w:rFonts w:eastAsia="微软雅黑" w:cs="Times New Roman" w:hint="eastAsia"/>
          <w:kern w:val="24"/>
          <w:szCs w:val="21"/>
        </w:rPr>
        <w:t>s reality, since</w:t>
      </w:r>
      <w:r>
        <w:rPr>
          <w:rFonts w:eastAsia="微软雅黑" w:cs="Times New Roman" w:hint="eastAsia"/>
          <w:kern w:val="24"/>
          <w:szCs w:val="21"/>
        </w:rPr>
        <w:t xml:space="preserve"> scientific research has proven generic drugs</w:t>
      </w:r>
      <w:r>
        <w:rPr>
          <w:rFonts w:eastAsia="微软雅黑" w:cs="Times New Roman"/>
          <w:kern w:val="24"/>
          <w:szCs w:val="21"/>
        </w:rPr>
        <w:t>’</w:t>
      </w:r>
      <w:r>
        <w:rPr>
          <w:rFonts w:eastAsia="微软雅黑" w:cs="Times New Roman" w:hint="eastAsia"/>
          <w:kern w:val="24"/>
          <w:szCs w:val="21"/>
        </w:rPr>
        <w:t>substitutability in common disease, which greatly removed misunderstanding towards generic drugs</w:t>
      </w:r>
      <w:r>
        <w:rPr>
          <w:rFonts w:eastAsia="微软雅黑" w:cs="Times New Roman"/>
          <w:kern w:val="24"/>
          <w:szCs w:val="21"/>
        </w:rPr>
        <w:t>’</w:t>
      </w:r>
      <w:r>
        <w:rPr>
          <w:rFonts w:eastAsia="微软雅黑" w:cs="Times New Roman" w:hint="eastAsia"/>
          <w:kern w:val="24"/>
          <w:szCs w:val="21"/>
        </w:rPr>
        <w:t xml:space="preserve"> safety and efficacy and laid foundation for accelerating approval process in China.    </w:t>
      </w:r>
    </w:p>
    <w:p w:rsidR="0054628A" w:rsidRDefault="000B6A71">
      <w:pPr>
        <w:autoSpaceDE w:val="0"/>
        <w:autoSpaceDN w:val="0"/>
        <w:adjustRightInd w:val="0"/>
        <w:spacing w:line="360" w:lineRule="auto"/>
        <w:ind w:firstLineChars="200" w:firstLine="420"/>
        <w:jc w:val="left"/>
        <w:rPr>
          <w:rFonts w:eastAsia="微软雅黑" w:cs="Times New Roman"/>
          <w:kern w:val="24"/>
          <w:szCs w:val="21"/>
        </w:rPr>
      </w:pPr>
      <w:r>
        <w:rPr>
          <w:rFonts w:eastAsia="微软雅黑" w:cs="Times New Roman" w:hint="eastAsia"/>
          <w:kern w:val="24"/>
          <w:szCs w:val="21"/>
        </w:rPr>
        <w:t>In recent years, China</w:t>
      </w:r>
      <w:r>
        <w:rPr>
          <w:rFonts w:eastAsia="微软雅黑" w:cs="Times New Roman"/>
          <w:kern w:val="24"/>
          <w:szCs w:val="21"/>
        </w:rPr>
        <w:t>’</w:t>
      </w:r>
      <w:r>
        <w:rPr>
          <w:rFonts w:eastAsia="微软雅黑" w:cs="Times New Roman" w:hint="eastAsia"/>
          <w:kern w:val="24"/>
          <w:szCs w:val="21"/>
        </w:rPr>
        <w:t>s</w:t>
      </w:r>
      <w:r>
        <w:rPr>
          <w:rFonts w:eastAsia="微软雅黑" w:cs="Times New Roman" w:hint="eastAsia"/>
          <w:kern w:val="24"/>
          <w:szCs w:val="21"/>
        </w:rPr>
        <w:t xml:space="preserve"> government has taken a series of measures aimed at speeding drugs approval. NMPA, as the result of regulatory authority reforms aimed at</w:t>
      </w:r>
      <w:r>
        <w:rPr>
          <w:rFonts w:eastAsia="微软雅黑" w:cs="Times New Roman"/>
          <w:kern w:val="24"/>
          <w:szCs w:val="21"/>
        </w:rPr>
        <w:t xml:space="preserve"> streamlin</w:t>
      </w:r>
      <w:r>
        <w:rPr>
          <w:rFonts w:eastAsia="微软雅黑" w:cs="Times New Roman" w:hint="eastAsia"/>
          <w:kern w:val="24"/>
          <w:szCs w:val="21"/>
        </w:rPr>
        <w:t>ing</w:t>
      </w:r>
      <w:r>
        <w:rPr>
          <w:rFonts w:eastAsia="微软雅黑" w:cs="Times New Roman"/>
          <w:kern w:val="24"/>
          <w:szCs w:val="21"/>
        </w:rPr>
        <w:t xml:space="preserve"> administration and delegate power</w:t>
      </w:r>
      <w:r>
        <w:rPr>
          <w:rFonts w:eastAsia="微软雅黑" w:cs="Times New Roman" w:hint="eastAsia"/>
          <w:kern w:val="24"/>
          <w:szCs w:val="21"/>
        </w:rPr>
        <w:t>,</w:t>
      </w:r>
      <w:r>
        <w:rPr>
          <w:rFonts w:eastAsia="微软雅黑" w:cs="Times New Roman"/>
          <w:kern w:val="24"/>
          <w:szCs w:val="21"/>
        </w:rPr>
        <w:t xml:space="preserve"> is responsible for reducing the number of items requiring specific administrative review and approval and innovate regulatory model.</w:t>
      </w:r>
      <w:r>
        <w:rPr>
          <w:rFonts w:cs="Times New Roman"/>
          <w:vertAlign w:val="superscript"/>
        </w:rPr>
        <w:t>[</w:t>
      </w:r>
      <w:r>
        <w:rPr>
          <w:rFonts w:cs="Times New Roman" w:hint="eastAsia"/>
          <w:vertAlign w:val="superscript"/>
        </w:rPr>
        <w:t>25</w:t>
      </w:r>
      <w:r>
        <w:rPr>
          <w:rFonts w:cs="Times New Roman"/>
          <w:vertAlign w:val="superscript"/>
        </w:rPr>
        <w:t>]</w:t>
      </w:r>
      <w:r>
        <w:rPr>
          <w:rFonts w:eastAsia="微软雅黑" w:cs="Times New Roman" w:hint="eastAsia"/>
          <w:kern w:val="24"/>
          <w:szCs w:val="21"/>
        </w:rPr>
        <w:t xml:space="preserve"> </w:t>
      </w:r>
    </w:p>
    <w:p w:rsidR="0054628A" w:rsidRDefault="000B6A71">
      <w:pPr>
        <w:autoSpaceDE w:val="0"/>
        <w:autoSpaceDN w:val="0"/>
        <w:adjustRightInd w:val="0"/>
        <w:spacing w:line="360" w:lineRule="auto"/>
        <w:ind w:firstLineChars="200" w:firstLine="420"/>
        <w:jc w:val="left"/>
        <w:rPr>
          <w:rFonts w:eastAsia="微软雅黑" w:cs="Times New Roman"/>
          <w:kern w:val="24"/>
          <w:szCs w:val="21"/>
        </w:rPr>
      </w:pPr>
      <w:r>
        <w:rPr>
          <w:rFonts w:eastAsia="微软雅黑" w:cs="Times New Roman" w:hint="eastAsia"/>
          <w:kern w:val="24"/>
          <w:szCs w:val="21"/>
        </w:rPr>
        <w:t>First of all, i</w:t>
      </w:r>
      <w:r>
        <w:rPr>
          <w:rFonts w:eastAsia="微软雅黑" w:cs="Times New Roman"/>
          <w:kern w:val="24"/>
          <w:szCs w:val="21"/>
        </w:rPr>
        <w:t>t implemented a priority review process to fast-track approval for drugs targeting unmet medical needs</w:t>
      </w:r>
      <w:r>
        <w:rPr>
          <w:rFonts w:eastAsia="微软雅黑" w:cs="Times New Roman"/>
          <w:kern w:val="24"/>
          <w:szCs w:val="21"/>
        </w:rPr>
        <w:t>.</w:t>
      </w:r>
      <w:r>
        <w:rPr>
          <w:rFonts w:eastAsia="微软雅黑" w:cs="Times New Roman" w:hint="eastAsia"/>
          <w:kern w:val="24"/>
          <w:szCs w:val="21"/>
        </w:rPr>
        <w:t xml:space="preserve"> Secondly, i</w:t>
      </w:r>
      <w:r>
        <w:rPr>
          <w:rFonts w:eastAsia="微软雅黑" w:cs="Times New Roman"/>
          <w:kern w:val="24"/>
          <w:szCs w:val="21"/>
        </w:rPr>
        <w:t>t allowed for the Phase I trials of generic products to be conducted on sites that have not been formally vetted by the government.</w:t>
      </w:r>
      <w:r>
        <w:rPr>
          <w:rFonts w:eastAsia="微软雅黑" w:cs="Times New Roman" w:hint="eastAsia"/>
          <w:kern w:val="24"/>
          <w:szCs w:val="21"/>
        </w:rPr>
        <w:t xml:space="preserve"> Thirdly, i</w:t>
      </w:r>
      <w:r>
        <w:rPr>
          <w:rFonts w:eastAsia="微软雅黑" w:cs="Times New Roman"/>
          <w:kern w:val="24"/>
          <w:szCs w:val="21"/>
        </w:rPr>
        <w:t>t increased the reviewer workforce eleven-fold over two years, from 70 to 800, with more hiring plann</w:t>
      </w:r>
      <w:r>
        <w:rPr>
          <w:rFonts w:eastAsia="微软雅黑" w:cs="Times New Roman"/>
          <w:kern w:val="24"/>
          <w:szCs w:val="21"/>
        </w:rPr>
        <w:t>ed for future years.</w:t>
      </w:r>
      <w:r>
        <w:rPr>
          <w:rFonts w:cs="Times New Roman"/>
          <w:vertAlign w:val="superscript"/>
        </w:rPr>
        <w:t>[</w:t>
      </w:r>
      <w:r>
        <w:rPr>
          <w:rFonts w:cs="Times New Roman" w:hint="eastAsia"/>
          <w:vertAlign w:val="superscript"/>
        </w:rPr>
        <w:t>29</w:t>
      </w:r>
      <w:r>
        <w:rPr>
          <w:rFonts w:cs="Times New Roman"/>
          <w:vertAlign w:val="superscript"/>
        </w:rPr>
        <w:t>]</w:t>
      </w:r>
    </w:p>
    <w:p w:rsidR="0054628A" w:rsidRDefault="000B6A71">
      <w:pPr>
        <w:autoSpaceDE w:val="0"/>
        <w:autoSpaceDN w:val="0"/>
        <w:adjustRightInd w:val="0"/>
        <w:spacing w:line="360" w:lineRule="auto"/>
        <w:ind w:firstLineChars="200" w:firstLine="420"/>
        <w:jc w:val="left"/>
        <w:rPr>
          <w:rFonts w:eastAsia="微软雅黑" w:cs="Times New Roman"/>
          <w:kern w:val="24"/>
          <w:szCs w:val="21"/>
        </w:rPr>
      </w:pPr>
      <w:r>
        <w:rPr>
          <w:rFonts w:eastAsia="微软雅黑" w:cs="Times New Roman" w:hint="eastAsia"/>
          <w:kern w:val="24"/>
          <w:szCs w:val="21"/>
        </w:rPr>
        <w:t xml:space="preserve">In addition, </w:t>
      </w:r>
      <w:r>
        <w:rPr>
          <w:rFonts w:eastAsia="微软雅黑" w:cs="Times New Roman"/>
          <w:kern w:val="24"/>
          <w:szCs w:val="21"/>
        </w:rPr>
        <w:t xml:space="preserve">the </w:t>
      </w:r>
      <w:r>
        <w:rPr>
          <w:rFonts w:eastAsia="微软雅黑" w:cs="Times New Roman" w:hint="eastAsia"/>
          <w:kern w:val="24"/>
          <w:szCs w:val="21"/>
        </w:rPr>
        <w:t>N</w:t>
      </w:r>
      <w:r>
        <w:rPr>
          <w:rFonts w:eastAsia="微软雅黑" w:cs="Times New Roman"/>
          <w:kern w:val="24"/>
          <w:szCs w:val="21"/>
        </w:rPr>
        <w:t xml:space="preserve">ational </w:t>
      </w:r>
      <w:r>
        <w:rPr>
          <w:rFonts w:eastAsia="微软雅黑" w:cs="Times New Roman" w:hint="eastAsia"/>
          <w:kern w:val="24"/>
          <w:szCs w:val="21"/>
        </w:rPr>
        <w:t>H</w:t>
      </w:r>
      <w:r>
        <w:rPr>
          <w:rFonts w:eastAsia="微软雅黑" w:cs="Times New Roman"/>
          <w:kern w:val="24"/>
          <w:szCs w:val="21"/>
        </w:rPr>
        <w:t xml:space="preserve">ealth and </w:t>
      </w:r>
      <w:r>
        <w:rPr>
          <w:rFonts w:eastAsia="微软雅黑" w:cs="Times New Roman" w:hint="eastAsia"/>
          <w:kern w:val="24"/>
          <w:szCs w:val="21"/>
        </w:rPr>
        <w:t>F</w:t>
      </w:r>
      <w:r>
        <w:rPr>
          <w:rFonts w:eastAsia="微软雅黑" w:cs="Times New Roman"/>
          <w:kern w:val="24"/>
          <w:szCs w:val="21"/>
        </w:rPr>
        <w:t xml:space="preserve">itness commission, the </w:t>
      </w:r>
      <w:r>
        <w:rPr>
          <w:rFonts w:eastAsia="微软雅黑" w:cs="Times New Roman" w:hint="eastAsia"/>
          <w:kern w:val="24"/>
          <w:szCs w:val="21"/>
        </w:rPr>
        <w:t>N</w:t>
      </w:r>
      <w:r>
        <w:rPr>
          <w:rFonts w:eastAsia="微软雅黑" w:cs="Times New Roman"/>
          <w:kern w:val="24"/>
          <w:szCs w:val="21"/>
        </w:rPr>
        <w:t xml:space="preserve">ational </w:t>
      </w:r>
      <w:r>
        <w:rPr>
          <w:rFonts w:eastAsia="微软雅黑" w:cs="Times New Roman" w:hint="eastAsia"/>
          <w:kern w:val="24"/>
          <w:szCs w:val="21"/>
        </w:rPr>
        <w:t>D</w:t>
      </w:r>
      <w:r>
        <w:rPr>
          <w:rFonts w:eastAsia="微软雅黑" w:cs="Times New Roman"/>
          <w:kern w:val="24"/>
          <w:szCs w:val="21"/>
        </w:rPr>
        <w:t xml:space="preserve">evelopment and </w:t>
      </w:r>
      <w:r>
        <w:rPr>
          <w:rFonts w:eastAsia="微软雅黑" w:cs="Times New Roman" w:hint="eastAsia"/>
          <w:kern w:val="24"/>
          <w:szCs w:val="21"/>
        </w:rPr>
        <w:t>R</w:t>
      </w:r>
      <w:r>
        <w:rPr>
          <w:rFonts w:eastAsia="微软雅黑" w:cs="Times New Roman"/>
          <w:kern w:val="24"/>
          <w:szCs w:val="21"/>
        </w:rPr>
        <w:t xml:space="preserve">eform </w:t>
      </w:r>
      <w:r>
        <w:rPr>
          <w:rFonts w:eastAsia="微软雅黑" w:cs="Times New Roman" w:hint="eastAsia"/>
          <w:kern w:val="24"/>
          <w:szCs w:val="21"/>
        </w:rPr>
        <w:t>C</w:t>
      </w:r>
      <w:r>
        <w:rPr>
          <w:rFonts w:eastAsia="微软雅黑" w:cs="Times New Roman"/>
          <w:kern w:val="24"/>
          <w:szCs w:val="21"/>
        </w:rPr>
        <w:t>ommission and other 12 departments jointly issued the work plan on accelerating the implementation of policies on the supply and use of g</w:t>
      </w:r>
      <w:r>
        <w:rPr>
          <w:rFonts w:eastAsia="微软雅黑" w:cs="Times New Roman"/>
          <w:kern w:val="24"/>
          <w:szCs w:val="21"/>
        </w:rPr>
        <w:t>eneric drugs</w:t>
      </w:r>
      <w:r>
        <w:rPr>
          <w:rFonts w:eastAsia="微软雅黑" w:cs="Times New Roman" w:hint="eastAsia"/>
          <w:kern w:val="24"/>
          <w:szCs w:val="21"/>
        </w:rPr>
        <w:t xml:space="preserve">. </w:t>
      </w:r>
      <w:r>
        <w:rPr>
          <w:rFonts w:eastAsia="微软雅黑" w:cs="Times New Roman"/>
          <w:kern w:val="24"/>
          <w:szCs w:val="21"/>
        </w:rPr>
        <w:t xml:space="preserve">In December 2018, </w:t>
      </w:r>
      <w:r>
        <w:rPr>
          <w:rFonts w:eastAsia="微软雅黑" w:cs="Times New Roman" w:hint="eastAsia"/>
          <w:kern w:val="24"/>
          <w:szCs w:val="21"/>
        </w:rPr>
        <w:t xml:space="preserve">the first batch of </w:t>
      </w:r>
      <w:r>
        <w:rPr>
          <w:rFonts w:eastAsia="微软雅黑" w:cs="Times New Roman"/>
          <w:kern w:val="24"/>
          <w:szCs w:val="21"/>
        </w:rPr>
        <w:t>drug catalogs</w:t>
      </w:r>
      <w:r>
        <w:rPr>
          <w:rFonts w:eastAsia="微软雅黑" w:cs="Times New Roman" w:hint="eastAsia"/>
          <w:kern w:val="24"/>
          <w:szCs w:val="21"/>
        </w:rPr>
        <w:t xml:space="preserve"> was</w:t>
      </w:r>
      <w:r>
        <w:rPr>
          <w:rFonts w:eastAsia="微软雅黑" w:cs="Times New Roman"/>
          <w:kern w:val="24"/>
          <w:szCs w:val="21"/>
        </w:rPr>
        <w:t xml:space="preserve"> issued </w:t>
      </w:r>
      <w:r>
        <w:rPr>
          <w:rFonts w:eastAsia="微软雅黑" w:cs="Times New Roman" w:hint="eastAsia"/>
          <w:kern w:val="24"/>
          <w:szCs w:val="21"/>
        </w:rPr>
        <w:t>so as t</w:t>
      </w:r>
      <w:r>
        <w:rPr>
          <w:rFonts w:eastAsia="微软雅黑" w:cs="Times New Roman"/>
          <w:kern w:val="24"/>
          <w:szCs w:val="21"/>
        </w:rPr>
        <w:t xml:space="preserve">o guide pharmaceutical enterprises in R&amp;D, registration </w:t>
      </w:r>
      <w:r>
        <w:rPr>
          <w:rFonts w:eastAsia="微软雅黑" w:cs="Times New Roman"/>
          <w:kern w:val="24"/>
          <w:szCs w:val="21"/>
        </w:rPr>
        <w:lastRenderedPageBreak/>
        <w:t>and production.</w:t>
      </w:r>
      <w:r>
        <w:rPr>
          <w:rFonts w:eastAsia="微软雅黑" w:cs="Times New Roman" w:hint="eastAsia"/>
          <w:kern w:val="24"/>
          <w:szCs w:val="21"/>
        </w:rPr>
        <w:t xml:space="preserve"> Among them, </w:t>
      </w:r>
      <w:r>
        <w:rPr>
          <w:rFonts w:eastAsia="微软雅黑" w:cs="Times New Roman"/>
          <w:kern w:val="24"/>
          <w:szCs w:val="21"/>
        </w:rPr>
        <w:t>34 drugs were listed, including a variety of cancer drugs, infectious drugs, drugs for ra</w:t>
      </w:r>
      <w:r>
        <w:rPr>
          <w:rFonts w:eastAsia="微软雅黑" w:cs="Times New Roman"/>
          <w:kern w:val="24"/>
          <w:szCs w:val="21"/>
        </w:rPr>
        <w:t>re diseases and drugs that had previously been in short supply.</w:t>
      </w:r>
      <w:r>
        <w:rPr>
          <w:rFonts w:cs="Times New Roman"/>
          <w:vertAlign w:val="superscript"/>
        </w:rPr>
        <w:t>[</w:t>
      </w:r>
      <w:r>
        <w:rPr>
          <w:rFonts w:cs="Times New Roman" w:hint="eastAsia"/>
          <w:vertAlign w:val="superscript"/>
        </w:rPr>
        <w:t>30</w:t>
      </w:r>
      <w:r>
        <w:rPr>
          <w:rFonts w:cs="Times New Roman"/>
          <w:vertAlign w:val="superscript"/>
        </w:rPr>
        <w:t>]</w:t>
      </w:r>
    </w:p>
    <w:p w:rsidR="0054628A" w:rsidRDefault="000B6A71">
      <w:pPr>
        <w:autoSpaceDE w:val="0"/>
        <w:autoSpaceDN w:val="0"/>
        <w:adjustRightInd w:val="0"/>
        <w:spacing w:line="360" w:lineRule="auto"/>
        <w:ind w:firstLineChars="200" w:firstLine="420"/>
        <w:jc w:val="left"/>
        <w:rPr>
          <w:rFonts w:eastAsia="微软雅黑" w:cs="Times New Roman"/>
          <w:kern w:val="24"/>
          <w:szCs w:val="21"/>
        </w:rPr>
      </w:pPr>
      <w:r>
        <w:rPr>
          <w:rFonts w:eastAsia="微软雅黑" w:cs="Times New Roman"/>
          <w:kern w:val="24"/>
          <w:szCs w:val="21"/>
        </w:rPr>
        <w:t>In 2018, the average drug approval took just over three years. Drugs that received priority status, meaning they meet an unfulfilled medical need, took an astonishingly short 16 months for</w:t>
      </w:r>
      <w:r>
        <w:rPr>
          <w:rFonts w:eastAsia="微软雅黑" w:cs="Times New Roman"/>
          <w:kern w:val="24"/>
          <w:szCs w:val="21"/>
        </w:rPr>
        <w:t xml:space="preserve"> approval.</w:t>
      </w:r>
    </w:p>
    <w:p w:rsidR="0054628A" w:rsidRDefault="000B6A71">
      <w:pPr>
        <w:autoSpaceDE w:val="0"/>
        <w:autoSpaceDN w:val="0"/>
        <w:adjustRightInd w:val="0"/>
        <w:spacing w:line="360" w:lineRule="auto"/>
        <w:ind w:firstLineChars="200" w:firstLine="420"/>
        <w:jc w:val="left"/>
        <w:rPr>
          <w:rFonts w:cs="Times New Roman"/>
          <w:vertAlign w:val="superscript"/>
        </w:rPr>
      </w:pPr>
      <w:r>
        <w:rPr>
          <w:rFonts w:eastAsia="微软雅黑" w:cs="Times New Roman" w:hint="eastAsia"/>
          <w:kern w:val="24"/>
          <w:szCs w:val="21"/>
        </w:rPr>
        <w:t>Having seen efforts done by Government, we put forward following suggestions based on our literature and reflection.Firstly, e</w:t>
      </w:r>
      <w:r>
        <w:rPr>
          <w:rFonts w:eastAsia="微软雅黑" w:cs="Times New Roman"/>
          <w:kern w:val="24"/>
          <w:szCs w:val="21"/>
        </w:rPr>
        <w:t>nhancing Information disclosure.</w:t>
      </w:r>
      <w:r>
        <w:rPr>
          <w:rFonts w:eastAsia="微软雅黑" w:cs="Times New Roman" w:hint="eastAsia"/>
          <w:kern w:val="24"/>
          <w:szCs w:val="21"/>
        </w:rPr>
        <w:t xml:space="preserve"> </w:t>
      </w:r>
      <w:r>
        <w:rPr>
          <w:rFonts w:eastAsia="微软雅黑" w:cs="Times New Roman"/>
          <w:kern w:val="24"/>
          <w:szCs w:val="21"/>
        </w:rPr>
        <w:t>A common reason that the application or materials were rejected was lack of required i</w:t>
      </w:r>
      <w:r>
        <w:rPr>
          <w:rFonts w:eastAsia="微软雅黑" w:cs="Times New Roman"/>
          <w:kern w:val="24"/>
          <w:szCs w:val="21"/>
        </w:rPr>
        <w:t>nforma</w:t>
      </w:r>
      <w:r>
        <w:rPr>
          <w:rFonts w:eastAsia="微软雅黑" w:cs="Times New Roman" w:hint="eastAsia"/>
          <w:kern w:val="24"/>
          <w:szCs w:val="21"/>
        </w:rPr>
        <w:t>t</w:t>
      </w:r>
      <w:r>
        <w:rPr>
          <w:rFonts w:eastAsia="微软雅黑" w:cs="Times New Roman"/>
          <w:kern w:val="24"/>
          <w:szCs w:val="21"/>
        </w:rPr>
        <w:t>ion, data or evidence. By disclosing the required information that the applicant sh</w:t>
      </w:r>
      <w:r>
        <w:rPr>
          <w:rFonts w:eastAsia="微软雅黑" w:cs="Times New Roman" w:hint="eastAsia"/>
          <w:kern w:val="24"/>
          <w:szCs w:val="21"/>
        </w:rPr>
        <w:t>ould</w:t>
      </w:r>
      <w:r>
        <w:rPr>
          <w:rFonts w:eastAsia="微软雅黑" w:cs="Times New Roman"/>
          <w:kern w:val="24"/>
          <w:szCs w:val="21"/>
        </w:rPr>
        <w:t xml:space="preserve"> submit </w:t>
      </w:r>
      <w:r>
        <w:rPr>
          <w:rFonts w:eastAsia="微软雅黑" w:cs="Times New Roman" w:hint="eastAsia"/>
          <w:kern w:val="24"/>
          <w:szCs w:val="21"/>
        </w:rPr>
        <w:t xml:space="preserve">helps to </w:t>
      </w:r>
      <w:r>
        <w:rPr>
          <w:rFonts w:eastAsia="微软雅黑" w:cs="Times New Roman"/>
          <w:kern w:val="24"/>
          <w:szCs w:val="21"/>
        </w:rPr>
        <w:t>avoid multiple rounds of approval</w:t>
      </w:r>
      <w:r>
        <w:rPr>
          <w:rFonts w:eastAsia="微软雅黑" w:cs="Times New Roman" w:hint="eastAsia"/>
          <w:kern w:val="24"/>
          <w:szCs w:val="21"/>
        </w:rPr>
        <w:t xml:space="preserve"> and thus save time.Secondly, </w:t>
      </w:r>
      <w:r>
        <w:rPr>
          <w:rFonts w:eastAsia="微软雅黑" w:cs="Times New Roman"/>
          <w:kern w:val="24"/>
          <w:szCs w:val="21"/>
        </w:rPr>
        <w:t>Promulgating Procedural Manual in order to regulate reviews’ assessment practice a</w:t>
      </w:r>
      <w:r>
        <w:rPr>
          <w:rFonts w:eastAsia="微软雅黑" w:cs="Times New Roman"/>
          <w:kern w:val="24"/>
          <w:szCs w:val="21"/>
        </w:rPr>
        <w:t xml:space="preserve">nd improve the efficiency of evaluation process. While enterprises </w:t>
      </w:r>
      <w:r>
        <w:rPr>
          <w:rFonts w:eastAsia="微软雅黑" w:cs="Times New Roman" w:hint="eastAsia"/>
          <w:kern w:val="24"/>
          <w:szCs w:val="21"/>
        </w:rPr>
        <w:t xml:space="preserve">take </w:t>
      </w:r>
      <w:r>
        <w:rPr>
          <w:rFonts w:eastAsia="微软雅黑" w:cs="Times New Roman"/>
          <w:kern w:val="24"/>
          <w:szCs w:val="21"/>
        </w:rPr>
        <w:t>responsible for their application materials, reviewers also have to imp</w:t>
      </w:r>
      <w:r>
        <w:rPr>
          <w:rFonts w:eastAsia="微软雅黑" w:cs="Times New Roman" w:hint="eastAsia"/>
          <w:kern w:val="24"/>
          <w:szCs w:val="21"/>
        </w:rPr>
        <w:t>r</w:t>
      </w:r>
      <w:r>
        <w:rPr>
          <w:rFonts w:eastAsia="微软雅黑" w:cs="Times New Roman"/>
          <w:kern w:val="24"/>
          <w:szCs w:val="21"/>
        </w:rPr>
        <w:t xml:space="preserve">ove their </w:t>
      </w:r>
      <w:r>
        <w:rPr>
          <w:rFonts w:eastAsia="微软雅黑" w:cs="Times New Roman" w:hint="eastAsia"/>
          <w:kern w:val="24"/>
          <w:szCs w:val="21"/>
        </w:rPr>
        <w:t xml:space="preserve">work </w:t>
      </w:r>
      <w:r>
        <w:rPr>
          <w:rFonts w:eastAsia="微软雅黑" w:cs="Times New Roman"/>
          <w:kern w:val="24"/>
          <w:szCs w:val="21"/>
        </w:rPr>
        <w:t>efficiency.</w:t>
      </w:r>
      <w:r>
        <w:rPr>
          <w:rFonts w:eastAsia="微软雅黑" w:cs="Times New Roman" w:hint="eastAsia"/>
          <w:kern w:val="24"/>
          <w:szCs w:val="21"/>
        </w:rPr>
        <w:t xml:space="preserve"> T</w:t>
      </w:r>
      <w:r>
        <w:rPr>
          <w:rFonts w:eastAsia="微软雅黑" w:cs="Times New Roman"/>
          <w:kern w:val="24"/>
          <w:szCs w:val="21"/>
        </w:rPr>
        <w:t xml:space="preserve">hus, </w:t>
      </w:r>
      <w:r>
        <w:rPr>
          <w:rFonts w:eastAsia="微软雅黑" w:cs="Times New Roman" w:hint="eastAsia"/>
          <w:kern w:val="24"/>
          <w:szCs w:val="21"/>
        </w:rPr>
        <w:t xml:space="preserve">promulgating such norm </w:t>
      </w:r>
      <w:r>
        <w:rPr>
          <w:rFonts w:eastAsia="微软雅黑" w:cs="Times New Roman"/>
          <w:kern w:val="24"/>
          <w:szCs w:val="21"/>
        </w:rPr>
        <w:t>is necessary.</w:t>
      </w:r>
      <w:r>
        <w:rPr>
          <w:rFonts w:eastAsia="微软雅黑" w:cs="Times New Roman" w:hint="eastAsia"/>
          <w:kern w:val="24"/>
          <w:szCs w:val="21"/>
        </w:rPr>
        <w:t xml:space="preserve">Finally, </w:t>
      </w:r>
      <w:r>
        <w:rPr>
          <w:rFonts w:eastAsia="微软雅黑" w:cs="Times New Roman"/>
          <w:kern w:val="24"/>
          <w:szCs w:val="21"/>
        </w:rPr>
        <w:t xml:space="preserve">Speeding up the establishment of </w:t>
      </w:r>
      <w:r>
        <w:rPr>
          <w:rFonts w:eastAsia="微软雅黑" w:cs="Times New Roman"/>
          <w:kern w:val="24"/>
          <w:szCs w:val="21"/>
        </w:rPr>
        <w:t>patent linkage system and patent term compensation system.</w:t>
      </w:r>
      <w:r>
        <w:rPr>
          <w:rFonts w:cs="Times New Roman"/>
          <w:vertAlign w:val="superscript"/>
        </w:rPr>
        <w:t>[</w:t>
      </w:r>
      <w:r>
        <w:rPr>
          <w:rFonts w:cs="Times New Roman" w:hint="eastAsia"/>
          <w:vertAlign w:val="superscript"/>
        </w:rPr>
        <w:t>28</w:t>
      </w:r>
      <w:r>
        <w:rPr>
          <w:rFonts w:cs="Times New Roman"/>
          <w:vertAlign w:val="superscript"/>
        </w:rPr>
        <w:t>]</w:t>
      </w:r>
    </w:p>
    <w:p w:rsidR="0054628A" w:rsidRDefault="000B6A71">
      <w:pPr>
        <w:pStyle w:val="4"/>
        <w:spacing w:after="280" w:line="360" w:lineRule="auto"/>
        <w:rPr>
          <w:rFonts w:cs="Times New Roman"/>
          <w:b w:val="0"/>
          <w:bCs/>
        </w:rPr>
      </w:pPr>
      <w:r>
        <w:rPr>
          <w:rFonts w:cs="Times New Roman"/>
        </w:rPr>
        <w:t>4  Conclusion</w:t>
      </w:r>
      <w:r>
        <w:rPr>
          <w:rFonts w:cs="Times New Roman"/>
          <w:b w:val="0"/>
          <w:bCs/>
        </w:rPr>
        <w:t>（张少英，李娅，张广华）</w:t>
      </w:r>
    </w:p>
    <w:p w:rsidR="0054628A" w:rsidRDefault="000B6A71">
      <w:pPr>
        <w:spacing w:line="360" w:lineRule="auto"/>
      </w:pPr>
      <w:r>
        <w:rPr>
          <w:rFonts w:cs="Times New Roman" w:hint="eastAsia"/>
          <w:bCs/>
        </w:rPr>
        <w:t xml:space="preserve">    Although patented drugs are known for their </w:t>
      </w:r>
      <w:r>
        <w:rPr>
          <w:rFonts w:cs="Times New Roman"/>
        </w:rPr>
        <w:t>initiati</w:t>
      </w:r>
      <w:r>
        <w:rPr>
          <w:rFonts w:cs="Times New Roman" w:hint="eastAsia"/>
        </w:rPr>
        <w:t>on</w:t>
      </w:r>
      <w:r>
        <w:rPr>
          <w:rFonts w:cs="Times New Roman" w:hint="eastAsia"/>
          <w:bCs/>
        </w:rPr>
        <w:t xml:space="preserve"> and efficacy, the price of it is expensive. So </w:t>
      </w:r>
      <w:r>
        <w:rPr>
          <w:rFonts w:cs="Times New Roman" w:hint="eastAsia"/>
        </w:rPr>
        <w:t xml:space="preserve">as an alternative of patented drugs, generic drugs has emerged rapidly. In spite of the generics has the similar </w:t>
      </w:r>
      <w:r>
        <w:rPr>
          <w:rFonts w:cs="Times New Roman" w:hint="eastAsia"/>
          <w:bCs/>
        </w:rPr>
        <w:t xml:space="preserve">efficacy compared with patented ones in many cases, owing to </w:t>
      </w:r>
      <w:r>
        <w:rPr>
          <w:rFonts w:cs="Times New Roman"/>
          <w:szCs w:val="21"/>
        </w:rPr>
        <w:t>the low price</w:t>
      </w:r>
      <w:r>
        <w:rPr>
          <w:rFonts w:cs="Times New Roman" w:hint="eastAsia"/>
          <w:szCs w:val="21"/>
        </w:rPr>
        <w:t xml:space="preserve"> </w:t>
      </w:r>
      <w:r>
        <w:rPr>
          <w:rFonts w:cs="Times New Roman"/>
          <w:szCs w:val="21"/>
        </w:rPr>
        <w:t>different appearance, shape, and odor et.al</w:t>
      </w:r>
      <w:r>
        <w:rPr>
          <w:rFonts w:cs="Times New Roman" w:hint="eastAsia"/>
          <w:szCs w:val="21"/>
        </w:rPr>
        <w:t>, it is being questioned.</w:t>
      </w:r>
      <w:r>
        <w:rPr>
          <w:rFonts w:cs="Times New Roman" w:hint="eastAsia"/>
          <w:szCs w:val="21"/>
        </w:rPr>
        <w:t xml:space="preserve"> </w:t>
      </w:r>
      <w:r>
        <w:rPr>
          <w:rFonts w:cs="Times New Roman"/>
          <w:szCs w:val="21"/>
        </w:rPr>
        <w:t>Some people said that generics altered the efficacy of patented drugs, and some even said they had side effects. Resulting in some patients and providers are resistant to generic substitution.</w:t>
      </w:r>
      <w:r>
        <w:rPr>
          <w:rFonts w:cs="Times New Roman" w:hint="eastAsia"/>
          <w:szCs w:val="21"/>
        </w:rPr>
        <w:t xml:space="preserve"> Otherw</w:t>
      </w:r>
      <w:r>
        <w:rPr>
          <w:rFonts w:cs="Times New Roman" w:hint="eastAsia"/>
          <w:szCs w:val="21"/>
        </w:rPr>
        <w:t>ise, some disease are complex and intractable, such as</w:t>
      </w:r>
      <w:r>
        <w:rPr>
          <w:rFonts w:cs="Times New Roman" w:hint="eastAsia"/>
          <w:szCs w:val="21"/>
        </w:rPr>
        <w:t xml:space="preserve"> o</w:t>
      </w:r>
      <w:r>
        <w:rPr>
          <w:rFonts w:cs="Times New Roman" w:hint="eastAsia"/>
          <w:szCs w:val="21"/>
        </w:rPr>
        <w:t>rphan diseases and rare diseases</w:t>
      </w:r>
      <w:r>
        <w:rPr>
          <w:rFonts w:cs="Times New Roman" w:hint="eastAsia"/>
          <w:szCs w:val="21"/>
        </w:rPr>
        <w:t>,</w:t>
      </w:r>
      <w:r>
        <w:rPr>
          <w:rFonts w:cs="Times New Roman" w:hint="eastAsia"/>
          <w:szCs w:val="21"/>
        </w:rPr>
        <w:t xml:space="preserve"> </w:t>
      </w:r>
      <w:r>
        <w:rPr>
          <w:rFonts w:cs="Times New Roman" w:hint="eastAsia"/>
          <w:szCs w:val="21"/>
        </w:rPr>
        <w:t xml:space="preserve">that need to take </w:t>
      </w:r>
      <w:r>
        <w:rPr>
          <w:rFonts w:cs="Times New Roman" w:hint="eastAsia"/>
          <w:szCs w:val="21"/>
        </w:rPr>
        <w:t>th</w:t>
      </w:r>
      <w:r>
        <w:rPr>
          <w:rFonts w:cs="Times New Roman" w:hint="eastAsia"/>
          <w:szCs w:val="21"/>
        </w:rPr>
        <w:t xml:space="preserve">e generic substitution more into account. </w:t>
      </w:r>
    </w:p>
    <w:p w:rsidR="0054628A" w:rsidRDefault="000B6A71">
      <w:pPr>
        <w:spacing w:line="360" w:lineRule="auto"/>
        <w:ind w:firstLineChars="200" w:firstLine="420"/>
        <w:rPr>
          <w:rFonts w:cs="Times New Roman"/>
        </w:rPr>
      </w:pPr>
      <w:r>
        <w:rPr>
          <w:rFonts w:cs="Times New Roman" w:hint="eastAsia"/>
        </w:rPr>
        <w:t>Since biomedical research has proved generic drugs</w:t>
      </w:r>
      <w:r>
        <w:rPr>
          <w:rFonts w:cs="Times New Roman"/>
        </w:rPr>
        <w:t>’</w:t>
      </w:r>
      <w:r>
        <w:rPr>
          <w:rFonts w:cs="Times New Roman" w:hint="eastAsia"/>
        </w:rPr>
        <w:t xml:space="preserve"> substitutability in common disease, what we have to find out is that whether it is feasible to replace pate</w:t>
      </w:r>
      <w:r>
        <w:rPr>
          <w:rFonts w:cs="Times New Roman" w:hint="eastAsia"/>
        </w:rPr>
        <w:t>nted drugs from legal perspective</w:t>
      </w:r>
      <w:r>
        <w:rPr>
          <w:rFonts w:cs="Times New Roman"/>
        </w:rPr>
        <w:t>.</w:t>
      </w:r>
      <w:r>
        <w:rPr>
          <w:rFonts w:cs="Times New Roman" w:hint="eastAsia"/>
        </w:rPr>
        <w:t xml:space="preserve"> By introducing and summarizing main contents of patent laws and approval regulations in China and the US, two conclusions can be drawn from our research. Firstly, the relationship between patented drugs and generic drugs </w:t>
      </w:r>
      <w:r>
        <w:rPr>
          <w:rFonts w:cs="Times New Roman" w:hint="eastAsia"/>
        </w:rPr>
        <w:t xml:space="preserve">is rather complicated, thus any policy or </w:t>
      </w:r>
      <w:r>
        <w:rPr>
          <w:rFonts w:cs="Times New Roman" w:hint="eastAsia"/>
        </w:rPr>
        <w:lastRenderedPageBreak/>
        <w:t>decision to be made shall strike a good balance between them so as to improve public welfare. Secondly, lengthy approval process of generic drugs was a common problem faced by China and the US, efforts should be ma</w:t>
      </w:r>
      <w:r>
        <w:rPr>
          <w:rFonts w:cs="Times New Roman" w:hint="eastAsia"/>
        </w:rPr>
        <w:t xml:space="preserve">de to streamline approval process. </w:t>
      </w:r>
      <w:r>
        <w:rPr>
          <w:rFonts w:cs="Times New Roman" w:hint="eastAsia"/>
        </w:rPr>
        <w:t>（张广华）</w:t>
      </w:r>
    </w:p>
    <w:p w:rsidR="0054628A" w:rsidRDefault="000B6A71">
      <w:pPr>
        <w:spacing w:line="360" w:lineRule="auto"/>
        <w:ind w:firstLineChars="200" w:firstLine="420"/>
        <w:rPr>
          <w:rFonts w:cs="Times New Roman"/>
        </w:rPr>
      </w:pPr>
      <w:r>
        <w:rPr>
          <w:rFonts w:cs="Times New Roman" w:hint="eastAsia"/>
        </w:rPr>
        <w:t>Speeding up the launch of Generic Drugs Under China</w:t>
      </w:r>
      <w:r>
        <w:rPr>
          <w:rFonts w:cs="Times New Roman"/>
        </w:rPr>
        <w:t>’</w:t>
      </w:r>
      <w:r>
        <w:rPr>
          <w:rFonts w:cs="Times New Roman" w:hint="eastAsia"/>
        </w:rPr>
        <w:t>s Current Regulatory system is a long-term project. we noticed huge efforts had been done by Government accompanied by deepen reforms. Other suggestions were put f</w:t>
      </w:r>
      <w:r>
        <w:rPr>
          <w:rFonts w:cs="Times New Roman" w:hint="eastAsia"/>
        </w:rPr>
        <w:t xml:space="preserve">orward based on our research. In view of the complexity of relationship between generic and patented drugs, how to provide more streamlined ways for generic drugs to enter into the market needs well knitted designs. </w:t>
      </w:r>
      <w:r>
        <w:rPr>
          <w:rFonts w:cs="Times New Roman" w:hint="eastAsia"/>
        </w:rPr>
        <w:t>（张广华）</w:t>
      </w:r>
    </w:p>
    <w:p w:rsidR="0054628A" w:rsidRDefault="000B6A71">
      <w:pPr>
        <w:rPr>
          <w:rFonts w:cs="Times New Roman"/>
        </w:rPr>
      </w:pPr>
      <w:r>
        <w:rPr>
          <w:rFonts w:cs="Times New Roman"/>
        </w:rPr>
        <w:br w:type="page"/>
      </w:r>
    </w:p>
    <w:p w:rsidR="0054628A" w:rsidRDefault="000B6A71">
      <w:pPr>
        <w:pStyle w:val="4"/>
        <w:spacing w:line="360" w:lineRule="auto"/>
        <w:rPr>
          <w:rFonts w:cs="Times New Roman"/>
        </w:rPr>
      </w:pPr>
      <w:r>
        <w:rPr>
          <w:rFonts w:cs="Times New Roman"/>
        </w:rPr>
        <w:lastRenderedPageBreak/>
        <w:t>References</w:t>
      </w:r>
    </w:p>
    <w:p w:rsidR="0054628A" w:rsidRDefault="000B6A71">
      <w:pPr>
        <w:widowControl/>
        <w:spacing w:line="360" w:lineRule="auto"/>
        <w:jc w:val="left"/>
        <w:rPr>
          <w:rFonts w:cs="Times New Roman"/>
          <w:szCs w:val="21"/>
        </w:rPr>
      </w:pPr>
      <w:r>
        <w:rPr>
          <w:rFonts w:cs="Times New Roman"/>
          <w:szCs w:val="21"/>
        </w:rPr>
        <w:t xml:space="preserve">[1] </w:t>
      </w:r>
      <w:r>
        <w:rPr>
          <w:rFonts w:eastAsia="AdvPTimes" w:cs="Times New Roman"/>
          <w:color w:val="000000"/>
          <w:kern w:val="0"/>
          <w:szCs w:val="21"/>
          <w:lang w:bidi="ar"/>
        </w:rPr>
        <w:t>Onakpoya IJ, Spen</w:t>
      </w:r>
      <w:r>
        <w:rPr>
          <w:rFonts w:eastAsia="AdvPTimes" w:cs="Times New Roman"/>
          <w:color w:val="000000"/>
          <w:kern w:val="0"/>
          <w:szCs w:val="21"/>
          <w:lang w:bidi="ar"/>
        </w:rPr>
        <w:t>cer EA, Thompson MJ, Heneghan CJ. Effectiveness, safety and costs of orphan drugs: an evidence based review. BMJ Open. 2015;5:e007199.</w:t>
      </w:r>
    </w:p>
    <w:p w:rsidR="0054628A" w:rsidRDefault="000B6A71">
      <w:pPr>
        <w:widowControl/>
        <w:spacing w:line="360" w:lineRule="auto"/>
        <w:jc w:val="left"/>
        <w:rPr>
          <w:rFonts w:cs="Times New Roman"/>
          <w:szCs w:val="21"/>
        </w:rPr>
      </w:pPr>
      <w:r>
        <w:rPr>
          <w:rFonts w:cs="Times New Roman"/>
          <w:szCs w:val="21"/>
        </w:rPr>
        <w:t xml:space="preserve">[2] </w:t>
      </w:r>
      <w:r>
        <w:rPr>
          <w:rFonts w:eastAsia="AdvPTimes" w:cs="Times New Roman"/>
          <w:color w:val="000000"/>
          <w:kern w:val="0"/>
          <w:szCs w:val="21"/>
          <w:lang w:bidi="ar"/>
        </w:rPr>
        <w:t>Schieppati A, Henter JI, Daina E, Aperia A. Why rare diseases are an important medical and social issue. Lancet. 2008</w:t>
      </w:r>
      <w:r>
        <w:rPr>
          <w:rFonts w:eastAsia="AdvPTimes" w:cs="Times New Roman"/>
          <w:color w:val="000000"/>
          <w:kern w:val="0"/>
          <w:szCs w:val="21"/>
          <w:lang w:bidi="ar"/>
        </w:rPr>
        <w:t>;371: 2039–41.</w:t>
      </w:r>
    </w:p>
    <w:p w:rsidR="0054628A" w:rsidRDefault="000B6A71">
      <w:pPr>
        <w:widowControl/>
        <w:spacing w:line="360" w:lineRule="auto"/>
        <w:jc w:val="left"/>
        <w:rPr>
          <w:rFonts w:cs="Times New Roman"/>
          <w:szCs w:val="21"/>
        </w:rPr>
      </w:pPr>
      <w:r>
        <w:rPr>
          <w:rFonts w:cs="Times New Roman"/>
          <w:szCs w:val="21"/>
        </w:rPr>
        <w:t xml:space="preserve">[3] </w:t>
      </w:r>
      <w:r>
        <w:rPr>
          <w:rFonts w:eastAsia="AdvPTimes" w:cs="Times New Roman"/>
          <w:color w:val="000000"/>
          <w:kern w:val="0"/>
          <w:szCs w:val="21"/>
          <w:lang w:bidi="ar"/>
        </w:rPr>
        <w:t>Rodriguez-Monguio R, Spargo T, Seoane-Vazquez E. Ethical imperatives of timely access to orphan drugs: is possible to reconcile economic incentives and patients’ health needs? Orphanet J Rare Dis. 2017;12:1.</w:t>
      </w:r>
    </w:p>
    <w:p w:rsidR="0054628A" w:rsidRDefault="000B6A71">
      <w:pPr>
        <w:widowControl/>
        <w:spacing w:line="360" w:lineRule="auto"/>
        <w:jc w:val="left"/>
        <w:rPr>
          <w:rFonts w:cs="Times New Roman"/>
          <w:szCs w:val="21"/>
        </w:rPr>
      </w:pPr>
      <w:r>
        <w:rPr>
          <w:rFonts w:cs="Times New Roman"/>
          <w:szCs w:val="21"/>
        </w:rPr>
        <w:t xml:space="preserve">[4] </w:t>
      </w:r>
      <w:r>
        <w:rPr>
          <w:rFonts w:eastAsia="AdvOTc999d02f" w:cs="Times New Roman"/>
          <w:color w:val="000000"/>
          <w:kern w:val="0"/>
          <w:szCs w:val="21"/>
          <w:lang w:bidi="ar"/>
        </w:rPr>
        <w:t>Duerden MG, Hughes DA. Ge</w:t>
      </w:r>
      <w:r>
        <w:rPr>
          <w:rFonts w:eastAsia="AdvOTc999d02f" w:cs="Times New Roman"/>
          <w:color w:val="000000"/>
          <w:kern w:val="0"/>
          <w:szCs w:val="21"/>
          <w:lang w:bidi="ar"/>
        </w:rPr>
        <w:t xml:space="preserve">neric and therapeutic substitutions in the UK: are they a good thing? </w:t>
      </w:r>
      <w:r>
        <w:rPr>
          <w:rFonts w:eastAsia="AdvOT05d4dae9 . I" w:cs="Times New Roman"/>
          <w:color w:val="000000"/>
          <w:kern w:val="0"/>
          <w:szCs w:val="21"/>
          <w:lang w:bidi="ar"/>
        </w:rPr>
        <w:t xml:space="preserve">Br J Clin Pharmacol. </w:t>
      </w:r>
      <w:r>
        <w:rPr>
          <w:rFonts w:eastAsia="AdvOTc999d02f" w:cs="Times New Roman"/>
          <w:color w:val="000000"/>
          <w:kern w:val="0"/>
          <w:szCs w:val="21"/>
          <w:lang w:bidi="ar"/>
        </w:rPr>
        <w:t>2010;70:335</w:t>
      </w:r>
      <w:r>
        <w:rPr>
          <w:rFonts w:eastAsia="AdvOTc999d02f + 20" w:cs="Times New Roman"/>
          <w:color w:val="000000"/>
          <w:kern w:val="0"/>
          <w:szCs w:val="21"/>
          <w:lang w:bidi="ar"/>
        </w:rPr>
        <w:t>–</w:t>
      </w:r>
      <w:r>
        <w:rPr>
          <w:rFonts w:eastAsia="AdvOTc999d02f" w:cs="Times New Roman"/>
          <w:color w:val="000000"/>
          <w:kern w:val="0"/>
          <w:szCs w:val="21"/>
          <w:lang w:bidi="ar"/>
        </w:rPr>
        <w:t>341.</w:t>
      </w:r>
    </w:p>
    <w:p w:rsidR="0054628A" w:rsidRDefault="000B6A71">
      <w:pPr>
        <w:widowControl/>
        <w:spacing w:line="360" w:lineRule="auto"/>
        <w:jc w:val="left"/>
        <w:rPr>
          <w:rFonts w:cs="Times New Roman"/>
          <w:szCs w:val="21"/>
        </w:rPr>
      </w:pPr>
      <w:r>
        <w:rPr>
          <w:rFonts w:cs="Times New Roman"/>
          <w:szCs w:val="21"/>
        </w:rPr>
        <w:t xml:space="preserve">[5] </w:t>
      </w:r>
      <w:r>
        <w:rPr>
          <w:rFonts w:eastAsia="DynjxnAdvTTb5929f4c" w:cs="Times New Roman"/>
          <w:color w:val="131413"/>
          <w:kern w:val="0"/>
          <w:szCs w:val="21"/>
          <w:lang w:bidi="ar"/>
        </w:rPr>
        <w:t>Anonymous, Generic Pharmaceutical Association. Generic drug savings in the U.S.: Seventh annual edition: 2015</w:t>
      </w:r>
    </w:p>
    <w:p w:rsidR="0054628A" w:rsidRDefault="000B6A71">
      <w:pPr>
        <w:widowControl/>
        <w:spacing w:line="360" w:lineRule="auto"/>
        <w:jc w:val="left"/>
        <w:rPr>
          <w:rFonts w:cs="Times New Roman"/>
          <w:szCs w:val="21"/>
        </w:rPr>
      </w:pPr>
      <w:r>
        <w:rPr>
          <w:rFonts w:cs="Times New Roman"/>
          <w:szCs w:val="21"/>
        </w:rPr>
        <w:t xml:space="preserve">[6] </w:t>
      </w:r>
      <w:r>
        <w:rPr>
          <w:rFonts w:eastAsia="BerkeleyPro-Book" w:cs="Times New Roman"/>
          <w:color w:val="231F20"/>
          <w:kern w:val="0"/>
          <w:szCs w:val="21"/>
          <w:lang w:bidi="ar"/>
        </w:rPr>
        <w:t xml:space="preserve">Kesselheim AS, Gagne JJ, </w:t>
      </w:r>
      <w:r>
        <w:rPr>
          <w:rFonts w:eastAsia="BerkeleyPro-Book" w:cs="Times New Roman"/>
          <w:color w:val="231F20"/>
          <w:kern w:val="0"/>
          <w:szCs w:val="21"/>
          <w:lang w:bidi="ar"/>
        </w:rPr>
        <w:t>Franklin JM, et al. Variations in patients’ perceptions and use of generic drugs: results of a national survey</w:t>
      </w:r>
      <w:r>
        <w:rPr>
          <w:rFonts w:eastAsia="BerkeleyPro-Book" w:cs="Times New Roman"/>
          <w:color w:val="231F20"/>
          <w:kern w:val="0"/>
          <w:szCs w:val="21"/>
          <w:lang w:bidi="ar"/>
        </w:rPr>
        <w:t xml:space="preserve">. </w:t>
      </w:r>
      <w:r>
        <w:rPr>
          <w:rFonts w:eastAsia="BerkeleyPro-BookItalic" w:cs="Times New Roman"/>
          <w:color w:val="231F20"/>
          <w:kern w:val="0"/>
          <w:szCs w:val="21"/>
          <w:lang w:bidi="ar"/>
        </w:rPr>
        <w:t>J Gen Intern Med</w:t>
      </w:r>
      <w:r>
        <w:rPr>
          <w:rFonts w:eastAsia="BerkeleyPro-Book" w:cs="Times New Roman"/>
          <w:color w:val="231F20"/>
          <w:kern w:val="0"/>
          <w:szCs w:val="21"/>
          <w:lang w:bidi="ar"/>
        </w:rPr>
        <w:t xml:space="preserve">. </w:t>
      </w:r>
      <w:r>
        <w:rPr>
          <w:rFonts w:eastAsia="BerkeleyPro-Book" w:cs="Times New Roman"/>
          <w:color w:val="231F20"/>
          <w:kern w:val="0"/>
          <w:szCs w:val="21"/>
          <w:lang w:bidi="ar"/>
        </w:rPr>
        <w:t>2016;31(6):609-14.</w:t>
      </w:r>
    </w:p>
    <w:p w:rsidR="0054628A" w:rsidRDefault="000B6A71">
      <w:pPr>
        <w:spacing w:line="360" w:lineRule="auto"/>
        <w:rPr>
          <w:rFonts w:cs="Times New Roman"/>
          <w:szCs w:val="21"/>
        </w:rPr>
      </w:pPr>
      <w:r>
        <w:rPr>
          <w:rFonts w:cs="Times New Roman"/>
          <w:szCs w:val="21"/>
        </w:rPr>
        <w:t xml:space="preserve">[7] The Association Between Patient Sociodemographic Characteristics and Generic Drug Use: A Systematic </w:t>
      </w:r>
      <w:r>
        <w:rPr>
          <w:rFonts w:cs="Times New Roman"/>
          <w:szCs w:val="21"/>
        </w:rPr>
        <w:t>Review and Meta-analysis Ahmed U. Mishuk, MSc; Jingjing Qian, et.al, Journal of Managed Care &amp; Specialty Pharmacy.2018, 252-64.</w:t>
      </w:r>
    </w:p>
    <w:p w:rsidR="0054628A" w:rsidRDefault="000B6A71">
      <w:pPr>
        <w:widowControl/>
        <w:spacing w:line="360" w:lineRule="auto"/>
        <w:jc w:val="left"/>
        <w:rPr>
          <w:rFonts w:cs="Times New Roman"/>
          <w:szCs w:val="21"/>
        </w:rPr>
      </w:pPr>
      <w:r>
        <w:rPr>
          <w:rFonts w:cs="Times New Roman"/>
          <w:szCs w:val="21"/>
        </w:rPr>
        <w:t xml:space="preserve">[8] </w:t>
      </w:r>
      <w:r>
        <w:rPr>
          <w:rFonts w:eastAsia="AdvPTimes" w:cs="Times New Roman"/>
          <w:color w:val="000000"/>
          <w:kern w:val="0"/>
          <w:szCs w:val="21"/>
          <w:lang w:bidi="ar"/>
        </w:rPr>
        <w:t>Stevenson JG. Clinical data and regulatory issues of biosimilar products. Am J Manag care. 2015;21(16 Suppl):s320–30.</w:t>
      </w:r>
    </w:p>
    <w:p w:rsidR="0054628A" w:rsidRDefault="000B6A71">
      <w:pPr>
        <w:spacing w:line="360" w:lineRule="auto"/>
        <w:rPr>
          <w:rFonts w:cs="Times New Roman"/>
        </w:rPr>
      </w:pPr>
      <w:r>
        <w:rPr>
          <w:rFonts w:cs="Times New Roman"/>
        </w:rPr>
        <w:t>[</w:t>
      </w:r>
      <w:r>
        <w:rPr>
          <w:rFonts w:cs="Times New Roman" w:hint="eastAsia"/>
        </w:rPr>
        <w:t>9</w:t>
      </w:r>
      <w:r>
        <w:rPr>
          <w:rFonts w:cs="Times New Roman"/>
        </w:rPr>
        <w:t>]Lio</w:t>
      </w:r>
      <w:r>
        <w:rPr>
          <w:rFonts w:cs="Times New Roman"/>
        </w:rPr>
        <w:t xml:space="preserve">nberger, R. and Uhl, K. (2019), Generic Drugs: Expanding Possibilities for Clinical Pharmacology. Clin. Pharmacol. Ther., 105: 278-281. </w:t>
      </w:r>
    </w:p>
    <w:p w:rsidR="0054628A" w:rsidRDefault="000B6A71">
      <w:pPr>
        <w:spacing w:line="360" w:lineRule="auto"/>
        <w:rPr>
          <w:rFonts w:cs="Times New Roman"/>
        </w:rPr>
      </w:pPr>
      <w:r>
        <w:rPr>
          <w:rFonts w:cs="Times New Roman"/>
        </w:rPr>
        <w:t>[</w:t>
      </w:r>
      <w:r>
        <w:rPr>
          <w:rFonts w:cs="Times New Roman" w:hint="eastAsia"/>
        </w:rPr>
        <w:t>10</w:t>
      </w:r>
      <w:r>
        <w:rPr>
          <w:rFonts w:cs="Times New Roman"/>
        </w:rPr>
        <w:t>]Kesselheim AS, Gagne JJ, Eddings W, et al. Prevalence and predictors of generic drug skepticism among physicians: r</w:t>
      </w:r>
      <w:r>
        <w:rPr>
          <w:rFonts w:cs="Times New Roman"/>
        </w:rPr>
        <w:t>esults of a national survey.JAMA Intern Med. 2016;176(6):845-47.</w:t>
      </w:r>
    </w:p>
    <w:p w:rsidR="0054628A" w:rsidRDefault="000B6A71">
      <w:pPr>
        <w:spacing w:line="360" w:lineRule="auto"/>
        <w:rPr>
          <w:rFonts w:cs="Times New Roman"/>
        </w:rPr>
      </w:pPr>
      <w:r>
        <w:rPr>
          <w:rFonts w:cs="Times New Roman"/>
        </w:rPr>
        <w:t>[</w:t>
      </w:r>
      <w:r>
        <w:rPr>
          <w:rFonts w:cs="Times New Roman" w:hint="eastAsia"/>
        </w:rPr>
        <w:t>11</w:t>
      </w:r>
      <w:r>
        <w:rPr>
          <w:rFonts w:cs="Times New Roman"/>
        </w:rPr>
        <w:t>]Straka R J , Keohane D J , Liu L Z . Potential Clinical and Economic Impact of Switching Branded Medications to Generics[J]. American journal of therapeutics, 2015, 24(3):e278.</w:t>
      </w:r>
    </w:p>
    <w:p w:rsidR="0054628A" w:rsidRDefault="000B6A71">
      <w:pPr>
        <w:spacing w:line="360" w:lineRule="auto"/>
        <w:rPr>
          <w:rFonts w:cs="Times New Roman"/>
        </w:rPr>
      </w:pPr>
      <w:r>
        <w:rPr>
          <w:rFonts w:cs="Times New Roman"/>
        </w:rPr>
        <w:t>[</w:t>
      </w:r>
      <w:r>
        <w:rPr>
          <w:rFonts w:cs="Times New Roman" w:hint="eastAsia"/>
        </w:rPr>
        <w:t>12</w:t>
      </w:r>
      <w:r>
        <w:rPr>
          <w:rFonts w:cs="Times New Roman"/>
        </w:rPr>
        <w:t>]Unnanu</w:t>
      </w:r>
      <w:r>
        <w:rPr>
          <w:rFonts w:cs="Times New Roman"/>
        </w:rPr>
        <w:t>ntana A, Jarusriwanna A, Songcharoen P. Randomized clinical trial comparing efficacy and safety of brand versus generic alendronate(Bonmax®) for osteoporosis treatment. PLoS One. 2017;12(7):e0180325.</w:t>
      </w:r>
    </w:p>
    <w:p w:rsidR="0054628A" w:rsidRDefault="000B6A71">
      <w:pPr>
        <w:spacing w:line="360" w:lineRule="auto"/>
        <w:rPr>
          <w:rFonts w:cs="Times New Roman"/>
        </w:rPr>
      </w:pPr>
      <w:r>
        <w:rPr>
          <w:rFonts w:cs="Times New Roman"/>
        </w:rPr>
        <w:t>[</w:t>
      </w:r>
      <w:r>
        <w:rPr>
          <w:rFonts w:cs="Times New Roman" w:hint="eastAsia"/>
        </w:rPr>
        <w:t>13</w:t>
      </w:r>
      <w:r>
        <w:rPr>
          <w:rFonts w:cs="Times New Roman"/>
        </w:rPr>
        <w:t>]Loch A, Bewersdorf JP, Kofink D, Ismail D, Abidin IZ</w:t>
      </w:r>
      <w:r>
        <w:rPr>
          <w:rFonts w:cs="Times New Roman"/>
        </w:rPr>
        <w:t xml:space="preserve">, Veriah RS. Generic atorvastatin is as </w:t>
      </w:r>
      <w:r>
        <w:rPr>
          <w:rFonts w:cs="Times New Roman"/>
        </w:rPr>
        <w:lastRenderedPageBreak/>
        <w:t>effective as the brand-name drug (LIPITOR®) in lowering cholesterol levels: a cross-sectional retrospective cohort study. BMC Res Notes. 2017;10(1):291.</w:t>
      </w:r>
    </w:p>
    <w:p w:rsidR="0054628A" w:rsidRDefault="000B6A71">
      <w:pPr>
        <w:spacing w:line="360" w:lineRule="auto"/>
        <w:rPr>
          <w:rFonts w:cs="Times New Roman"/>
        </w:rPr>
      </w:pPr>
      <w:r>
        <w:rPr>
          <w:rFonts w:cs="Times New Roman"/>
        </w:rPr>
        <w:t>[</w:t>
      </w:r>
      <w:r>
        <w:rPr>
          <w:rFonts w:cs="Times New Roman" w:hint="eastAsia"/>
        </w:rPr>
        <w:t>14</w:t>
      </w:r>
      <w:r>
        <w:rPr>
          <w:rFonts w:cs="Times New Roman"/>
        </w:rPr>
        <w:t>]Hansen, R., Qian, J., Berg, R., Linneman, J., Seoane‐Vazque</w:t>
      </w:r>
      <w:r>
        <w:rPr>
          <w:rFonts w:cs="Times New Roman"/>
        </w:rPr>
        <w:t xml:space="preserve">z, E., Dutcher, S., Raofi, S., Page, C. and Peissig, P. (2018), Comparison of Outcomes Following a Switch From a Brand to an Authorized Versus Independent Generic Drug. Clin. Pharmacol. Ther., 103: 310-317. </w:t>
      </w:r>
    </w:p>
    <w:p w:rsidR="0054628A" w:rsidRDefault="000B6A71">
      <w:pPr>
        <w:spacing w:line="360" w:lineRule="auto"/>
        <w:rPr>
          <w:rFonts w:cs="Times New Roman"/>
        </w:rPr>
      </w:pPr>
      <w:r>
        <w:rPr>
          <w:rFonts w:cs="Times New Roman"/>
        </w:rPr>
        <w:t>[</w:t>
      </w:r>
      <w:r>
        <w:rPr>
          <w:rFonts w:cs="Times New Roman" w:hint="eastAsia"/>
        </w:rPr>
        <w:t>15</w:t>
      </w:r>
      <w:r>
        <w:rPr>
          <w:rFonts w:cs="Times New Roman"/>
        </w:rPr>
        <w:t>]Paolo A D , Arrigoni E . Generic Substitutio</w:t>
      </w:r>
      <w:r>
        <w:rPr>
          <w:rFonts w:cs="Times New Roman"/>
        </w:rPr>
        <w:t>n of Orphan Drugs for the Treatment of Rare Diseases: Exploring the Potential Challenges. Drugs, 2018, 78(16 Suppl):399.</w:t>
      </w:r>
    </w:p>
    <w:p w:rsidR="0054628A" w:rsidRDefault="000B6A71">
      <w:pPr>
        <w:spacing w:line="360" w:lineRule="auto"/>
        <w:rPr>
          <w:rFonts w:cs="Times New Roman"/>
        </w:rPr>
      </w:pPr>
      <w:r>
        <w:rPr>
          <w:rFonts w:cs="Times New Roman"/>
        </w:rPr>
        <w:t>[</w:t>
      </w:r>
      <w:r>
        <w:rPr>
          <w:rFonts w:cs="Times New Roman" w:hint="eastAsia"/>
        </w:rPr>
        <w:t>16</w:t>
      </w:r>
      <w:r>
        <w:rPr>
          <w:rFonts w:cs="Times New Roman"/>
        </w:rPr>
        <w:t>]Jennifer N. Howard, Ilene Harris, Gavriella Frank, Zippora Kiptanui, Jingjing Qian, Richard Hansen. Influencers of Generic Drug Uti</w:t>
      </w:r>
      <w:r>
        <w:rPr>
          <w:rFonts w:cs="Times New Roman"/>
        </w:rPr>
        <w:t>lization: A Systematic Review.Res Social Adm Pharm. 2018 July ; 14(7): 619–627.</w:t>
      </w:r>
    </w:p>
    <w:p w:rsidR="0054628A" w:rsidRDefault="000B6A71">
      <w:pPr>
        <w:spacing w:line="360" w:lineRule="auto"/>
        <w:rPr>
          <w:rFonts w:cs="Times New Roman"/>
        </w:rPr>
      </w:pPr>
      <w:r>
        <w:rPr>
          <w:rFonts w:cs="Times New Roman"/>
        </w:rPr>
        <w:t>[1</w:t>
      </w:r>
      <w:r>
        <w:rPr>
          <w:rFonts w:cs="Times New Roman" w:hint="eastAsia"/>
        </w:rPr>
        <w:t>7</w:t>
      </w:r>
      <w:r>
        <w:rPr>
          <w:rFonts w:cs="Times New Roman"/>
        </w:rPr>
        <w:t xml:space="preserve">] Allen M. Sokal, Bart A. Gerstenblith. (2010). The Hatch-Waxman Act: Encouraging Innovation and Generic Drug Competition. Current Topics in Medicinal Chemistry, 10(18). </w:t>
      </w:r>
    </w:p>
    <w:p w:rsidR="0054628A" w:rsidRDefault="000B6A71">
      <w:pPr>
        <w:spacing w:line="360" w:lineRule="auto"/>
        <w:rPr>
          <w:rFonts w:cs="Times New Roman"/>
        </w:rPr>
      </w:pPr>
      <w:r>
        <w:rPr>
          <w:rFonts w:cs="Times New Roman"/>
        </w:rPr>
        <w:t>[1</w:t>
      </w:r>
      <w:r>
        <w:rPr>
          <w:rFonts w:cs="Times New Roman" w:hint="eastAsia"/>
        </w:rPr>
        <w:t>8</w:t>
      </w:r>
      <w:r>
        <w:rPr>
          <w:rFonts w:cs="Times New Roman"/>
        </w:rPr>
        <w:t>] Chen X., Xue S., Lv M., Wang R. (2019). Pharmaceutical Industry in China: Policy, Market and IP. In: Liu KC., Racherla U. (eds) Innovation, Economic Development, and Intellectual Property in India and China. ARCIALA Series on Intellectual Assets and Law</w:t>
      </w:r>
      <w:r>
        <w:rPr>
          <w:rFonts w:cs="Times New Roman"/>
        </w:rPr>
        <w:t xml:space="preserve"> in Asia. Springer, Singapore</w:t>
      </w:r>
    </w:p>
    <w:p w:rsidR="0054628A" w:rsidRDefault="000B6A71">
      <w:pPr>
        <w:spacing w:line="360" w:lineRule="auto"/>
        <w:rPr>
          <w:rFonts w:cs="Times New Roman"/>
        </w:rPr>
      </w:pPr>
      <w:r>
        <w:rPr>
          <w:rFonts w:cs="Times New Roman"/>
        </w:rPr>
        <w:t>[1</w:t>
      </w:r>
      <w:r>
        <w:rPr>
          <w:rFonts w:cs="Times New Roman" w:hint="eastAsia"/>
        </w:rPr>
        <w:t>9</w:t>
      </w:r>
      <w:r>
        <w:rPr>
          <w:rFonts w:cs="Times New Roman"/>
        </w:rPr>
        <w:t>] Darrow, J.J., Beall, R.F. &amp; Kesselheim, A.S. (2019). The Generic Drug Industry Embraces a Faster, Cheaper Pathway for Challenging Patents. Appl Health Econ Health Policy, 17(47).</w:t>
      </w:r>
    </w:p>
    <w:p w:rsidR="0054628A" w:rsidRDefault="000B6A71">
      <w:pPr>
        <w:spacing w:line="360" w:lineRule="auto"/>
        <w:rPr>
          <w:rFonts w:cs="Times New Roman"/>
        </w:rPr>
      </w:pPr>
      <w:r>
        <w:rPr>
          <w:rFonts w:cs="Times New Roman"/>
        </w:rPr>
        <w:t>[</w:t>
      </w:r>
      <w:r>
        <w:rPr>
          <w:rFonts w:cs="Times New Roman" w:hint="eastAsia"/>
        </w:rPr>
        <w:t>20</w:t>
      </w:r>
      <w:r>
        <w:rPr>
          <w:rFonts w:cs="Times New Roman"/>
        </w:rPr>
        <w:t xml:space="preserve">] Gregory J. Glover. (2007). The </w:t>
      </w:r>
      <w:r>
        <w:rPr>
          <w:rFonts w:cs="Times New Roman"/>
        </w:rPr>
        <w:t>Influence of Market Exclusivity on Drug Availability and Medical Innovations. AAPS, J 9(3).</w:t>
      </w:r>
    </w:p>
    <w:p w:rsidR="0054628A" w:rsidRDefault="000B6A71">
      <w:pPr>
        <w:spacing w:line="360" w:lineRule="auto"/>
        <w:rPr>
          <w:rFonts w:cs="Times New Roman"/>
        </w:rPr>
      </w:pPr>
      <w:r>
        <w:rPr>
          <w:rFonts w:cs="Times New Roman"/>
        </w:rPr>
        <w:t>[</w:t>
      </w:r>
      <w:r>
        <w:rPr>
          <w:rFonts w:cs="Times New Roman" w:hint="eastAsia"/>
        </w:rPr>
        <w:t>21</w:t>
      </w:r>
      <w:r>
        <w:rPr>
          <w:rFonts w:cs="Times New Roman"/>
        </w:rPr>
        <w:t>] He J. (2019). Indian Patent Law and Its Impact on the Pharmaceutical Industry: What Can China Learn from India?. In: Liu KC., Racherla U. (eds) Innovation, Eco</w:t>
      </w:r>
      <w:r>
        <w:rPr>
          <w:rFonts w:cs="Times New Roman"/>
        </w:rPr>
        <w:t>nomic Development, and Intellectual Property in India and China. ARCIALA Series on Intellectual Assets and Law in Asia. Springer, Singapore</w:t>
      </w:r>
    </w:p>
    <w:p w:rsidR="0054628A" w:rsidRDefault="000B6A71">
      <w:pPr>
        <w:spacing w:line="360" w:lineRule="auto"/>
        <w:rPr>
          <w:rFonts w:cs="Times New Roman"/>
        </w:rPr>
      </w:pPr>
      <w:r>
        <w:rPr>
          <w:rFonts w:cs="Times New Roman"/>
        </w:rPr>
        <w:t>[2</w:t>
      </w:r>
      <w:r>
        <w:rPr>
          <w:rFonts w:cs="Times New Roman" w:hint="eastAsia"/>
        </w:rPr>
        <w:t>2</w:t>
      </w:r>
      <w:r>
        <w:rPr>
          <w:rFonts w:cs="Times New Roman"/>
        </w:rPr>
        <w:t>] Lee, S.L., Saluja, B., García-Arieta, A. et al. (2015). Regulatory Considerations for Approval of Generic Inhal</w:t>
      </w:r>
      <w:r>
        <w:rPr>
          <w:rFonts w:cs="Times New Roman"/>
        </w:rPr>
        <w:t>ation Drug Products in the US, EU, Brazil, China, and India. AAPS J, 17(5).</w:t>
      </w:r>
    </w:p>
    <w:p w:rsidR="0054628A" w:rsidRDefault="000B6A71">
      <w:pPr>
        <w:spacing w:line="360" w:lineRule="auto"/>
        <w:rPr>
          <w:rFonts w:cs="Times New Roman"/>
        </w:rPr>
      </w:pPr>
      <w:r>
        <w:rPr>
          <w:rFonts w:cs="Times New Roman"/>
        </w:rPr>
        <w:t>[2</w:t>
      </w:r>
      <w:r>
        <w:rPr>
          <w:rFonts w:cs="Times New Roman" w:hint="eastAsia"/>
        </w:rPr>
        <w:t>3</w:t>
      </w:r>
      <w:r>
        <w:rPr>
          <w:rFonts w:cs="Times New Roman"/>
        </w:rPr>
        <w:t>] Margaret Gilhooley. (1989). Pharmaceutical Drug Regulation in China. Food Drug Cosm. L.J, 44(1), 21-40.</w:t>
      </w:r>
    </w:p>
    <w:p w:rsidR="0054628A" w:rsidRDefault="000B6A71">
      <w:pPr>
        <w:spacing w:line="360" w:lineRule="auto"/>
        <w:rPr>
          <w:rFonts w:cs="Times New Roman"/>
        </w:rPr>
      </w:pPr>
      <w:r>
        <w:rPr>
          <w:rFonts w:cs="Times New Roman"/>
        </w:rPr>
        <w:t>[2</w:t>
      </w:r>
      <w:r>
        <w:rPr>
          <w:rFonts w:cs="Times New Roman" w:hint="eastAsia"/>
        </w:rPr>
        <w:t>4</w:t>
      </w:r>
      <w:r>
        <w:rPr>
          <w:rFonts w:cs="Times New Roman"/>
        </w:rPr>
        <w:t>]</w:t>
      </w:r>
      <w:r>
        <w:rPr>
          <w:rFonts w:cs="Times New Roman" w:hint="eastAsia"/>
        </w:rPr>
        <w:t xml:space="preserve"> </w:t>
      </w:r>
      <w:r>
        <w:rPr>
          <w:rFonts w:cs="Times New Roman"/>
        </w:rPr>
        <w:t xml:space="preserve">Milne, CP. &amp; Cairns, C. (2003). Generic Drug Regulation in the US </w:t>
      </w:r>
      <w:r>
        <w:rPr>
          <w:rFonts w:cs="Times New Roman"/>
        </w:rPr>
        <w:t xml:space="preserve">Under the Hatch-Waxman Act. Pharm Dev Regul, 1(11). </w:t>
      </w:r>
    </w:p>
    <w:p w:rsidR="0054628A" w:rsidRDefault="000B6A71">
      <w:pPr>
        <w:spacing w:line="360" w:lineRule="auto"/>
        <w:rPr>
          <w:rFonts w:cs="Times New Roman"/>
        </w:rPr>
      </w:pPr>
      <w:r>
        <w:rPr>
          <w:rFonts w:cs="Times New Roman"/>
        </w:rPr>
        <w:lastRenderedPageBreak/>
        <w:t>[2</w:t>
      </w:r>
      <w:r>
        <w:rPr>
          <w:rFonts w:cs="Times New Roman" w:hint="eastAsia"/>
        </w:rPr>
        <w:t>5</w:t>
      </w:r>
      <w:r>
        <w:rPr>
          <w:rFonts w:cs="Times New Roman"/>
        </w:rPr>
        <w:t>] Molzon, J. A. (1995). The Generic Drug Approval Process. Journal of Pharmacy Law, 5(2), 275-284.</w:t>
      </w:r>
    </w:p>
    <w:p w:rsidR="0054628A" w:rsidRDefault="000B6A71">
      <w:pPr>
        <w:spacing w:line="360" w:lineRule="auto"/>
        <w:rPr>
          <w:rFonts w:cs="Times New Roman"/>
        </w:rPr>
      </w:pPr>
      <w:r>
        <w:rPr>
          <w:rFonts w:cs="Times New Roman"/>
        </w:rPr>
        <w:t>[2</w:t>
      </w:r>
      <w:r>
        <w:rPr>
          <w:rFonts w:cs="Times New Roman" w:hint="eastAsia"/>
        </w:rPr>
        <w:t>6</w:t>
      </w:r>
      <w:r>
        <w:rPr>
          <w:rFonts w:cs="Times New Roman"/>
        </w:rPr>
        <w:t>] Olson, L.M. &amp; Wendling, B.W. (2018). Estimating the Causal Effect of Entry on Generic Drug Price</w:t>
      </w:r>
      <w:r>
        <w:rPr>
          <w:rFonts w:cs="Times New Roman"/>
        </w:rPr>
        <w:t>s Using Hatch–Waxman Exclusivity. Rev Ind Organ, 53(1), 139-172.</w:t>
      </w:r>
    </w:p>
    <w:p w:rsidR="0054628A" w:rsidRDefault="000B6A71">
      <w:pPr>
        <w:spacing w:line="360" w:lineRule="auto"/>
        <w:rPr>
          <w:rFonts w:cs="Times New Roman"/>
        </w:rPr>
      </w:pPr>
      <w:r>
        <w:rPr>
          <w:rFonts w:cs="Times New Roman"/>
        </w:rPr>
        <w:t>[2</w:t>
      </w:r>
      <w:r>
        <w:rPr>
          <w:rFonts w:cs="Times New Roman" w:hint="eastAsia"/>
        </w:rPr>
        <w:t>7</w:t>
      </w:r>
      <w:r>
        <w:rPr>
          <w:rFonts w:cs="Times New Roman"/>
        </w:rPr>
        <w:t xml:space="preserve">] Russo, P. (2015). China's Healthcare Reform: How Patent Laws and Generic Drugs Can Benefit China's Public Health. Journal of International Business and Law, 15(1), 117-138. </w:t>
      </w:r>
    </w:p>
    <w:p w:rsidR="0054628A" w:rsidRDefault="000B6A71">
      <w:pPr>
        <w:spacing w:line="360" w:lineRule="auto"/>
        <w:rPr>
          <w:rFonts w:cs="Times New Roman"/>
        </w:rPr>
      </w:pPr>
      <w:r>
        <w:rPr>
          <w:rFonts w:cs="Times New Roman"/>
        </w:rPr>
        <w:t>[2</w:t>
      </w:r>
      <w:r>
        <w:rPr>
          <w:rFonts w:cs="Times New Roman" w:hint="eastAsia"/>
        </w:rPr>
        <w:t>8</w:t>
      </w:r>
      <w:r>
        <w:rPr>
          <w:rFonts w:cs="Times New Roman"/>
        </w:rPr>
        <w:t>] Son, KB</w:t>
      </w:r>
      <w:r>
        <w:rPr>
          <w:rFonts w:cs="Times New Roman"/>
        </w:rPr>
        <w:t xml:space="preserve">., Lopert, R., Gleeson, D. et al. (2018). Moderating the Impact of Patent Linkage on Access to Medicines: Lessons from Variations in South Korea, Australia, Canada, and the United States. Global Health, 14(101). </w:t>
      </w:r>
    </w:p>
    <w:p w:rsidR="0054628A" w:rsidRDefault="000B6A71">
      <w:pPr>
        <w:spacing w:line="360" w:lineRule="auto"/>
        <w:rPr>
          <w:rFonts w:cs="Times New Roman"/>
        </w:rPr>
      </w:pPr>
      <w:r>
        <w:rPr>
          <w:rFonts w:cs="Times New Roman"/>
        </w:rPr>
        <w:t>[2</w:t>
      </w:r>
      <w:r>
        <w:rPr>
          <w:rFonts w:cs="Times New Roman" w:hint="eastAsia"/>
        </w:rPr>
        <w:t>9</w:t>
      </w:r>
      <w:r>
        <w:rPr>
          <w:rFonts w:cs="Times New Roman"/>
        </w:rPr>
        <w:t>]</w:t>
      </w:r>
      <w:r>
        <w:rPr>
          <w:rFonts w:cs="Times New Roman" w:hint="eastAsia"/>
        </w:rPr>
        <w:t xml:space="preserve"> See </w:t>
      </w:r>
      <w:hyperlink r:id="rId10" w:history="1">
        <w:r>
          <w:rPr>
            <w:rStyle w:val="a9"/>
            <w:rFonts w:cs="Times New Roman"/>
            <w:color w:val="000000" w:themeColor="text1"/>
            <w:u w:val="none"/>
          </w:rPr>
          <w:t>http://www.nmpa.gov.cn/WS04/CL2151/337665.html</w:t>
        </w:r>
        <w:r>
          <w:rPr>
            <w:rStyle w:val="a9"/>
            <w:rFonts w:cs="Times New Roman" w:hint="eastAsia"/>
            <w:color w:val="000000" w:themeColor="text1"/>
            <w:u w:val="none"/>
          </w:rPr>
          <w:t>,</w:t>
        </w:r>
      </w:hyperlink>
      <w:r>
        <w:rPr>
          <w:rFonts w:cs="Times New Roman" w:hint="eastAsia"/>
        </w:rPr>
        <w:t xml:space="preserve"> cisiting on 15 Dec,2019.</w:t>
      </w:r>
    </w:p>
    <w:p w:rsidR="0054628A" w:rsidRDefault="000B6A71">
      <w:pPr>
        <w:spacing w:line="360" w:lineRule="auto"/>
        <w:rPr>
          <w:rFonts w:cs="Times New Roman"/>
        </w:rPr>
      </w:pPr>
      <w:r>
        <w:rPr>
          <w:rFonts w:cs="Times New Roman"/>
        </w:rPr>
        <w:t>[</w:t>
      </w:r>
      <w:r>
        <w:rPr>
          <w:rFonts w:cs="Times New Roman" w:hint="eastAsia"/>
        </w:rPr>
        <w:t>30</w:t>
      </w:r>
      <w:r>
        <w:rPr>
          <w:rFonts w:cs="Times New Roman"/>
        </w:rPr>
        <w:t>]</w:t>
      </w:r>
      <w:r>
        <w:rPr>
          <w:rFonts w:cs="Times New Roman" w:hint="eastAsia"/>
        </w:rPr>
        <w:t xml:space="preserve"> See </w:t>
      </w:r>
      <w:hyperlink r:id="rId11" w:history="1">
        <w:r>
          <w:rPr>
            <w:rFonts w:cs="Times New Roman"/>
          </w:rPr>
          <w:t>http://www.cnpharm.com/content/201906/20/c280904.html</w:t>
        </w:r>
      </w:hyperlink>
      <w:r>
        <w:rPr>
          <w:rFonts w:cs="Times New Roman" w:hint="eastAsia"/>
        </w:rPr>
        <w:t xml:space="preserve">, visiting on 17 </w:t>
      </w:r>
      <w:r>
        <w:rPr>
          <w:rFonts w:cs="Times New Roman" w:hint="eastAsia"/>
        </w:rPr>
        <w:t>Dec,2019.</w:t>
      </w:r>
    </w:p>
    <w:p w:rsidR="0054628A" w:rsidRDefault="000B6A71">
      <w:pPr>
        <w:spacing w:line="360" w:lineRule="auto"/>
        <w:rPr>
          <w:rFonts w:cs="Times New Roman"/>
        </w:rPr>
      </w:pPr>
      <w:r>
        <w:rPr>
          <w:rFonts w:cs="Times New Roman" w:hint="eastAsia"/>
        </w:rPr>
        <w:t>[3</w:t>
      </w:r>
      <w:r>
        <w:rPr>
          <w:rFonts w:cs="Times New Roman" w:hint="eastAsia"/>
        </w:rPr>
        <w:t>1</w:t>
      </w:r>
      <w:r>
        <w:rPr>
          <w:rFonts w:cs="Times New Roman" w:hint="eastAsia"/>
        </w:rPr>
        <w:t>] IQVIA Institute. Medicine use and spendingin the US: a review of 2017 and outlook to 2022.</w:t>
      </w:r>
    </w:p>
    <w:p w:rsidR="0054628A" w:rsidRDefault="000B6A71">
      <w:pPr>
        <w:spacing w:line="360" w:lineRule="auto"/>
        <w:rPr>
          <w:rFonts w:cs="Times New Roman"/>
        </w:rPr>
      </w:pPr>
      <w:r>
        <w:rPr>
          <w:rFonts w:cs="Times New Roman" w:hint="eastAsia"/>
        </w:rPr>
        <w:t>[3</w:t>
      </w:r>
      <w:r>
        <w:rPr>
          <w:rFonts w:cs="Times New Roman" w:hint="eastAsia"/>
        </w:rPr>
        <w:t>2</w:t>
      </w:r>
      <w:r>
        <w:rPr>
          <w:rFonts w:cs="Times New Roman" w:hint="eastAsia"/>
        </w:rPr>
        <w:t>] Blue Cross Blue Shield Health of America. Prescription drug costs trend update.</w:t>
      </w:r>
    </w:p>
    <w:p w:rsidR="0054628A" w:rsidRDefault="000B6A71">
      <w:pPr>
        <w:spacing w:line="360" w:lineRule="auto"/>
        <w:rPr>
          <w:rFonts w:cs="Times New Roman"/>
        </w:rPr>
      </w:pPr>
      <w:r>
        <w:rPr>
          <w:rFonts w:cs="Times New Roman" w:hint="eastAsia"/>
        </w:rPr>
        <w:t>[3</w:t>
      </w:r>
      <w:r>
        <w:rPr>
          <w:rFonts w:cs="Times New Roman" w:hint="eastAsia"/>
        </w:rPr>
        <w:t>3</w:t>
      </w:r>
      <w:r>
        <w:rPr>
          <w:rFonts w:cs="Times New Roman" w:hint="eastAsia"/>
        </w:rPr>
        <w:t xml:space="preserve">] </w:t>
      </w:r>
      <w:r>
        <w:rPr>
          <w:rFonts w:cs="Times New Roman"/>
        </w:rPr>
        <w:t>Association of the British Pharmaceutical Industry (ABPI). P</w:t>
      </w:r>
      <w:r>
        <w:rPr>
          <w:rFonts w:cs="Times New Roman"/>
        </w:rPr>
        <w:t>harmaceutical Price Regulation Scheme (PPRS), London, 2014.</w:t>
      </w:r>
    </w:p>
    <w:p w:rsidR="0054628A" w:rsidRDefault="0054628A">
      <w:pPr>
        <w:spacing w:line="360" w:lineRule="auto"/>
        <w:rPr>
          <w:rFonts w:cs="Times New Roman"/>
        </w:rPr>
      </w:pPr>
    </w:p>
    <w:p w:rsidR="0054628A" w:rsidRDefault="0054628A">
      <w:pPr>
        <w:spacing w:line="360" w:lineRule="auto"/>
        <w:rPr>
          <w:rFonts w:cs="Times New Roman"/>
        </w:rPr>
      </w:pPr>
    </w:p>
    <w:p w:rsidR="0054628A" w:rsidRDefault="0054628A">
      <w:pPr>
        <w:spacing w:line="360" w:lineRule="auto"/>
        <w:rPr>
          <w:rFonts w:cs="Times New Roman"/>
        </w:rPr>
      </w:pPr>
    </w:p>
    <w:p w:rsidR="0054628A" w:rsidRDefault="0054628A">
      <w:pPr>
        <w:spacing w:line="360" w:lineRule="auto"/>
        <w:rPr>
          <w:rFonts w:cs="Times New Roman"/>
        </w:rPr>
      </w:pPr>
    </w:p>
    <w:sectPr w:rsidR="0054628A">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A71" w:rsidRDefault="000B6A71">
      <w:r>
        <w:separator/>
      </w:r>
    </w:p>
  </w:endnote>
  <w:endnote w:type="continuationSeparator" w:id="0">
    <w:p w:rsidR="000B6A71" w:rsidRDefault="000B6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AdvPTimes">
    <w:altName w:val="Segoe Print"/>
    <w:charset w:val="00"/>
    <w:family w:val="auto"/>
    <w:pitch w:val="default"/>
  </w:font>
  <w:font w:name="AdvOTc999d02f">
    <w:altName w:val="Segoe Print"/>
    <w:charset w:val="00"/>
    <w:family w:val="auto"/>
    <w:pitch w:val="default"/>
  </w:font>
  <w:font w:name="AdvOT05d4dae9 . I">
    <w:altName w:val="Segoe Print"/>
    <w:charset w:val="00"/>
    <w:family w:val="auto"/>
    <w:pitch w:val="default"/>
  </w:font>
  <w:font w:name="AdvOTc999d02f + 20">
    <w:altName w:val="Segoe Print"/>
    <w:charset w:val="00"/>
    <w:family w:val="auto"/>
    <w:pitch w:val="default"/>
  </w:font>
  <w:font w:name="DynjxnAdvTTb5929f4c">
    <w:altName w:val="Segoe Print"/>
    <w:charset w:val="00"/>
    <w:family w:val="auto"/>
    <w:pitch w:val="default"/>
  </w:font>
  <w:font w:name="BerkeleyPro-Book">
    <w:altName w:val="Segoe Print"/>
    <w:charset w:val="00"/>
    <w:family w:val="auto"/>
    <w:pitch w:val="default"/>
  </w:font>
  <w:font w:name="BerkeleyPro-BookItalic">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28A" w:rsidRDefault="0054628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28A" w:rsidRDefault="000B6A71">
    <w:pPr>
      <w:pStyle w:val="a4"/>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4628A" w:rsidRDefault="000B6A71">
                          <w:pPr>
                            <w:pStyle w:val="a4"/>
                          </w:pPr>
                          <w:r>
                            <w:rPr>
                              <w:rFonts w:hint="eastAsia"/>
                            </w:rPr>
                            <w:fldChar w:fldCharType="begin"/>
                          </w:r>
                          <w:r>
                            <w:rPr>
                              <w:rFonts w:hint="eastAsia"/>
                            </w:rPr>
                            <w:instrText xml:space="preserve"> PAGE  \* MERGEFORMAT </w:instrText>
                          </w:r>
                          <w:r>
                            <w:rPr>
                              <w:rFonts w:hint="eastAsia"/>
                            </w:rPr>
                            <w:fldChar w:fldCharType="separate"/>
                          </w:r>
                          <w:r w:rsidR="009F5036">
                            <w:rPr>
                              <w:noProof/>
                            </w:rPr>
                            <w:t>12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54628A" w:rsidRDefault="000B6A71">
                    <w:pPr>
                      <w:pStyle w:val="a4"/>
                    </w:pPr>
                    <w:r>
                      <w:rPr>
                        <w:rFonts w:hint="eastAsia"/>
                      </w:rPr>
                      <w:fldChar w:fldCharType="begin"/>
                    </w:r>
                    <w:r>
                      <w:rPr>
                        <w:rFonts w:hint="eastAsia"/>
                      </w:rPr>
                      <w:instrText xml:space="preserve"> PAGE  \* MERGEFORMAT </w:instrText>
                    </w:r>
                    <w:r>
                      <w:rPr>
                        <w:rFonts w:hint="eastAsia"/>
                      </w:rPr>
                      <w:fldChar w:fldCharType="separate"/>
                    </w:r>
                    <w:r w:rsidR="009F5036">
                      <w:rPr>
                        <w:noProof/>
                      </w:rPr>
                      <w:t>12</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A71" w:rsidRDefault="000B6A71">
      <w:r>
        <w:separator/>
      </w:r>
    </w:p>
  </w:footnote>
  <w:footnote w:type="continuationSeparator" w:id="0">
    <w:p w:rsidR="000B6A71" w:rsidRDefault="000B6A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B92ACA"/>
    <w:rsid w:val="000B6A71"/>
    <w:rsid w:val="0054628A"/>
    <w:rsid w:val="009F5036"/>
    <w:rsid w:val="015D3D02"/>
    <w:rsid w:val="02143F57"/>
    <w:rsid w:val="02916CB0"/>
    <w:rsid w:val="0305117A"/>
    <w:rsid w:val="0A431117"/>
    <w:rsid w:val="0B824322"/>
    <w:rsid w:val="0F6109EF"/>
    <w:rsid w:val="125821D3"/>
    <w:rsid w:val="15116BF7"/>
    <w:rsid w:val="15DF2AED"/>
    <w:rsid w:val="15E03EE8"/>
    <w:rsid w:val="16F365D3"/>
    <w:rsid w:val="18693A72"/>
    <w:rsid w:val="19F77AF2"/>
    <w:rsid w:val="1C70768D"/>
    <w:rsid w:val="1C8A54D1"/>
    <w:rsid w:val="21631603"/>
    <w:rsid w:val="234F156B"/>
    <w:rsid w:val="2A4C36D4"/>
    <w:rsid w:val="2A8610DC"/>
    <w:rsid w:val="2A976C42"/>
    <w:rsid w:val="2C3C0396"/>
    <w:rsid w:val="2E3F0F02"/>
    <w:rsid w:val="2EF81EE3"/>
    <w:rsid w:val="2F792B09"/>
    <w:rsid w:val="31010FAE"/>
    <w:rsid w:val="31CC3BF5"/>
    <w:rsid w:val="33A31128"/>
    <w:rsid w:val="34E0548D"/>
    <w:rsid w:val="3848088D"/>
    <w:rsid w:val="3B8A690C"/>
    <w:rsid w:val="3E147A85"/>
    <w:rsid w:val="3F850F38"/>
    <w:rsid w:val="442302FF"/>
    <w:rsid w:val="445E0E1C"/>
    <w:rsid w:val="48007959"/>
    <w:rsid w:val="48A030E3"/>
    <w:rsid w:val="48FB3744"/>
    <w:rsid w:val="4BD1195C"/>
    <w:rsid w:val="4BDE39FE"/>
    <w:rsid w:val="4E2B3056"/>
    <w:rsid w:val="4F494B7D"/>
    <w:rsid w:val="50605690"/>
    <w:rsid w:val="51A86E8D"/>
    <w:rsid w:val="51F75E62"/>
    <w:rsid w:val="53733107"/>
    <w:rsid w:val="55877650"/>
    <w:rsid w:val="55A35038"/>
    <w:rsid w:val="5B287F49"/>
    <w:rsid w:val="5C8250C1"/>
    <w:rsid w:val="5CC21F1D"/>
    <w:rsid w:val="5F9D60CC"/>
    <w:rsid w:val="62F23D71"/>
    <w:rsid w:val="63E9685C"/>
    <w:rsid w:val="641F08E8"/>
    <w:rsid w:val="64A52C6E"/>
    <w:rsid w:val="669137A7"/>
    <w:rsid w:val="66A116E5"/>
    <w:rsid w:val="729A5A82"/>
    <w:rsid w:val="74B92ACA"/>
    <w:rsid w:val="75144DEA"/>
    <w:rsid w:val="766F1CF9"/>
    <w:rsid w:val="76C373C4"/>
    <w:rsid w:val="76E21013"/>
    <w:rsid w:val="7F717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8D1341E-C363-4A0B-9B29-EAF4538FA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cstheme="minorBidi"/>
      <w:kern w:val="2"/>
      <w:sz w:val="21"/>
      <w:szCs w:val="24"/>
    </w:rPr>
  </w:style>
  <w:style w:type="paragraph" w:styleId="2">
    <w:name w:val="heading 2"/>
    <w:basedOn w:val="a"/>
    <w:next w:val="a"/>
    <w:link w:val="2Char"/>
    <w:unhideWhenUsed/>
    <w:qFormat/>
    <w:pPr>
      <w:keepNext/>
      <w:keepLines/>
      <w:spacing w:before="260" w:after="260" w:line="360" w:lineRule="auto"/>
      <w:outlineLvl w:val="1"/>
    </w:pPr>
    <w:rPr>
      <w:rFonts w:eastAsia="黑体"/>
      <w:b/>
      <w:sz w:val="24"/>
    </w:rPr>
  </w:style>
  <w:style w:type="paragraph" w:styleId="3">
    <w:name w:val="heading 3"/>
    <w:basedOn w:val="a"/>
    <w:next w:val="a"/>
    <w:unhideWhenUsed/>
    <w:qFormat/>
    <w:pPr>
      <w:keepNext/>
      <w:keepLines/>
      <w:spacing w:line="360" w:lineRule="auto"/>
      <w:outlineLvl w:val="2"/>
    </w:pPr>
    <w:rPr>
      <w:b/>
    </w:rPr>
  </w:style>
  <w:style w:type="paragraph" w:styleId="4">
    <w:name w:val="heading 4"/>
    <w:basedOn w:val="a"/>
    <w:next w:val="a"/>
    <w:unhideWhenUsed/>
    <w:qFormat/>
    <w:pPr>
      <w:keepNext/>
      <w:keepLines/>
      <w:spacing w:before="280" w:after="290" w:line="372" w:lineRule="auto"/>
      <w:outlineLvl w:val="3"/>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qFormat/>
    <w:pPr>
      <w:tabs>
        <w:tab w:val="center" w:pos="4153"/>
        <w:tab w:val="right" w:pos="8306"/>
      </w:tabs>
      <w:snapToGrid w:val="0"/>
      <w:jc w:val="left"/>
    </w:pPr>
    <w:rPr>
      <w:rFonts w:ascii="Calibri" w:hAnsi="Calibri" w:cs="Times New Roman"/>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Calibri" w:hAnsi="Calibri" w:cs="Times New Roman"/>
      <w:sz w:val="18"/>
    </w:rPr>
  </w:style>
  <w:style w:type="paragraph" w:styleId="a6">
    <w:name w:val="footnote text"/>
    <w:basedOn w:val="a"/>
    <w:pPr>
      <w:snapToGrid w:val="0"/>
      <w:jc w:val="left"/>
    </w:pPr>
    <w:rPr>
      <w:sz w:val="18"/>
    </w:rPr>
  </w:style>
  <w:style w:type="paragraph" w:styleId="a7">
    <w:name w:val="Normal (Web)"/>
    <w:basedOn w:val="a"/>
    <w:qFormat/>
    <w:pPr>
      <w:spacing w:beforeAutospacing="1" w:afterAutospacing="1"/>
      <w:jc w:val="left"/>
    </w:pPr>
    <w:rPr>
      <w:rFonts w:ascii="Calibri" w:hAnsi="Calibri" w:cs="Times New Roman"/>
      <w:kern w:val="0"/>
      <w:sz w:val="24"/>
    </w:rPr>
  </w:style>
  <w:style w:type="table" w:styleId="a8">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qFormat/>
    <w:rPr>
      <w:color w:val="0000FF"/>
      <w:u w:val="single"/>
    </w:rPr>
  </w:style>
  <w:style w:type="character" w:styleId="aa">
    <w:name w:val="footnote reference"/>
    <w:basedOn w:val="a0"/>
    <w:rPr>
      <w:vertAlign w:val="superscript"/>
    </w:rPr>
  </w:style>
  <w:style w:type="paragraph" w:styleId="ab">
    <w:name w:val="List Paragraph"/>
    <w:basedOn w:val="a"/>
    <w:uiPriority w:val="99"/>
    <w:qFormat/>
    <w:pPr>
      <w:ind w:firstLineChars="200" w:firstLine="420"/>
    </w:pPr>
  </w:style>
  <w:style w:type="character" w:customStyle="1" w:styleId="2Char">
    <w:name w:val="标题 2 Char"/>
    <w:link w:val="2"/>
    <w:qFormat/>
    <w:rPr>
      <w:rFonts w:ascii="Times New Roman" w:eastAsia="黑体" w:hAnsi="Times New Roman"/>
      <w:b/>
      <w:sz w:val="24"/>
    </w:rPr>
  </w:style>
  <w:style w:type="paragraph" w:styleId="ac">
    <w:name w:val="No Spacing"/>
    <w:uiPriority w:val="1"/>
    <w:qFormat/>
    <w:pPr>
      <w:widowControl w:val="0"/>
      <w:jc w:val="both"/>
    </w:pPr>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npharm.com/content/201906/20/c280904.html" TargetMode="External"/><Relationship Id="rId5" Type="http://schemas.openxmlformats.org/officeDocument/2006/relationships/footnotes" Target="footnotes.xml"/><Relationship Id="rId10" Type="http://schemas.openxmlformats.org/officeDocument/2006/relationships/hyperlink" Target="http://www.nmpa.gov.cn/WS04/CL2151/337665.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18</Pages>
  <Words>5111</Words>
  <Characters>29135</Characters>
  <Application>Microsoft Office Word</Application>
  <DocSecurity>0</DocSecurity>
  <Lines>242</Lines>
  <Paragraphs>68</Paragraphs>
  <ScaleCrop>false</ScaleCrop>
  <Manager>Abu设计</Manager>
  <Company>Abu设计</Company>
  <LinksUpToDate>false</LinksUpToDate>
  <CharactersWithSpaces>34178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信纸-Abu设计</dc:title>
  <dc:subject>信纸</dc:subject>
  <dc:creator>Abu设计</dc:creator>
  <cp:keywords>信纸 信笺背景</cp:keywords>
  <dc:description>更多Abu设计的信纸请访问
http://chn.docer.com/works?userid=415014680
谢谢支持</dc:description>
  <cp:lastModifiedBy>Windows 用户</cp:lastModifiedBy>
  <cp:revision>2</cp:revision>
  <dcterms:created xsi:type="dcterms:W3CDTF">2018-02-20T15:36:00Z</dcterms:created>
  <dcterms:modified xsi:type="dcterms:W3CDTF">2020-03-18T01:34:00Z</dcterms:modified>
  <cp:category>信纸</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