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9561" w14:textId="77777777" w:rsidR="00664552" w:rsidRPr="006B0932" w:rsidRDefault="00664552" w:rsidP="00664552">
      <w:pPr>
        <w:spacing w:after="5" w:line="251" w:lineRule="auto"/>
        <w:ind w:left="6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4C0A2A7" w14:textId="77777777" w:rsidR="00664552" w:rsidRPr="006B0932" w:rsidRDefault="00664552" w:rsidP="00664552">
      <w:pPr>
        <w:spacing w:after="5" w:line="251" w:lineRule="auto"/>
        <w:ind w:left="61" w:right="5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3D2C903F" w14:textId="77777777" w:rsidR="00664552" w:rsidRPr="006B0932" w:rsidRDefault="00664552" w:rsidP="00664552">
      <w:pPr>
        <w:spacing w:after="311" w:line="251" w:lineRule="auto"/>
        <w:ind w:left="6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71A6A7D6" w14:textId="77777777" w:rsidR="00664552" w:rsidRPr="006B0932" w:rsidRDefault="00664552" w:rsidP="00664552">
      <w:pPr>
        <w:spacing w:after="1053" w:line="251" w:lineRule="auto"/>
        <w:ind w:left="61" w:right="3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2181AC9D" w14:textId="77777777" w:rsidR="00664552" w:rsidRPr="006B0932" w:rsidRDefault="00664552" w:rsidP="00664552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06C7BDDC" w14:textId="502DE834" w:rsidR="00664552" w:rsidRPr="006B0932" w:rsidRDefault="00664552" w:rsidP="00664552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39458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37CB4497" w14:textId="52F795E7" w:rsidR="00664552" w:rsidRPr="006B0932" w:rsidRDefault="00664552" w:rsidP="00664552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«Дослідження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ітераційних циклічних алгоритмів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C131A05" w14:textId="77777777" w:rsidR="00664552" w:rsidRPr="006B0932" w:rsidRDefault="00664552" w:rsidP="00664552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6B0932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53D9D807" w14:textId="77777777" w:rsidR="00664552" w:rsidRPr="006B0932" w:rsidRDefault="00664552" w:rsidP="00664552">
      <w:pPr>
        <w:tabs>
          <w:tab w:val="center" w:pos="3965"/>
        </w:tabs>
        <w:spacing w:after="0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B0932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674176CE" w14:textId="77777777" w:rsidR="00664552" w:rsidRPr="006B0932" w:rsidRDefault="00664552" w:rsidP="00664552">
      <w:pPr>
        <w:spacing w:after="553" w:line="497" w:lineRule="auto"/>
        <w:ind w:left="10" w:right="504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5577BD1D" w14:textId="77777777" w:rsidR="00664552" w:rsidRPr="006B0932" w:rsidRDefault="00664552" w:rsidP="00664552">
      <w:pPr>
        <w:tabs>
          <w:tab w:val="center" w:pos="4453"/>
        </w:tabs>
        <w:spacing w:after="0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6B093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6B0932">
        <w:rPr>
          <w:noProof/>
          <w:lang w:val="uk-UA"/>
        </w:rPr>
        <w:t xml:space="preserve">Мартинова Оксана Петрівна </w:t>
      </w:r>
      <w:r w:rsidRPr="006B0932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6A45" wp14:editId="35B3BE5F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ECBE3" id="Group 3602" o:spid="_x0000_s1026" style="position:absolute;margin-left:113.25pt;margin-top:12.7pt;width:218.75pt;height:.6pt;z-index:-25165721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6D9EDA2C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6B0932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0224C59F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57BE0D26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10B40FA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17C87CF5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016E7715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05DB1D53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00B193" w14:textId="77777777" w:rsidR="00664552" w:rsidRPr="006B0932" w:rsidRDefault="00664552" w:rsidP="00664552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2FA9311F" w14:textId="13BE499D" w:rsidR="00664552" w:rsidRPr="006B0932" w:rsidRDefault="00664552" w:rsidP="006B0932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14:paraId="70C42153" w14:textId="77777777" w:rsidR="006B0932" w:rsidRDefault="006B0932" w:rsidP="006B0932">
      <w:pPr>
        <w:spacing w:after="314" w:line="251" w:lineRule="auto"/>
        <w:ind w:left="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ітераційних циклічних алгоритмів</w:t>
      </w:r>
    </w:p>
    <w:p w14:paraId="2D6A03B1" w14:textId="571C5DBD" w:rsidR="006B0932" w:rsidRPr="006B0932" w:rsidRDefault="00664552" w:rsidP="006B0932">
      <w:pPr>
        <w:spacing w:after="314" w:line="251" w:lineRule="auto"/>
        <w:ind w:left="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: дослідити подання операторів повторення дій та набути практичних навичок їх використання під час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складання циклічних програмних специфікацій.</w:t>
      </w:r>
    </w:p>
    <w:p w14:paraId="6EF0DEB1" w14:textId="77777777" w:rsidR="00664552" w:rsidRPr="006B0932" w:rsidRDefault="00664552" w:rsidP="00664552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68051B5E" w14:textId="34659746" w:rsidR="00664552" w:rsidRPr="006B0932" w:rsidRDefault="00664552" w:rsidP="00664552">
      <w:pPr>
        <w:spacing w:after="314" w:line="251" w:lineRule="auto"/>
        <w:ind w:left="61" w:right="3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Наближено (із заданою точністю ε) обчислити інтеграл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(2+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sin⁡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(x))</m:t>
                </m:r>
              </m:e>
            </m:func>
          </m:e>
        </m:nary>
      </m:oMath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формулу прямокутників</w:t>
      </w:r>
    </w:p>
    <w:p w14:paraId="26F7C4E9" w14:textId="77777777" w:rsidR="00664552" w:rsidRPr="006B0932" w:rsidRDefault="00664552" w:rsidP="00664552">
      <w:pPr>
        <w:pStyle w:val="a5"/>
        <w:numPr>
          <w:ilvl w:val="0"/>
          <w:numId w:val="1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0A49D75E" w14:textId="1BFDB358" w:rsidR="00664552" w:rsidRPr="006B0932" w:rsidRDefault="00F76DB3" w:rsidP="00F76DB3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задачі зводиться до того, що нам необхідно розрахувати суму ряду за даною формулою, після чого всі дані підставити в необхідну формулу</w:t>
      </w:r>
    </w:p>
    <w:p w14:paraId="4DD7F7E1" w14:textId="77777777" w:rsidR="00664552" w:rsidRPr="006B0932" w:rsidRDefault="00664552" w:rsidP="00664552">
      <w:pPr>
        <w:pStyle w:val="1"/>
        <w:numPr>
          <w:ilvl w:val="0"/>
          <w:numId w:val="1"/>
        </w:numPr>
        <w:tabs>
          <w:tab w:val="center" w:pos="3207"/>
        </w:tabs>
        <w:rPr>
          <w:szCs w:val="28"/>
          <w:lang w:val="uk-UA"/>
        </w:rPr>
      </w:pPr>
      <w:r w:rsidRPr="006B0932">
        <w:rPr>
          <w:szCs w:val="28"/>
          <w:lang w:val="uk-UA"/>
        </w:rPr>
        <w:t>Побудова математичної моделі. Складемо таблицю імен змінних:</w:t>
      </w:r>
    </w:p>
    <w:p w14:paraId="714D5E8F" w14:textId="77777777" w:rsidR="00664552" w:rsidRPr="006B0932" w:rsidRDefault="00664552" w:rsidP="00664552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664552" w:rsidRPr="006B0932" w14:paraId="0D37E3FA" w14:textId="77777777" w:rsidTr="0021100D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0317C66" w14:textId="77777777" w:rsidR="00664552" w:rsidRPr="006B0932" w:rsidRDefault="00664552" w:rsidP="0021100D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57E36FC" w14:textId="77777777" w:rsidR="00664552" w:rsidRPr="006B0932" w:rsidRDefault="00664552" w:rsidP="0021100D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6104AE6" w14:textId="77777777" w:rsidR="00664552" w:rsidRPr="006B0932" w:rsidRDefault="00664552" w:rsidP="00211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A161BDF" w14:textId="77777777" w:rsidR="00664552" w:rsidRPr="006B0932" w:rsidRDefault="00664552" w:rsidP="00211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64552" w:rsidRPr="006B0932" w14:paraId="69C84C7A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9682" w14:textId="2031A51E" w:rsidR="00664552" w:rsidRPr="006B0932" w:rsidRDefault="00F76DB3" w:rsidP="0021100D">
            <w:pPr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Нижня межа інтегрування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C4E7" w14:textId="77777777" w:rsidR="00664552" w:rsidRPr="006B0932" w:rsidRDefault="00664552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BD4A" w14:textId="0838788A" w:rsidR="00664552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A4F6" w14:textId="3039353A" w:rsidR="00664552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76DB3" w:rsidRPr="006B0932" w14:paraId="263A82A1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09C5" w14:textId="484D7D54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Верхня межа інтегрування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EDD" w14:textId="623D7924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4506" w14:textId="6B5D46B9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CEA0" w14:textId="41789C50" w:rsidR="00F76DB3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E7617A" w:rsidRPr="006B0932" w14:paraId="7F326109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E4DF" w14:textId="3252D9E0" w:rsidR="00E7617A" w:rsidRPr="006B0932" w:rsidRDefault="00E7617A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DFC" w14:textId="56358F5B" w:rsidR="00E7617A" w:rsidRPr="006B0932" w:rsidRDefault="00E7617A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D066" w14:textId="46B10BA5" w:rsidR="00E7617A" w:rsidRPr="006B0932" w:rsidRDefault="006B0932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COUNTER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A735" w14:textId="3BCE675F" w:rsidR="00E7617A" w:rsidRPr="006B0932" w:rsidRDefault="006B0932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76DB3" w:rsidRPr="006B0932" w14:paraId="69C8A4B0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7CCB" w14:textId="165D9F85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4047" w14:textId="0918F434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B70A" w14:textId="1D5D345A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CCE9" w14:textId="584E9080" w:rsidR="00F76DB3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F76DB3" w:rsidRPr="006B0932" w14:paraId="75796D2E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76B7" w14:textId="15F14C15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 відрізків розбиття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FF61" w14:textId="39494BA2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0F37" w14:textId="4BE76981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AF3C" w14:textId="6F545B9A" w:rsidR="00F76DB3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F76DB3" w:rsidRPr="006B0932" w14:paraId="45CE0DAB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44CD" w14:textId="5EF99FFC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Довжина висоти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4749" w14:textId="00975FDB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9B0E" w14:textId="4A45014A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3257" w14:textId="7AF44514" w:rsidR="00F76DB3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F76DB3" w:rsidRPr="006B0932" w14:paraId="12AFFAC5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E843" w14:textId="446D7E07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Наступний X для підстановки у функцію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38D8" w14:textId="604B265C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7C88" w14:textId="1083A633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NEXT_X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1A83" w14:textId="59E9DC79" w:rsidR="00F76DB3" w:rsidRPr="006B0932" w:rsidRDefault="00F76DB3" w:rsidP="002110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664552" w:rsidRPr="006B0932" w14:paraId="44D4F27B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DFBA" w14:textId="34BE2A23" w:rsidR="00664552" w:rsidRPr="006B0932" w:rsidRDefault="00F76DB3" w:rsidP="0021100D">
            <w:pPr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Наступне значення функції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C2A1" w14:textId="77777777" w:rsidR="00664552" w:rsidRPr="006B0932" w:rsidRDefault="00664552" w:rsidP="0021100D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F16" w14:textId="5B12866D" w:rsidR="00664552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NEXT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553D" w14:textId="1219ED09" w:rsidR="00664552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664552" w:rsidRPr="006B0932" w14:paraId="0AAF330D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331F" w14:textId="283D4277" w:rsidR="00664552" w:rsidRPr="006B0932" w:rsidRDefault="00F76DB3" w:rsidP="0021100D">
            <w:pPr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 ряду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0F51" w14:textId="00EF9CF4" w:rsidR="00664552" w:rsidRPr="006B0932" w:rsidRDefault="00F76DB3" w:rsidP="0021100D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7537" w14:textId="009B1895" w:rsidR="00664552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69D8" w14:textId="457AD8CD" w:rsidR="00664552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F76DB3" w:rsidRPr="006B0932" w14:paraId="6985AA70" w14:textId="77777777" w:rsidTr="0021100D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884C" w14:textId="03BE7445" w:rsidR="00F76DB3" w:rsidRPr="006B0932" w:rsidRDefault="00F76DB3" w:rsidP="0021100D">
            <w:pPr>
              <w:ind w:left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обчислення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B590" w14:textId="038B5241" w:rsidR="00F76DB3" w:rsidRPr="006B0932" w:rsidRDefault="00F76DB3" w:rsidP="0021100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02A6" w14:textId="4CE4DC10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RESULT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49A8" w14:textId="7FFB2C2F" w:rsidR="00F76DB3" w:rsidRPr="006B0932" w:rsidRDefault="00F76DB3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E463A4F" w14:textId="77777777" w:rsidR="00664552" w:rsidRPr="006B0932" w:rsidRDefault="00664552" w:rsidP="00664552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737D891" w14:textId="435BC4E5" w:rsidR="00664552" w:rsidRPr="006B0932" w:rsidRDefault="00664552" w:rsidP="00664552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F76DB3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Для розрахунку інтегралу нам необхіодно обчислити висоту, виходячи з меж інтегрування та кількості відрізків розбиття, після чого обчислювати кожен наступний член ряду та підставляти його в дану функцію. Всі ці результати сумув</w:t>
      </w:r>
      <w:r w:rsidR="00F76DB3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ати, а після того, як наступний член ряду стане меншим за вказану точність, помножити суму на висоту та вивести результат</w:t>
      </w:r>
    </w:p>
    <w:p w14:paraId="647C13DB" w14:textId="77777777" w:rsidR="00664552" w:rsidRPr="006B0932" w:rsidRDefault="00664552" w:rsidP="00664552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712A8F4" w14:textId="77777777" w:rsidR="00664552" w:rsidRPr="006B0932" w:rsidRDefault="00664552" w:rsidP="0066455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1E85DCC" w14:textId="77777777" w:rsidR="00664552" w:rsidRPr="006B0932" w:rsidRDefault="00664552" w:rsidP="0066455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7A634E0C" w14:textId="77777777" w:rsidR="00664552" w:rsidRPr="006B0932" w:rsidRDefault="00664552" w:rsidP="0066455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2. Деталізуємо дію визначення належності точки заштрихованій частині площини</w:t>
      </w:r>
    </w:p>
    <w:p w14:paraId="4EB614C6" w14:textId="77777777" w:rsidR="00664552" w:rsidRPr="006B0932" w:rsidRDefault="00664552" w:rsidP="00664552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A47D7DB" w14:textId="77777777" w:rsidR="00664552" w:rsidRPr="006B0932" w:rsidRDefault="00664552" w:rsidP="00664552">
      <w:pPr>
        <w:pStyle w:val="a5"/>
        <w:numPr>
          <w:ilvl w:val="0"/>
          <w:numId w:val="1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7130C3EC" w14:textId="77777777" w:rsidR="00664552" w:rsidRPr="006B0932" w:rsidRDefault="00664552" w:rsidP="00664552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76D92CFE" w14:textId="77777777" w:rsidR="00664552" w:rsidRPr="006B0932" w:rsidRDefault="00664552" w:rsidP="00664552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49FFAA6" w14:textId="77777777" w:rsidR="00664552" w:rsidRPr="006B0932" w:rsidRDefault="00664552" w:rsidP="0066455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4690498C" w14:textId="77777777" w:rsidR="00B15593" w:rsidRPr="006B0932" w:rsidRDefault="00664552" w:rsidP="00B15593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4C46D88E" w14:textId="0454DC33" w:rsidR="00664552" w:rsidRPr="006B0932" w:rsidRDefault="00664552" w:rsidP="00B15593">
      <w:pPr>
        <w:pStyle w:val="1"/>
        <w:ind w:left="-5" w:firstLine="713"/>
        <w:jc w:val="both"/>
        <w:rPr>
          <w:b w:val="0"/>
          <w:bCs/>
          <w:szCs w:val="28"/>
          <w:lang w:val="uk-UA"/>
        </w:rPr>
      </w:pPr>
      <w:r w:rsidRPr="006B0932">
        <w:rPr>
          <w:b w:val="0"/>
          <w:bCs/>
          <w:szCs w:val="28"/>
          <w:lang w:val="uk-UA"/>
        </w:rPr>
        <w:t xml:space="preserve">Введення </w:t>
      </w:r>
      <w:r w:rsidR="00F76DB3" w:rsidRPr="006B0932">
        <w:rPr>
          <w:b w:val="0"/>
          <w:bCs/>
          <w:szCs w:val="28"/>
          <w:lang w:val="uk-UA"/>
        </w:rPr>
        <w:t>N, E</w:t>
      </w:r>
    </w:p>
    <w:p w14:paraId="54EEA39D" w14:textId="67981C1D" w:rsidR="00664552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Обчислення H</w:t>
      </w:r>
    </w:p>
    <w:p w14:paraId="6207AAAE" w14:textId="72892922" w:rsidR="00664552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Обчислення NEXT</w:t>
      </w:r>
    </w:p>
    <w:p w14:paraId="12FC0127" w14:textId="3517D963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Обчислення RESULT</w:t>
      </w:r>
    </w:p>
    <w:p w14:paraId="6EFB72D2" w14:textId="767DC626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Виведення RESULT</w:t>
      </w:r>
    </w:p>
    <w:p w14:paraId="5B2BBD96" w14:textId="77777777" w:rsidR="00664552" w:rsidRPr="006B0932" w:rsidRDefault="00664552" w:rsidP="0066455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3814FE4E" w14:textId="77777777" w:rsidR="00664552" w:rsidRPr="006B0932" w:rsidRDefault="00664552" w:rsidP="0066455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6CD5DF" w14:textId="77777777" w:rsidR="00664552" w:rsidRPr="006B0932" w:rsidRDefault="00664552" w:rsidP="0066455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559631" w14:textId="77777777" w:rsidR="00664552" w:rsidRPr="006B0932" w:rsidRDefault="00664552" w:rsidP="0066455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2</w:t>
      </w:r>
    </w:p>
    <w:p w14:paraId="7901869F" w14:textId="77777777" w:rsidR="00B15593" w:rsidRPr="006B0932" w:rsidRDefault="00F76DB3" w:rsidP="00B15593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1DFD4E30" w14:textId="61684A91" w:rsidR="00F76DB3" w:rsidRPr="006B0932" w:rsidRDefault="00F76DB3" w:rsidP="00B15593">
      <w:pPr>
        <w:pStyle w:val="1"/>
        <w:ind w:left="-5" w:firstLine="713"/>
        <w:jc w:val="both"/>
        <w:rPr>
          <w:b w:val="0"/>
          <w:bCs/>
          <w:szCs w:val="28"/>
          <w:lang w:val="uk-UA"/>
        </w:rPr>
      </w:pPr>
      <w:r w:rsidRPr="006B0932">
        <w:rPr>
          <w:b w:val="0"/>
          <w:bCs/>
          <w:szCs w:val="28"/>
          <w:lang w:val="uk-UA"/>
        </w:rPr>
        <w:t>Введення N, E</w:t>
      </w:r>
    </w:p>
    <w:p w14:paraId="19AD5836" w14:textId="1F077391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H = (B – A) / N</w:t>
      </w:r>
    </w:p>
    <w:p w14:paraId="2A1DE21D" w14:textId="77777777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NEXT</w:t>
      </w:r>
    </w:p>
    <w:p w14:paraId="57784BD9" w14:textId="77777777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Обчислення RESULT</w:t>
      </w:r>
    </w:p>
    <w:p w14:paraId="3D02B174" w14:textId="77777777" w:rsidR="00F76DB3" w:rsidRPr="006B0932" w:rsidRDefault="00F76DB3" w:rsidP="00B15593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Виведення RESULT</w:t>
      </w:r>
    </w:p>
    <w:p w14:paraId="2B5E7F04" w14:textId="30B0E060" w:rsidR="00F76DB3" w:rsidRPr="006B0932" w:rsidRDefault="00F76DB3" w:rsidP="00F76DB3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0C9C7DC6" w14:textId="4FFB26CB" w:rsidR="00F76DB3" w:rsidRPr="006B0932" w:rsidRDefault="00F76D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3BDA5DEF" w14:textId="27C48E5B" w:rsidR="00F76DB3" w:rsidRPr="006B0932" w:rsidRDefault="00F76DB3" w:rsidP="00F76DB3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 w:rsidR="006B0932"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</w:t>
      </w:r>
    </w:p>
    <w:p w14:paraId="43527037" w14:textId="77777777" w:rsidR="00F76DB3" w:rsidRPr="006B0932" w:rsidRDefault="00F76DB3" w:rsidP="00F76DB3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31FC9374" w14:textId="77777777" w:rsidR="00B15593" w:rsidRPr="006B0932" w:rsidRDefault="00F76DB3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N, E</w:t>
      </w:r>
    </w:p>
    <w:p w14:paraId="5E24D861" w14:textId="28F74AC8" w:rsidR="00F76DB3" w:rsidRPr="006B0932" w:rsidRDefault="00F76DB3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H = (B – A) / N</w:t>
      </w:r>
    </w:p>
    <w:p w14:paraId="3052FF09" w14:textId="56862638" w:rsidR="00B15593" w:rsidRPr="006B0932" w:rsidRDefault="00B15593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737521D6" w14:textId="3810F15D" w:rsidR="00E7617A" w:rsidRPr="006B0932" w:rsidRDefault="00E7617A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NEXT_X = A + COUNTER * H</w:t>
      </w:r>
      <w:r w:rsidR="006B0932" w:rsidRPr="006B0932">
        <w:rPr>
          <w:rFonts w:ascii="Times New Roman" w:hAnsi="Times New Roman" w:cs="Times New Roman"/>
          <w:sz w:val="28"/>
          <w:szCs w:val="28"/>
          <w:lang w:val="uk-UA"/>
        </w:rPr>
        <w:t xml:space="preserve"> – H / 2</w:t>
      </w:r>
    </w:p>
    <w:p w14:paraId="7D084F34" w14:textId="59A7A749" w:rsidR="006B0932" w:rsidRPr="006B0932" w:rsidRDefault="006B0932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NEXT = ln(2 + sin(NEXT_X))</w:t>
      </w:r>
    </w:p>
    <w:p w14:paraId="0FC983AC" w14:textId="21B8534C" w:rsidR="006B0932" w:rsidRPr="006B0932" w:rsidRDefault="006B0932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Виведення NEXT</w:t>
      </w:r>
    </w:p>
    <w:p w14:paraId="37605610" w14:textId="34ACEBE2" w:rsidR="006B0932" w:rsidRPr="006B0932" w:rsidRDefault="006B0932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SUM = SUM + NEXT</w:t>
      </w:r>
    </w:p>
    <w:p w14:paraId="68E21A89" w14:textId="4B8A4477" w:rsidR="006B0932" w:rsidRPr="006B0932" w:rsidRDefault="006B0932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 w:rsidRPr="006B0932">
        <w:rPr>
          <w:rFonts w:ascii="Times New Roman" w:hAnsi="Times New Roman" w:cs="Times New Roman"/>
          <w:sz w:val="28"/>
          <w:szCs w:val="28"/>
          <w:lang w:val="uk-UA"/>
        </w:rPr>
        <w:t xml:space="preserve"> NEXT &gt; E</w:t>
      </w:r>
    </w:p>
    <w:p w14:paraId="5D15A1B2" w14:textId="77777777" w:rsidR="00B15593" w:rsidRPr="006B0932" w:rsidRDefault="00F76DB3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RESULT</w:t>
      </w:r>
    </w:p>
    <w:p w14:paraId="02CDDBB2" w14:textId="017E15C4" w:rsidR="00F76DB3" w:rsidRPr="006B0932" w:rsidRDefault="00F76DB3" w:rsidP="00B15593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Виведення RESULT</w:t>
      </w:r>
    </w:p>
    <w:p w14:paraId="2E71ECBE" w14:textId="77777777" w:rsidR="00F76DB3" w:rsidRPr="006B0932" w:rsidRDefault="00F76DB3" w:rsidP="00F76DB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58226DC7" w14:textId="3A960A6E" w:rsidR="00F76DB3" w:rsidRPr="006B0932" w:rsidRDefault="00F76DB3" w:rsidP="00F76DB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1B01D8" w14:textId="0C2273D1" w:rsidR="006B0932" w:rsidRPr="006B0932" w:rsidRDefault="006B0932" w:rsidP="00F76DB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3535C6" w14:textId="6553D8E6" w:rsidR="006B0932" w:rsidRPr="006B0932" w:rsidRDefault="006B0932" w:rsidP="006B0932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Крок </w:t>
      </w: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</w:p>
    <w:p w14:paraId="195CD382" w14:textId="77777777" w:rsidR="006B0932" w:rsidRPr="006B0932" w:rsidRDefault="006B0932" w:rsidP="006B0932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192AEF41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N, E</w:t>
      </w:r>
    </w:p>
    <w:p w14:paraId="1F295FF7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H = (B – A) / N</w:t>
      </w:r>
    </w:p>
    <w:p w14:paraId="115347EC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42FADD42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NEXT_X = A + COUNTER * H – H / 2</w:t>
      </w:r>
    </w:p>
    <w:p w14:paraId="2D07137B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NEXT = ln(2 + sin(NEXT_X))</w:t>
      </w:r>
    </w:p>
    <w:p w14:paraId="03831BBF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Виведення NEXT</w:t>
      </w:r>
    </w:p>
    <w:p w14:paraId="57CC1B7E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ab/>
        <w:t>SUM = SUM + NEXT</w:t>
      </w:r>
    </w:p>
    <w:p w14:paraId="4C4797F3" w14:textId="77777777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 w:rsidRPr="006B0932">
        <w:rPr>
          <w:rFonts w:ascii="Times New Roman" w:hAnsi="Times New Roman" w:cs="Times New Roman"/>
          <w:sz w:val="28"/>
          <w:szCs w:val="28"/>
          <w:lang w:val="uk-UA"/>
        </w:rPr>
        <w:t xml:space="preserve"> NEXT &gt; E</w:t>
      </w:r>
    </w:p>
    <w:p w14:paraId="719D23AF" w14:textId="44857471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RESULT = H * SUM</w:t>
      </w:r>
    </w:p>
    <w:p w14:paraId="21F4B2F5" w14:textId="438217B4" w:rsidR="006B0932" w:rsidRPr="006B0932" w:rsidRDefault="006B0932" w:rsidP="006B0932">
      <w:pPr>
        <w:spacing w:after="5" w:line="251" w:lineRule="auto"/>
        <w:ind w:firstLine="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t>Виведення RESULT</w:t>
      </w:r>
    </w:p>
    <w:p w14:paraId="1E545CD6" w14:textId="77777777" w:rsidR="006B0932" w:rsidRPr="006B0932" w:rsidRDefault="006B0932" w:rsidP="006B093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0C1E32F" w14:textId="77777777" w:rsidR="006B0932" w:rsidRPr="006B0932" w:rsidRDefault="006B0932" w:rsidP="00F76DB3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59C27B" w14:textId="77777777" w:rsidR="00664552" w:rsidRPr="006B0932" w:rsidRDefault="00664552" w:rsidP="00664552">
      <w:pPr>
        <w:spacing w:after="0" w:line="240" w:lineRule="auto"/>
        <w:ind w:firstLine="363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1386BC62" w14:textId="77777777" w:rsidR="00664552" w:rsidRPr="006B0932" w:rsidRDefault="00664552" w:rsidP="00664552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F5AAF5" w14:textId="77777777" w:rsidR="00664552" w:rsidRPr="006B0932" w:rsidRDefault="00664552" w:rsidP="00664552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FDBF82" w14:textId="32A46B3B" w:rsidR="006B0932" w:rsidRPr="006B0932" w:rsidRDefault="006B0932" w:rsidP="00664552">
      <w:pPr>
        <w:spacing w:after="5" w:line="251" w:lineRule="auto"/>
        <w:ind w:left="363"/>
        <w:jc w:val="both"/>
        <w:rPr>
          <w:lang w:val="uk-UA"/>
        </w:rPr>
      </w:pPr>
      <w:r w:rsidRPr="006B0932">
        <w:rPr>
          <w:lang w:val="uk-UA"/>
        </w:rPr>
        <w:object w:dxaOrig="4335" w:dyaOrig="7996" w14:anchorId="46DB3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53.3pt;height:651.35pt" o:ole="">
            <v:imagedata r:id="rId5" o:title=""/>
          </v:shape>
          <o:OLEObject Type="Embed" ProgID="Visio.Drawing.15" ShapeID="_x0000_i1046" DrawAspect="Content" ObjectID="_1695730553" r:id="rId6"/>
        </w:object>
      </w:r>
      <w:r w:rsidRPr="006B0932">
        <w:rPr>
          <w:lang w:val="uk-UA"/>
        </w:rPr>
        <w:t xml:space="preserve"> </w:t>
      </w:r>
    </w:p>
    <w:p w14:paraId="15AC4B0E" w14:textId="4EC26DDE" w:rsidR="00664552" w:rsidRPr="006B0932" w:rsidRDefault="006B0932" w:rsidP="00664552">
      <w:pPr>
        <w:spacing w:after="5" w:line="251" w:lineRule="auto"/>
        <w:ind w:left="363"/>
        <w:jc w:val="both"/>
        <w:rPr>
          <w:lang w:val="uk-UA"/>
        </w:rPr>
        <w:sectPr w:rsidR="00664552" w:rsidRPr="006B0932">
          <w:headerReference w:type="even" r:id="rId7"/>
          <w:headerReference w:type="default" r:id="rId8"/>
          <w:headerReference w:type="first" r:id="rId9"/>
          <w:pgSz w:w="11910" w:h="16840"/>
          <w:pgMar w:top="1157" w:right="739" w:bottom="1643" w:left="1560" w:header="699" w:footer="720" w:gutter="0"/>
          <w:cols w:space="720"/>
        </w:sectPr>
      </w:pPr>
      <w:r w:rsidRPr="006B0932">
        <w:rPr>
          <w:lang w:val="uk-UA"/>
        </w:rPr>
        <w:object w:dxaOrig="8041" w:dyaOrig="14086" w14:anchorId="4E65BA7D">
          <v:shape id="_x0000_i1050" type="#_x0000_t75" style="width:401.85pt;height:704.1pt" o:ole="">
            <v:imagedata r:id="rId10" o:title=""/>
          </v:shape>
          <o:OLEObject Type="Embed" ProgID="Visio.Drawing.15" ShapeID="_x0000_i1050" DrawAspect="Content" ObjectID="_1695730554" r:id="rId11"/>
        </w:object>
      </w:r>
    </w:p>
    <w:p w14:paraId="0DC80798" w14:textId="77777777" w:rsidR="00664552" w:rsidRPr="006B0932" w:rsidRDefault="00664552" w:rsidP="00664552">
      <w:pPr>
        <w:pStyle w:val="1"/>
        <w:tabs>
          <w:tab w:val="center" w:pos="2134"/>
        </w:tabs>
        <w:ind w:left="0" w:firstLine="0"/>
        <w:rPr>
          <w:lang w:val="uk-UA"/>
        </w:rPr>
      </w:pPr>
      <w:r w:rsidRPr="006B0932">
        <w:rPr>
          <w:lang w:val="uk-UA"/>
        </w:rPr>
        <w:lastRenderedPageBreak/>
        <w:t>5.</w:t>
      </w:r>
      <w:r w:rsidRPr="006B0932">
        <w:rPr>
          <w:lang w:val="uk-UA"/>
        </w:rPr>
        <w:tab/>
        <w:t>Випробування алгоритму:</w:t>
      </w:r>
    </w:p>
    <w:tbl>
      <w:tblPr>
        <w:tblStyle w:val="TableGrid"/>
        <w:tblW w:w="9866" w:type="dxa"/>
        <w:tblInd w:w="-329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33"/>
        <w:gridCol w:w="4933"/>
      </w:tblGrid>
      <w:tr w:rsidR="00664552" w:rsidRPr="006B0932" w14:paraId="7D015AAA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0BD7" w14:textId="77777777" w:rsidR="00664552" w:rsidRPr="006B0932" w:rsidRDefault="00664552" w:rsidP="0021100D">
            <w:pPr>
              <w:ind w:left="1"/>
              <w:rPr>
                <w:b/>
                <w:bCs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4BA" w14:textId="77777777" w:rsidR="00664552" w:rsidRPr="006B0932" w:rsidRDefault="00664552" w:rsidP="0021100D">
            <w:pPr>
              <w:rPr>
                <w:b/>
                <w:bCs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664552" w:rsidRPr="006B0932" w14:paraId="428EAAE2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18C7" w14:textId="77777777" w:rsidR="00664552" w:rsidRPr="006B0932" w:rsidRDefault="00664552" w:rsidP="0021100D">
            <w:pPr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6F38" w14:textId="77777777" w:rsidR="00664552" w:rsidRPr="006B0932" w:rsidRDefault="00664552" w:rsidP="0021100D">
            <w:pPr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664552" w:rsidRPr="006B0932" w14:paraId="29EC1300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7D89" w14:textId="77777777" w:rsidR="00664552" w:rsidRPr="006B0932" w:rsidRDefault="00664552" w:rsidP="0021100D">
            <w:pPr>
              <w:ind w:left="1"/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E04" w14:textId="4EDF71CC" w:rsidR="00664552" w:rsidRPr="006B0932" w:rsidRDefault="00664552" w:rsidP="0021100D">
            <w:pPr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 w:rsidR="006B0932"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E = 0.05</w:t>
            </w:r>
          </w:p>
        </w:tc>
      </w:tr>
      <w:tr w:rsidR="00664552" w:rsidRPr="006B0932" w14:paraId="63530108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C8" w14:textId="77777777" w:rsidR="00664552" w:rsidRPr="006B0932" w:rsidRDefault="00664552" w:rsidP="0021100D">
            <w:pPr>
              <w:ind w:left="1"/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08F2" w14:textId="37C79172" w:rsidR="00664552" w:rsidRPr="006B0932" w:rsidRDefault="00664552" w:rsidP="0021100D">
            <w:pPr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 w:rsidR="006B0932"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N = 5</w:t>
            </w:r>
          </w:p>
        </w:tc>
      </w:tr>
      <w:tr w:rsidR="00664552" w:rsidRPr="006B0932" w14:paraId="1D96639A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76F0" w14:textId="77777777" w:rsidR="00664552" w:rsidRPr="006B0932" w:rsidRDefault="00664552" w:rsidP="0021100D">
            <w:pPr>
              <w:ind w:left="1"/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7F4D" w14:textId="3453E728" w:rsidR="00664552" w:rsidRPr="006B0932" w:rsidRDefault="00664552" w:rsidP="0021100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Виведення: </w:t>
            </w:r>
            <w:r w:rsidR="006B0932" w:rsidRPr="006B0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3.479637</w:t>
            </w:r>
          </w:p>
        </w:tc>
      </w:tr>
      <w:tr w:rsidR="00664552" w:rsidRPr="006B0932" w14:paraId="036DA98C" w14:textId="77777777" w:rsidTr="0021100D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BF03" w14:textId="77777777" w:rsidR="00664552" w:rsidRPr="006B0932" w:rsidRDefault="00664552" w:rsidP="0021100D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A9E5" w14:textId="77777777" w:rsidR="00664552" w:rsidRPr="006B0932" w:rsidRDefault="00664552" w:rsidP="0021100D">
            <w:pPr>
              <w:rPr>
                <w:rFonts w:ascii="Times New Roman" w:hAnsi="Times New Roman" w:cs="Times New Roman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210E1882" w14:textId="77777777" w:rsidR="00664552" w:rsidRPr="006B0932" w:rsidRDefault="00664552" w:rsidP="00664552">
      <w:pPr>
        <w:pStyle w:val="1"/>
        <w:tabs>
          <w:tab w:val="center" w:pos="1124"/>
        </w:tabs>
        <w:ind w:left="-15" w:firstLine="0"/>
        <w:rPr>
          <w:lang w:val="uk-UA"/>
        </w:rPr>
      </w:pPr>
    </w:p>
    <w:p w14:paraId="34CEF2FE" w14:textId="77777777" w:rsidR="00664552" w:rsidRPr="006B0932" w:rsidRDefault="00664552" w:rsidP="00664552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6B0932">
        <w:rPr>
          <w:lang w:val="uk-UA"/>
        </w:rPr>
        <w:t>6.</w:t>
      </w:r>
      <w:r w:rsidRPr="006B0932">
        <w:rPr>
          <w:lang w:val="uk-UA"/>
        </w:rPr>
        <w:tab/>
        <w:t>Висновки:</w:t>
      </w:r>
    </w:p>
    <w:p w14:paraId="024CC3DB" w14:textId="75D742B4" w:rsidR="00664552" w:rsidRPr="006B0932" w:rsidRDefault="00664552" w:rsidP="00664552">
      <w:pPr>
        <w:spacing w:after="0" w:line="251" w:lineRule="auto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 xml:space="preserve">   Отже,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роботи я 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ив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подання операторів повторення дій та набу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 час складання циклічних програмних специфікацій.</w:t>
      </w:r>
      <w:r w:rsidR="006B0932"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час виконання свого завдання я дійшов до висновку, що подана в завданні формула не є максимально точною та її можна замінити на більш точну, що була мною знайдена в мережі Інтернет. Також я дійшов до висновку, що при малих значеннях точності та великих значеннях кількості відрізків розбиття програма ніколи не виходить із циклу. Це також можна виправити заміною даної формули на більш точну.</w:t>
      </w:r>
    </w:p>
    <w:p w14:paraId="239C8675" w14:textId="77777777" w:rsidR="00D578B4" w:rsidRPr="006B0932" w:rsidRDefault="00D578B4">
      <w:pPr>
        <w:rPr>
          <w:lang w:val="uk-UA"/>
        </w:rPr>
      </w:pPr>
    </w:p>
    <w:sectPr w:rsidR="00D578B4" w:rsidRPr="006B0932">
      <w:headerReference w:type="even" r:id="rId12"/>
      <w:headerReference w:type="default" r:id="rId13"/>
      <w:headerReference w:type="first" r:id="rId14"/>
      <w:pgSz w:w="11910" w:h="16840"/>
      <w:pgMar w:top="631" w:right="665" w:bottom="7226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E596" w14:textId="77777777" w:rsidR="005435E7" w:rsidRDefault="00CA7B92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D338A1" wp14:editId="76304BE1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78644D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38C1" w14:textId="77777777" w:rsidR="005435E7" w:rsidRDefault="00CA7B92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3B17" w14:textId="77777777" w:rsidR="005435E7" w:rsidRDefault="00CA7B92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DBFD4F" wp14:editId="5391A23B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E3F283" id="Group 4857" o:spid="_x0000_s1026" style="position:absolute;margin-left:83.65pt;margin-top:51.05pt;width:470.7pt;height:4.45pt;z-index:251660288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Основи програмування – 1. </w:t>
    </w:r>
    <w:r>
      <w:rPr>
        <w:rFonts w:ascii="Times New Roman" w:eastAsia="Times New Roman" w:hAnsi="Times New Roman" w:cs="Times New Roman"/>
        <w:sz w:val="28"/>
      </w:rPr>
      <w:t>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85CE" w14:textId="77777777" w:rsidR="005435E7" w:rsidRDefault="00CA7B9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62D1" w14:textId="77777777" w:rsidR="005435E7" w:rsidRDefault="00CA7B9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C2E8" w14:textId="77777777" w:rsidR="005435E7" w:rsidRDefault="00CA7B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52"/>
    <w:rsid w:val="003530FC"/>
    <w:rsid w:val="00394589"/>
    <w:rsid w:val="004E5326"/>
    <w:rsid w:val="00664552"/>
    <w:rsid w:val="00667534"/>
    <w:rsid w:val="006B0932"/>
    <w:rsid w:val="00B15593"/>
    <w:rsid w:val="00CA7B92"/>
    <w:rsid w:val="00D578B4"/>
    <w:rsid w:val="00E7617A"/>
    <w:rsid w:val="00F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5B69"/>
  <w15:chartTrackingRefBased/>
  <w15:docId w15:val="{0913CAFE-7EE5-40A3-9F4E-B0EC2062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DB3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664552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64552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664552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66455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64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3</cp:revision>
  <dcterms:created xsi:type="dcterms:W3CDTF">2021-10-14T11:35:00Z</dcterms:created>
  <dcterms:modified xsi:type="dcterms:W3CDTF">2021-10-14T12:29:00Z</dcterms:modified>
</cp:coreProperties>
</file>