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Invoice</w:t>
      </w:r>
    </w:p>
    <w:p>
      <w:r>
        <w:t xml:space="preserve"/>
      </w:r>
    </w:p>
    <w:p>
      <w:r>
        <w:t xml:space="preserve">**Invoice number** | INV-2026-0461</w:t>
      </w:r>
    </w:p>
    <w:p>
      <w:r>
        <w:t xml:space="preserve">**Issue date** | 2026-06-08</w:t>
      </w:r>
    </w:p>
    <w:p>
      <w:r>
        <w:t xml:space="preserve">**Due date** | 2026-06-23 (Net 15)</w:t>
      </w:r>
    </w:p>
    <w:p>
      <w:r>
        <w:t xml:space="preserve">**Reference** | ADSA-2026-0142 — Support Email Triage Agent (Pilot)</w:t>
      </w:r>
    </w:p>
    <w:p>
      <w:r>
        <w:t xml:space="preserve">**Billing period** | Prototype milestone</w:t>
      </w:r>
    </w:p>
    <w:p>
      <w:r>
        <w:t xml:space="preserve"/>
      </w:r>
    </w:p>
    <w:p>
      <w:pPr>
        <w:pStyle w:val="Heading1"/>
      </w:pPr>
      <w:r>
        <w:t xml:space="preserve">From</w:t>
      </w:r>
    </w:p>
    <w:p>
      <w:r>
        <w:t xml:space="preserve"/>
      </w:r>
    </w:p>
    <w:p>
      <w:r>
        <w:t xml:space="preserve">CompleteTech LLC</w:t>
      </w:r>
    </w:p>
    <w:p>
      <w:r>
        <w:t xml:space="preserve">30 N Gould St, Ste R, Sheridan, WY 82801, USA</w:t>
      </w:r>
    </w:p>
    <w:p>
      <w:r>
        <w:t xml:space="preserve">Timothy.Gregg@complete.tech · complete.tech</w:t>
      </w:r>
    </w:p>
    <w:p>
      <w:r>
        <w:t xml:space="preserve"/>
      </w:r>
    </w:p>
    <w:p>
      <w:pPr>
        <w:pStyle w:val="Heading1"/>
      </w:pPr>
      <w:r>
        <w:t xml:space="preserve">Bill To</w:t>
      </w:r>
    </w:p>
    <w:p>
      <w:r>
        <w:t xml:space="preserve"/>
      </w:r>
    </w:p>
    <w:p>
      <w:r>
        <w:t xml:space="preserve">Northwind Trading Co.</w:t>
      </w:r>
    </w:p>
    <w:p>
      <w:r>
        <w:t xml:space="preserve">Attn: Accounts Payable</w:t>
      </w:r>
    </w:p>
    <w:p>
      <w:r>
        <w:t xml:space="preserve">240 Harbor Point Blvd, Suite 700, Seattle, WA 98121, USA</w:t>
      </w:r>
    </w:p>
    <w:p>
      <w:r>
        <w:t xml:space="preserve">accounts@northwindtrading.example</w:t>
      </w:r>
    </w:p>
    <w:p>
      <w:r>
        <w:t xml:space="preserve"/>
      </w:r>
    </w:p>
    <w:p>
      <w:pPr>
        <w:pStyle w:val="Heading1"/>
      </w:pPr>
      <w:r>
        <w:t xml:space="preserve">Line Items</w:t>
      </w:r>
    </w:p>
    <w:p>
      <w:r>
        <w:t xml:space="preserve"/>
      </w:r>
    </w:p>
    <w:p>
      <w:r>
        <w:t xml:space="preserve">Description | Qty | Unit | Amount</w:t>
      </w:r>
    </w:p>
    <w:p>
      <w:r>
        <w:t xml:space="preserve">Prototype milestone — classify/draft/route on sandbox mailbox | 1 | USD 11,200.00 | USD 11,200.00</w:t>
      </w:r>
    </w:p>
    <w:p>
      <w:r>
        <w:t xml:space="preserve">Evaluation test-set construction (de-identified sample) | 1 | USD 2,400.00 | USD 2,400.00</w:t>
      </w:r>
    </w:p>
    <w:p>
      <w:r>
        <w:t xml:space="preserve">**Subtotal** |  |  | **USD 13,600.00**</w:t>
      </w:r>
    </w:p>
    <w:p>
      <w:r>
        <w:t xml:space="preserve">Less deposit applied (per ADSA-2026-0142) | 1 | -USD 4,080.00 | -USD 4,080.00</w:t>
      </w:r>
    </w:p>
    <w:p>
      <w:r>
        <w:t xml:space="preserve">**Total due** |  |  | **USD 9,520.00**</w:t>
      </w:r>
    </w:p>
    <w:p>
      <w:r>
        <w:t xml:space="preserve"/>
      </w:r>
    </w:p>
    <w:p>
      <w:pPr>
        <w:pStyle w:val="Heading1"/>
      </w:pPr>
      <w:r>
        <w:t xml:space="preserve">Payment Instructions</w:t>
      </w:r>
    </w:p>
    <w:p>
      <w:r>
        <w:t xml:space="preserve"/>
      </w:r>
    </w:p>
    <w:p>
      <w:r>
        <w:t xml:space="preserve">Remit by ACH or check referencing invoice number INV-2026-0461. Net 15 from issue date. Please direct billing questions to Timothy.Gregg@complete.tech.</w:t>
      </w:r>
    </w:p>
    <w:p>
      <w:r>
        <w:t xml:space="preserve"/>
      </w:r>
    </w:p>
    <w:p>
      <w:pPr>
        <w:pStyle w:val="Heading1"/>
      </w:pPr>
      <w:r>
        <w:t xml:space="preserve">Notes</w:t>
      </w:r>
    </w:p>
    <w:p>
      <w:r>
        <w:t xml:space="preserve"/>
      </w:r>
    </w:p>
    <w:p>
      <w:r>
        <w:t xml:space="preserve">&gt; This milestone invoice bills the accepted prototype milestone under ADSA-2026-0142 and applies the proportional share of the signing deposit. Taxes, if applicable, are the responsibility of the client per the agreement. This is a demonstration artifact, not a real bill.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28"/>
    </w:rPr>
  </w:style>
</w:styles>
</file>