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B0" w:rsidRPr="006B5F9F" w:rsidRDefault="001C34B0" w:rsidP="006B5F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F9F">
        <w:rPr>
          <w:rFonts w:ascii="Times New Roman" w:hAnsi="Times New Roman" w:cs="Times New Roman"/>
          <w:b/>
          <w:sz w:val="28"/>
          <w:szCs w:val="28"/>
        </w:rPr>
        <w:t xml:space="preserve">Design of Complex </w:t>
      </w:r>
      <w:r w:rsidR="006B5F9F" w:rsidRPr="006B5F9F">
        <w:rPr>
          <w:rFonts w:ascii="Times New Roman" w:hAnsi="Times New Roman" w:cs="Times New Roman"/>
          <w:b/>
          <w:sz w:val="28"/>
          <w:szCs w:val="28"/>
        </w:rPr>
        <w:t>Homology Viewer</w:t>
      </w:r>
    </w:p>
    <w:p w:rsidR="00AF44E8" w:rsidRDefault="00AF44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40ED7" w:rsidRPr="000304DA" w:rsidRDefault="0098221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304DA">
        <w:rPr>
          <w:rFonts w:ascii="Times New Roman" w:hAnsi="Times New Roman" w:cs="Times New Roman"/>
          <w:b/>
          <w:color w:val="0070C0"/>
          <w:sz w:val="24"/>
          <w:szCs w:val="24"/>
        </w:rPr>
        <w:t>1. Functional requirement</w:t>
      </w:r>
      <w:r w:rsidR="0069676C">
        <w:rPr>
          <w:rFonts w:ascii="Times New Roman" w:hAnsi="Times New Roman" w:cs="Times New Roman"/>
          <w:b/>
          <w:color w:val="0070C0"/>
          <w:sz w:val="24"/>
          <w:szCs w:val="24"/>
        </w:rPr>
        <w:t>s</w:t>
      </w:r>
    </w:p>
    <w:p w:rsidR="0098221E" w:rsidRPr="006B5F9F" w:rsidRDefault="0098221E">
      <w:pPr>
        <w:rPr>
          <w:rFonts w:ascii="Times New Roman" w:hAnsi="Times New Roman" w:cs="Times New Roman"/>
          <w:b/>
        </w:rPr>
      </w:pPr>
      <w:r w:rsidRPr="006B5F9F">
        <w:rPr>
          <w:rFonts w:ascii="Times New Roman" w:hAnsi="Times New Roman" w:cs="Times New Roman"/>
          <w:b/>
        </w:rPr>
        <w:t>1.1 Visualization</w:t>
      </w:r>
    </w:p>
    <w:p w:rsidR="0098221E" w:rsidRPr="006B5F9F" w:rsidRDefault="0098221E">
      <w:pPr>
        <w:rPr>
          <w:rFonts w:ascii="Times New Roman" w:hAnsi="Times New Roman" w:cs="Times New Roman"/>
        </w:rPr>
      </w:pPr>
      <w:r w:rsidRPr="006B5F9F">
        <w:rPr>
          <w:rFonts w:ascii="Times New Roman" w:hAnsi="Times New Roman" w:cs="Times New Roman"/>
        </w:rPr>
        <w:t xml:space="preserve">Visualization tool shows </w:t>
      </w:r>
      <w:r w:rsidR="0069676C">
        <w:rPr>
          <w:rFonts w:ascii="Times New Roman" w:hAnsi="Times New Roman" w:cs="Times New Roman"/>
        </w:rPr>
        <w:t>users the following information;</w:t>
      </w:r>
    </w:p>
    <w:p w:rsidR="0098221E" w:rsidRPr="006B5F9F" w:rsidRDefault="0098221E">
      <w:pPr>
        <w:rPr>
          <w:rFonts w:ascii="Times New Roman" w:hAnsi="Times New Roman" w:cs="Times New Roman"/>
        </w:rPr>
      </w:pPr>
      <w:r w:rsidRPr="006B5F9F">
        <w:rPr>
          <w:rFonts w:ascii="Times New Roman" w:hAnsi="Times New Roman" w:cs="Times New Roman"/>
        </w:rPr>
        <w:t xml:space="preserve">1) </w:t>
      </w:r>
      <w:r w:rsidR="00383D26">
        <w:rPr>
          <w:rFonts w:ascii="Times New Roman" w:hAnsi="Times New Roman" w:cs="Times New Roman"/>
        </w:rPr>
        <w:t xml:space="preserve">Phylogenetic </w:t>
      </w:r>
      <w:r w:rsidR="00076F3B">
        <w:rPr>
          <w:rFonts w:ascii="Times New Roman" w:hAnsi="Times New Roman" w:cs="Times New Roman"/>
        </w:rPr>
        <w:t>r</w:t>
      </w:r>
      <w:r w:rsidRPr="006B5F9F">
        <w:rPr>
          <w:rFonts w:ascii="Times New Roman" w:hAnsi="Times New Roman" w:cs="Times New Roman"/>
        </w:rPr>
        <w:t>elationship of organisms in Complex Portal (CP);</w:t>
      </w:r>
    </w:p>
    <w:p w:rsidR="0098221E" w:rsidRPr="006B5F9F" w:rsidRDefault="0098221E">
      <w:pPr>
        <w:rPr>
          <w:rFonts w:ascii="Times New Roman" w:hAnsi="Times New Roman" w:cs="Times New Roman"/>
        </w:rPr>
      </w:pPr>
      <w:r w:rsidRPr="006B5F9F">
        <w:rPr>
          <w:rFonts w:ascii="Times New Roman" w:hAnsi="Times New Roman" w:cs="Times New Roman"/>
        </w:rPr>
        <w:t>2) Components of a complex curated by CP;</w:t>
      </w:r>
    </w:p>
    <w:p w:rsidR="0098221E" w:rsidRPr="006B5F9F" w:rsidRDefault="0098221E">
      <w:pPr>
        <w:rPr>
          <w:rFonts w:ascii="Times New Roman" w:hAnsi="Times New Roman" w:cs="Times New Roman"/>
        </w:rPr>
      </w:pPr>
      <w:r w:rsidRPr="006B5F9F">
        <w:rPr>
          <w:rFonts w:ascii="Times New Roman" w:hAnsi="Times New Roman" w:cs="Times New Roman"/>
        </w:rPr>
        <w:t>3) Presence and absence of one complex in each organism</w:t>
      </w:r>
      <w:r w:rsidR="0069676C">
        <w:rPr>
          <w:rFonts w:ascii="Times New Roman" w:hAnsi="Times New Roman" w:cs="Times New Roman"/>
        </w:rPr>
        <w:t>;</w:t>
      </w:r>
    </w:p>
    <w:p w:rsidR="0098221E" w:rsidRPr="006B5F9F" w:rsidRDefault="0098221E">
      <w:pPr>
        <w:rPr>
          <w:rFonts w:ascii="Times New Roman" w:hAnsi="Times New Roman" w:cs="Times New Roman"/>
        </w:rPr>
      </w:pPr>
      <w:r w:rsidRPr="006B5F9F">
        <w:rPr>
          <w:rFonts w:ascii="Times New Roman" w:hAnsi="Times New Roman" w:cs="Times New Roman"/>
        </w:rPr>
        <w:t xml:space="preserve">4) </w:t>
      </w:r>
      <w:r w:rsidR="0069676C">
        <w:rPr>
          <w:rFonts w:ascii="Times New Roman" w:hAnsi="Times New Roman" w:cs="Times New Roman"/>
        </w:rPr>
        <w:t xml:space="preserve">Curation </w:t>
      </w:r>
      <w:r w:rsidR="00F0426C">
        <w:rPr>
          <w:rFonts w:ascii="Times New Roman" w:hAnsi="Times New Roman" w:cs="Times New Roman"/>
        </w:rPr>
        <w:t>status</w:t>
      </w:r>
      <w:r w:rsidR="0069676C">
        <w:rPr>
          <w:rFonts w:ascii="Times New Roman" w:hAnsi="Times New Roman" w:cs="Times New Roman"/>
        </w:rPr>
        <w:t xml:space="preserve"> of one complex in each organism.</w:t>
      </w:r>
    </w:p>
    <w:p w:rsidR="0098221E" w:rsidRDefault="0098221E">
      <w:pPr>
        <w:rPr>
          <w:rFonts w:ascii="Times New Roman" w:hAnsi="Times New Roman" w:cs="Times New Roman"/>
          <w:b/>
        </w:rPr>
      </w:pPr>
      <w:r w:rsidRPr="006B5F9F">
        <w:rPr>
          <w:rFonts w:ascii="Times New Roman" w:hAnsi="Times New Roman" w:cs="Times New Roman"/>
          <w:b/>
        </w:rPr>
        <w:t>1.2 Table view</w:t>
      </w:r>
    </w:p>
    <w:p w:rsidR="0069676C" w:rsidRDefault="00696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383D26">
        <w:rPr>
          <w:rFonts w:ascii="Times New Roman" w:hAnsi="Times New Roman" w:cs="Times New Roman"/>
        </w:rPr>
        <w:t xml:space="preserve">view </w:t>
      </w:r>
      <w:r>
        <w:rPr>
          <w:rFonts w:ascii="Times New Roman" w:hAnsi="Times New Roman" w:cs="Times New Roman"/>
        </w:rPr>
        <w:t>show</w:t>
      </w:r>
      <w:r w:rsidR="00383D2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user</w:t>
      </w:r>
      <w:r w:rsidR="00383D2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more detail</w:t>
      </w:r>
      <w:r w:rsidR="00383D26">
        <w:rPr>
          <w:rFonts w:ascii="Times New Roman" w:hAnsi="Times New Roman" w:cs="Times New Roman"/>
        </w:rPr>
        <w:t>ed information</w:t>
      </w:r>
      <w:r>
        <w:rPr>
          <w:rFonts w:ascii="Times New Roman" w:hAnsi="Times New Roman" w:cs="Times New Roman"/>
        </w:rPr>
        <w:t xml:space="preserve"> about orthologs and paralogs of complex components</w:t>
      </w:r>
      <w:r w:rsidR="00383D26">
        <w:rPr>
          <w:rFonts w:ascii="Times New Roman" w:hAnsi="Times New Roman" w:cs="Times New Roman"/>
        </w:rPr>
        <w:t>.</w:t>
      </w:r>
      <w:r w:rsidR="009463D2">
        <w:rPr>
          <w:rFonts w:ascii="Times New Roman" w:hAnsi="Times New Roman" w:cs="Times New Roman"/>
        </w:rPr>
        <w:t xml:space="preserve"> It contains the following fields:</w:t>
      </w:r>
    </w:p>
    <w:p w:rsidR="009463D2" w:rsidRDefault="00946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Species name</w:t>
      </w:r>
    </w:p>
    <w:p w:rsidR="009463D2" w:rsidRDefault="00946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UniProt protein id</w:t>
      </w:r>
    </w:p>
    <w:p w:rsidR="009463D2" w:rsidRDefault="00946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Homology: ortholog/paralog</w:t>
      </w:r>
    </w:p>
    <w:p w:rsidR="009463D2" w:rsidRDefault="00946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Complex prediction result</w:t>
      </w:r>
    </w:p>
    <w:p w:rsidR="009463D2" w:rsidRDefault="00946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Complex curation status</w:t>
      </w:r>
    </w:p>
    <w:p w:rsidR="00CA38C1" w:rsidRPr="000304DA" w:rsidRDefault="00CA38C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304DA">
        <w:rPr>
          <w:rFonts w:ascii="Times New Roman" w:hAnsi="Times New Roman" w:cs="Times New Roman"/>
          <w:b/>
          <w:color w:val="0070C0"/>
          <w:sz w:val="24"/>
          <w:szCs w:val="24"/>
        </w:rPr>
        <w:t>2. Data preparation</w:t>
      </w:r>
    </w:p>
    <w:p w:rsidR="00CA38C1" w:rsidRDefault="00CA38C1">
      <w:pPr>
        <w:rPr>
          <w:rFonts w:ascii="Times New Roman" w:hAnsi="Times New Roman" w:cs="Times New Roman"/>
          <w:b/>
        </w:rPr>
      </w:pPr>
      <w:r w:rsidRPr="006B5F9F">
        <w:rPr>
          <w:rFonts w:ascii="Times New Roman" w:hAnsi="Times New Roman" w:cs="Times New Roman"/>
          <w:b/>
        </w:rPr>
        <w:t>1.1 Phylogenetic tree</w:t>
      </w:r>
    </w:p>
    <w:p w:rsidR="0069676C" w:rsidRPr="0069676C" w:rsidRDefault="00696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topology will be reconstructed from data of Tree of Life (TOL) web project (</w:t>
      </w:r>
      <w:r w:rsidRPr="0069676C">
        <w:rPr>
          <w:rFonts w:ascii="Times New Roman" w:hAnsi="Times New Roman" w:cs="Times New Roman"/>
        </w:rPr>
        <w:t>http://tolweb.org/tree/phylogeny.html</w:t>
      </w:r>
      <w:r>
        <w:rPr>
          <w:rFonts w:ascii="Times New Roman" w:hAnsi="Times New Roman" w:cs="Times New Roman"/>
        </w:rPr>
        <w:t>).</w:t>
      </w:r>
      <w:r w:rsidR="008A7EAD" w:rsidRPr="008A7EAD">
        <w:rPr>
          <w:rFonts w:ascii="Times New Roman" w:hAnsi="Times New Roman" w:cs="Times New Roman"/>
        </w:rPr>
        <w:t xml:space="preserve"> </w:t>
      </w:r>
      <w:r w:rsidR="008B398B">
        <w:rPr>
          <w:rFonts w:ascii="Times New Roman" w:hAnsi="Times New Roman" w:cs="Times New Roman"/>
        </w:rPr>
        <w:t xml:space="preserve">It will be changed </w:t>
      </w:r>
      <w:r w:rsidR="008B398B" w:rsidRPr="008B398B">
        <w:rPr>
          <w:rFonts w:ascii="Times New Roman" w:hAnsi="Times New Roman" w:cs="Times New Roman"/>
          <w:b/>
        </w:rPr>
        <w:t>manually</w:t>
      </w:r>
      <w:r w:rsidR="008B398B">
        <w:rPr>
          <w:rFonts w:ascii="Times New Roman" w:hAnsi="Times New Roman" w:cs="Times New Roman"/>
        </w:rPr>
        <w:t xml:space="preserve"> if new organisms are added to CP. </w:t>
      </w:r>
      <w:r w:rsidR="008A7EAD">
        <w:rPr>
          <w:rFonts w:ascii="Times New Roman" w:hAnsi="Times New Roman" w:cs="Times New Roman"/>
        </w:rPr>
        <w:t>The phylogenetic tree is stored in a plain text file</w:t>
      </w:r>
      <w:r w:rsidR="00315268">
        <w:rPr>
          <w:rFonts w:ascii="Times New Roman" w:hAnsi="Times New Roman" w:cs="Times New Roman"/>
        </w:rPr>
        <w:t xml:space="preserve"> </w:t>
      </w:r>
      <w:r w:rsidR="008B398B">
        <w:rPr>
          <w:rFonts w:ascii="Times New Roman" w:hAnsi="Times New Roman" w:cs="Times New Roman"/>
        </w:rPr>
        <w:t>in Newick format</w:t>
      </w:r>
      <w:r w:rsidR="008A7EAD">
        <w:rPr>
          <w:rFonts w:ascii="Times New Roman" w:hAnsi="Times New Roman" w:cs="Times New Roman"/>
        </w:rPr>
        <w:t>.</w:t>
      </w:r>
      <w:r w:rsidR="001A53D6">
        <w:rPr>
          <w:rFonts w:ascii="Times New Roman" w:hAnsi="Times New Roman" w:cs="Times New Roman"/>
        </w:rPr>
        <w:t xml:space="preserve"> The</w:t>
      </w:r>
      <w:r w:rsidR="00FA28AB">
        <w:rPr>
          <w:rFonts w:ascii="Times New Roman" w:hAnsi="Times New Roman" w:cs="Times New Roman"/>
        </w:rPr>
        <w:t xml:space="preserve"> actual</w:t>
      </w:r>
      <w:r w:rsidR="001A53D6">
        <w:rPr>
          <w:rFonts w:ascii="Times New Roman" w:hAnsi="Times New Roman" w:cs="Times New Roman"/>
        </w:rPr>
        <w:t xml:space="preserve"> branch length</w:t>
      </w:r>
      <w:r w:rsidR="00FA28AB">
        <w:rPr>
          <w:rFonts w:ascii="Times New Roman" w:hAnsi="Times New Roman" w:cs="Times New Roman"/>
        </w:rPr>
        <w:t xml:space="preserve">s </w:t>
      </w:r>
      <w:r w:rsidR="001A53D6">
        <w:rPr>
          <w:rFonts w:ascii="Times New Roman" w:hAnsi="Times New Roman" w:cs="Times New Roman"/>
        </w:rPr>
        <w:t>will not be included in the tree file.</w:t>
      </w:r>
    </w:p>
    <w:p w:rsidR="00CA38C1" w:rsidRDefault="00CA38C1">
      <w:pPr>
        <w:rPr>
          <w:rFonts w:ascii="Times New Roman" w:hAnsi="Times New Roman" w:cs="Times New Roman"/>
          <w:b/>
        </w:rPr>
      </w:pPr>
      <w:r w:rsidRPr="006B5F9F">
        <w:rPr>
          <w:rFonts w:ascii="Times New Roman" w:hAnsi="Times New Roman" w:cs="Times New Roman"/>
          <w:b/>
        </w:rPr>
        <w:t>1.2 Orthologs and paralogs</w:t>
      </w:r>
    </w:p>
    <w:p w:rsidR="0069676C" w:rsidRPr="0069676C" w:rsidRDefault="00696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Ortholog and paralog data will </w:t>
      </w:r>
      <w:r w:rsidR="008E14AD">
        <w:rPr>
          <w:rFonts w:ascii="Times New Roman" w:hAnsi="Times New Roman" w:cs="Times New Roman"/>
        </w:rPr>
        <w:t xml:space="preserve">be fetched from Compara using its API. It takes hours to run the Perl script in the first time, but the running time can be reduced within minutes </w:t>
      </w:r>
      <w:r w:rsidR="00A113AC">
        <w:rPr>
          <w:rFonts w:ascii="Times New Roman" w:hAnsi="Times New Roman" w:cs="Times New Roman"/>
        </w:rPr>
        <w:t>after that as</w:t>
      </w:r>
      <w:r w:rsidR="008E14AD">
        <w:rPr>
          <w:rFonts w:ascii="Times New Roman" w:hAnsi="Times New Roman" w:cs="Times New Roman"/>
        </w:rPr>
        <w:t xml:space="preserve"> only dozens of new proteins will be added in each CP release.</w:t>
      </w:r>
    </w:p>
    <w:p w:rsidR="00CA38C1" w:rsidRDefault="00CA38C1">
      <w:pPr>
        <w:rPr>
          <w:rFonts w:ascii="Times New Roman" w:hAnsi="Times New Roman" w:cs="Times New Roman"/>
          <w:b/>
        </w:rPr>
      </w:pPr>
      <w:r w:rsidRPr="006B5F9F">
        <w:rPr>
          <w:rFonts w:ascii="Times New Roman" w:hAnsi="Times New Roman" w:cs="Times New Roman"/>
          <w:b/>
        </w:rPr>
        <w:t>1.3 Complex distribution data</w:t>
      </w:r>
    </w:p>
    <w:p w:rsidR="00A113AC" w:rsidRDefault="00A11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presence and absence of a complex in </w:t>
      </w:r>
      <w:r w:rsidR="00FD7EC4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organism is computed from </w:t>
      </w:r>
      <w:r w:rsidR="00FD7EC4">
        <w:rPr>
          <w:rFonts w:ascii="Times New Roman" w:hAnsi="Times New Roman" w:cs="Times New Roman"/>
        </w:rPr>
        <w:t>the ortholog data of 1.2</w:t>
      </w:r>
      <w:r w:rsidR="00B143CD">
        <w:rPr>
          <w:rFonts w:ascii="Times New Roman" w:hAnsi="Times New Roman" w:cs="Times New Roman"/>
        </w:rPr>
        <w:t>.</w:t>
      </w:r>
    </w:p>
    <w:p w:rsidR="00B143CD" w:rsidRDefault="00B143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complex is marked to be present if the protein component </w:t>
      </w:r>
      <w:r w:rsidR="009E63E1">
        <w:rPr>
          <w:rFonts w:ascii="Times New Roman" w:hAnsi="Times New Roman" w:cs="Times New Roman"/>
        </w:rPr>
        <w:t>number (</w:t>
      </w:r>
      <w:r w:rsidR="009E63E1" w:rsidRPr="009E63E1">
        <w:rPr>
          <w:rFonts w:ascii="Times New Roman" w:hAnsi="Times New Roman" w:cs="Times New Roman"/>
          <w:i/>
        </w:rPr>
        <w:t>N</w:t>
      </w:r>
      <w:r w:rsidR="00EE23C3">
        <w:rPr>
          <w:rFonts w:ascii="Times New Roman" w:hAnsi="Times New Roman" w:cs="Times New Roman"/>
        </w:rPr>
        <w:t>) and its presence</w:t>
      </w:r>
      <w:r w:rsidR="000B30D7">
        <w:rPr>
          <w:rFonts w:ascii="Times New Roman" w:hAnsi="Times New Roman" w:cs="Times New Roman"/>
        </w:rPr>
        <w:t xml:space="preserve"> ratio</w:t>
      </w:r>
      <w:r w:rsidR="009E63E1">
        <w:rPr>
          <w:rFonts w:ascii="Times New Roman" w:hAnsi="Times New Roman" w:cs="Times New Roman"/>
        </w:rPr>
        <w:t xml:space="preserve"> (</w:t>
      </w:r>
      <w:r w:rsidR="009E63E1" w:rsidRPr="009E63E1">
        <w:rPr>
          <w:rFonts w:ascii="Times New Roman" w:hAnsi="Times New Roman" w:cs="Times New Roman"/>
          <w:i/>
        </w:rPr>
        <w:t>R</w:t>
      </w:r>
      <w:r w:rsidR="009E63E1">
        <w:rPr>
          <w:rFonts w:ascii="Times New Roman" w:hAnsi="Times New Roman" w:cs="Times New Roman"/>
        </w:rPr>
        <w:t>) meet the following criteria:</w:t>
      </w:r>
    </w:p>
    <w:p w:rsidR="00FD7EC4" w:rsidRPr="009E63E1" w:rsidRDefault="009E6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</w:t>
      </w:r>
      <w:r w:rsidR="00B143CD" w:rsidRPr="009E63E1">
        <w:rPr>
          <w:rFonts w:ascii="Times New Roman" w:hAnsi="Times New Roman" w:cs="Times New Roman"/>
          <w:i/>
        </w:rPr>
        <w:t>R ≥</w:t>
      </w:r>
      <w:r w:rsidRPr="009E63E1">
        <w:rPr>
          <w:rFonts w:ascii="Times New Roman" w:hAnsi="Times New Roman" w:cs="Times New Roman"/>
          <w:i/>
        </w:rPr>
        <w:t xml:space="preserve"> 0.5, when</w:t>
      </w:r>
      <w:r w:rsidR="00B143CD" w:rsidRPr="009E63E1">
        <w:rPr>
          <w:rFonts w:ascii="Times New Roman" w:hAnsi="Times New Roman" w:cs="Times New Roman"/>
          <w:i/>
        </w:rPr>
        <w:t xml:space="preserve"> N </w:t>
      </w:r>
      <w:r w:rsidRPr="009E63E1">
        <w:rPr>
          <w:rFonts w:ascii="Times New Roman" w:hAnsi="Times New Roman" w:cs="Times New Roman"/>
          <w:i/>
        </w:rPr>
        <w:t>≠</w:t>
      </w:r>
      <w:r w:rsidR="00B143CD" w:rsidRPr="009E63E1">
        <w:rPr>
          <w:rFonts w:ascii="Times New Roman" w:hAnsi="Times New Roman" w:cs="Times New Roman"/>
          <w:i/>
        </w:rPr>
        <w:t xml:space="preserve"> 2</w:t>
      </w:r>
    </w:p>
    <w:p w:rsidR="00B143CD" w:rsidRPr="009E63E1" w:rsidRDefault="009E63E1">
      <w:pPr>
        <w:rPr>
          <w:rFonts w:ascii="Times New Roman" w:hAnsi="Times New Roman" w:cs="Times New Roman"/>
          <w:i/>
        </w:rPr>
      </w:pPr>
      <w:r w:rsidRPr="009E63E1">
        <w:rPr>
          <w:rFonts w:ascii="Times New Roman" w:hAnsi="Times New Roman" w:cs="Times New Roman"/>
          <w:i/>
        </w:rPr>
        <w:t xml:space="preserve">     </w:t>
      </w:r>
      <w:r w:rsidR="00B143CD" w:rsidRPr="009E63E1">
        <w:rPr>
          <w:rFonts w:ascii="Times New Roman" w:hAnsi="Times New Roman" w:cs="Times New Roman"/>
          <w:i/>
        </w:rPr>
        <w:t xml:space="preserve">R &gt; 0.5, </w:t>
      </w:r>
      <w:r w:rsidRPr="009E63E1">
        <w:rPr>
          <w:rFonts w:ascii="Times New Roman" w:hAnsi="Times New Roman" w:cs="Times New Roman"/>
          <w:i/>
        </w:rPr>
        <w:t>when</w:t>
      </w:r>
      <w:r w:rsidR="00B143CD" w:rsidRPr="009E63E1">
        <w:rPr>
          <w:rFonts w:ascii="Times New Roman" w:hAnsi="Times New Roman" w:cs="Times New Roman"/>
          <w:i/>
        </w:rPr>
        <w:t xml:space="preserve"> N = 2</w:t>
      </w:r>
    </w:p>
    <w:p w:rsidR="009603F5" w:rsidRDefault="009E6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a complex will be marked to be absent from an organism.</w:t>
      </w:r>
      <w:r w:rsidR="00997E9C">
        <w:rPr>
          <w:rFonts w:ascii="Times New Roman" w:hAnsi="Times New Roman" w:cs="Times New Roman"/>
        </w:rPr>
        <w:t xml:space="preserve"> </w:t>
      </w:r>
      <w:r w:rsidR="009603F5">
        <w:rPr>
          <w:rFonts w:ascii="Times New Roman" w:hAnsi="Times New Roman" w:cs="Times New Roman"/>
        </w:rPr>
        <w:t>Table 1 shows some examples.</w:t>
      </w:r>
      <w:r w:rsidR="00997E9C">
        <w:rPr>
          <w:rFonts w:ascii="Times New Roman" w:hAnsi="Times New Roman" w:cs="Times New Roman"/>
        </w:rPr>
        <w:tab/>
      </w:r>
    </w:p>
    <w:p w:rsidR="00997E9C" w:rsidRPr="009603F5" w:rsidRDefault="009603F5" w:rsidP="009603F5">
      <w:pPr>
        <w:jc w:val="center"/>
        <w:rPr>
          <w:rFonts w:ascii="Times New Roman" w:hAnsi="Times New Roman" w:cs="Times New Roman"/>
        </w:rPr>
      </w:pPr>
      <w:r w:rsidRPr="009603F5">
        <w:rPr>
          <w:rFonts w:ascii="Times New Roman" w:hAnsi="Times New Roman" w:cs="Times New Roman"/>
        </w:rPr>
        <w:lastRenderedPageBreak/>
        <w:t>Table 1</w:t>
      </w:r>
      <w:r w:rsidR="002510D8">
        <w:rPr>
          <w:rFonts w:ascii="Times New Roman" w:hAnsi="Times New Roman" w:cs="Times New Roman"/>
        </w:rPr>
        <w:t>.</w:t>
      </w:r>
      <w:r w:rsidRPr="009603F5">
        <w:rPr>
          <w:rFonts w:ascii="Times New Roman" w:hAnsi="Times New Roman" w:cs="Times New Roman"/>
        </w:rPr>
        <w:t xml:space="preserve"> Examples of complex prediction from orthologs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706"/>
        <w:gridCol w:w="1276"/>
        <w:gridCol w:w="1056"/>
        <w:gridCol w:w="1985"/>
      </w:tblGrid>
      <w:tr w:rsidR="000154D9" w:rsidRPr="008640D2" w:rsidTr="000154D9">
        <w:trPr>
          <w:jc w:val="center"/>
        </w:trPr>
        <w:tc>
          <w:tcPr>
            <w:tcW w:w="1060" w:type="dxa"/>
          </w:tcPr>
          <w:p w:rsidR="000154D9" w:rsidRPr="008640D2" w:rsidRDefault="000154D9">
            <w:pPr>
              <w:rPr>
                <w:rFonts w:ascii="Times New Roman" w:hAnsi="Times New Roman" w:cs="Times New Roman"/>
                <w:b/>
              </w:rPr>
            </w:pPr>
            <w:r w:rsidRPr="008640D2">
              <w:rPr>
                <w:rFonts w:ascii="Times New Roman" w:hAnsi="Times New Roman" w:cs="Times New Roman"/>
                <w:b/>
              </w:rPr>
              <w:t>Complex</w:t>
            </w:r>
          </w:p>
        </w:tc>
        <w:tc>
          <w:tcPr>
            <w:tcW w:w="1706" w:type="dxa"/>
          </w:tcPr>
          <w:p w:rsidR="000154D9" w:rsidRPr="008640D2" w:rsidRDefault="000154D9">
            <w:pPr>
              <w:rPr>
                <w:rFonts w:ascii="Times New Roman" w:hAnsi="Times New Roman" w:cs="Times New Roman"/>
                <w:b/>
              </w:rPr>
            </w:pPr>
            <w:r w:rsidRPr="008640D2">
              <w:rPr>
                <w:rFonts w:ascii="Times New Roman" w:hAnsi="Times New Roman" w:cs="Times New Roman"/>
                <w:b/>
              </w:rPr>
              <w:t>#</w:t>
            </w:r>
            <w:r>
              <w:rPr>
                <w:rFonts w:ascii="Times New Roman" w:hAnsi="Times New Roman" w:cs="Times New Roman"/>
                <w:b/>
              </w:rPr>
              <w:t>Componential protein in sp A</w:t>
            </w:r>
          </w:p>
        </w:tc>
        <w:tc>
          <w:tcPr>
            <w:tcW w:w="1276" w:type="dxa"/>
          </w:tcPr>
          <w:p w:rsidR="000154D9" w:rsidRPr="008640D2" w:rsidRDefault="000154D9" w:rsidP="000154D9">
            <w:pPr>
              <w:rPr>
                <w:rFonts w:ascii="Times New Roman" w:hAnsi="Times New Roman" w:cs="Times New Roman"/>
                <w:b/>
              </w:rPr>
            </w:pPr>
            <w:r w:rsidRPr="008640D2">
              <w:rPr>
                <w:rFonts w:ascii="Times New Roman" w:hAnsi="Times New Roman" w:cs="Times New Roman"/>
                <w:b/>
              </w:rPr>
              <w:t xml:space="preserve">Orthologs in sp </w:t>
            </w: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56" w:type="dxa"/>
          </w:tcPr>
          <w:p w:rsidR="000154D9" w:rsidRPr="008640D2" w:rsidRDefault="000154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 ratio</w:t>
            </w:r>
          </w:p>
        </w:tc>
        <w:tc>
          <w:tcPr>
            <w:tcW w:w="1985" w:type="dxa"/>
          </w:tcPr>
          <w:p w:rsidR="000154D9" w:rsidRPr="008640D2" w:rsidRDefault="000154D9">
            <w:pPr>
              <w:rPr>
                <w:rFonts w:ascii="Times New Roman" w:hAnsi="Times New Roman" w:cs="Times New Roman"/>
                <w:b/>
              </w:rPr>
            </w:pPr>
            <w:r w:rsidRPr="008640D2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omplex prediction in sp B</w:t>
            </w:r>
          </w:p>
        </w:tc>
      </w:tr>
      <w:tr w:rsidR="000154D9" w:rsidTr="000154D9">
        <w:trPr>
          <w:jc w:val="center"/>
        </w:trPr>
        <w:tc>
          <w:tcPr>
            <w:tcW w:w="1060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</w:tr>
      <w:tr w:rsidR="000154D9" w:rsidTr="000154D9">
        <w:trPr>
          <w:jc w:val="center"/>
        </w:trPr>
        <w:tc>
          <w:tcPr>
            <w:tcW w:w="1060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5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154D9" w:rsidTr="000154D9">
        <w:trPr>
          <w:jc w:val="center"/>
        </w:trPr>
        <w:tc>
          <w:tcPr>
            <w:tcW w:w="1060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985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154D9" w:rsidTr="000154D9">
        <w:trPr>
          <w:jc w:val="center"/>
        </w:trPr>
        <w:tc>
          <w:tcPr>
            <w:tcW w:w="1060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</w:tr>
      <w:tr w:rsidR="000154D9" w:rsidTr="000154D9">
        <w:trPr>
          <w:jc w:val="center"/>
        </w:trPr>
        <w:tc>
          <w:tcPr>
            <w:tcW w:w="1060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985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154D9" w:rsidTr="000154D9">
        <w:trPr>
          <w:jc w:val="center"/>
        </w:trPr>
        <w:tc>
          <w:tcPr>
            <w:tcW w:w="1060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985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</w:tr>
      <w:tr w:rsidR="000154D9" w:rsidTr="000154D9">
        <w:trPr>
          <w:jc w:val="center"/>
        </w:trPr>
        <w:tc>
          <w:tcPr>
            <w:tcW w:w="1060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985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154D9" w:rsidTr="000154D9">
        <w:trPr>
          <w:jc w:val="center"/>
        </w:trPr>
        <w:tc>
          <w:tcPr>
            <w:tcW w:w="1060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5" w:type="dxa"/>
          </w:tcPr>
          <w:p w:rsidR="000154D9" w:rsidRDefault="00015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</w:tr>
    </w:tbl>
    <w:p w:rsidR="00997E9C" w:rsidRDefault="00997E9C">
      <w:pPr>
        <w:rPr>
          <w:rFonts w:ascii="Times New Roman" w:hAnsi="Times New Roman" w:cs="Times New Roman"/>
        </w:rPr>
      </w:pPr>
    </w:p>
    <w:p w:rsidR="00CA38C1" w:rsidRDefault="00CA38C1">
      <w:pPr>
        <w:rPr>
          <w:rFonts w:ascii="Times New Roman" w:hAnsi="Times New Roman" w:cs="Times New Roman"/>
          <w:b/>
        </w:rPr>
      </w:pPr>
      <w:r w:rsidRPr="006B5F9F">
        <w:rPr>
          <w:rFonts w:ascii="Times New Roman" w:hAnsi="Times New Roman" w:cs="Times New Roman"/>
          <w:b/>
        </w:rPr>
        <w:t>1.4 Complex curation data</w:t>
      </w:r>
    </w:p>
    <w:p w:rsidR="008640D2" w:rsidRDefault="00864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complex is curated in an organism in CP, its homologous complex(s) are checked to see if they exist in other organisms</w:t>
      </w:r>
      <w:r w:rsidR="00866A5D">
        <w:rPr>
          <w:rFonts w:ascii="Times New Roman" w:hAnsi="Times New Roman" w:cs="Times New Roman"/>
        </w:rPr>
        <w:t xml:space="preserve">. This is computed from ortholog and paralog data of 1.2. If </w:t>
      </w:r>
      <w:r w:rsidR="00D243EB">
        <w:rPr>
          <w:rFonts w:ascii="Times New Roman" w:hAnsi="Times New Roman" w:cs="Times New Roman"/>
        </w:rPr>
        <w:t xml:space="preserve">all the orthologs of </w:t>
      </w:r>
      <w:r w:rsidR="005F7EC6">
        <w:rPr>
          <w:rFonts w:ascii="Times New Roman" w:hAnsi="Times New Roman" w:cs="Times New Roman"/>
        </w:rPr>
        <w:t xml:space="preserve">the </w:t>
      </w:r>
      <w:r w:rsidR="00E8571D">
        <w:rPr>
          <w:rFonts w:ascii="Times New Roman" w:hAnsi="Times New Roman" w:cs="Times New Roman"/>
        </w:rPr>
        <w:t>componential protein</w:t>
      </w:r>
      <w:r w:rsidR="00D243EB">
        <w:rPr>
          <w:rFonts w:ascii="Times New Roman" w:hAnsi="Times New Roman" w:cs="Times New Roman"/>
        </w:rPr>
        <w:t>s of a curated complex are all pre</w:t>
      </w:r>
      <w:r w:rsidR="00E01546">
        <w:rPr>
          <w:rFonts w:ascii="Times New Roman" w:hAnsi="Times New Roman" w:cs="Times New Roman"/>
        </w:rPr>
        <w:t>sent in another curated complex, which contains no other proteins, then these two curated complexes are call</w:t>
      </w:r>
      <w:r w:rsidR="005F7EC6">
        <w:rPr>
          <w:rFonts w:ascii="Times New Roman" w:hAnsi="Times New Roman" w:cs="Times New Roman"/>
        </w:rPr>
        <w:t>ed</w:t>
      </w:r>
      <w:r w:rsidR="00E01546">
        <w:rPr>
          <w:rFonts w:ascii="Times New Roman" w:hAnsi="Times New Roman" w:cs="Times New Roman"/>
        </w:rPr>
        <w:t xml:space="preserve"> </w:t>
      </w:r>
      <w:r w:rsidR="00E01546" w:rsidRPr="00E01546">
        <w:rPr>
          <w:rFonts w:ascii="Times New Roman" w:hAnsi="Times New Roman" w:cs="Times New Roman"/>
          <w:b/>
        </w:rPr>
        <w:t>orthologous complexes</w:t>
      </w:r>
      <w:r w:rsidR="00E01546">
        <w:rPr>
          <w:rFonts w:ascii="Times New Roman" w:hAnsi="Times New Roman" w:cs="Times New Roman"/>
        </w:rPr>
        <w:t xml:space="preserve">. If some of the proteins are paralogous, then they are called </w:t>
      </w:r>
      <w:r w:rsidR="00E01546" w:rsidRPr="00E01546">
        <w:rPr>
          <w:rFonts w:ascii="Times New Roman" w:hAnsi="Times New Roman" w:cs="Times New Roman"/>
          <w:b/>
        </w:rPr>
        <w:t>paralogous complexes</w:t>
      </w:r>
      <w:r w:rsidR="00E01546">
        <w:rPr>
          <w:rFonts w:ascii="Times New Roman" w:hAnsi="Times New Roman" w:cs="Times New Roman"/>
        </w:rPr>
        <w:t>.</w:t>
      </w:r>
    </w:p>
    <w:p w:rsidR="009E63E1" w:rsidRPr="006B5F9F" w:rsidRDefault="00E015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But there will be exceptions. Homologous complexes may contains different numbers of proteins. So complex homology will be checked manually, using information such as complex names.</w:t>
      </w:r>
    </w:p>
    <w:p w:rsidR="00CA38C1" w:rsidRPr="000304DA" w:rsidRDefault="00CA38C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304DA">
        <w:rPr>
          <w:rFonts w:ascii="Times New Roman" w:hAnsi="Times New Roman" w:cs="Times New Roman"/>
          <w:b/>
          <w:color w:val="0070C0"/>
          <w:sz w:val="24"/>
          <w:szCs w:val="24"/>
        </w:rPr>
        <w:t>3. Design</w:t>
      </w:r>
    </w:p>
    <w:p w:rsidR="00CA38C1" w:rsidRPr="006B5F9F" w:rsidRDefault="00866A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 Front</w:t>
      </w:r>
      <w:r w:rsidR="00CA38C1" w:rsidRPr="006B5F9F">
        <w:rPr>
          <w:rFonts w:ascii="Times New Roman" w:hAnsi="Times New Roman" w:cs="Times New Roman"/>
          <w:b/>
        </w:rPr>
        <w:t>end</w:t>
      </w:r>
    </w:p>
    <w:p w:rsidR="00F04675" w:rsidRPr="003E03A2" w:rsidRDefault="00F04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pages for viewing the phylogenetic information of complexes. One is for </w:t>
      </w:r>
      <w:r w:rsidRPr="00CC52AB">
        <w:rPr>
          <w:rFonts w:ascii="Times New Roman" w:hAnsi="Times New Roman" w:cs="Times New Roman"/>
          <w:b/>
        </w:rPr>
        <w:t>visualization tool</w:t>
      </w:r>
      <w:r>
        <w:rPr>
          <w:rFonts w:ascii="Times New Roman" w:hAnsi="Times New Roman" w:cs="Times New Roman"/>
        </w:rPr>
        <w:t xml:space="preserve">, and the other one is for a </w:t>
      </w:r>
      <w:r w:rsidRPr="00CC52AB">
        <w:rPr>
          <w:rFonts w:ascii="Times New Roman" w:hAnsi="Times New Roman" w:cs="Times New Roman"/>
          <w:b/>
        </w:rPr>
        <w:t>table</w:t>
      </w:r>
      <w:r>
        <w:rPr>
          <w:rFonts w:ascii="Times New Roman" w:hAnsi="Times New Roman" w:cs="Times New Roman"/>
        </w:rPr>
        <w:t xml:space="preserve"> </w:t>
      </w:r>
      <w:r w:rsidR="003E03A2">
        <w:rPr>
          <w:rFonts w:ascii="Times New Roman" w:hAnsi="Times New Roman" w:cs="Times New Roman"/>
        </w:rPr>
        <w:t>showing</w:t>
      </w:r>
      <w:r>
        <w:rPr>
          <w:rFonts w:ascii="Times New Roman" w:hAnsi="Times New Roman" w:cs="Times New Roman"/>
        </w:rPr>
        <w:t xml:space="preserve"> detailed </w:t>
      </w:r>
      <w:r w:rsidR="003E03A2">
        <w:rPr>
          <w:rFonts w:ascii="Times New Roman" w:hAnsi="Times New Roman" w:cs="Times New Roman"/>
        </w:rPr>
        <w:t xml:space="preserve">information of </w:t>
      </w:r>
      <w:r w:rsidR="00E8571D">
        <w:rPr>
          <w:rFonts w:ascii="Times New Roman" w:hAnsi="Times New Roman" w:cs="Times New Roman"/>
        </w:rPr>
        <w:t>componential protein</w:t>
      </w:r>
      <w:r w:rsidR="003E03A2">
        <w:rPr>
          <w:rFonts w:ascii="Times New Roman" w:hAnsi="Times New Roman" w:cs="Times New Roman"/>
        </w:rPr>
        <w:t>s of curated and predicted complexes.</w:t>
      </w:r>
    </w:p>
    <w:p w:rsidR="001C34B0" w:rsidRPr="00EA50CA" w:rsidRDefault="001C34B0">
      <w:pPr>
        <w:rPr>
          <w:rFonts w:ascii="Times New Roman" w:hAnsi="Times New Roman" w:cs="Times New Roman"/>
          <w:b/>
        </w:rPr>
      </w:pPr>
      <w:r w:rsidRPr="00EA50CA">
        <w:rPr>
          <w:rFonts w:ascii="Times New Roman" w:hAnsi="Times New Roman" w:cs="Times New Roman"/>
          <w:b/>
        </w:rPr>
        <w:t>3.1.1 Visualization tool</w:t>
      </w:r>
    </w:p>
    <w:p w:rsidR="00E3201B" w:rsidRPr="006B5F9F" w:rsidRDefault="00E32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tool will be implemented using </w:t>
      </w:r>
      <w:r w:rsidRPr="00733433">
        <w:rPr>
          <w:rFonts w:ascii="Times New Roman" w:hAnsi="Times New Roman" w:cs="Times New Roman"/>
          <w:b/>
        </w:rPr>
        <w:t>javascript</w:t>
      </w:r>
      <w:r>
        <w:rPr>
          <w:rFonts w:ascii="Times New Roman" w:hAnsi="Times New Roman" w:cs="Times New Roman"/>
        </w:rPr>
        <w:t xml:space="preserve">, </w:t>
      </w:r>
      <w:r w:rsidRPr="00733433">
        <w:rPr>
          <w:rFonts w:ascii="Times New Roman" w:hAnsi="Times New Roman" w:cs="Times New Roman"/>
          <w:b/>
        </w:rPr>
        <w:t>D3 library</w:t>
      </w:r>
      <w:r w:rsidR="00BC0404">
        <w:rPr>
          <w:rFonts w:ascii="Times New Roman" w:hAnsi="Times New Roman" w:cs="Times New Roman"/>
        </w:rPr>
        <w:t xml:space="preserve"> (</w:t>
      </w:r>
      <w:r w:rsidR="00BC0404" w:rsidRPr="00BC0404">
        <w:rPr>
          <w:rFonts w:ascii="Times New Roman" w:hAnsi="Times New Roman" w:cs="Times New Roman"/>
        </w:rPr>
        <w:t>https://d3js.org/</w:t>
      </w:r>
      <w:r w:rsidR="00BC040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r w:rsidRPr="00733433">
        <w:rPr>
          <w:rFonts w:ascii="Times New Roman" w:hAnsi="Times New Roman" w:cs="Times New Roman"/>
          <w:b/>
        </w:rPr>
        <w:t>newick.js</w:t>
      </w:r>
      <w:r>
        <w:rPr>
          <w:rFonts w:ascii="Times New Roman" w:hAnsi="Times New Roman" w:cs="Times New Roman"/>
        </w:rPr>
        <w:t xml:space="preserve"> tree </w:t>
      </w:r>
      <w:r w:rsidR="00BC0404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>parser (</w:t>
      </w:r>
      <w:r w:rsidRPr="00E3201B">
        <w:rPr>
          <w:rFonts w:ascii="Times New Roman" w:hAnsi="Times New Roman" w:cs="Times New Roman"/>
        </w:rPr>
        <w:t>https://github.com/jasondavies/newick.js</w:t>
      </w:r>
      <w:r>
        <w:rPr>
          <w:rFonts w:ascii="Times New Roman" w:hAnsi="Times New Roman" w:cs="Times New Roman"/>
        </w:rPr>
        <w:t>)</w:t>
      </w:r>
      <w:r w:rsidR="00BC0404">
        <w:rPr>
          <w:rFonts w:ascii="Times New Roman" w:hAnsi="Times New Roman" w:cs="Times New Roman"/>
        </w:rPr>
        <w:t>.</w:t>
      </w:r>
    </w:p>
    <w:p w:rsidR="001C34B0" w:rsidRPr="00EA50CA" w:rsidRDefault="001C34B0">
      <w:pPr>
        <w:rPr>
          <w:rFonts w:ascii="Times New Roman" w:hAnsi="Times New Roman" w:cs="Times New Roman"/>
          <w:b/>
        </w:rPr>
      </w:pPr>
      <w:r w:rsidRPr="00EA50CA">
        <w:rPr>
          <w:rFonts w:ascii="Times New Roman" w:hAnsi="Times New Roman" w:cs="Times New Roman"/>
          <w:b/>
        </w:rPr>
        <w:t>3.1.1.1 Overview</w:t>
      </w:r>
    </w:p>
    <w:p w:rsidR="00E3201B" w:rsidRDefault="00215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mostly-used arrangements for showing phylogenetic trees, circular and right-angled. Circular trees are </w:t>
      </w:r>
      <w:r w:rsidR="00163C02">
        <w:rPr>
          <w:rFonts w:ascii="Times New Roman" w:hAnsi="Times New Roman" w:cs="Times New Roman"/>
        </w:rPr>
        <w:t xml:space="preserve">more faddish and </w:t>
      </w:r>
      <w:r>
        <w:rPr>
          <w:rFonts w:ascii="Times New Roman" w:hAnsi="Times New Roman" w:cs="Times New Roman"/>
        </w:rPr>
        <w:t xml:space="preserve">suitable for </w:t>
      </w:r>
      <w:r w:rsidR="00163C02">
        <w:rPr>
          <w:rFonts w:ascii="Times New Roman" w:hAnsi="Times New Roman" w:cs="Times New Roman"/>
        </w:rPr>
        <w:t xml:space="preserve">phylogenetic trees with a great number of species, but they are </w:t>
      </w:r>
      <w:r w:rsidR="002E223D">
        <w:rPr>
          <w:rFonts w:ascii="Times New Roman" w:hAnsi="Times New Roman" w:cs="Times New Roman"/>
        </w:rPr>
        <w:t>not very</w:t>
      </w:r>
      <w:r w:rsidR="00163C02">
        <w:rPr>
          <w:rFonts w:ascii="Times New Roman" w:hAnsi="Times New Roman" w:cs="Times New Roman"/>
        </w:rPr>
        <w:t xml:space="preserve"> </w:t>
      </w:r>
      <w:r w:rsidR="00F97E57">
        <w:rPr>
          <w:rFonts w:ascii="Times New Roman" w:hAnsi="Times New Roman" w:cs="Times New Roman"/>
        </w:rPr>
        <w:t xml:space="preserve">obvious when users compare the complex components and prediction result. Right-angled trees are more compact than the circular trees and can show comparison better, but </w:t>
      </w:r>
      <w:r w:rsidR="002E223D">
        <w:rPr>
          <w:rFonts w:ascii="Times New Roman" w:hAnsi="Times New Roman" w:cs="Times New Roman"/>
        </w:rPr>
        <w:t xml:space="preserve">they need more space </w:t>
      </w:r>
      <w:r w:rsidR="00F97E57">
        <w:rPr>
          <w:rFonts w:ascii="Times New Roman" w:hAnsi="Times New Roman" w:cs="Times New Roman"/>
        </w:rPr>
        <w:t>when the number of species grows larger so they are suitable for trees with relatively small number of species. So t</w:t>
      </w:r>
      <w:r w:rsidR="00E8571D">
        <w:rPr>
          <w:rFonts w:ascii="Times New Roman" w:hAnsi="Times New Roman" w:cs="Times New Roman"/>
        </w:rPr>
        <w:t>wo types of arrangements will be used to display the complex homology information</w:t>
      </w:r>
      <w:r w:rsidR="00E1342F">
        <w:rPr>
          <w:rFonts w:ascii="Times New Roman" w:hAnsi="Times New Roman" w:cs="Times New Roman"/>
        </w:rPr>
        <w:t xml:space="preserve">, since both of them have their own advantages and disadvantages. </w:t>
      </w:r>
      <w:r w:rsidR="00E8571D">
        <w:rPr>
          <w:rFonts w:ascii="Times New Roman" w:hAnsi="Times New Roman" w:cs="Times New Roman"/>
        </w:rPr>
        <w:t>Users can switch</w:t>
      </w:r>
      <w:r w:rsidR="00E1342F">
        <w:rPr>
          <w:rFonts w:ascii="Times New Roman" w:hAnsi="Times New Roman" w:cs="Times New Roman"/>
        </w:rPr>
        <w:t xml:space="preserve"> </w:t>
      </w:r>
      <w:r w:rsidR="00E8571D">
        <w:rPr>
          <w:rFonts w:ascii="Times New Roman" w:hAnsi="Times New Roman" w:cs="Times New Roman"/>
        </w:rPr>
        <w:t xml:space="preserve">between </w:t>
      </w:r>
      <w:r w:rsidR="00F97E57">
        <w:rPr>
          <w:rFonts w:ascii="Times New Roman" w:hAnsi="Times New Roman" w:cs="Times New Roman"/>
        </w:rPr>
        <w:t>the two types of arrangements</w:t>
      </w:r>
      <w:r w:rsidR="00E8571D">
        <w:rPr>
          <w:rFonts w:ascii="Times New Roman" w:hAnsi="Times New Roman" w:cs="Times New Roman"/>
        </w:rPr>
        <w:t>.</w:t>
      </w:r>
    </w:p>
    <w:p w:rsidR="00CE5813" w:rsidRPr="00EA50CA" w:rsidRDefault="006B5F9F" w:rsidP="00CE5813">
      <w:pPr>
        <w:rPr>
          <w:rFonts w:ascii="Times New Roman" w:hAnsi="Times New Roman" w:cs="Times New Roman"/>
          <w:b/>
        </w:rPr>
      </w:pPr>
      <w:r w:rsidRPr="00EA50CA">
        <w:rPr>
          <w:rFonts w:ascii="Times New Roman" w:hAnsi="Times New Roman" w:cs="Times New Roman"/>
          <w:b/>
        </w:rPr>
        <w:t>3.1.1.2</w:t>
      </w:r>
      <w:r w:rsidR="000304DA" w:rsidRPr="00EA50CA">
        <w:rPr>
          <w:rFonts w:ascii="Times New Roman" w:hAnsi="Times New Roman" w:cs="Times New Roman"/>
          <w:b/>
        </w:rPr>
        <w:t xml:space="preserve"> Circular view</w:t>
      </w:r>
    </w:p>
    <w:p w:rsidR="00CE5813" w:rsidRDefault="00CE5813" w:rsidP="00CE5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structure is at the centre. There are several tracks outside of the tree structure. Species names are shown as the inner-most track. The second track is for organism icons. The third track is for complex pie charts. The two outermost tracks are star marks for complex prediction and curation information.</w:t>
      </w:r>
    </w:p>
    <w:p w:rsidR="000304DA" w:rsidRDefault="000304DA">
      <w:pPr>
        <w:rPr>
          <w:rFonts w:ascii="Times New Roman" w:hAnsi="Times New Roman" w:cs="Times New Roman"/>
        </w:rPr>
      </w:pPr>
    </w:p>
    <w:p w:rsidR="006057D5" w:rsidRDefault="006057D5" w:rsidP="006057D5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60BB7E" wp14:editId="215CFA21">
            <wp:extent cx="2923750" cy="2992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65" t="7410" r="26835" b="12168"/>
                    <a:stretch/>
                  </pic:blipFill>
                  <pic:spPr bwMode="auto">
                    <a:xfrm>
                      <a:off x="0" y="0"/>
                      <a:ext cx="2929580" cy="299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3F5" w:rsidRDefault="009603F5" w:rsidP="006057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  <w:r w:rsidR="002510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Circular view of complex homology</w:t>
      </w:r>
    </w:p>
    <w:p w:rsidR="006B5F9F" w:rsidRDefault="0003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Phylogenetic tree</w:t>
      </w:r>
    </w:p>
    <w:p w:rsidR="00CE5813" w:rsidRDefault="00E32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Phylog</w:t>
      </w:r>
      <w:r w:rsidR="00BC0404">
        <w:rPr>
          <w:rFonts w:ascii="Times New Roman" w:hAnsi="Times New Roman" w:cs="Times New Roman"/>
        </w:rPr>
        <w:t>enetic tree is implemented by d3.layout.cluster.</w:t>
      </w:r>
      <w:r w:rsidR="003C1126">
        <w:rPr>
          <w:rFonts w:ascii="Times New Roman" w:hAnsi="Times New Roman" w:cs="Times New Roman"/>
        </w:rPr>
        <w:t xml:space="preserve"> </w:t>
      </w:r>
    </w:p>
    <w:p w:rsidR="000304DA" w:rsidRDefault="0003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Organism icons</w:t>
      </w:r>
    </w:p>
    <w:p w:rsidR="00BC0404" w:rsidRDefault="00BC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Organism icons are in SVG format transformed from CP icons</w:t>
      </w:r>
      <w:r w:rsidR="0060177E">
        <w:rPr>
          <w:rFonts w:ascii="Times New Roman" w:hAnsi="Times New Roman" w:cs="Times New Roman"/>
        </w:rPr>
        <w:t xml:space="preserve"> and stored in a separate file</w:t>
      </w:r>
      <w:r w:rsidR="00941247">
        <w:rPr>
          <w:rFonts w:ascii="Times New Roman" w:hAnsi="Times New Roman" w:cs="Times New Roman"/>
        </w:rPr>
        <w:t>.</w:t>
      </w:r>
    </w:p>
    <w:p w:rsidR="000304DA" w:rsidRDefault="0003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Complex pie charts</w:t>
      </w:r>
    </w:p>
    <w:p w:rsidR="003C1126" w:rsidRDefault="003C1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color in the pie represents a protein component. Grey color indicate that the respective protein is missing in that organism.</w:t>
      </w:r>
      <w:r w:rsidR="00880582">
        <w:rPr>
          <w:rFonts w:ascii="Times New Roman" w:hAnsi="Times New Roman" w:cs="Times New Roman"/>
        </w:rPr>
        <w:t xml:space="preserve"> Pie charts are impleme</w:t>
      </w:r>
      <w:r w:rsidR="006435FA">
        <w:rPr>
          <w:rFonts w:ascii="Times New Roman" w:hAnsi="Times New Roman" w:cs="Times New Roman"/>
        </w:rPr>
        <w:t>nt by d3.layout.pie and d3.svg.arc.</w:t>
      </w:r>
    </w:p>
    <w:p w:rsidR="000304DA" w:rsidRDefault="0003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Star marks for complex presence and absence</w:t>
      </w:r>
    </w:p>
    <w:p w:rsidR="003C1126" w:rsidRDefault="00073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filled star indicate that the complex is predicted to be present in that organism. There will be </w:t>
      </w:r>
      <w:r w:rsidR="0010704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blank if the complex is predicted not to be present in that organism.</w:t>
      </w:r>
    </w:p>
    <w:p w:rsidR="000304DA" w:rsidRDefault="0003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Star marks for curated complexes</w:t>
      </w:r>
    </w:p>
    <w:p w:rsidR="00073B9A" w:rsidRDefault="00073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filled star indicate that the complex (or its homologous complex) is curated in that organism. There will be </w:t>
      </w:r>
      <w:r w:rsidR="0010704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blank if the complex</w:t>
      </w:r>
      <w:r w:rsidR="00107048">
        <w:rPr>
          <w:rFonts w:ascii="Times New Roman" w:hAnsi="Times New Roman" w:cs="Times New Roman"/>
        </w:rPr>
        <w:t xml:space="preserve"> (or its homologous complex) </w:t>
      </w:r>
      <w:r>
        <w:rPr>
          <w:rFonts w:ascii="Times New Roman" w:hAnsi="Times New Roman" w:cs="Times New Roman"/>
        </w:rPr>
        <w:t xml:space="preserve">is </w:t>
      </w:r>
      <w:r w:rsidR="00107048">
        <w:rPr>
          <w:rFonts w:ascii="Times New Roman" w:hAnsi="Times New Roman" w:cs="Times New Roman"/>
        </w:rPr>
        <w:t>not curated</w:t>
      </w:r>
      <w:r>
        <w:rPr>
          <w:rFonts w:ascii="Times New Roman" w:hAnsi="Times New Roman" w:cs="Times New Roman"/>
        </w:rPr>
        <w:t xml:space="preserve"> in that organism.</w:t>
      </w:r>
    </w:p>
    <w:p w:rsidR="00076F3B" w:rsidRDefault="0007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Starting point</w:t>
      </w:r>
    </w:p>
    <w:p w:rsidR="00076F3B" w:rsidRDefault="0007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red </w:t>
      </w:r>
      <w:r w:rsidR="00C55AB4">
        <w:rPr>
          <w:rFonts w:ascii="Times New Roman" w:hAnsi="Times New Roman" w:cs="Times New Roman"/>
        </w:rPr>
        <w:t xml:space="preserve">filled </w:t>
      </w:r>
      <w:r>
        <w:rPr>
          <w:rFonts w:ascii="Times New Roman" w:hAnsi="Times New Roman" w:cs="Times New Roman"/>
        </w:rPr>
        <w:t xml:space="preserve">triangle is added </w:t>
      </w:r>
      <w:r w:rsidR="00E807D0">
        <w:rPr>
          <w:rFonts w:ascii="Times New Roman" w:hAnsi="Times New Roman" w:cs="Times New Roman"/>
        </w:rPr>
        <w:t xml:space="preserve">as the </w:t>
      </w:r>
      <w:r w:rsidR="00C55AB4">
        <w:rPr>
          <w:rFonts w:ascii="Times New Roman" w:hAnsi="Times New Roman" w:cs="Times New Roman"/>
        </w:rPr>
        <w:t xml:space="preserve">prediction </w:t>
      </w:r>
      <w:r w:rsidR="00E807D0">
        <w:rPr>
          <w:rFonts w:ascii="Times New Roman" w:hAnsi="Times New Roman" w:cs="Times New Roman"/>
        </w:rPr>
        <w:t xml:space="preserve">starting point </w:t>
      </w:r>
      <w:r>
        <w:rPr>
          <w:rFonts w:ascii="Times New Roman" w:hAnsi="Times New Roman" w:cs="Times New Roman"/>
        </w:rPr>
        <w:t xml:space="preserve">to the branch of the organism whose complex is used as </w:t>
      </w:r>
      <w:r w:rsidR="000B39F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query to</w:t>
      </w:r>
      <w:r w:rsidR="00E807D0">
        <w:rPr>
          <w:rFonts w:ascii="Times New Roman" w:hAnsi="Times New Roman" w:cs="Times New Roman"/>
        </w:rPr>
        <w:t xml:space="preserve"> predict.</w:t>
      </w:r>
    </w:p>
    <w:p w:rsidR="000304DA" w:rsidRPr="00EA50CA" w:rsidRDefault="000304DA">
      <w:pPr>
        <w:rPr>
          <w:rFonts w:ascii="Times New Roman" w:hAnsi="Times New Roman" w:cs="Times New Roman"/>
          <w:b/>
        </w:rPr>
      </w:pPr>
      <w:r w:rsidRPr="00EA50CA">
        <w:rPr>
          <w:rFonts w:ascii="Times New Roman" w:hAnsi="Times New Roman" w:cs="Times New Roman"/>
          <w:b/>
        </w:rPr>
        <w:t>3.1.1.3 Right-angle</w:t>
      </w:r>
      <w:r w:rsidR="001A53D6" w:rsidRPr="00EA50CA">
        <w:rPr>
          <w:rFonts w:ascii="Times New Roman" w:hAnsi="Times New Roman" w:cs="Times New Roman"/>
          <w:b/>
        </w:rPr>
        <w:t>d</w:t>
      </w:r>
      <w:r w:rsidRPr="00EA50CA">
        <w:rPr>
          <w:rFonts w:ascii="Times New Roman" w:hAnsi="Times New Roman" w:cs="Times New Roman"/>
          <w:b/>
        </w:rPr>
        <w:t xml:space="preserve"> view</w:t>
      </w:r>
    </w:p>
    <w:p w:rsidR="00702860" w:rsidRDefault="001A5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provided by right-angled view is similar to that of circular view except that organism icons are eliminated as there is not enough space for them. </w:t>
      </w:r>
    </w:p>
    <w:p w:rsidR="001A53D6" w:rsidRDefault="00DA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structure is at the left side with species names near the leaf nodes. The three columns at the right si</w:t>
      </w:r>
      <w:r w:rsidR="00CC5881">
        <w:rPr>
          <w:rFonts w:ascii="Times New Roman" w:hAnsi="Times New Roman" w:cs="Times New Roman"/>
        </w:rPr>
        <w:t>de are complex pie charts, star</w:t>
      </w:r>
      <w:r>
        <w:rPr>
          <w:rFonts w:ascii="Times New Roman" w:hAnsi="Times New Roman" w:cs="Times New Roman"/>
        </w:rPr>
        <w:t xml:space="preserve"> marks for complex prediction and curation information. The red triangle prediction starting point mark is similar to that of the circular view.</w:t>
      </w:r>
    </w:p>
    <w:p w:rsidR="00E8571D" w:rsidRDefault="00E8571D" w:rsidP="00E503E1">
      <w:pPr>
        <w:jc w:val="center"/>
        <w:rPr>
          <w:rFonts w:ascii="Times New Roman" w:hAnsi="Times New Roman" w:cs="Times New Roman"/>
        </w:rPr>
      </w:pPr>
      <w:r w:rsidRPr="00E8571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61890" cy="2370451"/>
            <wp:effectExtent l="0" t="0" r="0" b="0"/>
            <wp:docPr id="2" name="Picture 2" descr="H:\complex_portal\project\visualization\mock-up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omplex_portal\project\visualization\mock-up9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" t="14375" r="25200" b="10991"/>
                    <a:stretch/>
                  </pic:blipFill>
                  <pic:spPr bwMode="auto">
                    <a:xfrm>
                      <a:off x="0" y="0"/>
                      <a:ext cx="4972476" cy="237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F1E" w:rsidRDefault="00EC4F1E" w:rsidP="00EC4F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  <w:r w:rsidR="002510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Right-angled view of complex homology</w:t>
      </w:r>
    </w:p>
    <w:p w:rsidR="000304DA" w:rsidRDefault="000304DA">
      <w:pPr>
        <w:rPr>
          <w:rFonts w:ascii="Times New Roman" w:hAnsi="Times New Roman" w:cs="Times New Roman"/>
          <w:b/>
        </w:rPr>
      </w:pPr>
      <w:r w:rsidRPr="00EA50CA">
        <w:rPr>
          <w:rFonts w:ascii="Times New Roman" w:hAnsi="Times New Roman" w:cs="Times New Roman"/>
          <w:b/>
        </w:rPr>
        <w:t>3.</w:t>
      </w:r>
      <w:r w:rsidR="0069676C" w:rsidRPr="00EA50CA">
        <w:rPr>
          <w:rFonts w:ascii="Times New Roman" w:hAnsi="Times New Roman" w:cs="Times New Roman"/>
          <w:b/>
        </w:rPr>
        <w:t>1.</w:t>
      </w:r>
      <w:r w:rsidRPr="00EA50CA">
        <w:rPr>
          <w:rFonts w:ascii="Times New Roman" w:hAnsi="Times New Roman" w:cs="Times New Roman"/>
          <w:b/>
        </w:rPr>
        <w:t>2 Table view</w:t>
      </w:r>
    </w:p>
    <w:p w:rsidR="00B1236E" w:rsidRPr="006D1012" w:rsidRDefault="006D1012" w:rsidP="006D1012">
      <w:pPr>
        <w:jc w:val="center"/>
        <w:rPr>
          <w:rFonts w:ascii="Times New Roman" w:hAnsi="Times New Roman" w:cs="Times New Roman"/>
        </w:rPr>
      </w:pPr>
      <w:r w:rsidRPr="006D1012">
        <w:rPr>
          <w:rFonts w:ascii="Times New Roman" w:hAnsi="Times New Roman" w:cs="Times New Roman"/>
        </w:rPr>
        <w:t>Table 2</w:t>
      </w:r>
      <w:r w:rsidR="002510D8">
        <w:rPr>
          <w:rFonts w:ascii="Times New Roman" w:hAnsi="Times New Roman" w:cs="Times New Roman"/>
        </w:rPr>
        <w:t>.</w:t>
      </w:r>
      <w:r w:rsidRPr="006D1012">
        <w:rPr>
          <w:rFonts w:ascii="Times New Roman" w:hAnsi="Times New Roman" w:cs="Times New Roman"/>
        </w:rPr>
        <w:t xml:space="preserve"> Details of </w:t>
      </w:r>
      <w:r w:rsidR="00ED5BBA">
        <w:rPr>
          <w:rFonts w:ascii="Times New Roman" w:hAnsi="Times New Roman" w:cs="Times New Roman"/>
        </w:rPr>
        <w:t xml:space="preserve">example </w:t>
      </w:r>
      <w:r w:rsidRPr="006D1012">
        <w:rPr>
          <w:rFonts w:ascii="Times New Roman" w:hAnsi="Times New Roman" w:cs="Times New Roman"/>
        </w:rPr>
        <w:t>prediction of complex SOSS2 (CPX-614)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1016"/>
        <w:gridCol w:w="906"/>
        <w:gridCol w:w="1627"/>
        <w:gridCol w:w="1256"/>
        <w:gridCol w:w="1296"/>
      </w:tblGrid>
      <w:tr w:rsidR="00BC2E99" w:rsidRPr="0079465F" w:rsidTr="00BC2E99">
        <w:trPr>
          <w:jc w:val="center"/>
        </w:trPr>
        <w:tc>
          <w:tcPr>
            <w:tcW w:w="2330" w:type="dxa"/>
            <w:shd w:val="clear" w:color="auto" w:fill="D9E2F3" w:themeFill="accent5" w:themeFillTint="33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b/>
                <w:sz w:val="18"/>
                <w:szCs w:val="18"/>
              </w:rPr>
              <w:t>Species name</w:t>
            </w:r>
          </w:p>
        </w:tc>
        <w:tc>
          <w:tcPr>
            <w:tcW w:w="1016" w:type="dxa"/>
            <w:shd w:val="clear" w:color="auto" w:fill="D9E2F3" w:themeFill="accent5" w:themeFillTint="33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b/>
                <w:sz w:val="18"/>
                <w:szCs w:val="18"/>
              </w:rPr>
              <w:t>Complex</w:t>
            </w:r>
          </w:p>
          <w:p w:rsidR="00BC2E99" w:rsidRPr="0079465F" w:rsidRDefault="00BC2E99" w:rsidP="00AD3E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b/>
                <w:sz w:val="18"/>
                <w:szCs w:val="18"/>
              </w:rPr>
              <w:t>Prediction</w:t>
            </w:r>
          </w:p>
        </w:tc>
        <w:tc>
          <w:tcPr>
            <w:tcW w:w="906" w:type="dxa"/>
            <w:shd w:val="clear" w:color="auto" w:fill="D9E2F3" w:themeFill="accent5" w:themeFillTint="33"/>
          </w:tcPr>
          <w:p w:rsidR="00BC2E99" w:rsidRDefault="00BC2E99" w:rsidP="00AD3E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Curated</w:t>
            </w:r>
          </w:p>
          <w:p w:rsidR="00BC2E99" w:rsidRPr="0079465F" w:rsidRDefault="00BC2E99" w:rsidP="00AD3E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b/>
                <w:sz w:val="18"/>
                <w:szCs w:val="18"/>
              </w:rPr>
              <w:t>Complex</w:t>
            </w:r>
          </w:p>
        </w:tc>
        <w:tc>
          <w:tcPr>
            <w:tcW w:w="1627" w:type="dxa"/>
            <w:shd w:val="clear" w:color="auto" w:fill="D9E2F3" w:themeFill="accent5" w:themeFillTint="33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b/>
                <w:sz w:val="18"/>
                <w:szCs w:val="18"/>
              </w:rPr>
              <w:t>Protein 1</w:t>
            </w:r>
          </w:p>
        </w:tc>
        <w:tc>
          <w:tcPr>
            <w:tcW w:w="1256" w:type="dxa"/>
            <w:shd w:val="clear" w:color="auto" w:fill="D9E2F3" w:themeFill="accent5" w:themeFillTint="33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b/>
                <w:sz w:val="18"/>
                <w:szCs w:val="18"/>
              </w:rPr>
              <w:t>Protein 2</w:t>
            </w:r>
          </w:p>
        </w:tc>
        <w:tc>
          <w:tcPr>
            <w:tcW w:w="1296" w:type="dxa"/>
            <w:shd w:val="clear" w:color="auto" w:fill="D9E2F3" w:themeFill="accent5" w:themeFillTint="33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b/>
                <w:sz w:val="18"/>
                <w:szCs w:val="18"/>
              </w:rPr>
              <w:t>Protein 3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  <w:shd w:val="clear" w:color="auto" w:fill="E2EFD9" w:themeFill="accent6" w:themeFillTint="33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Homo sapiens</w:t>
            </w:r>
          </w:p>
        </w:tc>
        <w:tc>
          <w:tcPr>
            <w:tcW w:w="1016" w:type="dxa"/>
            <w:shd w:val="clear" w:color="auto" w:fill="E2EFD9" w:themeFill="accent6" w:themeFillTint="33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CPX-614</w:t>
            </w:r>
          </w:p>
        </w:tc>
        <w:tc>
          <w:tcPr>
            <w:tcW w:w="906" w:type="dxa"/>
            <w:shd w:val="clear" w:color="auto" w:fill="E2EFD9" w:themeFill="accent6" w:themeFillTint="33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Query</w:t>
            </w:r>
          </w:p>
        </w:tc>
        <w:tc>
          <w:tcPr>
            <w:tcW w:w="1627" w:type="dxa"/>
            <w:shd w:val="clear" w:color="auto" w:fill="E2EFD9" w:themeFill="accent6" w:themeFillTint="33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Q68E01</w:t>
            </w:r>
          </w:p>
        </w:tc>
        <w:tc>
          <w:tcPr>
            <w:tcW w:w="1256" w:type="dxa"/>
            <w:shd w:val="clear" w:color="auto" w:fill="E2EFD9" w:themeFill="accent6" w:themeFillTint="33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Q9NRY2(1:1)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Q96AH0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Mus musculus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CPX-615</w:t>
            </w: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Q7TPD0(1:1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Q3TXT3(1:1)</w:t>
            </w: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Q8BGW5(1:1)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Rattus norvegicus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D3ZUT9(1:1)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D3Z914(1:1)</w:t>
            </w: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Q5FVP2(1:1)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Oryctolagus cuniculus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G1SNY3(1:1)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G1TC81(1:1)</w:t>
            </w: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G1TDX1(1:1)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Canis familiaris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E2RFL4(1:1)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F1Q3P8(1:1)</w:t>
            </w: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J9P956(1:1)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Sus scrofa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F1SFW4(1:1)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F1SNA6(1:1)</w:t>
            </w: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F1SN32(1:1)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Bos Taurus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E1BN70(1:1)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Q2NKT2(1:1)</w:t>
            </w: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A5D7P8(1:1)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Gallus gallus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R4GLP5(1:n)</w:t>
            </w:r>
          </w:p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A0A1L1RPP9(1:n)</w:t>
            </w:r>
          </w:p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A0A1D5PPE8(1:n)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F1NAD7(1:1)</w:t>
            </w: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R4GHL6(1:1)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Danio rerio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Q1LXC9(1:1)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Q7ZV26(1:1)</w:t>
            </w: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F1QH28(1:n)</w:t>
            </w:r>
          </w:p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F1RA89(1:n)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Drosophila melanogaster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Q7PLS8(1:1)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Q9VM17(1:1)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Caenorhabditis elegans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W6RQY9(1:1)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Q17749(1:1)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Saccharomyces cerevisiae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Schizosaccharomyces pombe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Arabidopsis thaliana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O23315(1:1)</w:t>
            </w: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Q9FFP5(1:1)</w:t>
            </w: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Escherichia coli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2E99" w:rsidRPr="0079465F" w:rsidTr="00BC2E99">
        <w:trPr>
          <w:jc w:val="center"/>
        </w:trPr>
        <w:tc>
          <w:tcPr>
            <w:tcW w:w="2330" w:type="dxa"/>
          </w:tcPr>
          <w:p w:rsidR="00BC2E99" w:rsidRPr="00DD74B5" w:rsidRDefault="00BC2E99" w:rsidP="00AD3E7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74B5">
              <w:rPr>
                <w:rFonts w:ascii="Times New Roman" w:hAnsi="Times New Roman" w:cs="Times New Roman"/>
                <w:i/>
                <w:sz w:val="18"/>
                <w:szCs w:val="18"/>
              </w:rPr>
              <w:t>Pseudomononas aeruginosa</w:t>
            </w:r>
          </w:p>
        </w:tc>
        <w:tc>
          <w:tcPr>
            <w:tcW w:w="101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465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BC2E99" w:rsidRPr="0079465F" w:rsidRDefault="00BC2E99" w:rsidP="00AD3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304DA" w:rsidRDefault="001D75A1" w:rsidP="00833EE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07C41" w:rsidRPr="00833EEB">
        <w:rPr>
          <w:rFonts w:ascii="Times New Roman" w:hAnsi="Times New Roman" w:cs="Times New Roman"/>
          <w:sz w:val="20"/>
          <w:szCs w:val="20"/>
        </w:rPr>
        <w:t>*1:1, one-to-one ortholog; 1:n, one-to-many ortholog; m:n, many-to-many ortholog; p, paralog</w:t>
      </w:r>
    </w:p>
    <w:p w:rsidR="000E66D6" w:rsidRPr="00833EEB" w:rsidRDefault="00C22C41" w:rsidP="000E66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The number of columns will grow if there are more proteins in the query complex. Some of the protein columns will </w:t>
      </w:r>
      <w:r w:rsidRPr="00ED21C4">
        <w:rPr>
          <w:rFonts w:ascii="Times New Roman" w:hAnsi="Times New Roman" w:cs="Times New Roman"/>
        </w:rPr>
        <w:t>hide</w:t>
      </w:r>
      <w:r w:rsidR="00ED21C4" w:rsidRPr="00ED21C4">
        <w:rPr>
          <w:rFonts w:ascii="Times New Roman" w:hAnsi="Times New Roman" w:cs="Times New Roman"/>
        </w:rPr>
        <w:t xml:space="preserve"> and users can choose to show them</w:t>
      </w:r>
      <w:r>
        <w:rPr>
          <w:rFonts w:ascii="Times New Roman" w:hAnsi="Times New Roman" w:cs="Times New Roman"/>
        </w:rPr>
        <w:t xml:space="preserve"> if the number of protein</w:t>
      </w:r>
      <w:r w:rsidR="00030CED">
        <w:rPr>
          <w:rFonts w:ascii="Times New Roman" w:hAnsi="Times New Roman" w:cs="Times New Roman"/>
        </w:rPr>
        <w:t>s is larger than five</w:t>
      </w:r>
      <w:r>
        <w:rPr>
          <w:rFonts w:ascii="Times New Roman" w:hAnsi="Times New Roman" w:cs="Times New Roman"/>
        </w:rPr>
        <w:t>.</w:t>
      </w:r>
      <w:r w:rsidR="000E66D6" w:rsidRPr="000E66D6">
        <w:rPr>
          <w:rFonts w:ascii="Times New Roman" w:hAnsi="Times New Roman" w:cs="Times New Roman"/>
          <w:sz w:val="20"/>
          <w:szCs w:val="20"/>
        </w:rPr>
        <w:t xml:space="preserve"> </w:t>
      </w:r>
      <w:r w:rsidR="000E66D6">
        <w:rPr>
          <w:rFonts w:ascii="Times New Roman" w:hAnsi="Times New Roman" w:cs="Times New Roman"/>
          <w:sz w:val="20"/>
          <w:szCs w:val="20"/>
        </w:rPr>
        <w:t>Linkout to UniProt will be added to proteins and linkout to CP will be added to complex IDs.</w:t>
      </w:r>
    </w:p>
    <w:p w:rsidR="00CA38C1" w:rsidRDefault="00CA38C1">
      <w:pPr>
        <w:rPr>
          <w:rFonts w:ascii="Times New Roman" w:hAnsi="Times New Roman" w:cs="Times New Roman"/>
          <w:b/>
        </w:rPr>
      </w:pPr>
      <w:r w:rsidRPr="006B5F9F">
        <w:rPr>
          <w:rFonts w:ascii="Times New Roman" w:hAnsi="Times New Roman" w:cs="Times New Roman"/>
          <w:b/>
        </w:rPr>
        <w:t>3.2 B</w:t>
      </w:r>
      <w:r w:rsidR="00866A5D">
        <w:rPr>
          <w:rFonts w:ascii="Times New Roman" w:hAnsi="Times New Roman" w:cs="Times New Roman"/>
          <w:b/>
        </w:rPr>
        <w:t>ack</w:t>
      </w:r>
      <w:r w:rsidRPr="006B5F9F">
        <w:rPr>
          <w:rFonts w:ascii="Times New Roman" w:hAnsi="Times New Roman" w:cs="Times New Roman"/>
          <w:b/>
        </w:rPr>
        <w:t>end</w:t>
      </w:r>
    </w:p>
    <w:p w:rsidR="00751E6F" w:rsidRDefault="00EA50CA">
      <w:pPr>
        <w:rPr>
          <w:rFonts w:ascii="Times New Roman" w:hAnsi="Times New Roman" w:cs="Times New Roman"/>
          <w:b/>
        </w:rPr>
      </w:pPr>
      <w:r w:rsidRPr="00EA50CA">
        <w:rPr>
          <w:rFonts w:ascii="Times New Roman" w:hAnsi="Times New Roman" w:cs="Times New Roman"/>
          <w:b/>
        </w:rPr>
        <w:t>3.2.1 File</w:t>
      </w:r>
      <w:r w:rsidR="00751E6F">
        <w:rPr>
          <w:rFonts w:ascii="Times New Roman" w:hAnsi="Times New Roman" w:cs="Times New Roman"/>
          <w:b/>
        </w:rPr>
        <w:t>s</w:t>
      </w:r>
    </w:p>
    <w:p w:rsidR="00EA50CA" w:rsidRPr="00751E6F" w:rsidRDefault="00751E6F">
      <w:pPr>
        <w:rPr>
          <w:rFonts w:ascii="Times New Roman" w:hAnsi="Times New Roman" w:cs="Times New Roman"/>
        </w:rPr>
      </w:pPr>
      <w:r w:rsidRPr="00751E6F">
        <w:rPr>
          <w:rFonts w:ascii="Times New Roman" w:hAnsi="Times New Roman" w:cs="Times New Roman"/>
        </w:rPr>
        <w:t>1) File</w:t>
      </w:r>
      <w:r w:rsidR="00EA50CA" w:rsidRPr="00751E6F">
        <w:rPr>
          <w:rFonts w:ascii="Times New Roman" w:hAnsi="Times New Roman" w:cs="Times New Roman"/>
        </w:rPr>
        <w:t xml:space="preserve"> organization</w:t>
      </w:r>
    </w:p>
    <w:p w:rsidR="002510D8" w:rsidRPr="002510D8" w:rsidRDefault="002510D8" w:rsidP="002510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2510D8">
        <w:rPr>
          <w:rFonts w:ascii="Arial" w:hAnsi="Arial" w:cs="Arial" w:hint="eastAsia"/>
          <w:sz w:val="16"/>
          <w:szCs w:val="16"/>
        </w:rPr>
        <w:t>├──</w:t>
      </w:r>
      <w:r w:rsidRPr="002510D8">
        <w:rPr>
          <w:rFonts w:ascii="Arial" w:hAnsi="Arial" w:cs="Arial" w:hint="eastAsia"/>
          <w:sz w:val="16"/>
          <w:szCs w:val="16"/>
        </w:rPr>
        <w:t xml:space="preserve"> cph_tab.html</w:t>
      </w:r>
    </w:p>
    <w:p w:rsidR="002510D8" w:rsidRPr="002510D8" w:rsidRDefault="002510D8" w:rsidP="002510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2510D8">
        <w:rPr>
          <w:rFonts w:ascii="Arial" w:hAnsi="Arial" w:cs="Arial" w:hint="eastAsia"/>
          <w:sz w:val="16"/>
          <w:szCs w:val="16"/>
        </w:rPr>
        <w:t>├──</w:t>
      </w:r>
      <w:r w:rsidRPr="002510D8">
        <w:rPr>
          <w:rFonts w:ascii="Arial" w:hAnsi="Arial" w:cs="Arial" w:hint="eastAsia"/>
          <w:sz w:val="16"/>
          <w:szCs w:val="16"/>
        </w:rPr>
        <w:t xml:space="preserve"> cphviewer.css</w:t>
      </w:r>
    </w:p>
    <w:p w:rsidR="002510D8" w:rsidRPr="002510D8" w:rsidRDefault="002510D8" w:rsidP="002510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2510D8">
        <w:rPr>
          <w:rFonts w:ascii="Arial" w:hAnsi="Arial" w:cs="Arial" w:hint="eastAsia"/>
          <w:sz w:val="16"/>
          <w:szCs w:val="16"/>
        </w:rPr>
        <w:t>├──</w:t>
      </w:r>
      <w:r w:rsidRPr="002510D8">
        <w:rPr>
          <w:rFonts w:ascii="Arial" w:hAnsi="Arial" w:cs="Arial" w:hint="eastAsia"/>
          <w:sz w:val="16"/>
          <w:szCs w:val="16"/>
        </w:rPr>
        <w:t xml:space="preserve"> cphviewer.js</w:t>
      </w:r>
    </w:p>
    <w:p w:rsidR="002510D8" w:rsidRPr="002510D8" w:rsidRDefault="002510D8" w:rsidP="002510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2510D8">
        <w:rPr>
          <w:rFonts w:ascii="Arial" w:hAnsi="Arial" w:cs="Arial" w:hint="eastAsia"/>
          <w:sz w:val="16"/>
          <w:szCs w:val="16"/>
        </w:rPr>
        <w:t>├──</w:t>
      </w:r>
      <w:r w:rsidRPr="002510D8">
        <w:rPr>
          <w:rFonts w:ascii="Arial" w:hAnsi="Arial" w:cs="Arial" w:hint="eastAsia"/>
          <w:sz w:val="16"/>
          <w:szCs w:val="16"/>
        </w:rPr>
        <w:t xml:space="preserve"> icon.js</w:t>
      </w:r>
    </w:p>
    <w:p w:rsidR="002510D8" w:rsidRPr="002510D8" w:rsidRDefault="002510D8" w:rsidP="002510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2510D8">
        <w:rPr>
          <w:rFonts w:ascii="Arial" w:hAnsi="Arial" w:cs="Arial" w:hint="eastAsia"/>
          <w:sz w:val="16"/>
          <w:szCs w:val="16"/>
        </w:rPr>
        <w:t>├──</w:t>
      </w:r>
      <w:r w:rsidRPr="002510D8">
        <w:rPr>
          <w:rFonts w:ascii="Arial" w:hAnsi="Arial" w:cs="Arial" w:hint="eastAsia"/>
          <w:sz w:val="16"/>
          <w:szCs w:val="16"/>
        </w:rPr>
        <w:t xml:space="preserve"> index.html</w:t>
      </w:r>
    </w:p>
    <w:p w:rsidR="00EA50CA" w:rsidRPr="00ED032F" w:rsidRDefault="002510D8" w:rsidP="002510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2510D8">
        <w:rPr>
          <w:rFonts w:ascii="Arial" w:hAnsi="Arial" w:cs="Arial" w:hint="eastAsia"/>
          <w:sz w:val="16"/>
          <w:szCs w:val="16"/>
        </w:rPr>
        <w:t>└──</w:t>
      </w:r>
      <w:r w:rsidRPr="002510D8">
        <w:rPr>
          <w:rFonts w:ascii="Arial" w:hAnsi="Arial" w:cs="Arial" w:hint="eastAsia"/>
          <w:sz w:val="16"/>
          <w:szCs w:val="16"/>
        </w:rPr>
        <w:t xml:space="preserve"> tree.nwk</w:t>
      </w:r>
    </w:p>
    <w:p w:rsidR="00DC2BCF" w:rsidRDefault="008B7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File names may be changed and n</w:t>
      </w:r>
      <w:r w:rsidR="006924AA">
        <w:rPr>
          <w:rFonts w:ascii="Times New Roman" w:hAnsi="Times New Roman" w:cs="Times New Roman"/>
        </w:rPr>
        <w:t>ew files may be needed.</w:t>
      </w:r>
    </w:p>
    <w:p w:rsidR="000304DA" w:rsidRDefault="00751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A50CA" w:rsidRPr="00EA50CA">
        <w:rPr>
          <w:rFonts w:ascii="Times New Roman" w:hAnsi="Times New Roman" w:cs="Times New Roman"/>
        </w:rPr>
        <w:t xml:space="preserve">) </w:t>
      </w:r>
      <w:r w:rsidR="000304DA" w:rsidRPr="00EA50CA">
        <w:rPr>
          <w:rFonts w:ascii="Times New Roman" w:hAnsi="Times New Roman" w:cs="Times New Roman"/>
        </w:rPr>
        <w:t>Tree file</w:t>
      </w:r>
    </w:p>
    <w:p w:rsidR="00DC2BCF" w:rsidRDefault="00DC2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content of the</w:t>
      </w:r>
      <w:r w:rsidR="002D40D3">
        <w:rPr>
          <w:rFonts w:ascii="Times New Roman" w:hAnsi="Times New Roman" w:cs="Times New Roman"/>
        </w:rPr>
        <w:t xml:space="preserve"> tree</w:t>
      </w:r>
      <w:r>
        <w:rPr>
          <w:rFonts w:ascii="Times New Roman" w:hAnsi="Times New Roman" w:cs="Times New Roman"/>
        </w:rPr>
        <w:t xml:space="preserve"> file</w:t>
      </w:r>
      <w:r w:rsidR="002D40D3">
        <w:rPr>
          <w:rFonts w:ascii="Times New Roman" w:hAnsi="Times New Roman" w:cs="Times New Roman"/>
        </w:rPr>
        <w:t xml:space="preserve"> tree.nwk</w:t>
      </w:r>
      <w:r>
        <w:rPr>
          <w:rFonts w:ascii="Times New Roman" w:hAnsi="Times New Roman" w:cs="Times New Roman"/>
        </w:rPr>
        <w:t xml:space="preserve"> is like the following:</w:t>
      </w:r>
    </w:p>
    <w:p w:rsidR="009666CB" w:rsidRPr="00DC2BCF" w:rsidRDefault="009666CB" w:rsidP="00DC2BC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DC2BCF">
        <w:rPr>
          <w:rFonts w:ascii="Arial" w:hAnsi="Arial" w:cs="Arial"/>
          <w:sz w:val="16"/>
          <w:szCs w:val="16"/>
        </w:rPr>
        <w:t>(((((((Homo sapiens:0.3,(Oryctolagus cuniculus:0.2,(Mus musculus:0.1,Rattus norvegicus:0.1)1:0.1)11:0.1,Canis familiaris:0.3,(Sus scrofa:0.2,Bos taurus:0.2)2:0.1)</w:t>
      </w:r>
      <w:r w:rsidR="00100341">
        <w:rPr>
          <w:rFonts w:ascii="Arial" w:hAnsi="Arial" w:cs="Arial"/>
          <w:sz w:val="16"/>
          <w:szCs w:val="16"/>
        </w:rPr>
        <w:t>12</w:t>
      </w:r>
      <w:r w:rsidRPr="00DC2BCF">
        <w:rPr>
          <w:rFonts w:ascii="Arial" w:hAnsi="Arial" w:cs="Arial"/>
          <w:sz w:val="16"/>
          <w:szCs w:val="16"/>
        </w:rPr>
        <w:t>:0.1,Gallus gallus:0.4)3:0.1,Danio rerio:0.5)4:0.1,(Drosophila melanogaster:0.5,Caenorhabditis elegans:0.5)5:0.1)6:0.1,(Saccharomyces cerevisiae:0.6,Schizosaccharomyces pombe:0.6)7:0.1)</w:t>
      </w:r>
      <w:r w:rsidR="00100341">
        <w:rPr>
          <w:rFonts w:ascii="Arial" w:hAnsi="Arial" w:cs="Arial"/>
          <w:sz w:val="16"/>
          <w:szCs w:val="16"/>
        </w:rPr>
        <w:t>13</w:t>
      </w:r>
      <w:r w:rsidRPr="00DC2BCF">
        <w:rPr>
          <w:rFonts w:ascii="Arial" w:hAnsi="Arial" w:cs="Arial"/>
          <w:sz w:val="16"/>
          <w:szCs w:val="16"/>
        </w:rPr>
        <w:t>:0.1,Arabidopsis thaliana:0.8)8:0.1,(Escherichia coli:0.8,Pseudomonas aeruginosa:0.8)9:0.1)10:0.1;</w:t>
      </w:r>
    </w:p>
    <w:p w:rsidR="009666CB" w:rsidRDefault="0096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numbers following the colon are artificial branch lengths, which are used to optimize visualization. The numbers following the right parenthese</w:t>
      </w:r>
      <w:r w:rsidRPr="009666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node ids, which are not used </w:t>
      </w:r>
      <w:r w:rsidR="0039447C">
        <w:rPr>
          <w:rFonts w:ascii="Times New Roman" w:hAnsi="Times New Roman" w:cs="Times New Roman"/>
        </w:rPr>
        <w:t>here.</w:t>
      </w:r>
    </w:p>
    <w:p w:rsidR="002D40D3" w:rsidRPr="00EA50CA" w:rsidRDefault="002D4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Newick tree will be parsed and transformed to JSON format by Newick.js.</w:t>
      </w:r>
    </w:p>
    <w:p w:rsidR="00EA50CA" w:rsidRPr="00EA50CA" w:rsidRDefault="00751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416D3">
        <w:rPr>
          <w:rFonts w:ascii="Times New Roman" w:hAnsi="Times New Roman" w:cs="Times New Roman"/>
        </w:rPr>
        <w:t>) Organism icon file</w:t>
      </w:r>
    </w:p>
    <w:p w:rsidR="00DC2BCF" w:rsidRDefault="00251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Organism </w:t>
      </w:r>
      <w:r w:rsidR="00EA50CA">
        <w:rPr>
          <w:rFonts w:ascii="Times New Roman" w:hAnsi="Times New Roman" w:cs="Times New Roman"/>
        </w:rPr>
        <w:t>icon</w:t>
      </w:r>
      <w:r>
        <w:rPr>
          <w:rFonts w:ascii="Times New Roman" w:hAnsi="Times New Roman" w:cs="Times New Roman"/>
        </w:rPr>
        <w:t>s</w:t>
      </w:r>
      <w:r w:rsidR="00EA50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="00EA50CA">
        <w:rPr>
          <w:rFonts w:ascii="Times New Roman" w:hAnsi="Times New Roman" w:cs="Times New Roman"/>
        </w:rPr>
        <w:t xml:space="preserve"> stored </w:t>
      </w:r>
      <w:r>
        <w:rPr>
          <w:rFonts w:ascii="Times New Roman" w:hAnsi="Times New Roman" w:cs="Times New Roman"/>
        </w:rPr>
        <w:t xml:space="preserve">as a </w:t>
      </w:r>
      <w:r w:rsidR="0027516B">
        <w:rPr>
          <w:rFonts w:ascii="Times New Roman" w:hAnsi="Times New Roman" w:cs="Times New Roman"/>
        </w:rPr>
        <w:t>object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EA50CA">
        <w:rPr>
          <w:rFonts w:ascii="Times New Roman" w:hAnsi="Times New Roman" w:cs="Times New Roman"/>
        </w:rPr>
        <w:t xml:space="preserve">in file </w:t>
      </w:r>
      <w:r>
        <w:rPr>
          <w:rFonts w:ascii="Times New Roman" w:hAnsi="Times New Roman" w:cs="Times New Roman"/>
        </w:rPr>
        <w:t>icon.js</w:t>
      </w:r>
      <w:r w:rsidR="00EA50CA">
        <w:rPr>
          <w:rFonts w:ascii="Times New Roman" w:hAnsi="Times New Roman" w:cs="Times New Roman"/>
        </w:rPr>
        <w:t>.</w:t>
      </w:r>
      <w:r w:rsidR="00DC2B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following is part of the file</w:t>
      </w:r>
      <w:r w:rsidR="006924AA">
        <w:rPr>
          <w:rFonts w:ascii="Times New Roman" w:hAnsi="Times New Roman" w:cs="Times New Roman"/>
        </w:rPr>
        <w:t>:</w:t>
      </w:r>
    </w:p>
    <w:p w:rsidR="002510D8" w:rsidRPr="002510D8" w:rsidRDefault="002510D8" w:rsidP="002510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2510D8">
        <w:rPr>
          <w:rFonts w:ascii="Arial" w:hAnsi="Arial" w:cs="Arial"/>
          <w:sz w:val="16"/>
          <w:szCs w:val="16"/>
        </w:rPr>
        <w:t>var icons = [</w:t>
      </w:r>
    </w:p>
    <w:p w:rsidR="00DC2BCF" w:rsidRDefault="002510D8" w:rsidP="002510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 w:firstLine="180"/>
        <w:rPr>
          <w:rFonts w:ascii="Arial" w:hAnsi="Arial" w:cs="Arial"/>
          <w:sz w:val="16"/>
          <w:szCs w:val="16"/>
        </w:rPr>
      </w:pPr>
      <w:r w:rsidRPr="002510D8">
        <w:rPr>
          <w:rFonts w:ascii="Arial" w:hAnsi="Arial" w:cs="Arial"/>
          <w:sz w:val="16"/>
          <w:szCs w:val="16"/>
        </w:rPr>
        <w:t>{name: "Homo sapiens",              pathD: ["M578 1268 c-19 -16 -33 -84 -18 -93 5 -3 10 -19 10 -34 0 -24 -7 -31 -49 -49 -46 -19 -52 -26 -85 -94 -37 -78 -101 -185 -136 -230 -12 -15 -23 -40 -26 -55 -3 -14 -7 -29 -9 -33 -2 -3 0 -12 6 -20 7 -13 9 -13 9 0 0 13 1 13 10 0 8 -12 10 -10 10 10 0 18 3 21 9 12 6 -10 12 0 19 30 7 24 39 81 73 128 57 79 99 150 99 166 0 4 -12 -3 -26 -17 l-26 -24 23 47 c14 28 31 49 44 52 12 3 34 15 49 27 25 20 27 26 24 87 -3 57 0 67 14 70 24 5 44 -46 29 -70 -28 -45 -3 -88 68 -117 21 -9 35 -27 51 -64 12 -29 33 -69 47 -90 13 -22 23 -41 20 -43 -5 -5 -46 55 -71 104 -21 41 -53 43 -62 5 -3 -16 -10 -42 -14 -59 -4 -18 -5 -51 -2 -75 10 -78 -2 -476 -15 -509 -4 -8 -13 57 -20 145 -17 210 -16 202 -30 216 -10 10 -13 9 -17 -2 -10 -32 -33 -277 -29 -310 3 -20 1 -39 -5 -43 -6 -3 -10 31 -11 92 -1 53 -6 123 -13 154 -8 44 -8 86 2 169 12 110 8 200 -10 229 -17 27 -21 2 -10 -59 8 -45 8 -78 -1 -127 -8 -45 -9 -101 -4 -168 5 -56 9 -144 10 -196 2 -52 6 -128 10 -168 7 -62 5 -75 -10 -92 -23 -26 -13 -37 23 -24 24 8 27 15 29 59 1 28 7 109 12 180 6 72 11 170 11 218 0 114 16 106 19 -10 1 -48 4 -131 8 -183 3 -52 6 -129 7 -170 1 -85 7 -100 42 -100 29 0 28 -2 8 40 -15 29 -15 41 -4 104 7 39 12 105 11 146 -1 41 5 106 13 144 11 54 12 91 4 175 -11 125 -11 131 -1 196 l8 50 33 -58 c18 -32 53 -83 78 -113 25 -31 50 -75 57 -101 12 -48 43 -75 58 -52 10 17 1 59 -17 80 -17 18 -97 163 -131 234 -13 28 -27 57 -32 65 -4 8 -29 25 -55 38 -55 26 -63 40 -43 79 16 33 7 81 -20 100 -21 16 -35 16 -55 1z"]},</w:t>
      </w:r>
    </w:p>
    <w:p w:rsidR="002510D8" w:rsidRPr="00DC2BCF" w:rsidRDefault="002510D8" w:rsidP="002510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 w:firstLine="180"/>
        <w:rPr>
          <w:rFonts w:ascii="Arial" w:hAnsi="Arial" w:cs="Arial"/>
          <w:sz w:val="16"/>
          <w:szCs w:val="16"/>
        </w:rPr>
      </w:pPr>
      <w:r w:rsidRPr="002510D8">
        <w:rPr>
          <w:rFonts w:ascii="Arial" w:hAnsi="Arial" w:cs="Arial"/>
          <w:sz w:val="16"/>
          <w:szCs w:val="16"/>
        </w:rPr>
        <w:t xml:space="preserve">{name: "Mus musculus",              pathD: ["M85 1287 c-12 -44 1 -131 29 -192 27 -60 86 -140 177 -243 44 -50 56 -69 49 -82 -17 -32 -90 -99 -129 -119 -34 -18 -42 -29 -60 -84 -12 -35 -28 -73 -36 -83 -19 -24 -19 -45 -1 -38 9 3 17 -3 21 -15 8 -25 25 -28 25 -4 0 14 2 14 20 -2 19 -18 20 -17 20 3 0 29 30 35 98 22 88 -18 91 -19 112 -59 10 -21 26 -41 35 -44 12 -5 15 -23 15 -85 0 -58 4 -83 15 -92 25 -20 89 -24 123 -6 17 9 53 16 79 16 26 1 73 10 103 21 30 11 72 24 93 28 21 5 56 23 79 41 l41 33 -5 -31 c-3 -21 0 -32 8 -32 6 0 14 -7 18 -15 4 -13 9 -13 25 -3 15 9 23 9 34 -1 21 -17 30 2 16 33 -7 14 -21 26 -33 28 -16 2 -20 9 -18 30 5 43 -16 176 -34 211 -9 18 -27 43 -39 57 -13 14 -38 62 -55 107 -37 93 -80 144 </w:t>
      </w:r>
      <w:r>
        <w:rPr>
          <w:rFonts w:ascii="Arial" w:hAnsi="Arial" w:cs="Arial"/>
          <w:sz w:val="16"/>
          <w:szCs w:val="16"/>
        </w:rPr>
        <w:t>……</w:t>
      </w:r>
      <w:r w:rsidRPr="002510D8">
        <w:rPr>
          <w:rFonts w:ascii="Arial" w:hAnsi="Arial" w:cs="Arial"/>
          <w:sz w:val="16"/>
          <w:szCs w:val="16"/>
        </w:rPr>
        <w:t>", "M510 725 c-8 -9 -14 -53 -16 -108 -3 -88 -2 -93 23 -119 15 -16 30 -28 35 -28 18 0 98 88 98 108 0 29 -91 162 -111 162 -9 0 -22 -7 -29 -15z m78 -71 c43 -66 53 -104 27 -104 -8 0 -24 -13 -37 -30 l-22 -30 -24 22 c-19 19 -22 29 -16 58 3 19 6 56 5 83 -3 87 10 87 67 1z", "M619 357 c-19 -12 -35 -31 -37 -41 -6 -28 36 -66 73 -66 63 0 88 70 39 109 -33 26 -34 26 -75 -2z m81 -47 c0 -28 -26 -43 -60 -35 -36 8 -48 28 -29 51 32 39 89 29 89 -16z"]},</w:t>
      </w:r>
    </w:p>
    <w:p w:rsidR="00581E72" w:rsidRDefault="00581E72">
      <w:pPr>
        <w:rPr>
          <w:rFonts w:ascii="Times New Roman" w:hAnsi="Times New Roman" w:cs="Times New Roman"/>
          <w:b/>
        </w:rPr>
      </w:pPr>
    </w:p>
    <w:p w:rsidR="000304DA" w:rsidRDefault="000304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Database</w:t>
      </w:r>
    </w:p>
    <w:p w:rsidR="00ED032F" w:rsidRDefault="00ED0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new tables are needed by the tool, </w:t>
      </w:r>
      <w:r w:rsidRPr="009136AC">
        <w:rPr>
          <w:rFonts w:ascii="Times New Roman" w:hAnsi="Times New Roman" w:cs="Times New Roman"/>
          <w:b/>
        </w:rPr>
        <w:t>homo_prot</w:t>
      </w:r>
      <w:r w:rsidR="005E5200" w:rsidRPr="009136AC">
        <w:rPr>
          <w:rFonts w:ascii="Times New Roman" w:hAnsi="Times New Roman" w:cs="Times New Roman"/>
          <w:b/>
        </w:rPr>
        <w:t>ein</w:t>
      </w:r>
      <w:r>
        <w:rPr>
          <w:rFonts w:ascii="Times New Roman" w:hAnsi="Times New Roman" w:cs="Times New Roman"/>
        </w:rPr>
        <w:t xml:space="preserve"> </w:t>
      </w:r>
      <w:r w:rsidR="002D40D3">
        <w:rPr>
          <w:rFonts w:ascii="Times New Roman" w:hAnsi="Times New Roman" w:cs="Times New Roman"/>
        </w:rPr>
        <w:t>which stores</w:t>
      </w:r>
      <w:r>
        <w:rPr>
          <w:rFonts w:ascii="Times New Roman" w:hAnsi="Times New Roman" w:cs="Times New Roman"/>
        </w:rPr>
        <w:t xml:space="preserve"> ortholog/paralog data</w:t>
      </w:r>
      <w:r w:rsidR="002510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Pr="009136AC">
        <w:rPr>
          <w:rFonts w:ascii="Times New Roman" w:hAnsi="Times New Roman" w:cs="Times New Roman"/>
          <w:b/>
        </w:rPr>
        <w:t>homo_complex</w:t>
      </w:r>
      <w:r>
        <w:rPr>
          <w:rFonts w:ascii="Times New Roman" w:hAnsi="Times New Roman" w:cs="Times New Roman"/>
        </w:rPr>
        <w:t xml:space="preserve"> </w:t>
      </w:r>
      <w:r w:rsidR="002D40D3">
        <w:rPr>
          <w:rFonts w:ascii="Times New Roman" w:hAnsi="Times New Roman" w:cs="Times New Roman"/>
        </w:rPr>
        <w:t xml:space="preserve">which stores </w:t>
      </w:r>
      <w:r>
        <w:rPr>
          <w:rFonts w:ascii="Times New Roman" w:hAnsi="Times New Roman" w:cs="Times New Roman"/>
        </w:rPr>
        <w:t>complex curation status data.</w:t>
      </w:r>
    </w:p>
    <w:p w:rsidR="00F95CB1" w:rsidRDefault="00ED0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 of t</w:t>
      </w:r>
      <w:r w:rsidR="00F95CB1">
        <w:rPr>
          <w:rFonts w:ascii="Times New Roman" w:hAnsi="Times New Roman" w:cs="Times New Roman"/>
        </w:rPr>
        <w:t>able homo_prot</w:t>
      </w:r>
      <w:r w:rsidR="005E5200">
        <w:rPr>
          <w:rFonts w:ascii="Times New Roman" w:hAnsi="Times New Roman" w:cs="Times New Roman"/>
        </w:rPr>
        <w:t>ein</w:t>
      </w:r>
      <w:r w:rsidR="00F95CB1">
        <w:rPr>
          <w:rFonts w:ascii="Times New Roman" w:hAnsi="Times New Roman" w:cs="Times New Roman"/>
        </w:rPr>
        <w:t>:</w:t>
      </w:r>
    </w:p>
    <w:p w:rsidR="00A14066" w:rsidRPr="00ED032F" w:rsidRDefault="001C6715" w:rsidP="00ED032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prot_query_id</w:t>
      </w:r>
      <w:r w:rsidR="00A14066" w:rsidRPr="00ED032F">
        <w:rPr>
          <w:rFonts w:ascii="Arial" w:hAnsi="Arial" w:cs="Arial"/>
          <w:sz w:val="16"/>
          <w:szCs w:val="16"/>
        </w:rPr>
        <w:t xml:space="preserve"> varchar(15)</w:t>
      </w:r>
      <w:r w:rsidR="00DA204D">
        <w:rPr>
          <w:rFonts w:ascii="Arial" w:hAnsi="Arial" w:cs="Arial"/>
          <w:sz w:val="16"/>
          <w:szCs w:val="16"/>
        </w:rPr>
        <w:t xml:space="preserve">      #UniProt ID of protein used as query to fetch homolog(s) from Compara</w:t>
      </w:r>
    </w:p>
    <w:p w:rsidR="00A14066" w:rsidRPr="00ED032F" w:rsidRDefault="001C6715" w:rsidP="00ED032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sp_</w:t>
      </w:r>
      <w:r w:rsidR="00AB1C27" w:rsidRPr="00ED032F">
        <w:rPr>
          <w:rFonts w:ascii="Arial" w:hAnsi="Arial" w:cs="Arial"/>
          <w:sz w:val="16"/>
          <w:szCs w:val="16"/>
        </w:rPr>
        <w:t>name_</w:t>
      </w:r>
      <w:r w:rsidRPr="00ED032F">
        <w:rPr>
          <w:rFonts w:ascii="Arial" w:hAnsi="Arial" w:cs="Arial"/>
          <w:sz w:val="16"/>
          <w:szCs w:val="16"/>
        </w:rPr>
        <w:t>query</w:t>
      </w:r>
      <w:r w:rsidR="00A14066" w:rsidRPr="00ED032F">
        <w:rPr>
          <w:rFonts w:ascii="Arial" w:hAnsi="Arial" w:cs="Arial"/>
          <w:sz w:val="16"/>
          <w:szCs w:val="16"/>
        </w:rPr>
        <w:t xml:space="preserve"> varchar(50)</w:t>
      </w:r>
      <w:r w:rsidR="00DA204D">
        <w:rPr>
          <w:rFonts w:ascii="Arial" w:hAnsi="Arial" w:cs="Arial"/>
          <w:sz w:val="16"/>
          <w:szCs w:val="16"/>
        </w:rPr>
        <w:t xml:space="preserve">  #Name of species to which prot_query_id belongs</w:t>
      </w:r>
    </w:p>
    <w:p w:rsidR="00A14066" w:rsidRPr="00ED032F" w:rsidRDefault="001C6715" w:rsidP="00ED032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cpx_id</w:t>
      </w:r>
      <w:r w:rsidR="00F95CB1" w:rsidRPr="00ED032F">
        <w:rPr>
          <w:rFonts w:ascii="Arial" w:hAnsi="Arial" w:cs="Arial"/>
          <w:sz w:val="16"/>
          <w:szCs w:val="16"/>
        </w:rPr>
        <w:t xml:space="preserve"> varchar(10)</w:t>
      </w:r>
      <w:r w:rsidR="00DA204D">
        <w:rPr>
          <w:rFonts w:ascii="Arial" w:hAnsi="Arial" w:cs="Arial"/>
          <w:sz w:val="16"/>
          <w:szCs w:val="16"/>
        </w:rPr>
        <w:t xml:space="preserve">                 #ID of complex to which prot_query_id belongs</w:t>
      </w:r>
    </w:p>
    <w:p w:rsidR="00A14066" w:rsidRPr="00ED032F" w:rsidRDefault="001C6715" w:rsidP="00ED032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prot_target_id</w:t>
      </w:r>
      <w:r w:rsidR="00F95CB1" w:rsidRPr="00ED032F">
        <w:rPr>
          <w:rFonts w:ascii="Arial" w:hAnsi="Arial" w:cs="Arial"/>
          <w:sz w:val="16"/>
          <w:szCs w:val="16"/>
        </w:rPr>
        <w:t xml:space="preserve"> varchar(15)</w:t>
      </w:r>
      <w:r w:rsidR="00DA204D">
        <w:rPr>
          <w:rFonts w:ascii="Arial" w:hAnsi="Arial" w:cs="Arial"/>
          <w:sz w:val="16"/>
          <w:szCs w:val="16"/>
        </w:rPr>
        <w:t xml:space="preserve">     #UniProt ID of protein fetched from Compara</w:t>
      </w:r>
    </w:p>
    <w:p w:rsidR="00A14066" w:rsidRPr="00ED032F" w:rsidRDefault="001C6715" w:rsidP="00ED032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sp_</w:t>
      </w:r>
      <w:r w:rsidR="00AB1C27" w:rsidRPr="00ED032F">
        <w:rPr>
          <w:rFonts w:ascii="Arial" w:hAnsi="Arial" w:cs="Arial"/>
          <w:sz w:val="16"/>
          <w:szCs w:val="16"/>
        </w:rPr>
        <w:t>name_</w:t>
      </w:r>
      <w:r w:rsidRPr="00ED032F">
        <w:rPr>
          <w:rFonts w:ascii="Arial" w:hAnsi="Arial" w:cs="Arial"/>
          <w:sz w:val="16"/>
          <w:szCs w:val="16"/>
        </w:rPr>
        <w:t>target</w:t>
      </w:r>
      <w:r w:rsidR="00F95CB1" w:rsidRPr="00ED032F">
        <w:rPr>
          <w:rFonts w:ascii="Arial" w:hAnsi="Arial" w:cs="Arial"/>
          <w:sz w:val="16"/>
          <w:szCs w:val="16"/>
        </w:rPr>
        <w:t xml:space="preserve"> varchar(50)</w:t>
      </w:r>
      <w:r w:rsidR="00DA204D">
        <w:rPr>
          <w:rFonts w:ascii="Arial" w:hAnsi="Arial" w:cs="Arial"/>
          <w:sz w:val="16"/>
          <w:szCs w:val="16"/>
        </w:rPr>
        <w:t xml:space="preserve"> #Name of species to which prot_target_id belongs</w:t>
      </w:r>
    </w:p>
    <w:p w:rsidR="001C6715" w:rsidRPr="00ED032F" w:rsidRDefault="001C6715" w:rsidP="00ED032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homo_type</w:t>
      </w:r>
      <w:r w:rsidR="00ED032F" w:rsidRPr="00ED032F">
        <w:rPr>
          <w:rFonts w:ascii="Arial" w:hAnsi="Arial" w:cs="Arial"/>
          <w:sz w:val="16"/>
          <w:szCs w:val="16"/>
        </w:rPr>
        <w:t xml:space="preserve"> varchar(10)</w:t>
      </w:r>
      <w:r w:rsidR="00DA204D">
        <w:rPr>
          <w:rFonts w:ascii="Arial" w:hAnsi="Arial" w:cs="Arial"/>
          <w:sz w:val="16"/>
          <w:szCs w:val="16"/>
        </w:rPr>
        <w:t xml:space="preserve">         #Type of homology, </w:t>
      </w:r>
      <w:r w:rsidR="00E2283D">
        <w:rPr>
          <w:rFonts w:ascii="Arial" w:hAnsi="Arial" w:cs="Arial"/>
          <w:sz w:val="16"/>
          <w:szCs w:val="16"/>
        </w:rPr>
        <w:t>1:1|1:n|m:n</w:t>
      </w:r>
      <w:r w:rsidR="00DA204D">
        <w:rPr>
          <w:rFonts w:ascii="Arial" w:hAnsi="Arial" w:cs="Arial"/>
          <w:sz w:val="16"/>
          <w:szCs w:val="16"/>
        </w:rPr>
        <w:t>|paralog</w:t>
      </w:r>
    </w:p>
    <w:p w:rsidR="00F95CB1" w:rsidRDefault="00ED032F" w:rsidP="002510D8">
      <w:pPr>
        <w:spacing w:before="80"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 of t</w:t>
      </w:r>
      <w:r w:rsidR="00F95CB1">
        <w:rPr>
          <w:rFonts w:ascii="Times New Roman" w:hAnsi="Times New Roman" w:cs="Times New Roman"/>
        </w:rPr>
        <w:t>able homo_complex:</w:t>
      </w:r>
    </w:p>
    <w:p w:rsidR="00F95CB1" w:rsidRPr="00ED032F" w:rsidRDefault="00AB1C27" w:rsidP="00ED032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c</w:t>
      </w:r>
      <w:r w:rsidR="00F95CB1" w:rsidRPr="00ED032F">
        <w:rPr>
          <w:rFonts w:ascii="Arial" w:hAnsi="Arial" w:cs="Arial"/>
          <w:sz w:val="16"/>
          <w:szCs w:val="16"/>
        </w:rPr>
        <w:t>px_id1</w:t>
      </w:r>
      <w:r w:rsidRPr="00ED032F">
        <w:rPr>
          <w:rFonts w:ascii="Arial" w:hAnsi="Arial" w:cs="Arial"/>
          <w:sz w:val="16"/>
          <w:szCs w:val="16"/>
        </w:rPr>
        <w:t xml:space="preserve"> varchar(10)</w:t>
      </w:r>
      <w:r w:rsidR="00DA204D">
        <w:rPr>
          <w:rFonts w:ascii="Arial" w:hAnsi="Arial" w:cs="Arial"/>
          <w:sz w:val="16"/>
          <w:szCs w:val="16"/>
        </w:rPr>
        <w:t xml:space="preserve">        #ID of </w:t>
      </w:r>
      <w:r w:rsidR="00FE75BC">
        <w:rPr>
          <w:rFonts w:ascii="Arial" w:hAnsi="Arial" w:cs="Arial"/>
          <w:sz w:val="16"/>
          <w:szCs w:val="16"/>
        </w:rPr>
        <w:t>complex1</w:t>
      </w:r>
    </w:p>
    <w:p w:rsidR="00FE75BC" w:rsidRPr="00ED032F" w:rsidRDefault="00AB1C27" w:rsidP="00FE75B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sp_name1 varchar(50)</w:t>
      </w:r>
      <w:r w:rsidR="00FE75BC">
        <w:rPr>
          <w:rFonts w:ascii="Arial" w:hAnsi="Arial" w:cs="Arial"/>
          <w:sz w:val="16"/>
          <w:szCs w:val="16"/>
        </w:rPr>
        <w:t xml:space="preserve">    #Name of species to which cpx_id1 belongs</w:t>
      </w:r>
    </w:p>
    <w:p w:rsidR="00F95CB1" w:rsidRPr="00ED032F" w:rsidRDefault="00AB1C27" w:rsidP="00ED032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c</w:t>
      </w:r>
      <w:r w:rsidR="00F95CB1" w:rsidRPr="00ED032F">
        <w:rPr>
          <w:rFonts w:ascii="Arial" w:hAnsi="Arial" w:cs="Arial"/>
          <w:sz w:val="16"/>
          <w:szCs w:val="16"/>
        </w:rPr>
        <w:t>px_id2</w:t>
      </w:r>
      <w:r w:rsidRPr="00ED032F">
        <w:rPr>
          <w:rFonts w:ascii="Arial" w:hAnsi="Arial" w:cs="Arial"/>
          <w:sz w:val="16"/>
          <w:szCs w:val="16"/>
        </w:rPr>
        <w:t xml:space="preserve"> varchar(10)</w:t>
      </w:r>
      <w:r w:rsidR="00FE75BC">
        <w:rPr>
          <w:rFonts w:ascii="Arial" w:hAnsi="Arial" w:cs="Arial"/>
          <w:sz w:val="16"/>
          <w:szCs w:val="16"/>
        </w:rPr>
        <w:t xml:space="preserve">        #ID of complex which is homologous to cpx_id1</w:t>
      </w:r>
    </w:p>
    <w:p w:rsidR="00AB1C27" w:rsidRPr="00ED032F" w:rsidRDefault="00AB1C27" w:rsidP="00ED032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sp_name1 varchar(50)</w:t>
      </w:r>
      <w:r w:rsidR="00FE75BC">
        <w:rPr>
          <w:rFonts w:ascii="Arial" w:hAnsi="Arial" w:cs="Arial"/>
          <w:sz w:val="16"/>
          <w:szCs w:val="16"/>
        </w:rPr>
        <w:t xml:space="preserve">   #Name of species</w:t>
      </w:r>
      <w:r w:rsidR="00791EFD">
        <w:rPr>
          <w:rFonts w:ascii="Arial" w:hAnsi="Arial" w:cs="Arial"/>
          <w:sz w:val="16"/>
          <w:szCs w:val="16"/>
        </w:rPr>
        <w:t xml:space="preserve"> to which cpx_id2 belongs</w:t>
      </w:r>
    </w:p>
    <w:p w:rsidR="00AB1C27" w:rsidRPr="00ED032F" w:rsidRDefault="00AB1C27" w:rsidP="00ED032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7E6E6" w:themeFill="background2"/>
        <w:spacing w:after="0" w:line="240" w:lineRule="auto"/>
        <w:ind w:left="340" w:right="340"/>
        <w:rPr>
          <w:rFonts w:ascii="Arial" w:hAnsi="Arial" w:cs="Arial"/>
          <w:sz w:val="16"/>
          <w:szCs w:val="16"/>
        </w:rPr>
      </w:pPr>
      <w:r w:rsidRPr="00ED032F">
        <w:rPr>
          <w:rFonts w:ascii="Arial" w:hAnsi="Arial" w:cs="Arial"/>
          <w:sz w:val="16"/>
          <w:szCs w:val="16"/>
        </w:rPr>
        <w:t>homo_type varchar(10)</w:t>
      </w:r>
      <w:r w:rsidR="00791EFD">
        <w:rPr>
          <w:rFonts w:ascii="Arial" w:hAnsi="Arial" w:cs="Arial"/>
          <w:sz w:val="16"/>
          <w:szCs w:val="16"/>
        </w:rPr>
        <w:t xml:space="preserve">  #Type of homology, ortholog|paralog</w:t>
      </w:r>
    </w:p>
    <w:p w:rsidR="00AB1C27" w:rsidRPr="001C6715" w:rsidRDefault="00AB1C27">
      <w:pPr>
        <w:rPr>
          <w:rFonts w:ascii="Times New Roman" w:hAnsi="Times New Roman" w:cs="Times New Roman"/>
        </w:rPr>
      </w:pPr>
    </w:p>
    <w:sectPr w:rsidR="00AB1C27" w:rsidRPr="001C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1E"/>
    <w:rsid w:val="000154D9"/>
    <w:rsid w:val="000304DA"/>
    <w:rsid w:val="00030CED"/>
    <w:rsid w:val="000352DA"/>
    <w:rsid w:val="00073B9A"/>
    <w:rsid w:val="00076F3B"/>
    <w:rsid w:val="000B30D7"/>
    <w:rsid w:val="000B39F9"/>
    <w:rsid w:val="000E66D6"/>
    <w:rsid w:val="00100341"/>
    <w:rsid w:val="00107048"/>
    <w:rsid w:val="00163C02"/>
    <w:rsid w:val="001A53D6"/>
    <w:rsid w:val="001B02F0"/>
    <w:rsid w:val="001C34B0"/>
    <w:rsid w:val="001C6715"/>
    <w:rsid w:val="001D75A1"/>
    <w:rsid w:val="001F70B4"/>
    <w:rsid w:val="0021545E"/>
    <w:rsid w:val="002510D8"/>
    <w:rsid w:val="0027516B"/>
    <w:rsid w:val="002D2F1D"/>
    <w:rsid w:val="002D40D3"/>
    <w:rsid w:val="002E223D"/>
    <w:rsid w:val="00315268"/>
    <w:rsid w:val="003200F4"/>
    <w:rsid w:val="00364003"/>
    <w:rsid w:val="0038163A"/>
    <w:rsid w:val="00383D26"/>
    <w:rsid w:val="0039447C"/>
    <w:rsid w:val="003C1126"/>
    <w:rsid w:val="003E03A2"/>
    <w:rsid w:val="003E78A0"/>
    <w:rsid w:val="005478F3"/>
    <w:rsid w:val="005554C7"/>
    <w:rsid w:val="00581E72"/>
    <w:rsid w:val="005B35CA"/>
    <w:rsid w:val="005E1CF2"/>
    <w:rsid w:val="005E5200"/>
    <w:rsid w:val="005F7EC6"/>
    <w:rsid w:val="0060177E"/>
    <w:rsid w:val="006057D5"/>
    <w:rsid w:val="006435FA"/>
    <w:rsid w:val="00645CF3"/>
    <w:rsid w:val="00647FF8"/>
    <w:rsid w:val="006924AA"/>
    <w:rsid w:val="0069676C"/>
    <w:rsid w:val="006B5F9F"/>
    <w:rsid w:val="006C02F0"/>
    <w:rsid w:val="006C52F8"/>
    <w:rsid w:val="006D1012"/>
    <w:rsid w:val="00702860"/>
    <w:rsid w:val="00733433"/>
    <w:rsid w:val="00751E6F"/>
    <w:rsid w:val="00791EFD"/>
    <w:rsid w:val="0079465F"/>
    <w:rsid w:val="00833EEB"/>
    <w:rsid w:val="008416D3"/>
    <w:rsid w:val="008640D2"/>
    <w:rsid w:val="00866A5D"/>
    <w:rsid w:val="00880582"/>
    <w:rsid w:val="008A1CDC"/>
    <w:rsid w:val="008A7EAD"/>
    <w:rsid w:val="008B398B"/>
    <w:rsid w:val="008B74B6"/>
    <w:rsid w:val="008E14AD"/>
    <w:rsid w:val="009136AC"/>
    <w:rsid w:val="00941247"/>
    <w:rsid w:val="009463D2"/>
    <w:rsid w:val="009603F5"/>
    <w:rsid w:val="009666CB"/>
    <w:rsid w:val="0098221E"/>
    <w:rsid w:val="00997E9C"/>
    <w:rsid w:val="009D42CF"/>
    <w:rsid w:val="009E63E1"/>
    <w:rsid w:val="00A113AC"/>
    <w:rsid w:val="00A14066"/>
    <w:rsid w:val="00AB1C27"/>
    <w:rsid w:val="00AD632B"/>
    <w:rsid w:val="00AF44E8"/>
    <w:rsid w:val="00B07C41"/>
    <w:rsid w:val="00B1236E"/>
    <w:rsid w:val="00B143CD"/>
    <w:rsid w:val="00BC0404"/>
    <w:rsid w:val="00BC2E99"/>
    <w:rsid w:val="00BE7970"/>
    <w:rsid w:val="00C218D0"/>
    <w:rsid w:val="00C22C41"/>
    <w:rsid w:val="00C55AB4"/>
    <w:rsid w:val="00CA38C1"/>
    <w:rsid w:val="00CC52AB"/>
    <w:rsid w:val="00CC5881"/>
    <w:rsid w:val="00CE5813"/>
    <w:rsid w:val="00D15B91"/>
    <w:rsid w:val="00D243EB"/>
    <w:rsid w:val="00DA204D"/>
    <w:rsid w:val="00DA46DD"/>
    <w:rsid w:val="00DB2889"/>
    <w:rsid w:val="00DC2BCF"/>
    <w:rsid w:val="00DD74B5"/>
    <w:rsid w:val="00E01546"/>
    <w:rsid w:val="00E045B7"/>
    <w:rsid w:val="00E1342F"/>
    <w:rsid w:val="00E2283D"/>
    <w:rsid w:val="00E3201B"/>
    <w:rsid w:val="00E503E1"/>
    <w:rsid w:val="00E63EA9"/>
    <w:rsid w:val="00E807D0"/>
    <w:rsid w:val="00E8571D"/>
    <w:rsid w:val="00EA50CA"/>
    <w:rsid w:val="00EC4F1E"/>
    <w:rsid w:val="00ED032F"/>
    <w:rsid w:val="00ED21C4"/>
    <w:rsid w:val="00ED5BBA"/>
    <w:rsid w:val="00EE23C3"/>
    <w:rsid w:val="00F0426C"/>
    <w:rsid w:val="00F04675"/>
    <w:rsid w:val="00F95CB1"/>
    <w:rsid w:val="00F97E57"/>
    <w:rsid w:val="00FA28AB"/>
    <w:rsid w:val="00FD7EC4"/>
    <w:rsid w:val="00FE75BC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72AC1-BB56-45A8-9BC2-3F369DA6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7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9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0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- EBI</Company>
  <LinksUpToDate>false</LinksUpToDate>
  <CharactersWithSpaces>11785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Zengyan Xie</dc:creator>
  <cp:keywords/>
  <dc:description/>
  <cp:lastModifiedBy>Zengyan Xie</cp:lastModifiedBy>
  <cp:revision>77</cp:revision>
  <cp:lastPrinted>2018-07-31T08:26:00Z</cp:lastPrinted>
  <dcterms:created xsi:type="dcterms:W3CDTF">2018-07-23T08:41:00Z</dcterms:created>
  <dcterms:modified xsi:type="dcterms:W3CDTF">2018-08-03T09:18:00Z</dcterms:modified>
</cp:coreProperties>
</file>