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4"/>
        <w:ind w:left="0" w:right="0"/>
      </w:pPr>
    </w:p>
    <w:p>
      <w:pPr>
        <w:autoSpaceDN w:val="0"/>
        <w:autoSpaceDE w:val="0"/>
        <w:widowControl/>
        <w:spacing w:line="374" w:lineRule="exact" w:before="0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52-намуна </w:t>
      </w:r>
    </w:p>
    <w:p>
      <w:pPr>
        <w:autoSpaceDN w:val="0"/>
        <w:autoSpaceDE w:val="0"/>
        <w:widowControl/>
        <w:spacing w:line="390" w:lineRule="exact" w:before="276" w:after="0"/>
        <w:ind w:left="0" w:right="3328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ЧАҚИРУВ ҚОҒОЗИ </w:t>
      </w:r>
    </w:p>
    <w:p>
      <w:pPr>
        <w:autoSpaceDN w:val="0"/>
        <w:tabs>
          <w:tab w:pos="708" w:val="left"/>
          <w:tab w:pos="3134" w:val="left"/>
          <w:tab w:pos="3894" w:val="left"/>
        </w:tabs>
        <w:autoSpaceDE w:val="0"/>
        <w:widowControl/>
        <w:spacing w:line="320" w:lineRule="exact" w:before="326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Фуқаро Рустамов Муҳаммадали Рустам ўғли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(Чақирилувчининг Ф.И.Ш.)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Яшаш (иш)  жойи Тайлоқ тумани Ўрай Элипок МФЙ Чубот қишлоғи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(аниқ манзили)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Сизни Самарқанд шаҳри бўйича ИИО ФМБ ҳузуридаги Тергов бўлими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терговчиси Абдухакимов Жавохир Шарофиддин ўғлининг 11-хонасига 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2022 йил “09” декабрь куни соат 10:00га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келишингизни сўрайман. </w:t>
      </w:r>
    </w:p>
    <w:p>
      <w:pPr>
        <w:autoSpaceDN w:val="0"/>
        <w:autoSpaceDE w:val="0"/>
        <w:widowControl/>
        <w:spacing w:line="374" w:lineRule="exact" w:before="0" w:after="0"/>
        <w:ind w:left="41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(гувоҳ, жабрланувчи, гумон қилинувчи, айбланувчи)  </w:t>
      </w:r>
    </w:p>
    <w:p>
      <w:pPr>
        <w:autoSpaceDN w:val="0"/>
        <w:autoSpaceDE w:val="0"/>
        <w:widowControl/>
        <w:spacing w:line="300" w:lineRule="exact" w:before="364" w:after="0"/>
        <w:ind w:left="70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Ўзингиз билан фуқаролик паспортингизни олиб келишингиз лозим.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Бизнинг манзил: Самарқанд шаҳри, Мирзо Улуғбек кўчаси, 65-уй. </w:t>
      </w:r>
    </w:p>
    <w:p>
      <w:pPr>
        <w:autoSpaceDN w:val="0"/>
        <w:autoSpaceDE w:val="0"/>
        <w:widowControl/>
        <w:spacing w:line="374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Тел: 99897 924-57-54 </w:t>
      </w:r>
    </w:p>
    <w:p>
      <w:pPr>
        <w:autoSpaceDN w:val="0"/>
        <w:autoSpaceDE w:val="0"/>
        <w:widowControl/>
        <w:spacing w:line="342" w:lineRule="exact" w:before="300" w:after="0"/>
        <w:ind w:left="708" w:right="0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8"/>
        </w:rPr>
        <w:t xml:space="preserve">Ўзбекистон Республикаси ЖПКнинг 261-моддасига кўра, жиноят ишини </w:t>
      </w: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 New Roman,Italic" w:hAnsi="Times New Roman,Italic" w:eastAsia="Times New Roman,Italic"/>
          <w:b w:val="0"/>
          <w:i/>
          <w:color w:val="000000"/>
          <w:sz w:val="28"/>
        </w:rPr>
        <w:t xml:space="preserve">юритиш муносабати билан суриштирувчи, терговчи, прокурор, суд томонидан </w:t>
      </w:r>
    </w:p>
    <w:p>
      <w:pPr>
        <w:autoSpaceDN w:val="0"/>
        <w:autoSpaceDE w:val="0"/>
        <w:widowControl/>
        <w:spacing w:line="310" w:lineRule="exact" w:before="10" w:after="0"/>
        <w:ind w:left="0" w:right="0" w:firstLine="0"/>
        <w:jc w:val="center"/>
      </w:pPr>
      <w:r>
        <w:rPr>
          <w:rFonts w:ascii="Times New Roman,Italic" w:hAnsi="Times New Roman,Italic" w:eastAsia="Times New Roman,Italic"/>
          <w:b w:val="0"/>
          <w:i/>
          <w:color w:val="000000"/>
          <w:sz w:val="28"/>
        </w:rPr>
        <w:t xml:space="preserve">белгиланган тартибда чақирилган шахслар айнан кўрсатилган вақтда ҳозир </w:t>
      </w:r>
    </w:p>
    <w:p>
      <w:pPr>
        <w:autoSpaceDN w:val="0"/>
        <w:autoSpaceDE w:val="0"/>
        <w:widowControl/>
        <w:spacing w:line="344" w:lineRule="exact" w:before="0" w:after="0"/>
        <w:ind w:left="0" w:right="0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8"/>
        </w:rPr>
        <w:t xml:space="preserve">бўлишлари шарт. </w:t>
      </w:r>
    </w:p>
    <w:p>
      <w:pPr>
        <w:autoSpaceDN w:val="0"/>
        <w:autoSpaceDE w:val="0"/>
        <w:widowControl/>
        <w:spacing w:line="324" w:lineRule="exact" w:before="0" w:after="0"/>
        <w:ind w:left="0" w:right="24" w:firstLine="70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Чақирув қоғози бўйича узрсиз сабабларга кўра келмаган тақдирингизда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Ўзбекистон Республикаси ЖПКнинг 261-264-моддалари тартибида мажбурий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келтириласиз. </w:t>
      </w:r>
    </w:p>
    <w:p>
      <w:pPr>
        <w:autoSpaceDN w:val="0"/>
        <w:tabs>
          <w:tab w:pos="708" w:val="left"/>
        </w:tabs>
        <w:autoSpaceDE w:val="0"/>
        <w:widowControl/>
        <w:spacing w:line="322" w:lineRule="exact" w:before="52" w:after="216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Шунингдек,  Сиз тергов ҳаракати давомида адвокатнинг юридик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ёрдамидан фойдаланиш ҳуқуқига эгасиз.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25"/>
        <w:gridCol w:w="3225"/>
        <w:gridCol w:w="3225"/>
      </w:tblGrid>
      <w:tr>
        <w:trPr>
          <w:trHeight w:hRule="exact" w:val="592"/>
        </w:trPr>
        <w:tc>
          <w:tcPr>
            <w:tcW w:type="dxa" w:w="34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60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8"/>
              </w:rPr>
              <w:t xml:space="preserve">Бошқарма ҳузуридаги ТБ 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4" w:after="0"/>
              <w:ind w:left="10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72159" cy="4000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159" cy="400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748" w:after="0"/>
              <w:ind w:left="0" w:right="36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8"/>
              </w:rPr>
              <w:t xml:space="preserve"> Ж.Ш.Абдухакимов </w:t>
            </w:r>
          </w:p>
        </w:tc>
      </w:tr>
      <w:tr>
        <w:trPr>
          <w:trHeight w:hRule="exact" w:val="606"/>
        </w:trPr>
        <w:tc>
          <w:tcPr>
            <w:tcW w:type="dxa" w:w="34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156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8"/>
              </w:rPr>
              <w:t xml:space="preserve">терговчиси капитан </w:t>
            </w:r>
          </w:p>
        </w:tc>
        <w:tc>
          <w:tcPr>
            <w:tcW w:type="dxa" w:w="3225"/>
            <w:vMerge/>
            <w:tcBorders/>
          </w:tcPr>
          <w:p/>
        </w:tc>
        <w:tc>
          <w:tcPr>
            <w:tcW w:type="dxa" w:w="322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74" w:lineRule="exact" w:before="19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“05” декабрь 2022 йил. </w:t>
      </w:r>
    </w:p>
    <w:p>
      <w:pPr>
        <w:autoSpaceDN w:val="0"/>
        <w:autoSpaceDE w:val="0"/>
        <w:widowControl/>
        <w:spacing w:line="312" w:lineRule="exact" w:before="0" w:after="0"/>
        <w:ind w:left="141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(чақирув қоғози юборилган сана)</w:t>
      </w:r>
    </w:p>
    <w:p>
      <w:pPr>
        <w:autoSpaceDN w:val="0"/>
        <w:autoSpaceDE w:val="0"/>
        <w:widowControl/>
        <w:spacing w:line="388" w:lineRule="exact" w:before="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_ _ _ _ _ _ _ _ _ _ _ _ _ _ _ _ _ _ _ _ _ _ _ _ _ _ _ _ _ _ _ _ _ _ _ _ _ _ _ _ _ _ _ _ _ </w:t>
      </w:r>
    </w:p>
    <w:sectPr w:rsidR="00FC693F" w:rsidRPr="0006063C" w:rsidSect="00034616">
      <w:pgSz w:w="11906" w:h="16841"/>
      <w:pgMar w:top="432" w:right="812" w:bottom="1440" w:left="1418" w:header="720" w:footer="720" w:gutter="0"/>
      <w:cols w:space="720" w:num="1" w:equalWidth="0">
        <w:col w:w="967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