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9ED4" w14:textId="328FB3FE" w:rsidR="004819FC" w:rsidRDefault="004443BD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10: Seguimiento a Cronograma</w:t>
      </w:r>
    </w:p>
    <w:p w14:paraId="598FFB56" w14:textId="77777777" w:rsidR="004819FC" w:rsidRDefault="004819FC">
      <w:pPr>
        <w:spacing w:after="0" w:line="276" w:lineRule="auto"/>
        <w:jc w:val="center"/>
        <w:rPr>
          <w:b/>
          <w:sz w:val="28"/>
          <w:szCs w:val="28"/>
        </w:rPr>
      </w:pPr>
    </w:p>
    <w:p w14:paraId="03AA07A9" w14:textId="77777777" w:rsidR="004819FC" w:rsidRDefault="004443BD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728DE6A6" w14:textId="77777777" w:rsidR="00017DE5" w:rsidRPr="00017DE5" w:rsidRDefault="004443BD">
      <w:pPr>
        <w:spacing w:after="0"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TECNOLOGÍA </w:t>
      </w:r>
      <w:r w:rsidR="00017DE5" w:rsidRPr="00017DE5">
        <w:rPr>
          <w:b/>
          <w:sz w:val="28"/>
          <w:szCs w:val="28"/>
        </w:rPr>
        <w:t>{carrera}</w:t>
      </w:r>
    </w:p>
    <w:p w14:paraId="3B6DA220" w14:textId="48D65B40" w:rsidR="004819FC" w:rsidRDefault="004443BD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SEGUIMIENTO A ACTIVIDADES SEGÚN CRONOGRAMA</w:t>
      </w:r>
    </w:p>
    <w:p w14:paraId="77F18AA0" w14:textId="77777777" w:rsidR="004819FC" w:rsidRDefault="004819FC">
      <w:pPr>
        <w:spacing w:after="0" w:line="276" w:lineRule="auto"/>
        <w:jc w:val="center"/>
        <w:rPr>
          <w:b/>
          <w:sz w:val="28"/>
          <w:szCs w:val="28"/>
        </w:rPr>
      </w:pPr>
    </w:p>
    <w:p w14:paraId="086016A3" w14:textId="34C4536C" w:rsidR="004819FC" w:rsidRPr="00017DE5" w:rsidRDefault="004443BD">
      <w:pPr>
        <w:spacing w:after="0" w:line="276" w:lineRule="auto"/>
        <w:jc w:val="both"/>
        <w:rPr>
          <w:bCs/>
        </w:rPr>
      </w:pPr>
      <w:r>
        <w:rPr>
          <w:b/>
        </w:rPr>
        <w:t xml:space="preserve">Estudiante: </w:t>
      </w:r>
      <w:r w:rsidR="00017DE5">
        <w:rPr>
          <w:bCs/>
        </w:rPr>
        <w:t>{</w:t>
      </w:r>
      <w:r w:rsidR="00017DE5" w:rsidRPr="00017DE5">
        <w:rPr>
          <w:bCs/>
        </w:rPr>
        <w:t>nombreEstudiante</w:t>
      </w:r>
      <w:r w:rsidR="00017DE5">
        <w:rPr>
          <w:bCs/>
        </w:rPr>
        <w:t>}</w:t>
      </w:r>
    </w:p>
    <w:p w14:paraId="69511E17" w14:textId="6CAEE0D5" w:rsidR="004819FC" w:rsidRDefault="004443BD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="00017DE5">
        <w:rPr>
          <w:bCs/>
        </w:rPr>
        <w:t>{</w:t>
      </w:r>
      <w:r w:rsidR="00017DE5" w:rsidRPr="00017DE5">
        <w:rPr>
          <w:bCs/>
        </w:rPr>
        <w:t>nombreEmpresa</w:t>
      </w:r>
      <w:r w:rsidR="00017DE5">
        <w:rPr>
          <w:bCs/>
        </w:rPr>
        <w:t>}</w:t>
      </w:r>
    </w:p>
    <w:p w14:paraId="530A03B8" w14:textId="441304D9" w:rsidR="004819FC" w:rsidRPr="00017DE5" w:rsidRDefault="004443BD" w:rsidP="00EB30D2">
      <w:pPr>
        <w:spacing w:after="0" w:line="276" w:lineRule="auto"/>
        <w:jc w:val="both"/>
        <w:rPr>
          <w:b/>
          <w:u w:val="single"/>
        </w:rPr>
      </w:pPr>
      <w:bookmarkStart w:id="0" w:name="_heading=h.gjdgxs" w:colFirst="0" w:colLast="0"/>
      <w:bookmarkEnd w:id="0"/>
      <w:r>
        <w:rPr>
          <w:b/>
        </w:rPr>
        <w:t xml:space="preserve">Tutor Académico: </w:t>
      </w:r>
      <w:bookmarkStart w:id="1" w:name="_Hlk106645519"/>
      <w:r w:rsidR="00017DE5">
        <w:t>{</w:t>
      </w:r>
      <w:r w:rsidR="00017DE5" w:rsidRPr="00017DE5">
        <w:t>tutorAcademico</w:t>
      </w:r>
      <w:r w:rsidR="00017DE5">
        <w:t>}</w:t>
      </w:r>
      <w:bookmarkEnd w:id="1"/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2903"/>
        <w:gridCol w:w="1916"/>
        <w:gridCol w:w="1276"/>
        <w:gridCol w:w="1559"/>
      </w:tblGrid>
      <w:tr w:rsidR="004819FC" w14:paraId="53B68631" w14:textId="77777777" w:rsidTr="00143E1E">
        <w:tc>
          <w:tcPr>
            <w:tcW w:w="562" w:type="dxa"/>
            <w:vAlign w:val="center"/>
          </w:tcPr>
          <w:p w14:paraId="423D9B6F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5080D940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Fecha de Seguimiento</w:t>
            </w:r>
          </w:p>
        </w:tc>
        <w:tc>
          <w:tcPr>
            <w:tcW w:w="2903" w:type="dxa"/>
            <w:vAlign w:val="center"/>
          </w:tcPr>
          <w:p w14:paraId="7A1B439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Actividades según cronograma</w:t>
            </w:r>
          </w:p>
        </w:tc>
        <w:tc>
          <w:tcPr>
            <w:tcW w:w="1916" w:type="dxa"/>
            <w:vAlign w:val="center"/>
          </w:tcPr>
          <w:p w14:paraId="02FDD64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Fecha Finalización Prevista</w:t>
            </w:r>
          </w:p>
        </w:tc>
        <w:tc>
          <w:tcPr>
            <w:tcW w:w="1276" w:type="dxa"/>
            <w:vAlign w:val="center"/>
          </w:tcPr>
          <w:p w14:paraId="5F12E99D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Porcentaje de Avance</w:t>
            </w:r>
          </w:p>
        </w:tc>
        <w:tc>
          <w:tcPr>
            <w:tcW w:w="1559" w:type="dxa"/>
            <w:vAlign w:val="center"/>
          </w:tcPr>
          <w:p w14:paraId="73991B3A" w14:textId="77777777" w:rsidR="004819FC" w:rsidRDefault="004443B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819FC" w14:paraId="027E2A63" w14:textId="77777777" w:rsidTr="00143E1E">
        <w:trPr>
          <w:trHeight w:val="697"/>
        </w:trPr>
        <w:tc>
          <w:tcPr>
            <w:tcW w:w="562" w:type="dxa"/>
            <w:vAlign w:val="center"/>
          </w:tcPr>
          <w:p w14:paraId="1C46E50A" w14:textId="05A8BD26" w:rsidR="004819FC" w:rsidRDefault="006231D9" w:rsidP="00631DF1">
            <w:pPr>
              <w:pStyle w:val="Sinespaciado"/>
              <w:numPr>
                <w:ilvl w:val="0"/>
                <w:numId w:val="1"/>
              </w:numPr>
            </w:pPr>
            <w:r w:rsidRPr="00631DF1">
              <w:rPr>
                <w:sz w:val="2"/>
                <w:szCs w:val="2"/>
              </w:rPr>
              <w:t>{#tb1}</w:t>
            </w:r>
          </w:p>
        </w:tc>
        <w:tc>
          <w:tcPr>
            <w:tcW w:w="1418" w:type="dxa"/>
            <w:vAlign w:val="center"/>
          </w:tcPr>
          <w:p w14:paraId="66CD5EF0" w14:textId="6224321A" w:rsidR="004819FC" w:rsidRDefault="006231D9" w:rsidP="00143E1E">
            <w:pPr>
              <w:pStyle w:val="Sinespaciado"/>
            </w:pPr>
            <w:r>
              <w:rPr>
                <w:rFonts w:asciiTheme="minorHAnsi" w:hAnsiTheme="minorHAnsi"/>
              </w:rPr>
              <w:t>{</w:t>
            </w:r>
            <w:r w:rsidR="004942E9">
              <w:rPr>
                <w:rFonts w:asciiTheme="minorHAnsi" w:hAnsiTheme="minorHAnsi"/>
              </w:rPr>
              <w:t>f</w:t>
            </w:r>
            <w:r w:rsidRPr="006231D9">
              <w:rPr>
                <w:rFonts w:asciiTheme="minorHAnsi" w:hAnsiTheme="minorHAnsi"/>
              </w:rPr>
              <w:t>echaSeguimiento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2903" w:type="dxa"/>
            <w:vAlign w:val="center"/>
          </w:tcPr>
          <w:p w14:paraId="6FC000C4" w14:textId="3B29C2E8" w:rsidR="004819FC" w:rsidRDefault="006231D9" w:rsidP="00143E1E">
            <w:pPr>
              <w:pStyle w:val="Sinespaciado"/>
            </w:pPr>
            <w:r>
              <w:rPr>
                <w:rFonts w:asciiTheme="minorHAnsi" w:hAnsiTheme="minorHAnsi"/>
              </w:rPr>
              <w:t>{</w:t>
            </w:r>
            <w:r w:rsidRPr="006231D9">
              <w:rPr>
                <w:rFonts w:asciiTheme="minorHAnsi" w:hAnsiTheme="minorHAnsi"/>
              </w:rPr>
              <w:t>actividades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916" w:type="dxa"/>
            <w:vAlign w:val="center"/>
          </w:tcPr>
          <w:p w14:paraId="33EA4867" w14:textId="5365E91D" w:rsidR="004819FC" w:rsidRPr="005D2640" w:rsidRDefault="006231D9" w:rsidP="00143E1E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5D2640" w:rsidRPr="005D2640">
              <w:rPr>
                <w:rFonts w:asciiTheme="minorHAnsi" w:hAnsiTheme="minorHAnsi"/>
              </w:rPr>
              <w:t>fechaFinPrevista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276" w:type="dxa"/>
            <w:vAlign w:val="center"/>
          </w:tcPr>
          <w:p w14:paraId="3DE87228" w14:textId="076376CA" w:rsidR="004819FC" w:rsidRPr="005D2640" w:rsidRDefault="006231D9" w:rsidP="00143E1E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5D2640" w:rsidRPr="005D2640">
              <w:rPr>
                <w:rFonts w:asciiTheme="minorHAnsi" w:hAnsiTheme="minorHAnsi"/>
              </w:rPr>
              <w:t>porcentajeAvance</w:t>
            </w: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1559" w:type="dxa"/>
          </w:tcPr>
          <w:p w14:paraId="19704119" w14:textId="4EEF5C6E" w:rsidR="004819FC" w:rsidRDefault="006231D9" w:rsidP="00143E1E">
            <w:pPr>
              <w:pStyle w:val="Sinespaciado"/>
            </w:pPr>
            <w:r>
              <w:t>{</w:t>
            </w:r>
            <w:r w:rsidR="005D2640" w:rsidRPr="005D2640">
              <w:t>observaciones</w:t>
            </w:r>
            <w:r>
              <w:t>}{/tb1}</w:t>
            </w:r>
          </w:p>
        </w:tc>
      </w:tr>
    </w:tbl>
    <w:p w14:paraId="46549061" w14:textId="4FB9C7DE" w:rsidR="004819FC" w:rsidRPr="005D2640" w:rsidRDefault="004819FC" w:rsidP="005D2640">
      <w:pPr>
        <w:spacing w:after="0" w:line="360" w:lineRule="auto"/>
        <w:rPr>
          <w:b/>
          <w:sz w:val="28"/>
          <w:szCs w:val="28"/>
          <w:u w:val="single"/>
        </w:rPr>
      </w:pPr>
    </w:p>
    <w:p w14:paraId="25357CAC" w14:textId="77777777" w:rsidR="005D2640" w:rsidRPr="005D2640" w:rsidRDefault="005D2640" w:rsidP="005D2640">
      <w:pPr>
        <w:spacing w:after="0" w:line="360" w:lineRule="auto"/>
        <w:rPr>
          <w:b/>
          <w:sz w:val="28"/>
          <w:szCs w:val="28"/>
          <w:u w:val="single"/>
        </w:rPr>
      </w:pPr>
    </w:p>
    <w:p w14:paraId="3533BD7E" w14:textId="47B5047A" w:rsidR="004819FC" w:rsidRPr="00EA4C45" w:rsidRDefault="00017DE5" w:rsidP="005D2640">
      <w:pPr>
        <w:spacing w:after="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</w:t>
      </w:r>
      <w:permStart w:id="64489081" w:edGrp="everyone"/>
      <w:r>
        <w:rPr>
          <w:b/>
          <w:sz w:val="28"/>
          <w:szCs w:val="28"/>
        </w:rPr>
        <w:t xml:space="preserve"> </w:t>
      </w:r>
      <w:r w:rsidR="00EA4C45">
        <w:rPr>
          <w:b/>
          <w:sz w:val="28"/>
          <w:szCs w:val="28"/>
        </w:rPr>
        <w:t xml:space="preserve">                                           </w:t>
      </w:r>
      <w:permEnd w:id="64489081"/>
    </w:p>
    <w:p w14:paraId="1CF965F7" w14:textId="77777777" w:rsidR="004819FC" w:rsidRPr="00AA75AC" w:rsidRDefault="004443BD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AA75AC">
        <w:rPr>
          <w:b/>
          <w:sz w:val="28"/>
          <w:szCs w:val="28"/>
          <w:lang w:val="en-US"/>
        </w:rPr>
        <w:t>__________________</w:t>
      </w:r>
    </w:p>
    <w:p w14:paraId="0E0A53B7" w14:textId="77777777" w:rsidR="00017DE5" w:rsidRPr="00017DE5" w:rsidRDefault="00017DE5">
      <w:pPr>
        <w:spacing w:after="0" w:line="360" w:lineRule="auto"/>
        <w:jc w:val="center"/>
        <w:rPr>
          <w:sz w:val="28"/>
          <w:szCs w:val="28"/>
          <w:u w:val="single"/>
          <w:lang w:val="en-US"/>
        </w:rPr>
      </w:pPr>
      <w:r w:rsidRPr="00017DE5">
        <w:rPr>
          <w:sz w:val="28"/>
          <w:szCs w:val="28"/>
          <w:lang w:val="en-US"/>
        </w:rPr>
        <w:t>{tutorAcademico}</w:t>
      </w:r>
    </w:p>
    <w:p w14:paraId="1802E72E" w14:textId="4CDB243F" w:rsidR="004819FC" w:rsidRDefault="004443B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Académico</w:t>
      </w:r>
    </w:p>
    <w:p w14:paraId="426B7E51" w14:textId="77777777" w:rsidR="004819FC" w:rsidRDefault="004819FC"/>
    <w:sectPr w:rsidR="004819FC">
      <w:headerReference w:type="default" r:id="rId8"/>
      <w:footerReference w:type="default" r:id="rId9"/>
      <w:pgSz w:w="11901" w:h="16817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1228" w14:textId="77777777" w:rsidR="00EE4D91" w:rsidRDefault="00EE4D91">
      <w:pPr>
        <w:spacing w:after="0" w:line="240" w:lineRule="auto"/>
      </w:pPr>
      <w:r>
        <w:separator/>
      </w:r>
    </w:p>
  </w:endnote>
  <w:endnote w:type="continuationSeparator" w:id="0">
    <w:p w14:paraId="7CA7E430" w14:textId="77777777" w:rsidR="00EE4D91" w:rsidRDefault="00EE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3A7F" w14:textId="77777777" w:rsidR="00143E1E" w:rsidRPr="000A2A6D" w:rsidRDefault="00143E1E" w:rsidP="00143E1E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>Dirección: Av. Octavio Chac</w:t>
    </w:r>
    <w:r w:rsidRPr="000A2A6D">
      <w:rPr>
        <w:rFonts w:ascii="Arial" w:hAnsi="Arial" w:cs="Arial"/>
        <w:sz w:val="20"/>
        <w:szCs w:val="20"/>
        <w:lang w:val="es-MX"/>
      </w:rPr>
      <w:t xml:space="preserve">ón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6334B89F" w14:textId="42B2386A" w:rsidR="00143E1E" w:rsidRPr="00143E1E" w:rsidRDefault="00143E1E" w:rsidP="00143E1E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1FA8" w14:textId="77777777" w:rsidR="00EE4D91" w:rsidRDefault="00EE4D91">
      <w:pPr>
        <w:spacing w:after="0" w:line="240" w:lineRule="auto"/>
      </w:pPr>
      <w:r>
        <w:separator/>
      </w:r>
    </w:p>
  </w:footnote>
  <w:footnote w:type="continuationSeparator" w:id="0">
    <w:p w14:paraId="52789F51" w14:textId="77777777" w:rsidR="00EE4D91" w:rsidRDefault="00EE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486B" w14:textId="77777777" w:rsidR="004819FC" w:rsidRDefault="004443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3F2EB29" wp14:editId="293461DB">
          <wp:extent cx="1761680" cy="47615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36E9C"/>
    <w:multiLevelType w:val="hybridMultilevel"/>
    <w:tmpl w:val="55C60E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F4Li74NqBRrho1pfDBbfn7Q86607qrUaQP4ruBhGiTbGmZ2EW/vINaaUARA6fACgCi0jcpFMo+iRSoR5BVCp1w==" w:salt="ktPX0s890d3DlMcclF3ub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9FC"/>
    <w:rsid w:val="00017DE5"/>
    <w:rsid w:val="00143E1E"/>
    <w:rsid w:val="002345BA"/>
    <w:rsid w:val="004443BD"/>
    <w:rsid w:val="00462D1A"/>
    <w:rsid w:val="004819FC"/>
    <w:rsid w:val="004942E9"/>
    <w:rsid w:val="005D2640"/>
    <w:rsid w:val="006231D9"/>
    <w:rsid w:val="00631DF1"/>
    <w:rsid w:val="00823E58"/>
    <w:rsid w:val="009B2E10"/>
    <w:rsid w:val="00AA75AC"/>
    <w:rsid w:val="00D81523"/>
    <w:rsid w:val="00DB4E6D"/>
    <w:rsid w:val="00EA4C45"/>
    <w:rsid w:val="00EB30D2"/>
    <w:rsid w:val="00E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B179"/>
  <w15:docId w15:val="{6E845E7D-C608-4248-83D4-0C725038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4DA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55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A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98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3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98F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143E1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43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FaD9UxM9Ccf7TZqnnwxnF0kxg==">AMUW2mWuKD93f8atpBk1zPEuJVt6SmPxhOODp/oUJIRNYKPwJpG2nTvAKNRVjjw/0I0eSuj4T7luEcs+4sSjC6rWV+tPelvZvDnkAbUm3MOtMwfPK6jp6bv7yDx+fdxgFxP+s+QASBb0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508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Trelles Avila</dc:creator>
  <cp:lastModifiedBy>Leonardo Guartambel</cp:lastModifiedBy>
  <cp:revision>11</cp:revision>
  <dcterms:created xsi:type="dcterms:W3CDTF">2020-08-23T16:10:00Z</dcterms:created>
  <dcterms:modified xsi:type="dcterms:W3CDTF">2022-06-26T05:22:00Z</dcterms:modified>
</cp:coreProperties>
</file>