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6j2ogbkgr1q" w:id="0"/>
      <w:bookmarkEnd w:id="0"/>
      <w:r w:rsidDel="00000000" w:rsidR="00000000" w:rsidRPr="00000000">
        <w:rPr>
          <w:rtl w:val="0"/>
        </w:rPr>
        <w:t xml:space="preserve">Lex Assist Backend Implementation Plan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tjkj6vohzrsw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outlines the comprehensive implementation plan for the Lex Assist backend, focusing on role-based access control, Supabase integration, and AI components including InLegalBERT integration.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gp0s19ri3lyi" w:id="2"/>
      <w:bookmarkEnd w:id="2"/>
      <w:r w:rsidDel="00000000" w:rsidR="00000000" w:rsidRPr="00000000">
        <w:rPr>
          <w:rtl w:val="0"/>
        </w:rPr>
        <w:t xml:space="preserve">1. Role-Based Access Structure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74s4fv7i0l74" w:id="3"/>
      <w:bookmarkEnd w:id="3"/>
      <w:r w:rsidDel="00000000" w:rsidR="00000000" w:rsidRPr="00000000">
        <w:rPr>
          <w:rtl w:val="0"/>
        </w:rPr>
        <w:t xml:space="preserve">1.1 User Roles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Super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Full access to ALL features and system settings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Ability to configure subscription tier rates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User management across all roles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System configuration and monitoring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Access to ALL app features across all subscription tiers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 access to system settings or configuration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Limited user management capabilities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Analytics and reporting access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Regular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Access based on subscription tier (Free, Pro, Enterprise)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Feature limitations based on tier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Personal profile and case management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xqo975j8wxsg" w:id="4"/>
      <w:bookmarkEnd w:id="4"/>
      <w:r w:rsidDel="00000000" w:rsidR="00000000" w:rsidRPr="00000000">
        <w:rPr>
          <w:rtl w:val="0"/>
        </w:rPr>
        <w:t xml:space="preserve">1.2 Access Control Implementation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JWT-based authentication with role claims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Server-side validation of role permissions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Frontend conditional rendering based on user role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API endpoint protection with middleware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Database-level access controls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8chs0hzb59md" w:id="5"/>
      <w:bookmarkEnd w:id="5"/>
      <w:r w:rsidDel="00000000" w:rsidR="00000000" w:rsidRPr="00000000">
        <w:rPr>
          <w:rtl w:val="0"/>
        </w:rPr>
        <w:t xml:space="preserve">2. Supabase Integration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7xyrhmecvdgv" w:id="6"/>
      <w:bookmarkEnd w:id="6"/>
      <w:r w:rsidDel="00000000" w:rsidR="00000000" w:rsidRPr="00000000">
        <w:rPr>
          <w:rtl w:val="0"/>
        </w:rPr>
        <w:t xml:space="preserve">2.1 Authentication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Email/password authentication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Mobile OTP verification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JWT token management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Session handling and refresh tokens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Password reset and account recovery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60v9wwq8egre" w:id="7"/>
      <w:bookmarkEnd w:id="7"/>
      <w:r w:rsidDel="00000000" w:rsidR="00000000" w:rsidRPr="00000000">
        <w:rPr>
          <w:rtl w:val="0"/>
        </w:rPr>
        <w:t xml:space="preserve">2.2 Database Schema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User ID (primary key)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Email, name, mobile number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Role (super_admin, admin, user)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Account status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Created/updated timestamps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Subscriptions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Subscription ID (primary key)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User ID (foreign key)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Tier (free, pro, enterprise)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Payment status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Start/end dates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Billing information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Case Briefs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Brief ID (primary key)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User ID (foreign key)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Brief content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Created/updated timestamps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Analysis Results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Result ID (primary key)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Brief ID (foreign key)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Law sections (JSON)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Case histories (JSON)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Analysis content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Created timestamp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Subscription Tiers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Tier ID (primary key)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Name (free, pro, enterprise)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Features (JSON)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Active status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fnqa7lerfhuy" w:id="8"/>
      <w:bookmarkEnd w:id="8"/>
      <w:r w:rsidDel="00000000" w:rsidR="00000000" w:rsidRPr="00000000">
        <w:rPr>
          <w:rtl w:val="0"/>
        </w:rPr>
        <w:t xml:space="preserve">2.3 Supabase Row-Level Security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 RLS policies for each table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User-specific data access controls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Role-based read/write permissions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qnzm1mdeyzn2" w:id="9"/>
      <w:bookmarkEnd w:id="9"/>
      <w:r w:rsidDel="00000000" w:rsidR="00000000" w:rsidRPr="00000000">
        <w:rPr>
          <w:rtl w:val="0"/>
        </w:rPr>
        <w:t xml:space="preserve">3. Backend API Structure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qyy7zjwaexl2" w:id="10"/>
      <w:bookmarkEnd w:id="10"/>
      <w:r w:rsidDel="00000000" w:rsidR="00000000" w:rsidRPr="00000000">
        <w:rPr>
          <w:rtl w:val="0"/>
        </w:rPr>
        <w:t xml:space="preserve">3.1 Authentication Endpoints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/api/auth/register</w:t>
      </w:r>
      <w:r w:rsidDel="00000000" w:rsidR="00000000" w:rsidRPr="00000000">
        <w:rPr>
          <w:rtl w:val="0"/>
        </w:rPr>
        <w:t xml:space="preserve"> - User registration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/api/auth/login</w:t>
      </w:r>
      <w:r w:rsidDel="00000000" w:rsidR="00000000" w:rsidRPr="00000000">
        <w:rPr>
          <w:rtl w:val="0"/>
        </w:rPr>
        <w:t xml:space="preserve"> - Email/password login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/api/auth/otp/request</w:t>
      </w:r>
      <w:r w:rsidDel="00000000" w:rsidR="00000000" w:rsidRPr="00000000">
        <w:rPr>
          <w:rtl w:val="0"/>
        </w:rPr>
        <w:t xml:space="preserve"> - Request OTP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/api/auth/otp/verify</w:t>
      </w:r>
      <w:r w:rsidDel="00000000" w:rsidR="00000000" w:rsidRPr="00000000">
        <w:rPr>
          <w:rtl w:val="0"/>
        </w:rPr>
        <w:t xml:space="preserve"> - Verify OTP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/api/auth/refresh</w:t>
      </w:r>
      <w:r w:rsidDel="00000000" w:rsidR="00000000" w:rsidRPr="00000000">
        <w:rPr>
          <w:rtl w:val="0"/>
        </w:rPr>
        <w:t xml:space="preserve"> - Refresh authentication token</w:t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rl8v08huub03" w:id="11"/>
      <w:bookmarkEnd w:id="11"/>
      <w:r w:rsidDel="00000000" w:rsidR="00000000" w:rsidRPr="00000000">
        <w:rPr>
          <w:rtl w:val="0"/>
        </w:rPr>
        <w:t xml:space="preserve">3.2 User Management Endpoints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/api/users</w:t>
      </w:r>
      <w:r w:rsidDel="00000000" w:rsidR="00000000" w:rsidRPr="00000000">
        <w:rPr>
          <w:rtl w:val="0"/>
        </w:rPr>
        <w:t xml:space="preserve"> - User CRUD operations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/api/users/profile</w:t>
      </w:r>
      <w:r w:rsidDel="00000000" w:rsidR="00000000" w:rsidRPr="00000000">
        <w:rPr>
          <w:rtl w:val="0"/>
        </w:rPr>
        <w:t xml:space="preserve"> - User profile management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/api/users/role</w:t>
      </w:r>
      <w:r w:rsidDel="00000000" w:rsidR="00000000" w:rsidRPr="00000000">
        <w:rPr>
          <w:rtl w:val="0"/>
        </w:rPr>
        <w:t xml:space="preserve"> - Role management (Super Admin only)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p3wriktlj0qw" w:id="12"/>
      <w:bookmarkEnd w:id="12"/>
      <w:r w:rsidDel="00000000" w:rsidR="00000000" w:rsidRPr="00000000">
        <w:rPr>
          <w:rtl w:val="0"/>
        </w:rPr>
        <w:t xml:space="preserve">3.3 Subscription Endpoints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/api/subscriptions</w:t>
      </w:r>
      <w:r w:rsidDel="00000000" w:rsidR="00000000" w:rsidRPr="00000000">
        <w:rPr>
          <w:rtl w:val="0"/>
        </w:rPr>
        <w:t xml:space="preserve"> - Subscription management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/api/subscriptions/tiers</w:t>
      </w:r>
      <w:r w:rsidDel="00000000" w:rsidR="00000000" w:rsidRPr="00000000">
        <w:rPr>
          <w:rtl w:val="0"/>
        </w:rPr>
        <w:t xml:space="preserve"> - Tier configuration (Super Admin only)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/api/subscriptions/payment</w:t>
      </w:r>
      <w:r w:rsidDel="00000000" w:rsidR="00000000" w:rsidRPr="00000000">
        <w:rPr>
          <w:rtl w:val="0"/>
        </w:rPr>
        <w:t xml:space="preserve"> - Payment processing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m6qz2gc2y9m3" w:id="13"/>
      <w:bookmarkEnd w:id="13"/>
      <w:r w:rsidDel="00000000" w:rsidR="00000000" w:rsidRPr="00000000">
        <w:rPr>
          <w:rtl w:val="0"/>
        </w:rPr>
        <w:t xml:space="preserve">3.4 Legal Analysis Endpoints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/api/briefs</w:t>
      </w:r>
      <w:r w:rsidDel="00000000" w:rsidR="00000000" w:rsidRPr="00000000">
        <w:rPr>
          <w:rtl w:val="0"/>
        </w:rPr>
        <w:t xml:space="preserve"> - Case brief CRUD operations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/api/briefs/analyze</w:t>
      </w:r>
      <w:r w:rsidDel="00000000" w:rsidR="00000000" w:rsidRPr="00000000">
        <w:rPr>
          <w:rtl w:val="0"/>
        </w:rPr>
        <w:t xml:space="preserve"> - Analyze case brief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/api/briefs/draft</w:t>
      </w:r>
      <w:r w:rsidDel="00000000" w:rsidR="00000000" w:rsidRPr="00000000">
        <w:rPr>
          <w:rtl w:val="0"/>
        </w:rPr>
        <w:t xml:space="preserve"> - Draft case file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/api/briefs/export</w:t>
      </w:r>
      <w:r w:rsidDel="00000000" w:rsidR="00000000" w:rsidRPr="00000000">
        <w:rPr>
          <w:rtl w:val="0"/>
        </w:rPr>
        <w:t xml:space="preserve"> - Export analysis results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xr5jnxlipjgf" w:id="14"/>
      <w:bookmarkEnd w:id="14"/>
      <w:r w:rsidDel="00000000" w:rsidR="00000000" w:rsidRPr="00000000">
        <w:rPr>
          <w:rtl w:val="0"/>
        </w:rPr>
        <w:t xml:space="preserve">4. AI Integration Architecture</w:t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no4i8sobhku" w:id="15"/>
      <w:bookmarkEnd w:id="15"/>
      <w:r w:rsidDel="00000000" w:rsidR="00000000" w:rsidRPr="00000000">
        <w:rPr>
          <w:rtl w:val="0"/>
        </w:rPr>
        <w:t xml:space="preserve">4.1 Model Context Protocol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Standardized input/output format for all AI models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Context management for legal domain knowledge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Prompt engineering templates for different legal tasks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Version control for models and prompts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eogc9qtwge31" w:id="16"/>
      <w:bookmarkEnd w:id="16"/>
      <w:r w:rsidDel="00000000" w:rsidR="00000000" w:rsidRPr="00000000">
        <w:rPr>
          <w:rtl w:val="0"/>
        </w:rPr>
        <w:t xml:space="preserve">4.2 InLegalBERT Integration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API wrapper for InLegalBERT model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Fine-tuning pipeline for Indian legal context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Embedding generation for semantic search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Model performance monitoring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8a4705ii0z1a" w:id="17"/>
      <w:bookmarkEnd w:id="17"/>
      <w:r w:rsidDel="00000000" w:rsidR="00000000" w:rsidRPr="00000000">
        <w:rPr>
          <w:rtl w:val="0"/>
        </w:rPr>
        <w:t xml:space="preserve">4.3 AI Agent Implementation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Orchestration layer between user and models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Task routing based on user request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Multi-step reasoning for complex legal analysis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Result formatting and explanation generation</w:t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pwg6r8f8bqg4" w:id="18"/>
      <w:bookmarkEnd w:id="18"/>
      <w:r w:rsidDel="00000000" w:rsidR="00000000" w:rsidRPr="00000000">
        <w:rPr>
          <w:rtl w:val="0"/>
        </w:rPr>
        <w:t xml:space="preserve">4.4 Legal Database Integration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API connections to Indian legal databases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Caching mechanism for frequently accessed data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 preprocessing for model consumption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Citation formatting and verification</w:t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4vsusqro9exz" w:id="19"/>
      <w:bookmarkEnd w:id="19"/>
      <w:r w:rsidDel="00000000" w:rsidR="00000000" w:rsidRPr="00000000">
        <w:rPr>
          <w:rtl w:val="0"/>
        </w:rPr>
        <w:t xml:space="preserve">5. Implementation Phases</w:t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bgbp576bzdw3" w:id="20"/>
      <w:bookmarkEnd w:id="20"/>
      <w:r w:rsidDel="00000000" w:rsidR="00000000" w:rsidRPr="00000000">
        <w:rPr>
          <w:rtl w:val="0"/>
        </w:rPr>
        <w:t xml:space="preserve">Phase 1: Core Infrastructure (Weeks 1-2)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 up Supabase project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 authentication system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database schema with RLS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Develop basic API endpoints</w:t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p9gjjiiyuqvt" w:id="21"/>
      <w:bookmarkEnd w:id="21"/>
      <w:r w:rsidDel="00000000" w:rsidR="00000000" w:rsidRPr="00000000">
        <w:rPr>
          <w:rtl w:val="0"/>
        </w:rPr>
        <w:t xml:space="preserve">Phase 2: Role-Based Access Control (Weeks 3-4)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 user roles and permissions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Develop admin and super admin interfaces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subscription tier management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 up access control middleware</w:t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8olu7hv4goeg" w:id="22"/>
      <w:bookmarkEnd w:id="22"/>
      <w:r w:rsidDel="00000000" w:rsidR="00000000" w:rsidRPr="00000000">
        <w:rPr>
          <w:rtl w:val="0"/>
        </w:rPr>
        <w:t xml:space="preserve">Phase 3: AI Integration (Weeks 5-7)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Integrate InLegalBERT model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Develop Model Context Protocol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 AI Agent architecture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Connect to legal databases</w:t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admfgwplhp5c" w:id="23"/>
      <w:bookmarkEnd w:id="23"/>
      <w:r w:rsidDel="00000000" w:rsidR="00000000" w:rsidRPr="00000000">
        <w:rPr>
          <w:rtl w:val="0"/>
        </w:rPr>
        <w:t xml:space="preserve">Phase 4: Frontend Integration (Weeks 8-9)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Connect frontend to backend APIs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 conditional UI based on roles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Develop subscription management UI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analysis visualization components</w:t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9ef630ve5vtw" w:id="24"/>
      <w:bookmarkEnd w:id="24"/>
      <w:r w:rsidDel="00000000" w:rsidR="00000000" w:rsidRPr="00000000">
        <w:rPr>
          <w:rtl w:val="0"/>
        </w:rPr>
        <w:t xml:space="preserve">Phase 5: Testing and Optimization (Weeks 10-12)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Comprehensive testing of all components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Performance optimization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Security auditing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Documentation finalization</w:t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3mnggzfp2u46" w:id="25"/>
      <w:bookmarkEnd w:id="25"/>
      <w:r w:rsidDel="00000000" w:rsidR="00000000" w:rsidRPr="00000000">
        <w:rPr>
          <w:rtl w:val="0"/>
        </w:rPr>
        <w:t xml:space="preserve">6. Technical Stack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Backend Framework</w:t>
      </w:r>
      <w:r w:rsidDel="00000000" w:rsidR="00000000" w:rsidRPr="00000000">
        <w:rPr>
          <w:rtl w:val="0"/>
        </w:rPr>
        <w:t xml:space="preserve">: Flask/FastAPI (Python)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PostgreSQL (via Supabase)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Supabase Auth + JWT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AI Models</w:t>
      </w:r>
      <w:r w:rsidDel="00000000" w:rsidR="00000000" w:rsidRPr="00000000">
        <w:rPr>
          <w:rtl w:val="0"/>
        </w:rPr>
        <w:t xml:space="preserve">: InLegalBERT, custom fine-tuned models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API Documentation</w:t>
      </w:r>
      <w:r w:rsidDel="00000000" w:rsidR="00000000" w:rsidRPr="00000000">
        <w:rPr>
          <w:rtl w:val="0"/>
        </w:rPr>
        <w:t xml:space="preserve">: Swagger/OpenAPI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 Netlify (frontend), Supabase Functions (backend)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: Sentry, Supabase Realtime</w:t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loiqicqwmpch" w:id="26"/>
      <w:bookmarkEnd w:id="26"/>
      <w:r w:rsidDel="00000000" w:rsidR="00000000" w:rsidRPr="00000000">
        <w:rPr>
          <w:rtl w:val="0"/>
        </w:rPr>
        <w:t xml:space="preserve">7. Security Considerations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 encryption at rest and in transit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Regular security audits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Input validation and sanitization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Rate limiting and DDoS protection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Compliance with Indian data protection regulations</w:t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hso4s08bz00m" w:id="27"/>
      <w:bookmarkEnd w:id="27"/>
      <w:r w:rsidDel="00000000" w:rsidR="00000000" w:rsidRPr="00000000">
        <w:rPr>
          <w:rtl w:val="0"/>
        </w:rPr>
        <w:t xml:space="preserve">8. Scalability Planning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Horizontal scaling for API servers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Database read replicas for high traffic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Caching strategy for frequent queries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Batch processing for heavy AI workloads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CDN integration for static assets</w:t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6k3rsr4z5lqz" w:id="28"/>
      <w:bookmarkEnd w:id="28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up Supabase project and configure authentication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initial database schema with role-based security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 core API endpoints for user management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role-based access control system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Begin integration with InLegalBERT model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