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Calibri" w:hAnsi="Calibri" w:eastAsia="Calibri"/>
          <w:b/>
          <w:color w:val="9C5328"/>
          <w:sz w:val="22"/>
        </w:rPr>
        <w:t>COMPRESORES DEL VALLE S.A.S.</w:t>
      </w:r>
    </w:p>
    <w:p>
      <w:pPr>
        <w:spacing w:before="280" w:after="0"/>
        <w:jc w:val="center"/>
      </w:pPr>
      <w:r>
        <w:rPr>
          <w:rFonts w:ascii="Cambria" w:hAnsi="Cambria" w:eastAsia="Cambria"/>
          <w:b/>
          <w:color w:val="24221D"/>
          <w:sz w:val="60"/>
        </w:rPr>
        <w:t>Qué cambió en la aplicación</w:t>
      </w:r>
    </w:p>
    <w:p>
      <w:pPr>
        <w:spacing w:before="320"/>
        <w:jc w:val="center"/>
        <w:pBdr>
          <w:bottom w:val="single" w:sz="8" w:space="1" w:color="9C5328"/>
        </w:pBdr>
      </w:pPr>
      <w:r>
        <w:rPr>
          <w:sz w:val="2"/>
        </w:rPr>
        <w:t xml:space="preserve"> </w:t>
      </w:r>
    </w:p>
    <w:p>
      <w:pPr>
        <w:spacing w:before="360"/>
        <w:jc w:val="center"/>
      </w:pPr>
      <w:r>
        <w:rPr>
          <w:rFonts w:ascii="Cambria" w:hAnsi="Cambria" w:eastAsia="Cambria"/>
          <w:i/>
          <w:color w:val="6E685D"/>
          <w:sz w:val="25"/>
        </w:rPr>
        <w:t>Guía completa del panel administrativo, pantalla por pantalla</w:t>
      </w:r>
    </w:p>
    <w:p>
      <w:r>
        <w:br w:type="page"/>
      </w:r>
    </w:p>
    <w:p>
      <w:pPr>
        <w:pStyle w:val="Heading2"/>
      </w:pPr>
      <w:r>
        <w:rPr>
          <w:color w:val="24221D"/>
        </w:rPr>
        <w:t>Guía de las novedades del 5 y 6 de septiembre de 2026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Estos dos días entraron cinco cosas nuevas y quedó una a medio camino. Esta guía</w:t>
      </w:r>
    </w:p>
    <w:p>
      <w:r>
        <w:t>explica qué hace cada una, quién la usa y qué cambia en el trabajo del día. No</w:t>
      </w:r>
    </w:p>
    <w:p>
      <w:r>
        <w:t>hace falta leerla de corrido: cada sección se entiende sola.</w:t>
      </w:r>
    </w:p>
    <w:p>
      <w:pPr>
        <w:pStyle w:val="Heading2"/>
      </w:pPr>
      <w:r>
        <w:rPr>
          <w:color w:val="24221D"/>
        </w:rPr>
        <w:t>Retenciones en ventas y órdenes de trabajo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Cuando un cliente grande compra, no paga el total de la factura. Descuenta las</w:t>
      </w:r>
    </w:p>
    <w:p>
      <w:r>
        <w:t>retenciones y las consigna a la DIAN o al municipio a nombre de la empresa. La</w:t>
      </w:r>
    </w:p>
    <w:p>
      <w:r>
        <w:t>factura sigue diciendo diez millones, pero al banco entran nueve y medio.</w:t>
      </w:r>
    </w:p>
    <w:p>
      <w:r>
        <w:t>Hasta ahora la aplicación no sabía nada de eso. El cierre de caja sumaba el</w:t>
      </w:r>
    </w:p>
    <w:p>
      <w:r>
        <w:t>total de la venta, así que contaba como ingreso una plata que nunca llegó, y</w:t>
      </w:r>
    </w:p>
    <w:p>
      <w:r>
        <w:t>Cuentas por Cobrar dejaba al cliente debiendo un saldo que jamás iba a pagar</w:t>
      </w:r>
    </w:p>
    <w:p>
      <w:r>
        <w:t>porque ya se había ido a la DIAN.</w:t>
      </w:r>
    </w:p>
    <w:p>
      <w:r>
        <w:t>Ahora, tanto en Nueva Venta como en la Orden de Trabajo, aparece un bloque</w:t>
      </w:r>
    </w:p>
    <w:p>
      <w:r>
        <w:t>plegable donde se capturan las tres retenciones: retefuente, reteICA y reteIVA.</w:t>
      </w:r>
    </w:p>
    <w:p>
      <w:r>
        <w:t>Va plegado por defecto, así que quien no las necesita ni lo nota. Al abrirlo,</w:t>
      </w:r>
    </w:p>
    <w:p>
      <w:r>
        <w:t>las tarifas sugeridas ya vienen cargadas y se pueden editar desde</w:t>
      </w:r>
    </w:p>
    <w:p>
      <w:r>
        <w:t>Configuración.</w:t>
      </w:r>
    </w:p>
    <w:p>
      <w:r>
        <w:t>Lo importante es lo que pasa después. El recibo impreso muestra el total, las</w:t>
      </w:r>
    </w:p>
    <w:p>
      <w:r>
        <w:t>retenciones y el neto que de verdad entra. El saldo de la orden se mide contra</w:t>
      </w:r>
    </w:p>
    <w:p>
      <w:r>
        <w:t>lo cobrable y no contra el total, porque si se midiera contra el total la orden</w:t>
      </w:r>
    </w:p>
    <w:p>
      <w:r>
        <w:t>nunca se podría entregar: el cliente jamás va a abonar una plata que ya</w:t>
      </w:r>
    </w:p>
    <w:p>
      <w:r>
        <w:t>consignó a la DIAN. Y el cierre de caja deja de contar como ingreso lo que no</w:t>
      </w:r>
    </w:p>
    <w:p>
      <w:r>
        <w:t>llegó.</w:t>
      </w:r>
    </w:p>
    <w:p>
      <w:r>
        <w:rPr>
          <w:b/>
          <w:color w:val="7A401E"/>
        </w:rPr>
        <w:t>Quién la usa.</w:t>
      </w:r>
      <w:r>
        <w:t xml:space="preserve"> Vendedoras y administración, en las ventas y órdenes donde el</w:t>
      </w:r>
    </w:p>
    <w:p>
      <w:r>
        <w:t>cliente retiene.</w:t>
      </w:r>
    </w:p>
    <w:p>
      <w:pPr>
        <w:pStyle w:val="Heading2"/>
      </w:pPr>
      <w:r>
        <w:rPr>
          <w:color w:val="24221D"/>
        </w:rPr>
        <w:t>Anular un cambio de producto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Cuando se cambia un producto por otro, la aplicación deja dos registros</w:t>
      </w:r>
    </w:p>
    <w:p>
      <w:r>
        <w:t>enlazados: la devolución del producto viejo y la venta de la diferencia</w:t>
      </w:r>
    </w:p>
    <w:p>
      <w:r>
        <w:t>cobrada. Hasta ahora ninguno de los dos se podía anular. La devolución mandaba</w:t>
      </w:r>
    </w:p>
    <w:p>
      <w:r>
        <w:t>a anular la venta del cambio, y la venta rechazaba porque era la diferencia de</w:t>
      </w:r>
    </w:p>
    <w:p>
      <w:r>
        <w:t>un cambio. Cada mensaje remitía al otro y no había salida por la interfaz: todo</w:t>
      </w:r>
    </w:p>
    <w:p>
      <w:r>
        <w:t>cambio mal registrado terminaba corrigiéndose a mano con una consulta directa a</w:t>
      </w:r>
    </w:p>
    <w:p>
      <w:r>
        <w:t>la base.</w:t>
      </w:r>
    </w:p>
    <w:p>
      <w:r>
        <w:t>El bloqueo en sí estaba bien puesto, porque anular solo una de las dos partes</w:t>
      </w:r>
    </w:p>
    <w:p>
      <w:r>
        <w:t>descuadraría el inventario. Lo que faltaba era la operación completa, que</w:t>
      </w:r>
    </w:p>
    <w:p>
      <w:r>
        <w:t>deshace las dos al tiempo. Ahora existe y se hace desde la aplicación.</w:t>
      </w:r>
    </w:p>
    <w:p>
      <w:r>
        <w:rPr>
          <w:b/>
          <w:color w:val="7A401E"/>
        </w:rPr>
        <w:t>Quién la usa.</w:t>
      </w:r>
      <w:r>
        <w:t xml:space="preserve"> Administración, desde el detalle de la venta.</w:t>
      </w:r>
    </w:p>
    <w:p>
      <w:pPr>
        <w:pStyle w:val="Heading2"/>
      </w:pPr>
      <w:r>
        <w:rPr>
          <w:color w:val="24221D"/>
        </w:rPr>
        <w:t>Panel de decisiones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El panel anterior mostraba cuánto se facturó, nunca cuánto se ganó. Y el</w:t>
      </w:r>
    </w:p>
    <w:p>
      <w:r>
        <w:t>selector de Hoy, Semana y Mes solo movía una tarjeta: todo lo demás, el</w:t>
      </w:r>
    </w:p>
    <w:p>
      <w:r>
        <w:t>desglose por sede, el top de productos y la tendencia, estaba clavado por</w:t>
      </w:r>
    </w:p>
    <w:p>
      <w:r>
        <w:t>dentro a "este mes". No es que el filtro estuviera mal hecho, es que no</w:t>
      </w:r>
    </w:p>
    <w:p>
      <w:r>
        <w:t>existía.</w:t>
      </w:r>
    </w:p>
    <w:p>
      <w:r>
        <w:t>El panel nuevo tiene rangos de fecha de verdad, que gobiernan todo lo que se ve</w:t>
      </w:r>
    </w:p>
    <w:p>
      <w:r>
        <w:t>en pantalla, y una barra que dice en español qué rango está aplicado. Debajo</w:t>
      </w:r>
    </w:p>
    <w:p>
      <w:r>
        <w:t>aparece la cascada del resultado, que es el camino desde lo facturado hasta lo</w:t>
      </w:r>
    </w:p>
    <w:p>
      <w:r>
        <w:t>que queda, con el detalle de cada pérdida.</w:t>
      </w:r>
    </w:p>
    <w:p>
      <w:r>
        <w:t>Ahí está lo que más vale la pena mirar. Sobre los últimos noventa días, la</w:t>
      </w:r>
    </w:p>
    <w:p>
      <w:r>
        <w:t>aplicación encontró seis millones y medio de pesos vendidos por debajo del</w:t>
      </w:r>
    </w:p>
    <w:p>
      <w:r>
        <w:t>costo, repartidos en ciento tres líneas y cincuenta y un productos. Esa plata</w:t>
      </w:r>
    </w:p>
    <w:p>
      <w:r>
        <w:t>llevaba meses en la base y el panel viejo no la mostraba en ninguna parte.</w:t>
      </w:r>
    </w:p>
    <w:p>
      <w:r>
        <w:t>También trae la composición de la venta por siete dimensiones, con la</w:t>
      </w:r>
    </w:p>
    <w:p>
      <w:r>
        <w:t>posibilidad de ver los peores casos por margen y por volumen, la cartera</w:t>
      </w:r>
    </w:p>
    <w:p>
      <w:r>
        <w:t>ordenada por antigüedad, el inventario visto como capital inmovilizado, y la</w:t>
      </w:r>
    </w:p>
    <w:p>
      <w:r>
        <w:t>opción de exportar a CSV exactamente lo que se está viendo.</w:t>
      </w:r>
    </w:p>
    <w:p>
      <w:r>
        <w:rPr>
          <w:b/>
          <w:color w:val="7A401E"/>
        </w:rPr>
        <w:t>Quién lo usa.</w:t>
      </w:r>
      <w:r>
        <w:t xml:space="preserve"> Administración.</w:t>
      </w:r>
    </w:p>
    <w:p>
      <w:pPr>
        <w:pStyle w:val="Heading2"/>
      </w:pPr>
      <w:r>
        <w:rPr>
          <w:color w:val="24221D"/>
        </w:rPr>
        <w:t>Picking de recepción de compras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Esta es la más grande de las cinco y cambia una rutina diaria de bodega.</w:t>
      </w:r>
    </w:p>
    <w:p>
      <w:pPr>
        <w:pStyle w:val="Heading3"/>
      </w:pPr>
      <w:r>
        <w:rPr>
          <w:color w:val="7A401E"/>
        </w:rPr>
        <w:t>QUÉ PASABA ANTES</w:t>
      </w:r>
    </w:p>
    <w:p>
      <w:r>
        <w:t>Cuando llegaba mercancía del proveedor, se pulsaba un botón y la compra entera</w:t>
      </w:r>
    </w:p>
    <w:p>
      <w:r>
        <w:t>se daba por recibida. El inventario subía exactamente lo que decía la factura,</w:t>
      </w:r>
    </w:p>
    <w:p>
      <w:r>
        <w:t>hubiera llegado o no. No había dónde anotar que faltaron tres unidades, que dos</w:t>
      </w:r>
    </w:p>
    <w:p>
      <w:r>
        <w:t>llegaron partidas o que mandaron dos de más.</w:t>
      </w:r>
    </w:p>
    <w:p>
      <w:r>
        <w:t>Las consecuencias no se veían ese día. Se veían semanas después, cuando el</w:t>
      </w:r>
    </w:p>
    <w:p>
      <w:r>
        <w:t>conteo cíclico marcaba un descuadre y ya nadie sabía si había sido robo, error</w:t>
      </w:r>
    </w:p>
    <w:p>
      <w:r>
        <w:t>de digitación o mercancía que el proveedor nunca despachó. Para entonces ya no</w:t>
      </w:r>
    </w:p>
    <w:p>
      <w:r>
        <w:t>había a quién reclamarle.</w:t>
      </w:r>
    </w:p>
    <w:p>
      <w:pPr>
        <w:pStyle w:val="Heading3"/>
      </w:pPr>
      <w:r>
        <w:rPr>
          <w:color w:val="7A401E"/>
        </w:rPr>
        <w:t>CÓMO FUNCIONA AHORA</w:t>
      </w:r>
    </w:p>
    <w:p>
      <w:r>
        <w:t>El flujo es el mismo de siempre hasta un punto: llega la mercancía y se registra</w:t>
      </w:r>
    </w:p>
    <w:p>
      <w:r>
        <w:t>la compra. La diferencia es que ahora, si la compra tiene productos y quien la</w:t>
      </w:r>
    </w:p>
    <w:p>
      <w:r>
        <w:t>registra es Bodega o Administración, el botón principal dice **Registrar y</w:t>
      </w:r>
    </w:p>
    <w:p>
      <w:r>
        <w:t>contar** y lleva derecho a la pantalla de conteo. También se puede llegar</w:t>
      </w:r>
    </w:p>
    <w:p>
      <w:r>
        <w:t>después, desde el detalle de una compra que quedó pendiente.</w:t>
      </w:r>
    </w:p>
    <w:p>
      <w:r>
        <w:t>La pantalla se adapta al aparato. En celular muestra un producto a la vez, con</w:t>
      </w:r>
    </w:p>
    <w:p>
      <w:r>
        <w:t>botones grandes, como el picking de traspasos que ya se conoce. En tablet y</w:t>
      </w:r>
    </w:p>
    <w:p>
      <w:r>
        <w:t>computador muestra la lista completa. Se puede cambiar de vista cuando se</w:t>
      </w:r>
    </w:p>
    <w:p>
      <w:r>
        <w:t>quiera y la aplicación recuerda la preferencia.</w:t>
      </w:r>
    </w:p>
    <w:p>
      <w:r>
        <w:t>Cada línea pide dos números y calcula el resto sola: cuántas unidades llegaron</w:t>
      </w:r>
    </w:p>
    <w:p>
      <w:r>
        <w:t xml:space="preserve">y, de esas, cuántas venían dañadas. El contador </w:t>
      </w:r>
      <w:r>
        <w:rPr>
          <w:b/>
          <w:color w:val="7A401E"/>
        </w:rPr>
        <w:t>arranca en cero</w:t>
      </w:r>
      <w:r>
        <w:t xml:space="preserve"> y el</w:t>
      </w:r>
    </w:p>
    <w:p>
      <w:r>
        <w:t>operario suma, porque si viniera con el pedido puesto bastaría pasar de largo</w:t>
      </w:r>
    </w:p>
    <w:p>
      <w:r>
        <w:t>para que el sistema jurara que todo llegó. Para no perder tiempo hay un atajo de</w:t>
      </w:r>
    </w:p>
    <w:p>
      <w:r>
        <w:t>un toque que dice "Llegó completo", y otro para "No llegó nada".</w:t>
      </w:r>
    </w:p>
    <w:p>
      <w:r>
        <w:t>La forma más rápida de contar es el escáner. Se abre una vez, se deja abierto, y</w:t>
      </w:r>
    </w:p>
    <w:p>
      <w:r>
        <w:t>cada pieza que se escanea suma una unidad a su línea.</w:t>
      </w:r>
    </w:p>
    <w:p>
      <w:pPr>
        <w:pStyle w:val="Heading3"/>
      </w:pPr>
      <w:r>
        <w:rPr>
          <w:color w:val="7A401E"/>
        </w:rPr>
        <w:t>LAS PREGUNTAS QUE APARECEN</w:t>
      </w:r>
    </w:p>
    <w:p>
      <w:r>
        <w:t>Solo cuando hay diferencia, y cada una tiene consecuencias distintas.</w:t>
      </w:r>
    </w:p>
    <w:p>
      <w:r>
        <w:t>Si faltó mercancía, la aplicación pregunta si el proveedor la facturó. Si</w:t>
      </w:r>
    </w:p>
    <w:p>
      <w:r>
        <w:t>responde que no la despachó ni la cobra, la factura de la compra baja sola y no</w:t>
      </w:r>
    </w:p>
    <w:p>
      <w:r>
        <w:t>se le reclama nada. Si responde que sí viene facturada, la factura no se toca y</w:t>
      </w:r>
    </w:p>
    <w:p>
      <w:r>
        <w:t>esas unidades quedan como un reclamo abierto al proveedor.</w:t>
      </w:r>
    </w:p>
    <w:p>
      <w:r>
        <w:t>Si algo llegó dañado, se reclama siempre, sin preguntar. Llegó, pero no sirve.</w:t>
      </w:r>
    </w:p>
    <w:p>
      <w:r>
        <w:t>Si llegó de más, entra al inventario igual, porque físicamente está en la</w:t>
      </w:r>
    </w:p>
    <w:p>
      <w:r>
        <w:t>bodega. La pregunta es solo si además hay que reportárselo al proveedor.</w:t>
      </w:r>
    </w:p>
    <w:p>
      <w:pPr>
        <w:pStyle w:val="Heading3"/>
      </w:pPr>
      <w:r>
        <w:rPr>
          <w:color w:val="7A401E"/>
        </w:rPr>
        <w:t>ANTES DE CONFIRMAR</w:t>
      </w:r>
    </w:p>
    <w:p>
      <w:r>
        <w:t>La pantalla no deja recibir mientras falten líneas por contar, y dice cuántas</w:t>
      </w:r>
    </w:p>
    <w:p>
      <w:r>
        <w:t>faltan con un botón que lleva directo a la primera pendiente. Cuando ya está</w:t>
      </w:r>
    </w:p>
    <w:p>
      <w:r>
        <w:t>todo, el modal de confirmación explica en palabras qué va a pasar: cuánto sube</w:t>
      </w:r>
    </w:p>
    <w:p>
      <w:r>
        <w:t>el inventario, a cuánto baja la factura y por qué, cuántas unidades quedan para</w:t>
      </w:r>
    </w:p>
    <w:p>
      <w:r>
        <w:t>reclamar y a qué proveedor, y cuántas entran de más.</w:t>
      </w:r>
    </w:p>
    <w:p>
      <w:r>
        <w:t>Si por alguna razón toca recibir sin contar, se puede. El botón está ahí, en</w:t>
      </w:r>
    </w:p>
    <w:p>
      <w:r>
        <w:t>letra pequeña, con una advertencia que dice el daño concreto: que el inventario</w:t>
      </w:r>
    </w:p>
    <w:p>
      <w:r>
        <w:t>va a decir que llegaron todas aunque hayan llegado menos, y que cualquier</w:t>
      </w:r>
    </w:p>
    <w:p>
      <w:r>
        <w:t>faltante después va a quedar como pérdida de bodega y no como algo que el</w:t>
      </w:r>
    </w:p>
    <w:p>
      <w:r>
        <w:t>proveedor debía. Queda registrado quién lo saltó.</w:t>
      </w:r>
    </w:p>
    <w:p>
      <w:pPr>
        <w:pStyle w:val="Heading3"/>
      </w:pPr>
      <w:r>
        <w:rPr>
          <w:color w:val="7A401E"/>
        </w:rPr>
        <w:t>DOS COSAS QUE CONVIENE SABER</w:t>
      </w:r>
    </w:p>
    <w:p>
      <w:r>
        <w:t>El conteo se guarda solo en el aparato mientras se cuenta. Si se apaga el</w:t>
      </w:r>
    </w:p>
    <w:p>
      <w:r>
        <w:t>celular en la línea treinta y ocho de cuarenta, al volver a entrar la aplicación</w:t>
      </w:r>
    </w:p>
    <w:p>
      <w:r>
        <w:t>ofrece retomar el conteo donde iba.</w:t>
      </w:r>
    </w:p>
    <w:p>
      <w:r>
        <w:t>Y no aplica a todo. El picking solo aparece en compras que tienen productos.</w:t>
      </w:r>
    </w:p>
    <w:p>
      <w:r>
        <w:t>Una compra de caja menor, un recibo de transporte o de papelería, se recibe</w:t>
      </w:r>
    </w:p>
    <w:p>
      <w:r>
        <w:t>directo como siempre, sin conteo y sin advertencias. Las vendedoras también</w:t>
      </w:r>
    </w:p>
    <w:p>
      <w:r>
        <w:t>siguen trabajando igual que antes: el conteo es para Bodega y Administración.</w:t>
      </w:r>
    </w:p>
    <w:p>
      <w:r>
        <w:rPr>
          <w:b/>
          <w:color w:val="7A401E"/>
        </w:rPr>
        <w:t>Quién lo usa.</w:t>
      </w:r>
      <w:r>
        <w:t xml:space="preserve"> Bodega y Administración.</w:t>
      </w:r>
    </w:p>
    <w:p>
      <w:pPr>
        <w:pStyle w:val="Heading2"/>
      </w:pPr>
      <w:r>
        <w:rPr>
          <w:color w:val="24221D"/>
        </w:rPr>
        <w:t>Aviso urgente al administrador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Mientras se cuenta puede aparecer algo que el operario no sabe resolver: llegó</w:t>
      </w:r>
    </w:p>
    <w:p>
      <w:r>
        <w:t>un bulto roto, el proveedor mandó otra cosa, falta una caja. Antes tocaba salir</w:t>
      </w:r>
    </w:p>
    <w:p>
      <w:r>
        <w:t>a buscar a alguien.</w:t>
      </w:r>
    </w:p>
    <w:p>
      <w:r>
        <w:t>Ahora hay un botón para avisarle a Maritza sin salir de la pantalla. Se escribe</w:t>
      </w:r>
    </w:p>
    <w:p>
      <w:r>
        <w:t>en corto qué está pasando y ella recibe un aviso que ocupa toda la pantalla y no</w:t>
      </w:r>
    </w:p>
    <w:p>
      <w:r>
        <w:t>se puede ignorar, con quién avisó, desde dónde y por qué, más un botón para ir</w:t>
      </w:r>
    </w:p>
    <w:p>
      <w:r>
        <w:t>directo a la compra.</w:t>
      </w:r>
    </w:p>
    <w:p>
      <w:r>
        <w:t>Si no estaba conectada, el aviso es lo primero que ve al abrir la aplicación. Y</w:t>
      </w:r>
    </w:p>
    <w:p>
      <w:r>
        <w:t>para que esto no se convierta en ruido, cada situación admite máximo dos avisos.</w:t>
      </w:r>
    </w:p>
    <w:p>
      <w:r>
        <w:t>Al segundo, el botón lo dice claro y no deja mandar más.</w:t>
      </w:r>
    </w:p>
    <w:p>
      <w:r>
        <w:rPr>
          <w:b/>
          <w:color w:val="7A401E"/>
        </w:rPr>
        <w:t>Quién lo usa.</w:t>
      </w:r>
      <w:r>
        <w:t xml:space="preserve"> Cualquiera que esté contando. Lo recibe Administración.</w:t>
      </w:r>
    </w:p>
    <w:p>
      <w:pPr>
        <w:pStyle w:val="Heading2"/>
      </w:pPr>
      <w:r>
        <w:rPr>
          <w:color w:val="24221D"/>
        </w:rPr>
        <w:t>Lo que quedó a medias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Hay una sexta cosa que está a mitad de camino y conviene saberlo.</w:t>
      </w:r>
    </w:p>
    <w:p>
      <w:r>
        <w:t>Se corrigió un problema de plata en las garantías. Había tres caminos para</w:t>
      </w:r>
    </w:p>
    <w:p>
      <w:r>
        <w:t>devolverle dinero a un cliente (la devolución, la garantía sobre la venta y la</w:t>
      </w:r>
    </w:p>
    <w:p>
      <w:r>
        <w:t>garantía sobre la orden de trabajo) y ninguno se enteraba de los otros. Se podía</w:t>
      </w:r>
    </w:p>
    <w:p>
      <w:r>
        <w:t>devolver el total de una compra más de una vez, y como los reembolsos salen como</w:t>
      </w:r>
    </w:p>
    <w:p>
      <w:r>
        <w:t>egreso del cierre del día, era plata duplicada de verdad.</w:t>
      </w:r>
    </w:p>
    <w:p>
      <w:r>
        <w:rPr>
          <w:b/>
          <w:color w:val="7A401E"/>
        </w:rPr>
        <w:t>Esa corrección ya está activa.</w:t>
      </w:r>
      <w:r>
        <w:t xml:space="preserve"> Ahora los tres comparten un solo tope y el</w:t>
      </w:r>
    </w:p>
    <w:p>
      <w:r>
        <w:t>sistema no deja pasarse. No hay nada que hacer para activarla.</w:t>
      </w:r>
    </w:p>
    <w:p>
      <w:r>
        <w:t>Lo que no quedó desplegado es la pantalla que la acompaña: un botón para</w:t>
      </w:r>
    </w:p>
    <w:p>
      <w:r>
        <w:t>registrar el reclamo de un cliente sobre una orden de trabajo. Hoy, si alguien</w:t>
      </w:r>
    </w:p>
    <w:p>
      <w:r>
        <w:t>reclama por un trabajo de taller, sigue habiendo que registrarlo entrando por la</w:t>
      </w:r>
    </w:p>
    <w:p>
      <w:r>
        <w:t>factura. El código está listo y probado, esperando el visto bueno para salir.</w:t>
      </w:r>
    </w:p>
    <w:p>
      <w:pPr>
        <w:pStyle w:val="Heading2"/>
      </w:pPr>
      <w:r>
        <w:rPr>
          <w:color w:val="24221D"/>
        </w:rPr>
        <w:t>Un pendiente conocido</w:t>
      </w:r>
    </w:p>
    <w:p>
      <w:pPr>
        <w:spacing w:before="40" w:after="200"/>
        <w:pBdr>
          <w:bottom w:val="single" w:sz="6" w:space="1" w:color="D9D2C2"/>
        </w:pBdr>
        <w:keepNext/>
      </w:pPr>
    </w:p>
    <w:p>
      <w:r>
        <w:t>Se reportó que a veces, al entrar a Nueva Compra, la pantalla queda pegada y no</w:t>
      </w:r>
    </w:p>
    <w:p>
      <w:r>
        <w:t>deja llenar los campos. Recargar la página con F5 la destraba.</w:t>
      </w:r>
    </w:p>
    <w:p>
      <w:r>
        <w:t>Todavía no se encuentra la causa. Ya se descartaron las sospechas obvias, así</w:t>
      </w:r>
    </w:p>
    <w:p>
      <w:r>
        <w:t>que hace falta ver el error que queda en la consola del navegador cuando pasa.</w:t>
      </w:r>
    </w:p>
    <w:p>
      <w:r>
        <w:t>Si le ocurre, pulse F12, abra la pestaña Console y guarde lo que aparezca en</w:t>
      </w:r>
    </w:p>
    <w:p>
      <w:r>
        <w:t>rojo. Con eso se puede cerrar.</w:t>
      </w:r>
    </w:p>
    <w:p>
      <w:r>
        <w:t>Mientras tanto hay dos salidas: recargar destraba, y si el conteo llegara a</w:t>
      </w:r>
    </w:p>
    <w:p>
      <w:r>
        <w:t>fallar siempre queda el botón de recibir sin contar, que es el camino de</w:t>
      </w:r>
    </w:p>
    <w:p>
      <w:r>
        <w:t>siempre.</w:t>
      </w:r>
    </w:p>
    <w:sectPr w:rsidR="00FC693F" w:rsidRPr="0006063C" w:rsidSect="00034616">
      <w:footerReference w:type="default" r:id="rId9"/>
      <w:pgSz w:w="12240" w:h="15840"/>
      <w:pgMar w:top="1304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E685D"/>
        <w:sz w:val="17"/>
      </w:rPr>
      <w:t xml:space="preserve">Compresores del Valle S.A.S. · Manual del Panel de Administrador · </w:t>
    </w:r>
    <w:r>
      <w:rPr>
        <w:color w:val="6E685D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color w:val="2422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7A401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60"/>
      <w:outlineLvl w:val="1"/>
    </w:pPr>
    <w:rPr>
      <w:rFonts w:asciiTheme="majorHAnsi" w:eastAsiaTheme="majorEastAsia" w:hAnsiTheme="majorHAnsi" w:cstheme="majorBidi" w:ascii="Cambria" w:hAnsi="Cambria"/>
      <w:b/>
      <w:bCs/>
      <w:color w:val="24221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mbria" w:hAnsi="Cambria"/>
      <w:b/>
      <w:bCs/>
      <w:color w:val="7A40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color w:val="24221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color w:val="24221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