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Known History of the Perseans</w:t>
      </w:r>
    </w:p>
    <w:p>
      <w:pPr>
        <w:jc w:val="center"/>
      </w:pPr>
      <w:r>
        <w:rPr>
          <w:i/>
          <w:color w:val="505050"/>
        </w:rPr>
        <w:t>Golgotha Archive briefing, edited for non-specialist command staff</w:t>
      </w:r>
    </w:p>
    <w:p>
      <w:pPr>
        <w:jc w:val="center"/>
      </w:pPr>
      <w:r>
        <w:rPr>
          <w:b/>
          <w:color w:val="7A2626"/>
        </w:rPr>
        <w:t>FARSIGHT DRIVE BIOTECHNOLOGY - INTERNAL ARCHIVE</w:t>
      </w:r>
    </w:p>
    <w:p>
      <w:pPr>
        <w:jc w:val="center"/>
      </w:pPr>
      <w:r>
        <w:rPr>
          <w:i/>
          <w:color w:val="505050"/>
          <w:sz w:val="18"/>
        </w:rPr>
        <w:t>Unauthorized duplication, open-net transmission, or unlicensed AI parsing is prohibited.</w:t>
      </w:r>
    </w:p>
    <w:p>
      <w:pPr>
        <w:ind w:left="360" w:right="360"/>
      </w:pPr>
      <w:r>
        <w:rPr>
          <w:i/>
          <w:color w:val="505050"/>
        </w:rPr>
        <w:t>May the Far-Seers find truth, and may they remember why truth is worth surviving.</w:t>
      </w:r>
    </w:p>
    <w:p>
      <w:pPr>
        <w:pStyle w:val="Heading1"/>
      </w:pPr>
      <w:r>
        <w:t>Preface</w:t>
      </w:r>
    </w:p>
    <w:p>
      <w:r>
        <w:t>This archive condenses the known history of Perseus GA1087 and the later Golgotha polity from surviving Mairaath records, Farsight Drive reports, Hegemony observation logs, and testimony gathered after the reopening of the system. Several early dates remain approximate. The Farsight Drive archive preserves disputed items where they materially affect current threat assessment.</w:t>
      </w:r>
    </w:p>
    <w:p>
      <w:r>
        <w:t>The account is written for officers and analysts who need continuity more than ceremony: who went there, what they carried, why the system went silent, and why the modern Golgotha body is still watched with such uneasy attention by every power in the Sector.</w:t>
      </w:r>
    </w:p>
    <w:p>
      <w:pPr>
        <w:pStyle w:val="Heading1"/>
      </w:pPr>
      <w:r>
        <w:t>C+83 to C+120: The Origin Age of Perseus GA1087</w:t>
      </w:r>
    </w:p>
    <w:p>
      <w:r>
        <w:t>After the destruction of Mairaath, most surviving assets fled toward Kazeron and the emergent League warlords. A smaller circle refused that future. Roughly fifteen hundred researchers, technical officers, public works engineers, and Homeland Security Bureau personnel withdrew under the leadership of Malaya Hopkins, formerly deputy director of the Persean branch of the Domain Homeland Security Bureau.</w:t>
      </w:r>
    </w:p>
    <w:p>
      <w:r>
        <w:t>Hopkins rejected absorption by Kazeron. Her group carried battered survey archives, seed stocks, embryo-factory templates, weather-control hardware, and partial nanoforge schematics recovered before the final collapse of Mairaath infrastructure. Their flagship was the half-burned Conquest-class Continuance, less a warship than a promise welded back together.</w:t>
      </w:r>
    </w:p>
    <w:p>
      <w:r>
        <w:t>The destination was Perseus GA1087, a developing colonial system from the late Domain era. It was remote, poorly watched, and still held enough habitable promise to matter. Kazeron forces attempted interception, but the Hegemony frontier pressure of the period kept the pursuit small and uncoordinated. Hopkins reached the system and settled the first two worlds: a jungle planet with harsh isolation zones, and a more stable terran world that became the administrative heart of the refuge.</w:t>
      </w:r>
    </w:p>
    <w:p>
      <w:r>
        <w:t>Within six months the exiles restored livable urban districts. Within three years they had raised a functional weather-control lattice, reopened embryo and seed facilities, and brought heavy industry back from scattered equipment and salvaged Mairaath blueprints. The Continuance itself was repaired and modernized by the first products of that recovered industry.</w:t>
      </w:r>
    </w:p>
    <w:p>
      <w:r>
        <w:t>For thirty-seven years, Perseus GA1087 existed as a hidden paradise by post-Collapse standards. It was never large enough to challenge the Core. It was large enough to preserve memory, children, and the idea that Mairaath had not died completely.</w:t>
      </w:r>
    </w:p>
    <w:p>
      <w:pPr>
        <w:pStyle w:val="Heading1"/>
      </w:pPr>
      <w:r>
        <w:t>C+120 to C+125: The Cataclysm Years</w:t>
      </w:r>
    </w:p>
    <w:p>
      <w:r>
        <w:t>The Luddic Path found them.</w:t>
      </w:r>
    </w:p>
    <w:p>
      <w:r>
        <w:t>The primary attacking formation is identified in recovered records as Eden's Chapter, a militant Path current that had already taken part in the destruction of Mairaath. Its adherents believed that any surviving Mairaath scientific lineage was not merely sinful but demonic: a technical infection that had to be erased before it could teach humanity to stand upright again.</w:t>
      </w:r>
    </w:p>
    <w:p>
      <w:r>
        <w:t>Path scouts entered the system disguised as independent survey elements. One group forced attention at the inner jump point while another moved through the fringe. The scientists of GA1087 detected the sabotage late. Their defense forces were competent, but they were not a war state, and their caution had been softened by decades of peace.</w:t>
      </w:r>
    </w:p>
    <w:p>
      <w:r>
        <w:t>Hopkins led the Continuance fleet in a counterattack and broke the first Path command formation, destroying converted logistics hulls and forcing the invaders to withdraw from open battle. The victory turned quickly. Eden's Chapter answered with feints and suicide conversions: Colossus Mk II hulls, Prometheus tankers, improvised carriers, and attack craft crewed by zealots who did not expect to return.</w:t>
      </w:r>
    </w:p>
    <w:p>
      <w:r>
        <w:t>The Continuance was disabled. Its escort line was cut apart. The orbital station over GA1087-II died under antimatter and fuel-tanker strikes. The jungle world was taken. The terran world was cratered, then abandoned under fire. Hopkins escaped, but organized command did not.</w:t>
      </w:r>
    </w:p>
    <w:p>
      <w:r>
        <w:t>Hegemony and Tri-Tachyon observers eventually marked the system as a forbidden zone. Neither power intervened. For more than forty years, no lawful hyperwave traffic escaped Perseus GA1087.</w:t>
      </w:r>
    </w:p>
    <w:p>
      <w:pPr>
        <w:pStyle w:val="Heading1"/>
      </w:pPr>
      <w:r>
        <w:t>C+125 to C+165: The Era of Silence</w:t>
      </w:r>
    </w:p>
    <w:p>
      <w:r>
        <w:t>Eden's Chapter ruled what remained. Automated farms were dismantled. Surviving citizens were driven into forced agriculture, mining, ritual labor, and military service. Rebellion was punished publicly; whole families disappeared into ocean drops, sacrifice cells, and work camps. The population of the first refuge was reduced by at least half.</w:t>
      </w:r>
    </w:p>
    <w:p>
      <w:r>
        <w:t>The Path also destroyed most open-net and hyperwave equipment, leaving the system functionally mute. Later reconstruction relies on liberated citizens, hidden maintenance logs, and physical surveys of abandoned camps. Those sources agree on the broad shape: GA1087 became a starvation monastery built on the bones of Mairaath.</w:t>
      </w:r>
    </w:p>
    <w:p>
      <w:r>
        <w:t>In the decade before contact resumed, strange reports accumulated along the Coreward and north-eastern frontier. Pirate flotillas vanished after salvaging an unknown white-hulled ship. Path stations were found derelict with their crews absent or incoherent. Distorted recordings spoke of punishment from Ludd, descending angels, and a warship that should have died decades earlier. Malaya Hopkins had become rumor. Something else had become fact.</w:t>
      </w:r>
    </w:p>
    <w:p>
      <w:pPr>
        <w:pStyle w:val="Heading1"/>
      </w:pPr>
      <w:r>
        <w:t>C+165 to C+186: The Breaking of Silence</w:t>
      </w:r>
    </w:p>
    <w:p>
      <w:r>
        <w:t>On 1 December C+165, hyperspace around the GA1087 jump points suffered a month of severe electromagnetic interference. A single independent flotilla later reported seeing Path ships fleeing the system, only to be torn open by pure-white unidentified contacts. The report was dismissed, then quietly filed by every major intelligence office that received it.</w:t>
      </w:r>
    </w:p>
    <w:p>
      <w:r>
        <w:t>Over the next twenty years, weak encrypted hyperwave traffic returned. Most factions assumed a Path trap. Farsight Drive analysts argued otherwise. The signal structure did not match Path doctrine, and several packets contained mathematical references to pre-Collapse Mairaath engineering practice that Eden's Chapter would have burned rather than imitate.</w:t>
      </w:r>
    </w:p>
    <w:p>
      <w:r>
        <w:t>When Farsight Drive finally entered the system in force, the Path regime had already been broken from within. The survivors called the new order Golgotha: a name chosen with deliberate bitterness, because salvation had not arrived cleanly and because the dead had been made part of the road.</w:t>
      </w:r>
    </w:p>
    <w:p>
      <w:pPr>
        <w:pStyle w:val="Heading1"/>
      </w:pPr>
      <w:r>
        <w:t>C+186 to C+199: The Golgotha Body</w:t>
      </w:r>
    </w:p>
    <w:p>
      <w:r>
        <w:t>Farsight Drive's role in early Golgotha remains disputed. Publicly, the company provided medical relief, anti-Path security, infrastructure surveys, and reconstruction assistance. Privately, its teams seized, quarantined, or classified every site touched by anomalous white growth, nonhuman cognition, or Reflecting-Light Crystal activity.</w:t>
      </w:r>
    </w:p>
    <w:p>
      <w:r>
        <w:t>The Golgotha body that emerged from this period is neither a normal polity nor a company town. It is a layered administration: rescued settlements, sealed research zones, Farsight Drive security corridors, and local institutions still shaped by the trauma of Path occupation. Its citizens tend to trust competence and fear revelation, a combination Farsight Drive found easy to work with and difficult to respect.</w:t>
      </w:r>
    </w:p>
    <w:p>
      <w:r>
        <w:t>Judah, the best known pirate settlement in the system, began as a survival enclave after a mass psychic shock incident. Its population retained technical ability but suffered time-displacement symptoms, compulsive reconstruction behavior, and recurrent hallucinated memory. Farsight Drive later opened limited fringe-jump access so outside pirates could communicate with Judah, while keeping the planet itself under quarantine and intercepting escape attempts.</w:t>
      </w:r>
    </w:p>
    <w:p>
      <w:pPr>
        <w:pStyle w:val="Heading1"/>
      </w:pPr>
      <w:r>
        <w:t>C+200 to C+205: Public Contact and Private War</w:t>
      </w:r>
    </w:p>
    <w:p>
      <w:r>
        <w:t>By C+200, independent and Tri-Tachyon salvage teams had recovered data cores pointing to Farsight Drive projects involving autonomous ship capture, adolescent crystal evolution, and prototype phase-cruiser architecture. The same period produced the first credible reports of a gigantic white entity in hyperspace: larger than an Invictus, winged, red-marked, and centered on a crimson optical mass. Popular rumor named it Breeze. Farsight Drive later confirmed that the dreadnought was real and belonged to an elite survey formation operating far outside ordinary Core lanes.</w:t>
      </w:r>
    </w:p>
    <w:p>
      <w:r>
        <w:t>Farsight Drive tried to soften the revelation by sharing limited charging-unit technology, allowing Galatia Academy cooperation, and submitting selected Reflecting-Light Crystal samples for external analysis. The gesture did not remove suspicion. It proved that the company had kept a civilization-changing material secret for decades.</w:t>
      </w:r>
    </w:p>
    <w:p>
      <w:r>
        <w:t>On 22 January C+204, a Galatian researcher acting as an ambassador to Farsight Drive was assassinated while traveling toward Duzakh. The murder triggered the company's first open security deployment across the Core. Farsight Drive survey teams, counterterror detachments, and corporate fleets began operating alongside, and sometimes ahead of, Hegemony, League, independent, and Tri-Tachyon assets.</w:t>
      </w:r>
    </w:p>
    <w:p>
      <w:r>
        <w:t>Evidence pointed toward Luddic Path cells. The response was brutal and precise: shelters were raided, leaders were taken, and entire logistical chains vanished. At the Matthew conference, Farsight Drive security chief Philip - known in several files as the Vagabond - declared that any organization blocking the counterterror campaign would be cleared as hostile infrastructure.</w:t>
      </w:r>
    </w:p>
    <w:p>
      <w:r>
        <w:t>The Path answered with a trap. Attacks on Olinadu, Tibicena, and independent traffic built a false center of gravity around Duzakh. Coalition forces assaulted in waves, only for Path battlefleets to cut the jump approaches and close suicide-ring formations around the first assault fleets. Farsight Drive had not committed all of its elite survey assets. The battle became a hostage crisis, a test of coalition trust, and the opening act of a deeper private war.</w:t>
      </w:r>
    </w:p>
    <w:p>
      <w:pPr>
        <w:pStyle w:val="Heading1"/>
      </w:pPr>
      <w:r>
        <w:t>Current Assessment</w:t>
      </w:r>
    </w:p>
    <w:p>
      <w:r>
        <w:t>Modern Golgotha is stable, useful, and dangerous. It contains the living descendants of Mairaath refugees, the scars of one of the worst Path occupations in Sector history, and Farsight Drive infrastructure built around materials no major power fully understands. Its archives are not neutral. Its guardians are not saints. But the system did survive, and in the Sector that fact carries its own authority.</w:t>
      </w:r>
    </w:p>
    <w:p>
      <w:r>
        <w:t>The final line of Malaya Hopkins' recovered command diary remains the most quoted sentence in Golgotha schools: We were not chosen to be spared. We were spared so someone would still choose.</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Calibri" w:hAnsi="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Calibri" w:hAnsi="Calibri"/>
      <w:b/>
      <w:bCs/>
      <w:color w:val="7A262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80"/>
      <w:contextualSpacing/>
    </w:pPr>
    <w:rPr>
      <w:rFonts w:asciiTheme="majorHAnsi" w:eastAsiaTheme="majorEastAsia" w:hAnsiTheme="majorHAnsi" w:cstheme="majorBidi" w:ascii="Calibri" w:hAnsi="Calibri"/>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MS Mincho"/>
        <a:font script="Hang" typeface="맑은 고딕"/>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