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1D7" w:rsidRDefault="003A21D7" w:rsidP="003A21D7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1417320" cy="750898"/>
            <wp:effectExtent l="0" t="0" r="0" b="0"/>
            <wp:docPr id="1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tag w:val="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3A21D7" w:rsidRDefault="003A21D7" w:rsidP="003A21D7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Revisión modelado de requisitos</w:t>
          </w:r>
        </w:p>
      </w:sdtContent>
    </w:sdt>
    <w:p w:rsidR="003A21D7" w:rsidRDefault="003A21D7" w:rsidP="003A21D7">
      <w:pPr>
        <w:pStyle w:val="Sinespaciado"/>
        <w:jc w:val="center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Francisco Santolalla Quiñonero</w:t>
      </w:r>
    </w:p>
    <w:p w:rsidR="003A21D7" w:rsidRDefault="003A21D7" w:rsidP="003A21D7">
      <w:pPr>
        <w:pStyle w:val="Sinespaciado"/>
        <w:jc w:val="center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Carlos Jesús Fernández Basso</w:t>
      </w:r>
    </w:p>
    <w:p w:rsidR="003A21D7" w:rsidRDefault="003A21D7" w:rsidP="003A21D7">
      <w:pPr>
        <w:pStyle w:val="Sinespaciado"/>
        <w:jc w:val="center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Alexander Moreno Borrego</w:t>
      </w:r>
    </w:p>
    <w:p w:rsidR="003A21D7" w:rsidRDefault="003A21D7" w:rsidP="003A21D7">
      <w:pPr>
        <w:pStyle w:val="Sinespaciado"/>
        <w:jc w:val="center"/>
        <w:rPr>
          <w:color w:val="4F81BD" w:themeColor="accent1"/>
          <w:sz w:val="28"/>
          <w:szCs w:val="28"/>
        </w:rPr>
      </w:pPr>
    </w:p>
    <w:p w:rsidR="003A21D7" w:rsidRDefault="003A21D7" w:rsidP="003A21D7">
      <w:pPr>
        <w:pStyle w:val="Sinespaciado"/>
        <w:spacing w:before="480"/>
        <w:jc w:val="center"/>
        <w:rPr>
          <w:color w:val="4F81BD" w:themeColor="accent1"/>
        </w:rPr>
      </w:pPr>
      <w:r w:rsidRPr="00CE0B9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42" o:spid="_x0000_s1026" type="#_x0000_t202" style="position:absolute;left:0;text-align:left;margin-left:0;margin-top:0;width:468pt;height:32.5pt;z-index:251658240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" filled="f" stroked="f" strokeweight=".5pt">
            <v:path arrowok="t"/>
            <v:textbox style="mso-fit-shape-to-text:t" inset="0,0,0,0">
              <w:txbxContent>
                <w:sdt>
                  <w:sdtPr>
                    <w:rPr>
                      <w:caps/>
                      <w:color w:val="4F81BD" w:themeColor="accent1"/>
                      <w:sz w:val="28"/>
                      <w:szCs w:val="28"/>
                    </w:rPr>
                    <w:alias w:val="Fecha"/>
                    <w:tag w:val=""/>
                    <w:id w:val="1722706238"/>
                    <w:showingPlcHdr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d 'de' MMMM 'de' 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p w:rsidR="003A21D7" w:rsidRDefault="003A21D7" w:rsidP="003A21D7">
                      <w:pPr>
                        <w:pStyle w:val="Sinespaciado"/>
                        <w:spacing w:after="40"/>
                        <w:jc w:val="center"/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t xml:space="preserve">     </w:t>
                      </w:r>
                    </w:p>
                  </w:sdtContent>
                </w:sdt>
                <w:p w:rsidR="003A21D7" w:rsidRDefault="003A21D7" w:rsidP="003A21D7">
                  <w:pPr>
                    <w:pStyle w:val="Sinespaciado"/>
                    <w:jc w:val="center"/>
                    <w:rPr>
                      <w:color w:val="4F81BD" w:themeColor="accent1"/>
                    </w:rPr>
                  </w:pPr>
                  <w:sdt>
                    <w:sdtPr>
                      <w:rPr>
                        <w:color w:val="4F81BD" w:themeColor="accent1"/>
                      </w:rPr>
                      <w:alias w:val="Dirección"/>
                      <w:tag w:val=""/>
                      <w:id w:val="-1390338363"/>
                      <w:showingPlcHdr/>
                      <w:dataBinding w:prefixMappings="xmlns:ns0='http://schemas.microsoft.com/office/2006/coverPageProps' " w:xpath="/ns0:CoverPageProperties[1]/ns0:CompanyAddress[1]" w:storeItemID="{55AF091B-3C7A-41E3-B477-F2FDAA23CFDA}"/>
                      <w:text/>
                    </w:sdtPr>
                    <w:sdtContent>
                      <w:r>
                        <w:rPr>
                          <w:color w:val="4F81BD" w:themeColor="accent1"/>
                        </w:rPr>
                        <w:t xml:space="preserve">     </w:t>
                      </w:r>
                    </w:sdtContent>
                  </w:sdt>
                </w:p>
              </w:txbxContent>
            </v:textbox>
            <w10:wrap anchorx="margin" anchory="page"/>
          </v:shape>
        </w:pict>
      </w:r>
      <w:r>
        <w:rPr>
          <w:noProof/>
          <w:color w:val="4F81BD" w:themeColor="accent1"/>
        </w:rPr>
        <w:drawing>
          <wp:inline distT="0" distB="0" distL="0" distR="0">
            <wp:extent cx="758952" cy="478932"/>
            <wp:effectExtent l="0" t="0" r="3175" b="0"/>
            <wp:docPr id="2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D7" w:rsidRDefault="003A21D7" w:rsidP="003A21D7">
      <w:r>
        <w:br w:type="page"/>
      </w:r>
    </w:p>
    <w:sdt>
      <w:sdtPr>
        <w:rPr>
          <w:rFonts w:ascii="Arial" w:eastAsia="Arial" w:hAnsi="Arial" w:cs="Arial"/>
          <w:b/>
          <w:color w:val="000000"/>
          <w:sz w:val="22"/>
          <w:szCs w:val="22"/>
          <w:lang w:eastAsia="en-US"/>
        </w:rPr>
        <w:id w:val="-82582435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Cs/>
          <w:color w:val="auto"/>
          <w:sz w:val="24"/>
        </w:rPr>
      </w:sdtEndPr>
      <w:sdtContent>
        <w:p w:rsidR="003A21D7" w:rsidRPr="001948A4" w:rsidRDefault="003A21D7" w:rsidP="003A21D7">
          <w:pPr>
            <w:pStyle w:val="TtulodeTDC"/>
            <w:rPr>
              <w:b/>
            </w:rPr>
          </w:pPr>
          <w:r w:rsidRPr="001948A4">
            <w:rPr>
              <w:b/>
            </w:rPr>
            <w:t>Contenido</w:t>
          </w:r>
        </w:p>
        <w:p w:rsidR="003A21D7" w:rsidRDefault="003A21D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CE0B9D">
            <w:rPr>
              <w:b/>
            </w:rPr>
            <w:fldChar w:fldCharType="begin"/>
          </w:r>
          <w:r w:rsidRPr="001948A4">
            <w:rPr>
              <w:b/>
            </w:rPr>
            <w:instrText xml:space="preserve"> TOC \o "1-3" \h \z \u </w:instrText>
          </w:r>
          <w:r w:rsidRPr="00CE0B9D">
            <w:rPr>
              <w:b/>
            </w:rPr>
            <w:fldChar w:fldCharType="separate"/>
          </w:r>
          <w:hyperlink w:anchor="_Toc357615912" w:history="1">
            <w:r w:rsidRPr="002E5674">
              <w:rPr>
                <w:rStyle w:val="Hipervnculo"/>
                <w:noProof/>
              </w:rPr>
              <w:t>Revisión Modelado de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_Toc357615912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1D7" w:rsidRDefault="003A21D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7615913" w:history="1">
            <w:r w:rsidRPr="002E5674">
              <w:rPr>
                <w:rStyle w:val="Hipervnculo"/>
                <w:noProof/>
              </w:rPr>
              <w:t>ANEXO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_Toc357615913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1D7" w:rsidRDefault="003A21D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57615914" w:history="1">
            <w:r w:rsidRPr="002E5674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_Toc357615914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1D7" w:rsidRDefault="003A21D7" w:rsidP="003A21D7">
          <w:pPr>
            <w:rPr>
              <w:b/>
              <w:bCs/>
            </w:rPr>
          </w:pPr>
          <w:r w:rsidRPr="001948A4">
            <w:rPr>
              <w:b/>
              <w:bCs/>
            </w:rPr>
            <w:fldChar w:fldCharType="end"/>
          </w:r>
        </w:p>
      </w:sdtContent>
    </w:sdt>
    <w:p w:rsidR="003A21D7" w:rsidRDefault="003A21D7" w:rsidP="003A21D7">
      <w:r>
        <w:br w:type="page"/>
      </w:r>
    </w:p>
    <w:p w:rsidR="003A21D7" w:rsidRDefault="003A21D7"/>
    <w:p w:rsidR="000D6DB8" w:rsidRDefault="00E52F08" w:rsidP="003A21D7">
      <w:pPr>
        <w:pStyle w:val="Ttulo1"/>
      </w:pPr>
      <w:bookmarkStart w:id="0" w:name="_Toc357615912"/>
      <w:r>
        <w:t>Revisión</w:t>
      </w:r>
      <w:r w:rsidR="00EC0238">
        <w:t xml:space="preserve"> Modelado de requisitos:</w:t>
      </w:r>
      <w:bookmarkEnd w:id="0"/>
    </w:p>
    <w:p w:rsidR="003A21D7" w:rsidRPr="003A21D7" w:rsidRDefault="003A21D7" w:rsidP="003A21D7"/>
    <w:p w:rsidR="00E52F08" w:rsidRDefault="00E52F08" w:rsidP="007B6B03">
      <w:pPr>
        <w:pStyle w:val="Prrafodelista"/>
        <w:numPr>
          <w:ilvl w:val="0"/>
          <w:numId w:val="1"/>
        </w:numPr>
      </w:pPr>
      <w:r>
        <w:t>Sobran los casos de uso</w:t>
      </w:r>
      <w:r w:rsidR="00314741">
        <w:t>, DSS, descripción de casos de uso</w:t>
      </w:r>
      <w:r>
        <w:t>: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 xml:space="preserve">Introducir estadística de jugador 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 xml:space="preserve">Modificar estadística de jugador 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 xml:space="preserve">Eliminar estadística de jugador  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 xml:space="preserve">Introducir estadística equipos 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 xml:space="preserve">Modificar estadística equipos 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 xml:space="preserve">Eliminar estadística equipos 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 xml:space="preserve">Introducir estadística de entrenador 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 xml:space="preserve">Modificar estadísticas de entrenador 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>Eliminar estadísticas de entre</w:t>
      </w:r>
      <w:bookmarkStart w:id="1" w:name="_GoBack"/>
      <w:bookmarkEnd w:id="1"/>
      <w:r>
        <w:t xml:space="preserve">nador 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 xml:space="preserve">Introducir estadísticas de temporada 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 xml:space="preserve">Modificar estadísticas de temporada 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>Eliminar estadísticas de temporada</w:t>
      </w:r>
    </w:p>
    <w:p w:rsidR="003A21D7" w:rsidRDefault="003A21D7" w:rsidP="003A21D7"/>
    <w:p w:rsidR="003A21D7" w:rsidRDefault="003A21D7" w:rsidP="003A21D7"/>
    <w:p w:rsidR="003A21D7" w:rsidRPr="00652FCC" w:rsidRDefault="003A21D7" w:rsidP="003A21D7">
      <w:pPr>
        <w:pStyle w:val="Ttulo1"/>
      </w:pPr>
      <w:bookmarkStart w:id="2" w:name="_Toc354417458"/>
      <w:bookmarkStart w:id="3" w:name="_Toc357615913"/>
      <w:r w:rsidRPr="00ED1367">
        <w:rPr>
          <w:sz w:val="32"/>
        </w:rPr>
        <w:t>ANEXO I</w:t>
      </w:r>
      <w:bookmarkEnd w:id="2"/>
      <w:bookmarkEnd w:id="3"/>
    </w:p>
    <w:p w:rsidR="003A21D7" w:rsidRPr="00E95CBF" w:rsidRDefault="003A21D7" w:rsidP="003A21D7">
      <w:pPr>
        <w:pStyle w:val="Ttulo2"/>
        <w:rPr>
          <w:szCs w:val="28"/>
        </w:rPr>
      </w:pPr>
      <w:bookmarkStart w:id="4" w:name="_Toc354417459"/>
      <w:bookmarkStart w:id="5" w:name="_Toc357615914"/>
      <w:r w:rsidRPr="00E95CBF">
        <w:rPr>
          <w:szCs w:val="28"/>
        </w:rPr>
        <w:t>C</w:t>
      </w:r>
      <w:r>
        <w:rPr>
          <w:szCs w:val="28"/>
        </w:rPr>
        <w:t>ontrol de Versiones</w:t>
      </w:r>
      <w:bookmarkEnd w:id="4"/>
      <w:bookmarkEnd w:id="5"/>
    </w:p>
    <w:p w:rsidR="003A21D7" w:rsidRDefault="003A21D7" w:rsidP="003A21D7"/>
    <w:p w:rsidR="003A21D7" w:rsidRDefault="003A21D7" w:rsidP="003A21D7">
      <w:r>
        <w:rPr>
          <w:b/>
        </w:rPr>
        <w:t>Fecha: 29/05/13</w:t>
      </w:r>
      <w:r>
        <w:rPr>
          <w:b/>
        </w:rPr>
        <w:tab/>
        <w:t>Versión: 1.1</w:t>
      </w:r>
    </w:p>
    <w:p w:rsidR="003A21D7" w:rsidRPr="00022B53" w:rsidRDefault="003A21D7" w:rsidP="003A21D7">
      <w:pPr>
        <w:numPr>
          <w:ilvl w:val="0"/>
          <w:numId w:val="2"/>
        </w:numPr>
        <w:spacing w:after="0"/>
        <w:ind w:hanging="359"/>
      </w:pPr>
      <w:r>
        <w:t>Revisión del modelado de requisitos.</w:t>
      </w:r>
    </w:p>
    <w:p w:rsidR="003A21D7" w:rsidRDefault="003A21D7" w:rsidP="003A21D7"/>
    <w:sectPr w:rsidR="003A21D7" w:rsidSect="00366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C7E62"/>
    <w:multiLevelType w:val="hybridMultilevel"/>
    <w:tmpl w:val="716CC0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35AD5"/>
    <w:multiLevelType w:val="multilevel"/>
    <w:tmpl w:val="C3D2D6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050F"/>
    <w:rsid w:val="000D6DB8"/>
    <w:rsid w:val="002A39E4"/>
    <w:rsid w:val="00314741"/>
    <w:rsid w:val="00366087"/>
    <w:rsid w:val="003A21D7"/>
    <w:rsid w:val="007B6B03"/>
    <w:rsid w:val="00AD27FE"/>
    <w:rsid w:val="00E52F08"/>
    <w:rsid w:val="00EA050F"/>
    <w:rsid w:val="00EC0238"/>
    <w:rsid w:val="00F50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52F0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A21D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21D7"/>
    <w:rPr>
      <w:rFonts w:eastAsiaTheme="minorEastAsia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3A21D7"/>
    <w:pPr>
      <w:spacing w:before="240" w:line="259" w:lineRule="auto"/>
      <w:outlineLvl w:val="9"/>
    </w:pPr>
    <w:rPr>
      <w:rFonts w:asciiTheme="majorHAnsi" w:hAnsiTheme="majorHAnsi"/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A21D7"/>
    <w:pPr>
      <w:spacing w:after="100"/>
    </w:pPr>
    <w:rPr>
      <w:rFonts w:ascii="Arial" w:eastAsia="Arial" w:hAnsi="Arial" w:cs="Arial"/>
      <w:color w:val="000000"/>
      <w:sz w:val="2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A21D7"/>
    <w:pPr>
      <w:spacing w:after="100"/>
      <w:ind w:left="220"/>
    </w:pPr>
    <w:rPr>
      <w:rFonts w:ascii="Arial" w:eastAsia="Arial" w:hAnsi="Arial" w:cs="Arial"/>
      <w:color w:val="000000"/>
      <w:sz w:val="22"/>
      <w:lang w:eastAsia="es-ES"/>
    </w:rPr>
  </w:style>
  <w:style w:type="character" w:styleId="Hipervnculo">
    <w:name w:val="Hyperlink"/>
    <w:basedOn w:val="Fuentedeprrafopredeter"/>
    <w:uiPriority w:val="99"/>
    <w:unhideWhenUsed/>
    <w:rsid w:val="003A21D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2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1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52F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modelado de requisitos</dc:title>
  <dc:subject/>
  <dc:creator>Carlos Jesus Fernandez Basso</dc:creator>
  <cp:keywords/>
  <dc:description/>
  <cp:lastModifiedBy>Francisco</cp:lastModifiedBy>
  <cp:revision>4</cp:revision>
  <dcterms:created xsi:type="dcterms:W3CDTF">2013-05-27T17:00:00Z</dcterms:created>
  <dcterms:modified xsi:type="dcterms:W3CDTF">2013-05-29T16:36:00Z</dcterms:modified>
</cp:coreProperties>
</file>