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804DE" w14:textId="6300A0B6" w:rsidR="0002692D" w:rsidRDefault="0033508D" w:rsidP="0002692D">
      <w:pPr>
        <w:rPr>
          <w:sz w:val="24"/>
          <w:lang w:val="en-GB"/>
        </w:rPr>
      </w:pPr>
      <w:r>
        <w:rPr>
          <w:sz w:val="24"/>
          <w:lang w:val="en-GB"/>
        </w:rPr>
        <w:t>Task(s)</w:t>
      </w:r>
      <w:r w:rsidR="0002692D">
        <w:rPr>
          <w:sz w:val="24"/>
          <w:lang w:val="en-GB"/>
        </w:rPr>
        <w:t>:</w:t>
      </w:r>
      <w:r w:rsidR="0002692D">
        <w:rPr>
          <w:sz w:val="24"/>
          <w:lang w:val="en-GB"/>
        </w:rPr>
        <w:tab/>
      </w:r>
      <w:r w:rsidR="0002692D">
        <w:rPr>
          <w:sz w:val="24"/>
          <w:lang w:val="en-GB"/>
        </w:rPr>
        <w:tab/>
      </w:r>
      <w:r>
        <w:rPr>
          <w:sz w:val="24"/>
          <w:lang w:val="en-GB"/>
        </w:rPr>
        <w:tab/>
      </w:r>
      <w:r w:rsidR="0002692D">
        <w:rPr>
          <w:sz w:val="24"/>
          <w:lang w:val="en-GB"/>
        </w:rPr>
        <w:tab/>
      </w:r>
      <w:r w:rsidR="0002692D">
        <w:rPr>
          <w:sz w:val="24"/>
          <w:lang w:val="en-GB"/>
        </w:rPr>
        <w:tab/>
      </w:r>
      <w:r w:rsidR="0002692D">
        <w:rPr>
          <w:sz w:val="24"/>
          <w:lang w:val="en-GB"/>
        </w:rPr>
        <w:tab/>
      </w:r>
      <w:r w:rsidR="0002692D">
        <w:rPr>
          <w:sz w:val="24"/>
          <w:lang w:val="en-GB"/>
        </w:rPr>
        <w:tab/>
      </w:r>
      <w:r w:rsidR="0002692D">
        <w:rPr>
          <w:sz w:val="24"/>
          <w:lang w:val="en-GB"/>
        </w:rPr>
        <w:tab/>
        <w:t>Group:</w:t>
      </w:r>
      <w:r w:rsidR="0002692D">
        <w:rPr>
          <w:sz w:val="24"/>
          <w:lang w:val="en-GB"/>
        </w:rPr>
        <w:tab/>
      </w:r>
      <w:r w:rsidR="0002692D">
        <w:rPr>
          <w:sz w:val="24"/>
          <w:lang w:val="en-GB"/>
        </w:rPr>
        <w:tab/>
        <w:t>Instructor:</w:t>
      </w:r>
      <w:r w:rsidR="0002692D">
        <w:rPr>
          <w:sz w:val="24"/>
          <w:lang w:val="en-GB"/>
        </w:rPr>
        <w:tab/>
      </w:r>
      <w:r w:rsidR="0002692D">
        <w:rPr>
          <w:sz w:val="24"/>
          <w:lang w:val="en-GB"/>
        </w:rPr>
        <w:tab/>
      </w:r>
      <w:r w:rsidR="0002692D">
        <w:rPr>
          <w:sz w:val="24"/>
          <w:lang w:val="en-GB"/>
        </w:rPr>
        <w:tab/>
        <w:t>Date:</w:t>
      </w:r>
    </w:p>
    <w:tbl>
      <w:tblPr>
        <w:tblW w:w="12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8"/>
        <w:gridCol w:w="8273"/>
        <w:gridCol w:w="2316"/>
      </w:tblGrid>
      <w:tr w:rsidR="0022075F" w14:paraId="7D474EA3" w14:textId="77777777" w:rsidTr="0022075F">
        <w:trPr>
          <w:trHeight w:val="244"/>
        </w:trPr>
        <w:tc>
          <w:tcPr>
            <w:tcW w:w="2308" w:type="dxa"/>
          </w:tcPr>
          <w:p w14:paraId="34DF8035" w14:textId="77777777" w:rsidR="0002692D" w:rsidRDefault="0002692D" w:rsidP="0002692D">
            <w:pPr>
              <w:rPr>
                <w:sz w:val="24"/>
                <w:lang w:val="en-GB"/>
              </w:rPr>
            </w:pPr>
            <w:r>
              <w:rPr>
                <w:sz w:val="24"/>
                <w:lang w:val="en-GB"/>
              </w:rPr>
              <w:t>Name</w:t>
            </w:r>
          </w:p>
        </w:tc>
        <w:tc>
          <w:tcPr>
            <w:tcW w:w="8273" w:type="dxa"/>
          </w:tcPr>
          <w:p w14:paraId="7D4636A2" w14:textId="77777777" w:rsidR="0002692D" w:rsidRDefault="0002692D" w:rsidP="0002692D">
            <w:pPr>
              <w:rPr>
                <w:sz w:val="24"/>
                <w:lang w:val="en-GB"/>
              </w:rPr>
            </w:pPr>
            <w:r>
              <w:rPr>
                <w:sz w:val="24"/>
                <w:lang w:val="en-GB"/>
              </w:rPr>
              <w:t>Feedback Notes</w:t>
            </w:r>
          </w:p>
        </w:tc>
        <w:tc>
          <w:tcPr>
            <w:tcW w:w="2316" w:type="dxa"/>
          </w:tcPr>
          <w:p w14:paraId="09AAECB3" w14:textId="77777777" w:rsidR="0002692D" w:rsidRDefault="0002692D" w:rsidP="0002692D">
            <w:pPr>
              <w:rPr>
                <w:sz w:val="24"/>
                <w:lang w:val="en-GB"/>
              </w:rPr>
            </w:pPr>
            <w:r>
              <w:rPr>
                <w:sz w:val="24"/>
                <w:lang w:val="en-GB"/>
              </w:rPr>
              <w:t>Score</w:t>
            </w:r>
            <w:r w:rsidR="00303844">
              <w:rPr>
                <w:sz w:val="24"/>
                <w:lang w:val="en-GB"/>
              </w:rPr>
              <w:t xml:space="preserve">  (0 -&gt; 4.0)</w:t>
            </w:r>
          </w:p>
        </w:tc>
      </w:tr>
      <w:tr w:rsidR="0022075F" w14:paraId="5F17CB39" w14:textId="77777777" w:rsidTr="0022075F">
        <w:trPr>
          <w:trHeight w:val="1124"/>
        </w:trPr>
        <w:tc>
          <w:tcPr>
            <w:tcW w:w="2308" w:type="dxa"/>
          </w:tcPr>
          <w:p w14:paraId="33A0CB96" w14:textId="77777777" w:rsidR="0002692D" w:rsidRPr="00546B2B" w:rsidRDefault="0002692D" w:rsidP="0002692D">
            <w:pPr>
              <w:rPr>
                <w:sz w:val="20"/>
                <w:szCs w:val="20"/>
                <w:lang w:val="en-GB"/>
              </w:rPr>
            </w:pPr>
          </w:p>
          <w:p w14:paraId="3AAF0372" w14:textId="77777777" w:rsidR="0002692D" w:rsidRPr="00546B2B" w:rsidRDefault="0002692D" w:rsidP="0002692D">
            <w:pPr>
              <w:rPr>
                <w:sz w:val="20"/>
                <w:szCs w:val="20"/>
                <w:lang w:val="en-GB"/>
              </w:rPr>
            </w:pPr>
            <w:r w:rsidRPr="00546B2B">
              <w:rPr>
                <w:sz w:val="20"/>
                <w:szCs w:val="20"/>
                <w:lang w:val="en-GB"/>
              </w:rPr>
              <w:t>Student A:</w:t>
            </w:r>
          </w:p>
          <w:p w14:paraId="672410F7" w14:textId="77777777" w:rsidR="0002692D" w:rsidRPr="00546B2B" w:rsidRDefault="0002692D" w:rsidP="0002692D">
            <w:pPr>
              <w:rPr>
                <w:sz w:val="20"/>
                <w:szCs w:val="20"/>
                <w:lang w:val="en-GB"/>
              </w:rPr>
            </w:pPr>
          </w:p>
        </w:tc>
        <w:tc>
          <w:tcPr>
            <w:tcW w:w="8273" w:type="dxa"/>
          </w:tcPr>
          <w:p w14:paraId="6DABCACA" w14:textId="77777777" w:rsidR="0002692D" w:rsidRPr="00546B2B" w:rsidRDefault="00546B2B" w:rsidP="0002692D">
            <w:pPr>
              <w:rPr>
                <w:sz w:val="20"/>
                <w:szCs w:val="20"/>
                <w:lang w:val="en-GB"/>
              </w:rPr>
            </w:pPr>
            <w:r w:rsidRPr="00546B2B">
              <w:rPr>
                <w:sz w:val="20"/>
                <w:szCs w:val="20"/>
                <w:lang w:val="en-GB"/>
              </w:rPr>
              <w:t>Group Understanding/Group Focus/</w:t>
            </w:r>
            <w:r w:rsidR="0002692D" w:rsidRPr="00546B2B">
              <w:rPr>
                <w:sz w:val="20"/>
                <w:szCs w:val="20"/>
                <w:lang w:val="en-GB"/>
              </w:rPr>
              <w:t>Individual Understanding</w:t>
            </w:r>
          </w:p>
        </w:tc>
        <w:tc>
          <w:tcPr>
            <w:tcW w:w="2316" w:type="dxa"/>
          </w:tcPr>
          <w:p w14:paraId="728F9945" w14:textId="77777777" w:rsidR="00546B2B" w:rsidRPr="0022075F" w:rsidRDefault="0022075F" w:rsidP="0002692D">
            <w:pPr>
              <w:rPr>
                <w:sz w:val="18"/>
                <w:szCs w:val="18"/>
                <w:lang w:val="en-GB"/>
              </w:rPr>
            </w:pPr>
            <w:r w:rsidRPr="0022075F">
              <w:rPr>
                <w:sz w:val="18"/>
                <w:szCs w:val="18"/>
                <w:lang w:val="en-GB"/>
              </w:rPr>
              <w:t>G.U:</w:t>
            </w:r>
          </w:p>
          <w:p w14:paraId="09F7EFDE" w14:textId="77777777" w:rsidR="0022075F" w:rsidRPr="0022075F" w:rsidRDefault="0022075F" w:rsidP="0002692D">
            <w:pPr>
              <w:rPr>
                <w:sz w:val="18"/>
                <w:szCs w:val="18"/>
                <w:lang w:val="en-GB"/>
              </w:rPr>
            </w:pPr>
          </w:p>
          <w:p w14:paraId="07B9DE9C" w14:textId="77777777" w:rsidR="0022075F" w:rsidRPr="0022075F" w:rsidRDefault="0022075F" w:rsidP="0002692D">
            <w:pPr>
              <w:rPr>
                <w:sz w:val="18"/>
                <w:szCs w:val="18"/>
                <w:lang w:val="en-GB"/>
              </w:rPr>
            </w:pPr>
            <w:r w:rsidRPr="0022075F">
              <w:rPr>
                <w:sz w:val="18"/>
                <w:szCs w:val="18"/>
                <w:lang w:val="en-GB"/>
              </w:rPr>
              <w:t>G.F:</w:t>
            </w:r>
          </w:p>
          <w:p w14:paraId="009DBAAD" w14:textId="77777777" w:rsidR="0022075F" w:rsidRPr="0022075F" w:rsidRDefault="0022075F" w:rsidP="0002692D">
            <w:pPr>
              <w:rPr>
                <w:sz w:val="18"/>
                <w:szCs w:val="18"/>
                <w:lang w:val="en-GB"/>
              </w:rPr>
            </w:pPr>
          </w:p>
          <w:p w14:paraId="3E0F3492" w14:textId="77777777" w:rsidR="0022075F" w:rsidRPr="0022075F" w:rsidRDefault="0022075F" w:rsidP="0002692D">
            <w:pPr>
              <w:rPr>
                <w:sz w:val="18"/>
                <w:szCs w:val="18"/>
                <w:lang w:val="en-GB"/>
              </w:rPr>
            </w:pPr>
            <w:r w:rsidRPr="0022075F">
              <w:rPr>
                <w:sz w:val="18"/>
                <w:szCs w:val="18"/>
                <w:lang w:val="en-GB"/>
              </w:rPr>
              <w:t>IU:</w:t>
            </w:r>
          </w:p>
          <w:p w14:paraId="6860A7F2" w14:textId="77777777" w:rsidR="0022075F" w:rsidRDefault="0022075F" w:rsidP="0002692D">
            <w:pPr>
              <w:rPr>
                <w:sz w:val="20"/>
                <w:lang w:val="en-GB"/>
              </w:rPr>
            </w:pPr>
          </w:p>
        </w:tc>
      </w:tr>
      <w:tr w:rsidR="0022075F" w14:paraId="282A4E33" w14:textId="77777777" w:rsidTr="0022075F">
        <w:trPr>
          <w:trHeight w:val="1207"/>
        </w:trPr>
        <w:tc>
          <w:tcPr>
            <w:tcW w:w="2308" w:type="dxa"/>
          </w:tcPr>
          <w:p w14:paraId="2EDC4185" w14:textId="77777777" w:rsidR="0002692D" w:rsidRPr="00546B2B" w:rsidRDefault="0002692D" w:rsidP="0002692D">
            <w:pPr>
              <w:rPr>
                <w:sz w:val="20"/>
                <w:szCs w:val="20"/>
                <w:lang w:val="en-GB"/>
              </w:rPr>
            </w:pPr>
          </w:p>
          <w:p w14:paraId="52CA4FCD" w14:textId="77777777" w:rsidR="0002692D" w:rsidRPr="00546B2B" w:rsidRDefault="0002692D" w:rsidP="0002692D">
            <w:pPr>
              <w:rPr>
                <w:sz w:val="20"/>
                <w:szCs w:val="20"/>
                <w:lang w:val="en-GB"/>
              </w:rPr>
            </w:pPr>
            <w:r w:rsidRPr="00546B2B">
              <w:rPr>
                <w:sz w:val="20"/>
                <w:szCs w:val="20"/>
                <w:lang w:val="en-GB"/>
              </w:rPr>
              <w:t>Student B:</w:t>
            </w:r>
          </w:p>
        </w:tc>
        <w:tc>
          <w:tcPr>
            <w:tcW w:w="8273" w:type="dxa"/>
          </w:tcPr>
          <w:p w14:paraId="36644610" w14:textId="77777777" w:rsidR="0002692D" w:rsidRPr="0070434B" w:rsidRDefault="00546B2B" w:rsidP="00546B2B">
            <w:pPr>
              <w:rPr>
                <w:sz w:val="18"/>
                <w:szCs w:val="18"/>
                <w:lang w:val="en-GB"/>
              </w:rPr>
            </w:pPr>
            <w:r w:rsidRPr="00546B2B">
              <w:rPr>
                <w:sz w:val="20"/>
                <w:szCs w:val="20"/>
                <w:lang w:val="en-GB"/>
              </w:rPr>
              <w:t>Group Understanding/Group Focus/Individual Understanding</w:t>
            </w:r>
          </w:p>
        </w:tc>
        <w:tc>
          <w:tcPr>
            <w:tcW w:w="2316" w:type="dxa"/>
          </w:tcPr>
          <w:p w14:paraId="3FE09E71" w14:textId="77777777" w:rsidR="0022075F" w:rsidRPr="0022075F" w:rsidRDefault="0022075F" w:rsidP="0022075F">
            <w:pPr>
              <w:rPr>
                <w:sz w:val="18"/>
                <w:szCs w:val="18"/>
                <w:lang w:val="en-GB"/>
              </w:rPr>
            </w:pPr>
            <w:r w:rsidRPr="0022075F">
              <w:rPr>
                <w:sz w:val="18"/>
                <w:szCs w:val="18"/>
                <w:lang w:val="en-GB"/>
              </w:rPr>
              <w:t>G.U:</w:t>
            </w:r>
          </w:p>
          <w:p w14:paraId="272B2B98" w14:textId="77777777" w:rsidR="0022075F" w:rsidRPr="0022075F" w:rsidRDefault="0022075F" w:rsidP="0022075F">
            <w:pPr>
              <w:rPr>
                <w:sz w:val="18"/>
                <w:szCs w:val="18"/>
                <w:lang w:val="en-GB"/>
              </w:rPr>
            </w:pPr>
          </w:p>
          <w:p w14:paraId="3E343831" w14:textId="77777777" w:rsidR="0022075F" w:rsidRPr="0022075F" w:rsidRDefault="0022075F" w:rsidP="0022075F">
            <w:pPr>
              <w:rPr>
                <w:sz w:val="18"/>
                <w:szCs w:val="18"/>
                <w:lang w:val="en-GB"/>
              </w:rPr>
            </w:pPr>
            <w:r w:rsidRPr="0022075F">
              <w:rPr>
                <w:sz w:val="18"/>
                <w:szCs w:val="18"/>
                <w:lang w:val="en-GB"/>
              </w:rPr>
              <w:t>G.F:</w:t>
            </w:r>
          </w:p>
          <w:p w14:paraId="745C7EB3" w14:textId="77777777" w:rsidR="0022075F" w:rsidRPr="0022075F" w:rsidRDefault="0022075F" w:rsidP="0022075F">
            <w:pPr>
              <w:rPr>
                <w:sz w:val="18"/>
                <w:szCs w:val="18"/>
                <w:lang w:val="en-GB"/>
              </w:rPr>
            </w:pPr>
          </w:p>
          <w:p w14:paraId="1B757D22" w14:textId="77777777" w:rsidR="0022075F" w:rsidRPr="0022075F" w:rsidRDefault="0022075F" w:rsidP="0022075F">
            <w:pPr>
              <w:rPr>
                <w:sz w:val="18"/>
                <w:szCs w:val="18"/>
                <w:lang w:val="en-GB"/>
              </w:rPr>
            </w:pPr>
            <w:r w:rsidRPr="0022075F">
              <w:rPr>
                <w:sz w:val="18"/>
                <w:szCs w:val="18"/>
                <w:lang w:val="en-GB"/>
              </w:rPr>
              <w:t>IU:</w:t>
            </w:r>
          </w:p>
          <w:p w14:paraId="054E4E9B" w14:textId="77777777" w:rsidR="0002692D" w:rsidRDefault="0002692D" w:rsidP="0002692D">
            <w:pPr>
              <w:rPr>
                <w:sz w:val="20"/>
                <w:lang w:val="en-GB"/>
              </w:rPr>
            </w:pPr>
          </w:p>
        </w:tc>
      </w:tr>
      <w:tr w:rsidR="0022075F" w14:paraId="45D77581" w14:textId="77777777" w:rsidTr="0022075F">
        <w:trPr>
          <w:trHeight w:val="1221"/>
        </w:trPr>
        <w:tc>
          <w:tcPr>
            <w:tcW w:w="2308" w:type="dxa"/>
          </w:tcPr>
          <w:p w14:paraId="7A06D5B6" w14:textId="77777777" w:rsidR="0002692D" w:rsidRPr="00546B2B" w:rsidRDefault="0002692D" w:rsidP="0002692D">
            <w:pPr>
              <w:rPr>
                <w:sz w:val="20"/>
                <w:szCs w:val="20"/>
                <w:lang w:val="en-GB"/>
              </w:rPr>
            </w:pPr>
          </w:p>
          <w:p w14:paraId="7341A97D" w14:textId="77777777" w:rsidR="0002692D" w:rsidRPr="00546B2B" w:rsidRDefault="0002692D" w:rsidP="0002692D">
            <w:pPr>
              <w:rPr>
                <w:sz w:val="20"/>
                <w:szCs w:val="20"/>
                <w:lang w:val="en-GB"/>
              </w:rPr>
            </w:pPr>
            <w:r w:rsidRPr="00546B2B">
              <w:rPr>
                <w:sz w:val="20"/>
                <w:szCs w:val="20"/>
                <w:lang w:val="en-GB"/>
              </w:rPr>
              <w:t>Student C:</w:t>
            </w:r>
          </w:p>
        </w:tc>
        <w:tc>
          <w:tcPr>
            <w:tcW w:w="8273" w:type="dxa"/>
          </w:tcPr>
          <w:p w14:paraId="391022B6" w14:textId="77777777" w:rsidR="0002692D" w:rsidRPr="0070434B" w:rsidRDefault="00546B2B" w:rsidP="00546B2B">
            <w:pPr>
              <w:rPr>
                <w:sz w:val="18"/>
                <w:szCs w:val="18"/>
                <w:lang w:val="en-GB"/>
              </w:rPr>
            </w:pPr>
            <w:r w:rsidRPr="00546B2B">
              <w:rPr>
                <w:sz w:val="20"/>
                <w:szCs w:val="20"/>
                <w:lang w:val="en-GB"/>
              </w:rPr>
              <w:t>Group Understanding/Group Focus/Individual Understanding</w:t>
            </w:r>
          </w:p>
        </w:tc>
        <w:tc>
          <w:tcPr>
            <w:tcW w:w="2316" w:type="dxa"/>
          </w:tcPr>
          <w:p w14:paraId="3B107529" w14:textId="77777777" w:rsidR="0022075F" w:rsidRPr="0022075F" w:rsidRDefault="0022075F" w:rsidP="0022075F">
            <w:pPr>
              <w:rPr>
                <w:sz w:val="18"/>
                <w:szCs w:val="18"/>
                <w:lang w:val="en-GB"/>
              </w:rPr>
            </w:pPr>
            <w:r w:rsidRPr="0022075F">
              <w:rPr>
                <w:sz w:val="18"/>
                <w:szCs w:val="18"/>
                <w:lang w:val="en-GB"/>
              </w:rPr>
              <w:t>G.U:</w:t>
            </w:r>
          </w:p>
          <w:p w14:paraId="016B85F5" w14:textId="77777777" w:rsidR="0022075F" w:rsidRPr="0022075F" w:rsidRDefault="0022075F" w:rsidP="0022075F">
            <w:pPr>
              <w:rPr>
                <w:sz w:val="18"/>
                <w:szCs w:val="18"/>
                <w:lang w:val="en-GB"/>
              </w:rPr>
            </w:pPr>
          </w:p>
          <w:p w14:paraId="14FEB63D" w14:textId="77777777" w:rsidR="0022075F" w:rsidRPr="0022075F" w:rsidRDefault="0022075F" w:rsidP="0022075F">
            <w:pPr>
              <w:rPr>
                <w:sz w:val="18"/>
                <w:szCs w:val="18"/>
                <w:lang w:val="en-GB"/>
              </w:rPr>
            </w:pPr>
            <w:r w:rsidRPr="0022075F">
              <w:rPr>
                <w:sz w:val="18"/>
                <w:szCs w:val="18"/>
                <w:lang w:val="en-GB"/>
              </w:rPr>
              <w:t>G.F:</w:t>
            </w:r>
          </w:p>
          <w:p w14:paraId="0AA1F86A" w14:textId="77777777" w:rsidR="0022075F" w:rsidRPr="0022075F" w:rsidRDefault="0022075F" w:rsidP="0022075F">
            <w:pPr>
              <w:rPr>
                <w:sz w:val="18"/>
                <w:szCs w:val="18"/>
                <w:lang w:val="en-GB"/>
              </w:rPr>
            </w:pPr>
          </w:p>
          <w:p w14:paraId="02C3A69B" w14:textId="77777777" w:rsidR="0022075F" w:rsidRPr="0022075F" w:rsidRDefault="0022075F" w:rsidP="0022075F">
            <w:pPr>
              <w:rPr>
                <w:sz w:val="18"/>
                <w:szCs w:val="18"/>
                <w:lang w:val="en-GB"/>
              </w:rPr>
            </w:pPr>
            <w:r w:rsidRPr="0022075F">
              <w:rPr>
                <w:sz w:val="18"/>
                <w:szCs w:val="18"/>
                <w:lang w:val="en-GB"/>
              </w:rPr>
              <w:t>IU:</w:t>
            </w:r>
          </w:p>
          <w:p w14:paraId="26DB4AF6" w14:textId="77777777" w:rsidR="0002692D" w:rsidRDefault="0002692D" w:rsidP="0002692D">
            <w:pPr>
              <w:rPr>
                <w:lang w:val="en-GB"/>
              </w:rPr>
            </w:pPr>
          </w:p>
        </w:tc>
      </w:tr>
      <w:tr w:rsidR="0022075F" w14:paraId="21013CC3" w14:textId="77777777" w:rsidTr="0022075F">
        <w:trPr>
          <w:trHeight w:val="1207"/>
        </w:trPr>
        <w:tc>
          <w:tcPr>
            <w:tcW w:w="2308" w:type="dxa"/>
          </w:tcPr>
          <w:p w14:paraId="75C3BC8D" w14:textId="77777777" w:rsidR="0002692D" w:rsidRPr="00546B2B" w:rsidRDefault="0002692D" w:rsidP="0002692D">
            <w:pPr>
              <w:rPr>
                <w:sz w:val="20"/>
                <w:szCs w:val="20"/>
                <w:lang w:val="en-GB"/>
              </w:rPr>
            </w:pPr>
          </w:p>
          <w:p w14:paraId="712557EB" w14:textId="77777777" w:rsidR="0002692D" w:rsidRPr="00546B2B" w:rsidRDefault="0002692D" w:rsidP="0002692D">
            <w:pPr>
              <w:rPr>
                <w:sz w:val="20"/>
                <w:szCs w:val="20"/>
                <w:lang w:val="en-GB"/>
              </w:rPr>
            </w:pPr>
            <w:r w:rsidRPr="00546B2B">
              <w:rPr>
                <w:sz w:val="20"/>
                <w:szCs w:val="20"/>
                <w:lang w:val="en-GB"/>
              </w:rPr>
              <w:t>Student D:</w:t>
            </w:r>
          </w:p>
        </w:tc>
        <w:tc>
          <w:tcPr>
            <w:tcW w:w="8273" w:type="dxa"/>
          </w:tcPr>
          <w:p w14:paraId="40AAC563" w14:textId="77777777" w:rsidR="0002692D" w:rsidRPr="0070434B" w:rsidRDefault="00546B2B" w:rsidP="00546B2B">
            <w:pPr>
              <w:rPr>
                <w:sz w:val="18"/>
                <w:szCs w:val="18"/>
                <w:lang w:val="en-GB"/>
              </w:rPr>
            </w:pPr>
            <w:r w:rsidRPr="00546B2B">
              <w:rPr>
                <w:sz w:val="20"/>
                <w:szCs w:val="20"/>
                <w:lang w:val="en-GB"/>
              </w:rPr>
              <w:t>Group Understanding/Group Focus/Individual Understanding</w:t>
            </w:r>
          </w:p>
        </w:tc>
        <w:tc>
          <w:tcPr>
            <w:tcW w:w="2316" w:type="dxa"/>
          </w:tcPr>
          <w:p w14:paraId="726339E8" w14:textId="77777777" w:rsidR="0022075F" w:rsidRPr="0022075F" w:rsidRDefault="0022075F" w:rsidP="0022075F">
            <w:pPr>
              <w:rPr>
                <w:sz w:val="18"/>
                <w:szCs w:val="18"/>
                <w:lang w:val="en-GB"/>
              </w:rPr>
            </w:pPr>
            <w:r w:rsidRPr="0022075F">
              <w:rPr>
                <w:sz w:val="18"/>
                <w:szCs w:val="18"/>
                <w:lang w:val="en-GB"/>
              </w:rPr>
              <w:t>G.U:</w:t>
            </w:r>
          </w:p>
          <w:p w14:paraId="63B17C67" w14:textId="77777777" w:rsidR="0022075F" w:rsidRPr="0022075F" w:rsidRDefault="0022075F" w:rsidP="0022075F">
            <w:pPr>
              <w:rPr>
                <w:sz w:val="18"/>
                <w:szCs w:val="18"/>
                <w:lang w:val="en-GB"/>
              </w:rPr>
            </w:pPr>
          </w:p>
          <w:p w14:paraId="2AFE76D4" w14:textId="77777777" w:rsidR="0022075F" w:rsidRPr="0022075F" w:rsidRDefault="0022075F" w:rsidP="0022075F">
            <w:pPr>
              <w:rPr>
                <w:sz w:val="18"/>
                <w:szCs w:val="18"/>
                <w:lang w:val="en-GB"/>
              </w:rPr>
            </w:pPr>
            <w:r w:rsidRPr="0022075F">
              <w:rPr>
                <w:sz w:val="18"/>
                <w:szCs w:val="18"/>
                <w:lang w:val="en-GB"/>
              </w:rPr>
              <w:t>G.F:</w:t>
            </w:r>
          </w:p>
          <w:p w14:paraId="7F215CB5" w14:textId="77777777" w:rsidR="0022075F" w:rsidRPr="0022075F" w:rsidRDefault="0022075F" w:rsidP="0022075F">
            <w:pPr>
              <w:rPr>
                <w:sz w:val="18"/>
                <w:szCs w:val="18"/>
                <w:lang w:val="en-GB"/>
              </w:rPr>
            </w:pPr>
          </w:p>
          <w:p w14:paraId="3DEE86B6" w14:textId="77777777" w:rsidR="0022075F" w:rsidRPr="0022075F" w:rsidRDefault="0022075F" w:rsidP="0022075F">
            <w:pPr>
              <w:rPr>
                <w:sz w:val="18"/>
                <w:szCs w:val="18"/>
                <w:lang w:val="en-GB"/>
              </w:rPr>
            </w:pPr>
            <w:r w:rsidRPr="0022075F">
              <w:rPr>
                <w:sz w:val="18"/>
                <w:szCs w:val="18"/>
                <w:lang w:val="en-GB"/>
              </w:rPr>
              <w:t>IU:</w:t>
            </w:r>
          </w:p>
          <w:p w14:paraId="02B2D0CF" w14:textId="77777777" w:rsidR="0002692D" w:rsidRDefault="0002692D" w:rsidP="0002692D">
            <w:pPr>
              <w:rPr>
                <w:lang w:val="en-GB"/>
              </w:rPr>
            </w:pPr>
          </w:p>
        </w:tc>
      </w:tr>
      <w:tr w:rsidR="0022075F" w14:paraId="16C7DFBC" w14:textId="77777777" w:rsidTr="0022075F">
        <w:trPr>
          <w:trHeight w:val="994"/>
        </w:trPr>
        <w:tc>
          <w:tcPr>
            <w:tcW w:w="2308" w:type="dxa"/>
          </w:tcPr>
          <w:p w14:paraId="4784DB16" w14:textId="77777777" w:rsidR="0002692D" w:rsidRPr="00546B2B" w:rsidRDefault="0002692D" w:rsidP="0002692D">
            <w:pPr>
              <w:rPr>
                <w:sz w:val="20"/>
                <w:szCs w:val="20"/>
                <w:lang w:val="en-GB"/>
              </w:rPr>
            </w:pPr>
          </w:p>
          <w:p w14:paraId="4ED5A818" w14:textId="77777777" w:rsidR="0002692D" w:rsidRPr="00546B2B" w:rsidRDefault="0002692D" w:rsidP="0002692D">
            <w:pPr>
              <w:rPr>
                <w:sz w:val="20"/>
                <w:szCs w:val="20"/>
                <w:lang w:val="en-GB"/>
              </w:rPr>
            </w:pPr>
            <w:r w:rsidRPr="00546B2B">
              <w:rPr>
                <w:sz w:val="20"/>
                <w:szCs w:val="20"/>
                <w:lang w:val="en-GB"/>
              </w:rPr>
              <w:t>Student E:</w:t>
            </w:r>
          </w:p>
        </w:tc>
        <w:tc>
          <w:tcPr>
            <w:tcW w:w="8273" w:type="dxa"/>
          </w:tcPr>
          <w:p w14:paraId="759E7708" w14:textId="77777777" w:rsidR="0002692D" w:rsidRPr="0070434B" w:rsidRDefault="00546B2B" w:rsidP="00546B2B">
            <w:pPr>
              <w:rPr>
                <w:sz w:val="18"/>
                <w:szCs w:val="18"/>
                <w:lang w:val="en-GB"/>
              </w:rPr>
            </w:pPr>
            <w:r w:rsidRPr="00546B2B">
              <w:rPr>
                <w:sz w:val="20"/>
                <w:szCs w:val="20"/>
                <w:lang w:val="en-GB"/>
              </w:rPr>
              <w:t>Group Understanding/Group Focus/Individual Understanding</w:t>
            </w:r>
          </w:p>
        </w:tc>
        <w:tc>
          <w:tcPr>
            <w:tcW w:w="2316" w:type="dxa"/>
          </w:tcPr>
          <w:p w14:paraId="5B4977B3" w14:textId="77777777" w:rsidR="0022075F" w:rsidRPr="0022075F" w:rsidRDefault="0022075F" w:rsidP="0022075F">
            <w:pPr>
              <w:rPr>
                <w:sz w:val="18"/>
                <w:szCs w:val="18"/>
                <w:lang w:val="en-GB"/>
              </w:rPr>
            </w:pPr>
            <w:r w:rsidRPr="0022075F">
              <w:rPr>
                <w:sz w:val="18"/>
                <w:szCs w:val="18"/>
                <w:lang w:val="en-GB"/>
              </w:rPr>
              <w:t>G.U:</w:t>
            </w:r>
          </w:p>
          <w:p w14:paraId="2C81E95E" w14:textId="77777777" w:rsidR="0022075F" w:rsidRPr="0022075F" w:rsidRDefault="0022075F" w:rsidP="0022075F">
            <w:pPr>
              <w:rPr>
                <w:sz w:val="18"/>
                <w:szCs w:val="18"/>
                <w:lang w:val="en-GB"/>
              </w:rPr>
            </w:pPr>
          </w:p>
          <w:p w14:paraId="0EE27EBD" w14:textId="77777777" w:rsidR="0022075F" w:rsidRPr="0022075F" w:rsidRDefault="0022075F" w:rsidP="0022075F">
            <w:pPr>
              <w:rPr>
                <w:sz w:val="18"/>
                <w:szCs w:val="18"/>
                <w:lang w:val="en-GB"/>
              </w:rPr>
            </w:pPr>
            <w:r w:rsidRPr="0022075F">
              <w:rPr>
                <w:sz w:val="18"/>
                <w:szCs w:val="18"/>
                <w:lang w:val="en-GB"/>
              </w:rPr>
              <w:t>G.F:</w:t>
            </w:r>
          </w:p>
          <w:p w14:paraId="2224C5FE" w14:textId="77777777" w:rsidR="0022075F" w:rsidRPr="0022075F" w:rsidRDefault="0022075F" w:rsidP="0022075F">
            <w:pPr>
              <w:rPr>
                <w:sz w:val="18"/>
                <w:szCs w:val="18"/>
                <w:lang w:val="en-GB"/>
              </w:rPr>
            </w:pPr>
          </w:p>
          <w:p w14:paraId="77CC76FD" w14:textId="77777777" w:rsidR="0022075F" w:rsidRPr="0022075F" w:rsidRDefault="0022075F" w:rsidP="0022075F">
            <w:pPr>
              <w:rPr>
                <w:sz w:val="18"/>
                <w:szCs w:val="18"/>
                <w:lang w:val="en-GB"/>
              </w:rPr>
            </w:pPr>
            <w:r w:rsidRPr="0022075F">
              <w:rPr>
                <w:sz w:val="18"/>
                <w:szCs w:val="18"/>
                <w:lang w:val="en-GB"/>
              </w:rPr>
              <w:t>IU:</w:t>
            </w:r>
          </w:p>
          <w:p w14:paraId="79FDC051" w14:textId="77777777" w:rsidR="0002692D" w:rsidRDefault="0002692D" w:rsidP="0002692D">
            <w:pPr>
              <w:rPr>
                <w:lang w:val="en-GB"/>
              </w:rPr>
            </w:pPr>
          </w:p>
        </w:tc>
      </w:tr>
      <w:tr w:rsidR="0022075F" w14:paraId="29DD2D4B" w14:textId="77777777" w:rsidTr="0022075F">
        <w:trPr>
          <w:trHeight w:val="1221"/>
        </w:trPr>
        <w:tc>
          <w:tcPr>
            <w:tcW w:w="2308" w:type="dxa"/>
          </w:tcPr>
          <w:p w14:paraId="0CDEEFF7" w14:textId="77777777" w:rsidR="0002692D" w:rsidRPr="00546B2B" w:rsidRDefault="0002692D" w:rsidP="0002692D">
            <w:pPr>
              <w:rPr>
                <w:sz w:val="20"/>
                <w:szCs w:val="20"/>
                <w:lang w:val="en-GB"/>
              </w:rPr>
            </w:pPr>
          </w:p>
          <w:p w14:paraId="5FA880D7" w14:textId="77777777" w:rsidR="0002692D" w:rsidRPr="00546B2B" w:rsidRDefault="0002692D" w:rsidP="0002692D">
            <w:pPr>
              <w:rPr>
                <w:sz w:val="20"/>
                <w:szCs w:val="20"/>
                <w:lang w:val="en-GB"/>
              </w:rPr>
            </w:pPr>
            <w:r w:rsidRPr="00546B2B">
              <w:rPr>
                <w:sz w:val="20"/>
                <w:szCs w:val="20"/>
                <w:lang w:val="en-GB"/>
              </w:rPr>
              <w:t>Overall Group Feedback:</w:t>
            </w:r>
          </w:p>
        </w:tc>
        <w:tc>
          <w:tcPr>
            <w:tcW w:w="8273" w:type="dxa"/>
          </w:tcPr>
          <w:p w14:paraId="5E639517" w14:textId="77777777" w:rsidR="0002692D" w:rsidRPr="00546B2B" w:rsidRDefault="00546B2B" w:rsidP="00546B2B">
            <w:pPr>
              <w:rPr>
                <w:sz w:val="20"/>
                <w:szCs w:val="20"/>
                <w:lang w:val="en-GB"/>
              </w:rPr>
            </w:pPr>
            <w:r>
              <w:rPr>
                <w:sz w:val="20"/>
                <w:szCs w:val="20"/>
                <w:lang w:val="en-GB"/>
              </w:rPr>
              <w:t>One Positive and One Negative on Group Overall</w:t>
            </w:r>
          </w:p>
        </w:tc>
        <w:tc>
          <w:tcPr>
            <w:tcW w:w="2316" w:type="dxa"/>
            <w:shd w:val="clear" w:color="auto" w:fill="000000" w:themeFill="text1"/>
          </w:tcPr>
          <w:p w14:paraId="2D5B7D28" w14:textId="77777777" w:rsidR="0002692D" w:rsidRDefault="0002692D" w:rsidP="0022075F">
            <w:pPr>
              <w:rPr>
                <w:lang w:val="en-GB"/>
              </w:rPr>
            </w:pPr>
          </w:p>
        </w:tc>
      </w:tr>
    </w:tbl>
    <w:p w14:paraId="68A05E48" w14:textId="77777777" w:rsidR="007E7B4F" w:rsidRDefault="007E7B4F" w:rsidP="0022075F">
      <w:pPr>
        <w:jc w:val="both"/>
        <w:rPr>
          <w:b/>
          <w:sz w:val="24"/>
        </w:rPr>
      </w:pPr>
    </w:p>
    <w:p w14:paraId="6B4DE9EA" w14:textId="77777777" w:rsidR="007E7B4F" w:rsidRDefault="007E7B4F" w:rsidP="0022075F">
      <w:pPr>
        <w:jc w:val="both"/>
        <w:rPr>
          <w:b/>
          <w:sz w:val="24"/>
        </w:rPr>
      </w:pPr>
    </w:p>
    <w:p w14:paraId="251F4DD8" w14:textId="77777777" w:rsidR="0022075F" w:rsidRPr="0022075F" w:rsidRDefault="0022075F" w:rsidP="0022075F">
      <w:pPr>
        <w:jc w:val="both"/>
        <w:rPr>
          <w:rFonts w:ascii="Times" w:hAnsi="Times"/>
          <w:b/>
          <w:sz w:val="20"/>
          <w:szCs w:val="20"/>
          <w:lang w:val="en-US"/>
        </w:rPr>
      </w:pPr>
      <w:r w:rsidRPr="0022075F">
        <w:rPr>
          <w:b/>
          <w:sz w:val="24"/>
        </w:rPr>
        <w:lastRenderedPageBreak/>
        <w:t>Group Understanding:</w:t>
      </w:r>
    </w:p>
    <w:p w14:paraId="3CFA28C4" w14:textId="00C6E384" w:rsidR="0022075F" w:rsidRPr="00303844" w:rsidRDefault="0022075F" w:rsidP="00303844">
      <w:pPr>
        <w:pStyle w:val="ListParagraph"/>
        <w:numPr>
          <w:ilvl w:val="2"/>
          <w:numId w:val="9"/>
        </w:numPr>
        <w:jc w:val="both"/>
        <w:rPr>
          <w:rFonts w:ascii="Times" w:hAnsi="Times"/>
          <w:sz w:val="22"/>
          <w:szCs w:val="22"/>
          <w:lang w:val="en-US"/>
        </w:rPr>
      </w:pPr>
      <w:r w:rsidRPr="00303844">
        <w:rPr>
          <w:rFonts w:ascii="Times" w:hAnsi="Times"/>
          <w:sz w:val="22"/>
          <w:szCs w:val="22"/>
          <w:lang w:val="en-US"/>
        </w:rPr>
        <w:t xml:space="preserve">Making sure that everybody understands the </w:t>
      </w:r>
      <w:r w:rsidR="00C924F5">
        <w:rPr>
          <w:rFonts w:ascii="Times" w:hAnsi="Times"/>
          <w:sz w:val="22"/>
          <w:szCs w:val="22"/>
          <w:lang w:val="en-US"/>
        </w:rPr>
        <w:t>programming/data analysis/ modeling task</w:t>
      </w:r>
      <w:r w:rsidRPr="00303844">
        <w:rPr>
          <w:rFonts w:ascii="Times" w:hAnsi="Times"/>
          <w:sz w:val="22"/>
          <w:szCs w:val="22"/>
          <w:lang w:val="en-US"/>
        </w:rPr>
        <w:t xml:space="preserve"> and what is going on in the project. </w:t>
      </w:r>
    </w:p>
    <w:p w14:paraId="63FAC41D" w14:textId="06E10912" w:rsidR="0022075F" w:rsidRPr="00303844" w:rsidRDefault="0022075F" w:rsidP="00303844">
      <w:pPr>
        <w:pStyle w:val="ListParagraph"/>
        <w:numPr>
          <w:ilvl w:val="2"/>
          <w:numId w:val="9"/>
        </w:numPr>
        <w:jc w:val="both"/>
        <w:rPr>
          <w:rFonts w:ascii="Times" w:hAnsi="Times"/>
          <w:sz w:val="22"/>
          <w:szCs w:val="22"/>
          <w:lang w:val="en-US"/>
        </w:rPr>
      </w:pPr>
      <w:r w:rsidRPr="00303844">
        <w:rPr>
          <w:rFonts w:ascii="Times" w:hAnsi="Times"/>
          <w:sz w:val="22"/>
          <w:szCs w:val="22"/>
          <w:lang w:val="en-US"/>
        </w:rPr>
        <w:t xml:space="preserve">Ask other group members about their understanding of the </w:t>
      </w:r>
      <w:r w:rsidR="00C924F5">
        <w:rPr>
          <w:rFonts w:ascii="Times" w:hAnsi="Times"/>
          <w:sz w:val="22"/>
          <w:szCs w:val="22"/>
          <w:lang w:val="en-US"/>
        </w:rPr>
        <w:t>concepts under consideration</w:t>
      </w:r>
      <w:r w:rsidRPr="00303844">
        <w:rPr>
          <w:rFonts w:ascii="Times" w:hAnsi="Times"/>
          <w:sz w:val="22"/>
          <w:szCs w:val="22"/>
          <w:lang w:val="en-US"/>
        </w:rPr>
        <w:t xml:space="preserve"> and </w:t>
      </w:r>
      <w:r w:rsidR="00C924F5">
        <w:rPr>
          <w:rFonts w:ascii="Times" w:hAnsi="Times"/>
          <w:sz w:val="22"/>
          <w:szCs w:val="22"/>
          <w:lang w:val="en-US"/>
        </w:rPr>
        <w:t xml:space="preserve">the </w:t>
      </w:r>
      <w:r w:rsidRPr="00303844">
        <w:rPr>
          <w:rFonts w:ascii="Times" w:hAnsi="Times"/>
          <w:sz w:val="22"/>
          <w:szCs w:val="22"/>
          <w:lang w:val="en-US"/>
        </w:rPr>
        <w:t xml:space="preserve">project. </w:t>
      </w:r>
    </w:p>
    <w:p w14:paraId="26426F5E" w14:textId="77777777" w:rsidR="0022075F" w:rsidRPr="00303844" w:rsidRDefault="0022075F" w:rsidP="00303844">
      <w:pPr>
        <w:pStyle w:val="ListParagraph"/>
        <w:numPr>
          <w:ilvl w:val="2"/>
          <w:numId w:val="9"/>
        </w:numPr>
        <w:jc w:val="both"/>
        <w:rPr>
          <w:rFonts w:ascii="Times" w:hAnsi="Times"/>
          <w:sz w:val="22"/>
          <w:szCs w:val="22"/>
          <w:lang w:val="en-US"/>
        </w:rPr>
      </w:pPr>
      <w:r w:rsidRPr="00303844">
        <w:rPr>
          <w:rFonts w:ascii="Times" w:hAnsi="Times"/>
          <w:sz w:val="22"/>
          <w:szCs w:val="22"/>
          <w:lang w:val="en-US"/>
        </w:rPr>
        <w:t xml:space="preserve">Make sure group members understand how the concepts discussed relate to each other and the project. </w:t>
      </w:r>
    </w:p>
    <w:p w14:paraId="5DB73307" w14:textId="77777777" w:rsidR="0022075F" w:rsidRPr="00303844" w:rsidRDefault="0022075F" w:rsidP="00303844">
      <w:pPr>
        <w:pStyle w:val="ListParagraph"/>
        <w:numPr>
          <w:ilvl w:val="2"/>
          <w:numId w:val="9"/>
        </w:numPr>
        <w:jc w:val="both"/>
        <w:rPr>
          <w:rFonts w:ascii="Times" w:hAnsi="Times"/>
          <w:sz w:val="22"/>
          <w:szCs w:val="22"/>
          <w:lang w:val="en-US"/>
        </w:rPr>
      </w:pPr>
      <w:r w:rsidRPr="00303844">
        <w:rPr>
          <w:rFonts w:ascii="Times" w:hAnsi="Times"/>
          <w:sz w:val="22"/>
          <w:szCs w:val="22"/>
          <w:lang w:val="en-US"/>
        </w:rPr>
        <w:t xml:space="preserve">When moving from one part of a problem to another make sure everyone understands how and why you are making this transition. </w:t>
      </w:r>
    </w:p>
    <w:p w14:paraId="582D7121" w14:textId="77777777" w:rsidR="0022075F" w:rsidRDefault="0022075F" w:rsidP="00303844">
      <w:pPr>
        <w:pStyle w:val="ListParagraph"/>
        <w:numPr>
          <w:ilvl w:val="2"/>
          <w:numId w:val="9"/>
        </w:numPr>
        <w:jc w:val="both"/>
        <w:rPr>
          <w:rFonts w:ascii="Times" w:hAnsi="Times"/>
          <w:sz w:val="22"/>
          <w:szCs w:val="22"/>
          <w:lang w:val="en-US"/>
        </w:rPr>
      </w:pPr>
      <w:r w:rsidRPr="00303844">
        <w:rPr>
          <w:rFonts w:ascii="Times" w:hAnsi="Times"/>
          <w:sz w:val="22"/>
          <w:szCs w:val="22"/>
          <w:lang w:val="en-US"/>
        </w:rPr>
        <w:t xml:space="preserve">When it is obvious that another group member does not understand something, ask questions to understand the gap in their understanding and then try to explain your understanding to plug this gap. </w:t>
      </w:r>
    </w:p>
    <w:p w14:paraId="0225BA4E" w14:textId="7C68EFBD" w:rsidR="00C924F5" w:rsidRPr="00303844" w:rsidRDefault="00C924F5" w:rsidP="00303844">
      <w:pPr>
        <w:pStyle w:val="ListParagraph"/>
        <w:numPr>
          <w:ilvl w:val="2"/>
          <w:numId w:val="9"/>
        </w:numPr>
        <w:jc w:val="both"/>
        <w:rPr>
          <w:rFonts w:ascii="Times" w:hAnsi="Times"/>
          <w:sz w:val="22"/>
          <w:szCs w:val="22"/>
          <w:lang w:val="en-US"/>
        </w:rPr>
      </w:pPr>
      <w:r>
        <w:rPr>
          <w:rFonts w:ascii="Times" w:hAnsi="Times"/>
          <w:sz w:val="22"/>
          <w:szCs w:val="22"/>
          <w:lang w:val="en-US"/>
        </w:rPr>
        <w:t>Ensure that any jargon used is understood by everybody, by defining things when necessary.</w:t>
      </w:r>
    </w:p>
    <w:p w14:paraId="6259D3CE" w14:textId="77777777" w:rsidR="0022075F" w:rsidRPr="00303844" w:rsidRDefault="0022075F" w:rsidP="00303844">
      <w:pPr>
        <w:pStyle w:val="ListParagraph"/>
        <w:numPr>
          <w:ilvl w:val="2"/>
          <w:numId w:val="9"/>
        </w:numPr>
        <w:jc w:val="both"/>
        <w:rPr>
          <w:rFonts w:ascii="Times" w:hAnsi="Times"/>
          <w:sz w:val="22"/>
          <w:szCs w:val="22"/>
          <w:lang w:val="en-US"/>
        </w:rPr>
      </w:pPr>
      <w:r w:rsidRPr="00303844">
        <w:rPr>
          <w:rFonts w:ascii="Times" w:hAnsi="Times"/>
          <w:sz w:val="22"/>
          <w:szCs w:val="22"/>
          <w:lang w:val="en-US"/>
        </w:rPr>
        <w:t xml:space="preserve">Discuss with your group or group members when you disagree with them but always provide the reasoning behind why you are disagreeing, and, when possible, alterative ideas. </w:t>
      </w:r>
    </w:p>
    <w:p w14:paraId="2B1F775B" w14:textId="77777777" w:rsidR="0022075F" w:rsidRPr="00303844" w:rsidRDefault="0022075F" w:rsidP="00303844">
      <w:pPr>
        <w:pStyle w:val="ListParagraph"/>
        <w:numPr>
          <w:ilvl w:val="2"/>
          <w:numId w:val="9"/>
        </w:numPr>
        <w:jc w:val="both"/>
        <w:rPr>
          <w:rFonts w:ascii="Times" w:hAnsi="Times"/>
          <w:sz w:val="22"/>
          <w:szCs w:val="22"/>
          <w:lang w:val="en-US"/>
        </w:rPr>
      </w:pPr>
      <w:r w:rsidRPr="00303844">
        <w:rPr>
          <w:rFonts w:ascii="Times" w:hAnsi="Times"/>
          <w:sz w:val="22"/>
          <w:szCs w:val="22"/>
          <w:lang w:val="en-US"/>
        </w:rPr>
        <w:t>Help negotiate disagreements within your group by identifying commonalities and differ</w:t>
      </w:r>
      <w:r w:rsidR="00303844" w:rsidRPr="00303844">
        <w:rPr>
          <w:rFonts w:ascii="Times" w:hAnsi="Times"/>
          <w:sz w:val="22"/>
          <w:szCs w:val="22"/>
          <w:lang w:val="en-US"/>
        </w:rPr>
        <w:t xml:space="preserve">ences in interpretations of the </w:t>
      </w:r>
      <w:r w:rsidRPr="00303844">
        <w:rPr>
          <w:rFonts w:ascii="Times" w:hAnsi="Times"/>
          <w:sz w:val="22"/>
          <w:szCs w:val="22"/>
          <w:lang w:val="en-US"/>
        </w:rPr>
        <w:t>same idea/concept and help develop a resolution that addresses all concerns</w:t>
      </w:r>
    </w:p>
    <w:p w14:paraId="713298A6" w14:textId="77777777" w:rsidR="00902D97" w:rsidRDefault="00902D97">
      <w:pPr>
        <w:rPr>
          <w:sz w:val="24"/>
        </w:rPr>
      </w:pPr>
    </w:p>
    <w:p w14:paraId="3D171A28" w14:textId="77777777" w:rsidR="0022075F" w:rsidRPr="0022075F" w:rsidRDefault="0022075F">
      <w:pPr>
        <w:rPr>
          <w:b/>
          <w:sz w:val="24"/>
        </w:rPr>
      </w:pPr>
      <w:r w:rsidRPr="0022075F">
        <w:rPr>
          <w:b/>
          <w:sz w:val="24"/>
        </w:rPr>
        <w:t>Group Focus:</w:t>
      </w:r>
    </w:p>
    <w:p w14:paraId="3A534221" w14:textId="77777777" w:rsidR="0022075F" w:rsidRPr="00303844" w:rsidRDefault="0022075F" w:rsidP="00303844">
      <w:pPr>
        <w:pStyle w:val="ListParagraph"/>
        <w:numPr>
          <w:ilvl w:val="0"/>
          <w:numId w:val="8"/>
        </w:numPr>
        <w:jc w:val="both"/>
        <w:rPr>
          <w:rFonts w:ascii="Times" w:hAnsi="Times"/>
          <w:sz w:val="22"/>
          <w:szCs w:val="22"/>
          <w:lang w:val="en-US"/>
        </w:rPr>
      </w:pPr>
      <w:r w:rsidRPr="00303844">
        <w:rPr>
          <w:rFonts w:ascii="Times" w:hAnsi="Times"/>
          <w:sz w:val="22"/>
          <w:szCs w:val="22"/>
          <w:lang w:val="en-US"/>
        </w:rPr>
        <w:t>Encourage each group member to share their ideas and reasoning</w:t>
      </w:r>
      <w:r w:rsidR="00303844" w:rsidRPr="00303844">
        <w:rPr>
          <w:rFonts w:ascii="Times" w:hAnsi="Times"/>
          <w:sz w:val="22"/>
          <w:szCs w:val="22"/>
          <w:lang w:val="en-US"/>
        </w:rPr>
        <w:t>.</w:t>
      </w:r>
    </w:p>
    <w:p w14:paraId="271CBE69" w14:textId="77777777" w:rsidR="0022075F" w:rsidRPr="00303844" w:rsidRDefault="0022075F" w:rsidP="00303844">
      <w:pPr>
        <w:pStyle w:val="ListParagraph"/>
        <w:numPr>
          <w:ilvl w:val="0"/>
          <w:numId w:val="8"/>
        </w:numPr>
        <w:jc w:val="both"/>
        <w:rPr>
          <w:rFonts w:ascii="Times" w:hAnsi="Times"/>
          <w:sz w:val="22"/>
          <w:szCs w:val="22"/>
          <w:lang w:val="en-US"/>
        </w:rPr>
      </w:pPr>
      <w:r w:rsidRPr="00303844">
        <w:rPr>
          <w:rFonts w:ascii="Times" w:hAnsi="Times"/>
          <w:sz w:val="22"/>
          <w:szCs w:val="22"/>
          <w:lang w:val="en-US"/>
        </w:rPr>
        <w:t>It is your responsibility to attempt to ensure everyone has the same understanding and is in the same place in the problem.</w:t>
      </w:r>
    </w:p>
    <w:p w14:paraId="14C1947E" w14:textId="77777777" w:rsidR="00303844" w:rsidRPr="00303844" w:rsidRDefault="00303844" w:rsidP="00303844">
      <w:pPr>
        <w:pStyle w:val="ListParagraph"/>
        <w:numPr>
          <w:ilvl w:val="0"/>
          <w:numId w:val="8"/>
        </w:numPr>
        <w:jc w:val="both"/>
        <w:rPr>
          <w:rFonts w:ascii="Times" w:hAnsi="Times"/>
          <w:sz w:val="22"/>
          <w:szCs w:val="22"/>
          <w:lang w:val="en-US"/>
        </w:rPr>
      </w:pPr>
      <w:r w:rsidRPr="00303844">
        <w:rPr>
          <w:rFonts w:ascii="Times" w:hAnsi="Times"/>
          <w:sz w:val="22"/>
          <w:szCs w:val="22"/>
          <w:lang w:val="en-US"/>
        </w:rPr>
        <w:t>Make sure that no idea is dismissed immediately and that you foster a group dynamic that values everyone’s ideas.</w:t>
      </w:r>
    </w:p>
    <w:p w14:paraId="616A7126" w14:textId="77777777" w:rsidR="00303844" w:rsidRPr="00303844" w:rsidRDefault="00303844" w:rsidP="00303844">
      <w:pPr>
        <w:pStyle w:val="ListParagraph"/>
        <w:numPr>
          <w:ilvl w:val="0"/>
          <w:numId w:val="8"/>
        </w:numPr>
        <w:jc w:val="both"/>
        <w:rPr>
          <w:rFonts w:ascii="Times" w:hAnsi="Times"/>
          <w:sz w:val="22"/>
          <w:szCs w:val="22"/>
          <w:lang w:val="en-US"/>
        </w:rPr>
      </w:pPr>
      <w:r w:rsidRPr="00303844">
        <w:rPr>
          <w:rFonts w:ascii="Times" w:hAnsi="Times"/>
          <w:sz w:val="22"/>
          <w:szCs w:val="22"/>
          <w:lang w:val="en-US"/>
        </w:rPr>
        <w:t>Make sure your group does not focus on too many minute ideas or goes off on too many tangents.</w:t>
      </w:r>
    </w:p>
    <w:p w14:paraId="4B83B4AB" w14:textId="1EA305AB" w:rsidR="00303844" w:rsidRPr="00303844" w:rsidRDefault="00303844" w:rsidP="00303844">
      <w:pPr>
        <w:pStyle w:val="ListParagraph"/>
        <w:numPr>
          <w:ilvl w:val="0"/>
          <w:numId w:val="8"/>
        </w:numPr>
        <w:jc w:val="both"/>
        <w:rPr>
          <w:rFonts w:ascii="Times" w:hAnsi="Times"/>
          <w:sz w:val="22"/>
          <w:szCs w:val="22"/>
          <w:lang w:val="en-US"/>
        </w:rPr>
      </w:pPr>
      <w:r w:rsidRPr="00303844">
        <w:rPr>
          <w:rFonts w:ascii="Times" w:hAnsi="Times"/>
          <w:sz w:val="22"/>
          <w:szCs w:val="22"/>
          <w:lang w:val="en-US"/>
        </w:rPr>
        <w:t xml:space="preserve">Make sure the group is focused on understanding the </w:t>
      </w:r>
      <w:r w:rsidR="00013478">
        <w:rPr>
          <w:rFonts w:ascii="Times" w:hAnsi="Times"/>
          <w:sz w:val="22"/>
          <w:szCs w:val="22"/>
          <w:lang w:val="en-US"/>
        </w:rPr>
        <w:t>conceptual understanding of the programming, modeling, or data analysis task</w:t>
      </w:r>
      <w:r w:rsidRPr="00303844">
        <w:rPr>
          <w:rFonts w:ascii="Times" w:hAnsi="Times"/>
          <w:sz w:val="22"/>
          <w:szCs w:val="22"/>
          <w:lang w:val="en-US"/>
        </w:rPr>
        <w:t xml:space="preserve"> as much as solving the problem.</w:t>
      </w:r>
    </w:p>
    <w:p w14:paraId="16B6D340" w14:textId="77777777" w:rsidR="00303844" w:rsidRPr="00303844" w:rsidRDefault="00303844" w:rsidP="00303844">
      <w:pPr>
        <w:ind w:left="2160" w:firstLine="720"/>
        <w:rPr>
          <w:rFonts w:ascii="Times" w:hAnsi="Times"/>
          <w:sz w:val="20"/>
          <w:szCs w:val="20"/>
          <w:lang w:val="en-US"/>
        </w:rPr>
      </w:pPr>
    </w:p>
    <w:p w14:paraId="7ED2EA87" w14:textId="77777777" w:rsidR="00303844" w:rsidRPr="00303844" w:rsidRDefault="00303844" w:rsidP="00303844">
      <w:pPr>
        <w:ind w:left="2160" w:firstLine="720"/>
        <w:rPr>
          <w:rFonts w:ascii="Times" w:hAnsi="Times"/>
          <w:sz w:val="20"/>
          <w:szCs w:val="20"/>
          <w:lang w:val="en-US"/>
        </w:rPr>
      </w:pPr>
    </w:p>
    <w:p w14:paraId="7C7C4AA7" w14:textId="77777777" w:rsidR="0022075F" w:rsidRDefault="0022075F">
      <w:pPr>
        <w:rPr>
          <w:b/>
          <w:sz w:val="24"/>
        </w:rPr>
      </w:pPr>
      <w:r w:rsidRPr="0022075F">
        <w:rPr>
          <w:b/>
          <w:sz w:val="24"/>
        </w:rPr>
        <w:t>Individual Understanding:</w:t>
      </w:r>
    </w:p>
    <w:p w14:paraId="4748F48F" w14:textId="77777777" w:rsidR="00303844" w:rsidRPr="00303844" w:rsidRDefault="00303844" w:rsidP="00303844">
      <w:pPr>
        <w:pStyle w:val="ListParagraph"/>
        <w:numPr>
          <w:ilvl w:val="2"/>
          <w:numId w:val="7"/>
        </w:numPr>
        <w:jc w:val="both"/>
        <w:rPr>
          <w:rFonts w:ascii="Times" w:hAnsi="Times"/>
          <w:sz w:val="22"/>
          <w:szCs w:val="22"/>
          <w:lang w:val="en-US"/>
        </w:rPr>
      </w:pPr>
      <w:r w:rsidRPr="00303844">
        <w:rPr>
          <w:rFonts w:ascii="Times" w:hAnsi="Times"/>
          <w:sz w:val="22"/>
          <w:szCs w:val="22"/>
          <w:lang w:val="en-US"/>
        </w:rPr>
        <w:t xml:space="preserve">If you understand a concept or part of the problem you should be able to explain your understanding in your own words to the group. </w:t>
      </w:r>
    </w:p>
    <w:p w14:paraId="54DAF095" w14:textId="77777777" w:rsidR="00303844" w:rsidRPr="00303844" w:rsidRDefault="00303844" w:rsidP="00303844">
      <w:pPr>
        <w:pStyle w:val="ListParagraph"/>
        <w:numPr>
          <w:ilvl w:val="2"/>
          <w:numId w:val="7"/>
        </w:numPr>
        <w:jc w:val="both"/>
        <w:rPr>
          <w:rFonts w:ascii="Times" w:hAnsi="Times"/>
          <w:sz w:val="22"/>
          <w:szCs w:val="22"/>
          <w:lang w:val="en-US"/>
        </w:rPr>
      </w:pPr>
      <w:r w:rsidRPr="00303844">
        <w:rPr>
          <w:rFonts w:ascii="Times" w:hAnsi="Times"/>
          <w:sz w:val="22"/>
          <w:szCs w:val="22"/>
          <w:lang w:val="en-US"/>
        </w:rPr>
        <w:t>You should try to communicate your understanding using real world examples.</w:t>
      </w:r>
    </w:p>
    <w:p w14:paraId="6E4C6DC6" w14:textId="35769E83" w:rsidR="00303844" w:rsidRPr="00303844" w:rsidRDefault="00303844" w:rsidP="00303844">
      <w:pPr>
        <w:pStyle w:val="ListParagraph"/>
        <w:numPr>
          <w:ilvl w:val="2"/>
          <w:numId w:val="7"/>
        </w:numPr>
        <w:jc w:val="both"/>
        <w:rPr>
          <w:rFonts w:ascii="Times" w:hAnsi="Times"/>
          <w:sz w:val="22"/>
          <w:szCs w:val="22"/>
          <w:lang w:val="en-US"/>
        </w:rPr>
      </w:pPr>
      <w:r w:rsidRPr="00303844">
        <w:rPr>
          <w:rFonts w:ascii="Times" w:hAnsi="Times"/>
          <w:sz w:val="22"/>
          <w:szCs w:val="22"/>
          <w:lang w:val="en-US"/>
        </w:rPr>
        <w:t xml:space="preserve">In </w:t>
      </w:r>
      <w:r w:rsidR="007E7B4F">
        <w:rPr>
          <w:rFonts w:ascii="Times" w:hAnsi="Times"/>
          <w:sz w:val="22"/>
          <w:szCs w:val="22"/>
          <w:lang w:val="en-US"/>
        </w:rPr>
        <w:t>this class</w:t>
      </w:r>
      <w:r w:rsidRPr="00303844">
        <w:rPr>
          <w:rFonts w:ascii="Times" w:hAnsi="Times"/>
          <w:sz w:val="22"/>
          <w:szCs w:val="22"/>
          <w:lang w:val="en-US"/>
        </w:rPr>
        <w:t xml:space="preserve"> you have to be responsible for your own understanding.</w:t>
      </w:r>
    </w:p>
    <w:p w14:paraId="051C497B" w14:textId="3F037256" w:rsidR="00303844" w:rsidRPr="00303844" w:rsidRDefault="00303844" w:rsidP="00303844">
      <w:pPr>
        <w:pStyle w:val="ListParagraph"/>
        <w:numPr>
          <w:ilvl w:val="2"/>
          <w:numId w:val="7"/>
        </w:numPr>
        <w:jc w:val="both"/>
        <w:rPr>
          <w:rFonts w:ascii="Times" w:hAnsi="Times"/>
          <w:sz w:val="22"/>
          <w:szCs w:val="22"/>
          <w:lang w:val="en-US"/>
        </w:rPr>
      </w:pPr>
      <w:r w:rsidRPr="00303844">
        <w:rPr>
          <w:rFonts w:ascii="Times" w:hAnsi="Times"/>
          <w:sz w:val="22"/>
          <w:szCs w:val="22"/>
          <w:lang w:val="en-US"/>
        </w:rPr>
        <w:t xml:space="preserve">Look for possible mistakes </w:t>
      </w:r>
      <w:r w:rsidR="00AA3C2B">
        <w:rPr>
          <w:rFonts w:ascii="Times" w:hAnsi="Times"/>
          <w:sz w:val="22"/>
          <w:szCs w:val="22"/>
          <w:lang w:val="en-US"/>
        </w:rPr>
        <w:t>your conceptual understanding</w:t>
      </w:r>
      <w:r w:rsidRPr="00303844">
        <w:rPr>
          <w:rFonts w:ascii="Times" w:hAnsi="Times"/>
          <w:sz w:val="22"/>
          <w:szCs w:val="22"/>
          <w:lang w:val="en-US"/>
        </w:rPr>
        <w:t>, plan</w:t>
      </w:r>
      <w:r w:rsidR="00AA3C2B">
        <w:rPr>
          <w:rFonts w:ascii="Times" w:hAnsi="Times"/>
          <w:sz w:val="22"/>
          <w:szCs w:val="22"/>
          <w:lang w:val="en-US"/>
        </w:rPr>
        <w:t xml:space="preserve"> of action</w:t>
      </w:r>
      <w:r w:rsidRPr="00303844">
        <w:rPr>
          <w:rFonts w:ascii="Times" w:hAnsi="Times"/>
          <w:sz w:val="22"/>
          <w:szCs w:val="22"/>
          <w:lang w:val="en-US"/>
        </w:rPr>
        <w:t xml:space="preserve">, and validation process and offer evidence and defend </w:t>
      </w:r>
      <w:r w:rsidR="00344683">
        <w:rPr>
          <w:rFonts w:ascii="Times" w:hAnsi="Times"/>
          <w:sz w:val="22"/>
          <w:szCs w:val="22"/>
          <w:lang w:val="en-US"/>
        </w:rPr>
        <w:t>you</w:t>
      </w:r>
      <w:bookmarkStart w:id="0" w:name="_GoBack"/>
      <w:bookmarkEnd w:id="0"/>
      <w:r w:rsidRPr="00303844">
        <w:rPr>
          <w:rFonts w:ascii="Times" w:hAnsi="Times"/>
          <w:sz w:val="22"/>
          <w:szCs w:val="22"/>
          <w:lang w:val="en-US"/>
        </w:rPr>
        <w:t xml:space="preserve"> position to the group when they attempt to discuss such mistakes.</w:t>
      </w:r>
    </w:p>
    <w:p w14:paraId="293BB399" w14:textId="7D76F796" w:rsidR="00303844" w:rsidRPr="00303844" w:rsidRDefault="00303844" w:rsidP="00303844">
      <w:pPr>
        <w:pStyle w:val="ListParagraph"/>
        <w:numPr>
          <w:ilvl w:val="2"/>
          <w:numId w:val="7"/>
        </w:numPr>
        <w:jc w:val="both"/>
        <w:rPr>
          <w:rFonts w:ascii="Times" w:hAnsi="Times"/>
          <w:sz w:val="22"/>
          <w:szCs w:val="22"/>
          <w:lang w:val="en-US"/>
        </w:rPr>
      </w:pPr>
      <w:r w:rsidRPr="00303844">
        <w:rPr>
          <w:rFonts w:ascii="Times" w:hAnsi="Times"/>
          <w:sz w:val="22"/>
          <w:szCs w:val="22"/>
          <w:lang w:val="en-US"/>
        </w:rPr>
        <w:t xml:space="preserve">Make sure you test your understanding by testing it against that of your group and the </w:t>
      </w:r>
      <w:r w:rsidR="00D54BD8">
        <w:rPr>
          <w:rFonts w:ascii="Times" w:hAnsi="Times"/>
          <w:sz w:val="22"/>
          <w:szCs w:val="22"/>
          <w:lang w:val="en-US"/>
        </w:rPr>
        <w:t>instructors</w:t>
      </w:r>
      <w:r w:rsidRPr="00303844">
        <w:rPr>
          <w:rFonts w:ascii="Times" w:hAnsi="Times"/>
          <w:sz w:val="22"/>
          <w:szCs w:val="22"/>
          <w:lang w:val="en-US"/>
        </w:rPr>
        <w:t>.</w:t>
      </w:r>
    </w:p>
    <w:p w14:paraId="7265CC18" w14:textId="77777777" w:rsidR="00303844" w:rsidRPr="00303844" w:rsidRDefault="00303844" w:rsidP="00303844">
      <w:pPr>
        <w:pStyle w:val="ListParagraph"/>
        <w:numPr>
          <w:ilvl w:val="2"/>
          <w:numId w:val="7"/>
        </w:numPr>
        <w:jc w:val="both"/>
        <w:rPr>
          <w:rFonts w:ascii="Times" w:hAnsi="Times"/>
          <w:sz w:val="22"/>
          <w:szCs w:val="22"/>
          <w:lang w:val="en-US"/>
        </w:rPr>
      </w:pPr>
      <w:r w:rsidRPr="00303844">
        <w:rPr>
          <w:rFonts w:ascii="Times" w:hAnsi="Times"/>
          <w:sz w:val="22"/>
          <w:szCs w:val="22"/>
          <w:lang w:val="en-US"/>
        </w:rPr>
        <w:t>Ask your group questions that are aimed at improving your understanding and ascertaining how your understanding relates to the understanding of the group.</w:t>
      </w:r>
    </w:p>
    <w:p w14:paraId="4653BAEA" w14:textId="77777777" w:rsidR="00303844" w:rsidRPr="003F1E02" w:rsidRDefault="00303844" w:rsidP="003F1E02">
      <w:pPr>
        <w:pStyle w:val="ListParagraph"/>
        <w:numPr>
          <w:ilvl w:val="2"/>
          <w:numId w:val="7"/>
        </w:numPr>
        <w:jc w:val="both"/>
        <w:rPr>
          <w:rFonts w:ascii="Times" w:hAnsi="Times"/>
          <w:sz w:val="22"/>
          <w:szCs w:val="22"/>
          <w:lang w:val="en-US"/>
        </w:rPr>
      </w:pPr>
      <w:r w:rsidRPr="00303844">
        <w:rPr>
          <w:rFonts w:ascii="Times" w:hAnsi="Times"/>
          <w:sz w:val="22"/>
          <w:szCs w:val="22"/>
          <w:lang w:val="en-US"/>
        </w:rPr>
        <w:t>You should be prepared for class and be ready to discuss the problems and the concepts introduced in the pre-class homework – the pre-class homework will relate to in-class problem.</w:t>
      </w:r>
    </w:p>
    <w:sectPr w:rsidR="00303844" w:rsidRPr="003F1E02" w:rsidSect="007E7B4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32E4D"/>
    <w:multiLevelType w:val="hybridMultilevel"/>
    <w:tmpl w:val="E624A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83710"/>
    <w:multiLevelType w:val="hybridMultilevel"/>
    <w:tmpl w:val="4A4A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864BC"/>
    <w:multiLevelType w:val="hybridMultilevel"/>
    <w:tmpl w:val="8E526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A35715"/>
    <w:multiLevelType w:val="hybridMultilevel"/>
    <w:tmpl w:val="0DFE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204FFC"/>
    <w:multiLevelType w:val="hybridMultilevel"/>
    <w:tmpl w:val="7BAE59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67F61D80"/>
    <w:multiLevelType w:val="hybridMultilevel"/>
    <w:tmpl w:val="F4028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288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6D33F6"/>
    <w:multiLevelType w:val="hybridMultilevel"/>
    <w:tmpl w:val="18943D34"/>
    <w:lvl w:ilvl="0" w:tplc="48AAFC5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1440289"/>
    <w:multiLevelType w:val="hybridMultilevel"/>
    <w:tmpl w:val="D3F0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288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FE1C91"/>
    <w:multiLevelType w:val="hybridMultilevel"/>
    <w:tmpl w:val="19BE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7"/>
  </w:num>
  <w:num w:numId="5">
    <w:abstractNumId w:val="8"/>
  </w:num>
  <w:num w:numId="6">
    <w:abstractNumId w:val="5"/>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92D"/>
    <w:rsid w:val="00013478"/>
    <w:rsid w:val="0002692D"/>
    <w:rsid w:val="0022075F"/>
    <w:rsid w:val="00303844"/>
    <w:rsid w:val="0033508D"/>
    <w:rsid w:val="00344683"/>
    <w:rsid w:val="003F1E02"/>
    <w:rsid w:val="00546B2B"/>
    <w:rsid w:val="007E7B4F"/>
    <w:rsid w:val="008C2BCF"/>
    <w:rsid w:val="00902D97"/>
    <w:rsid w:val="00AA3C2B"/>
    <w:rsid w:val="00B72691"/>
    <w:rsid w:val="00C924F5"/>
    <w:rsid w:val="00D54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837CD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D"/>
    <w:rPr>
      <w:rFonts w:ascii="Times New Roman" w:eastAsia="Times New Roman" w:hAnsi="Times New Roman" w:cs="Times New Roman"/>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7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D"/>
    <w:rPr>
      <w:rFonts w:ascii="Times New Roman" w:eastAsia="Times New Roman" w:hAnsi="Times New Roman" w:cs="Times New Roman"/>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651799">
      <w:bodyDiv w:val="1"/>
      <w:marLeft w:val="0"/>
      <w:marRight w:val="0"/>
      <w:marTop w:val="0"/>
      <w:marBottom w:val="0"/>
      <w:divBdr>
        <w:top w:val="none" w:sz="0" w:space="0" w:color="auto"/>
        <w:left w:val="none" w:sz="0" w:space="0" w:color="auto"/>
        <w:bottom w:val="none" w:sz="0" w:space="0" w:color="auto"/>
        <w:right w:val="none" w:sz="0" w:space="0" w:color="auto"/>
      </w:divBdr>
    </w:div>
    <w:div w:id="907308470">
      <w:bodyDiv w:val="1"/>
      <w:marLeft w:val="0"/>
      <w:marRight w:val="0"/>
      <w:marTop w:val="0"/>
      <w:marBottom w:val="0"/>
      <w:divBdr>
        <w:top w:val="none" w:sz="0" w:space="0" w:color="auto"/>
        <w:left w:val="none" w:sz="0" w:space="0" w:color="auto"/>
        <w:bottom w:val="none" w:sz="0" w:space="0" w:color="auto"/>
        <w:right w:val="none" w:sz="0" w:space="0" w:color="auto"/>
      </w:divBdr>
    </w:div>
    <w:div w:id="1131827752">
      <w:bodyDiv w:val="1"/>
      <w:marLeft w:val="0"/>
      <w:marRight w:val="0"/>
      <w:marTop w:val="0"/>
      <w:marBottom w:val="0"/>
      <w:divBdr>
        <w:top w:val="none" w:sz="0" w:space="0" w:color="auto"/>
        <w:left w:val="none" w:sz="0" w:space="0" w:color="auto"/>
        <w:bottom w:val="none" w:sz="0" w:space="0" w:color="auto"/>
        <w:right w:val="none" w:sz="0" w:space="0" w:color="auto"/>
      </w:divBdr>
    </w:div>
    <w:div w:id="1197541377">
      <w:bodyDiv w:val="1"/>
      <w:marLeft w:val="0"/>
      <w:marRight w:val="0"/>
      <w:marTop w:val="0"/>
      <w:marBottom w:val="0"/>
      <w:divBdr>
        <w:top w:val="none" w:sz="0" w:space="0" w:color="auto"/>
        <w:left w:val="none" w:sz="0" w:space="0" w:color="auto"/>
        <w:bottom w:val="none" w:sz="0" w:space="0" w:color="auto"/>
        <w:right w:val="none" w:sz="0" w:space="0" w:color="auto"/>
      </w:divBdr>
    </w:div>
    <w:div w:id="1423836106">
      <w:bodyDiv w:val="1"/>
      <w:marLeft w:val="0"/>
      <w:marRight w:val="0"/>
      <w:marTop w:val="0"/>
      <w:marBottom w:val="0"/>
      <w:divBdr>
        <w:top w:val="none" w:sz="0" w:space="0" w:color="auto"/>
        <w:left w:val="none" w:sz="0" w:space="0" w:color="auto"/>
        <w:bottom w:val="none" w:sz="0" w:space="0" w:color="auto"/>
        <w:right w:val="none" w:sz="0" w:space="0" w:color="auto"/>
      </w:divBdr>
    </w:div>
    <w:div w:id="1529829826">
      <w:bodyDiv w:val="1"/>
      <w:marLeft w:val="0"/>
      <w:marRight w:val="0"/>
      <w:marTop w:val="0"/>
      <w:marBottom w:val="0"/>
      <w:divBdr>
        <w:top w:val="none" w:sz="0" w:space="0" w:color="auto"/>
        <w:left w:val="none" w:sz="0" w:space="0" w:color="auto"/>
        <w:bottom w:val="none" w:sz="0" w:space="0" w:color="auto"/>
        <w:right w:val="none" w:sz="0" w:space="0" w:color="auto"/>
      </w:divBdr>
    </w:div>
    <w:div w:id="1592884986">
      <w:bodyDiv w:val="1"/>
      <w:marLeft w:val="0"/>
      <w:marRight w:val="0"/>
      <w:marTop w:val="0"/>
      <w:marBottom w:val="0"/>
      <w:divBdr>
        <w:top w:val="none" w:sz="0" w:space="0" w:color="auto"/>
        <w:left w:val="none" w:sz="0" w:space="0" w:color="auto"/>
        <w:bottom w:val="none" w:sz="0" w:space="0" w:color="auto"/>
        <w:right w:val="none" w:sz="0" w:space="0" w:color="auto"/>
      </w:divBdr>
    </w:div>
    <w:div w:id="1640915127">
      <w:bodyDiv w:val="1"/>
      <w:marLeft w:val="0"/>
      <w:marRight w:val="0"/>
      <w:marTop w:val="0"/>
      <w:marBottom w:val="0"/>
      <w:divBdr>
        <w:top w:val="none" w:sz="0" w:space="0" w:color="auto"/>
        <w:left w:val="none" w:sz="0" w:space="0" w:color="auto"/>
        <w:bottom w:val="none" w:sz="0" w:space="0" w:color="auto"/>
        <w:right w:val="none" w:sz="0" w:space="0" w:color="auto"/>
      </w:divBdr>
    </w:div>
    <w:div w:id="1670525822">
      <w:bodyDiv w:val="1"/>
      <w:marLeft w:val="0"/>
      <w:marRight w:val="0"/>
      <w:marTop w:val="0"/>
      <w:marBottom w:val="0"/>
      <w:divBdr>
        <w:top w:val="none" w:sz="0" w:space="0" w:color="auto"/>
        <w:left w:val="none" w:sz="0" w:space="0" w:color="auto"/>
        <w:bottom w:val="none" w:sz="0" w:space="0" w:color="auto"/>
        <w:right w:val="none" w:sz="0" w:space="0" w:color="auto"/>
      </w:divBdr>
    </w:div>
    <w:div w:id="1700667281">
      <w:bodyDiv w:val="1"/>
      <w:marLeft w:val="0"/>
      <w:marRight w:val="0"/>
      <w:marTop w:val="0"/>
      <w:marBottom w:val="0"/>
      <w:divBdr>
        <w:top w:val="none" w:sz="0" w:space="0" w:color="auto"/>
        <w:left w:val="none" w:sz="0" w:space="0" w:color="auto"/>
        <w:bottom w:val="none" w:sz="0" w:space="0" w:color="auto"/>
        <w:right w:val="none" w:sz="0" w:space="0" w:color="auto"/>
      </w:divBdr>
    </w:div>
    <w:div w:id="1852185627">
      <w:bodyDiv w:val="1"/>
      <w:marLeft w:val="0"/>
      <w:marRight w:val="0"/>
      <w:marTop w:val="0"/>
      <w:marBottom w:val="0"/>
      <w:divBdr>
        <w:top w:val="none" w:sz="0" w:space="0" w:color="auto"/>
        <w:left w:val="none" w:sz="0" w:space="0" w:color="auto"/>
        <w:bottom w:val="none" w:sz="0" w:space="0" w:color="auto"/>
        <w:right w:val="none" w:sz="0" w:space="0" w:color="auto"/>
      </w:divBdr>
    </w:div>
    <w:div w:id="20729230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482</Words>
  <Characters>2754</Characters>
  <Application>Microsoft Macintosh Word</Application>
  <DocSecurity>0</DocSecurity>
  <Lines>22</Lines>
  <Paragraphs>6</Paragraphs>
  <ScaleCrop>false</ScaleCrop>
  <Company>MIchigan State University</Company>
  <LinksUpToDate>false</LinksUpToDate>
  <CharactersWithSpaces>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Irving</dc:creator>
  <cp:keywords/>
  <dc:description/>
  <cp:lastModifiedBy>Brian O'Shea</cp:lastModifiedBy>
  <cp:revision>10</cp:revision>
  <cp:lastPrinted>2015-08-04T20:36:00Z</cp:lastPrinted>
  <dcterms:created xsi:type="dcterms:W3CDTF">2015-08-04T20:40:00Z</dcterms:created>
  <dcterms:modified xsi:type="dcterms:W3CDTF">2016-01-24T04:41:00Z</dcterms:modified>
</cp:coreProperties>
</file>