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AB47" w14:textId="77777777" w:rsidR="008E6DD9" w:rsidRDefault="00000000">
      <w:pPr>
        <w:spacing w:after="252" w:line="259" w:lineRule="auto"/>
        <w:ind w:left="1483" w:firstLine="0"/>
        <w:jc w:val="left"/>
      </w:pPr>
      <w:r>
        <w:t xml:space="preserve"> </w:t>
      </w:r>
      <w:r>
        <w:rPr>
          <w:noProof/>
        </w:rPr>
        <w:drawing>
          <wp:inline distT="0" distB="0" distL="0" distR="0" wp14:anchorId="081186F3" wp14:editId="2372C7DC">
            <wp:extent cx="3816858" cy="2146300"/>
            <wp:effectExtent l="0" t="0" r="0" b="0"/>
            <wp:docPr id="13704" name="Picture 13704"/>
            <wp:cNvGraphicFramePr/>
            <a:graphic xmlns:a="http://schemas.openxmlformats.org/drawingml/2006/main">
              <a:graphicData uri="http://schemas.openxmlformats.org/drawingml/2006/picture">
                <pic:pic xmlns:pic="http://schemas.openxmlformats.org/drawingml/2006/picture">
                  <pic:nvPicPr>
                    <pic:cNvPr id="13704" name="Picture 13704"/>
                    <pic:cNvPicPr/>
                  </pic:nvPicPr>
                  <pic:blipFill>
                    <a:blip r:embed="rId7"/>
                    <a:stretch>
                      <a:fillRect/>
                    </a:stretch>
                  </pic:blipFill>
                  <pic:spPr>
                    <a:xfrm>
                      <a:off x="0" y="0"/>
                      <a:ext cx="3816858" cy="2146300"/>
                    </a:xfrm>
                    <a:prstGeom prst="rect">
                      <a:avLst/>
                    </a:prstGeom>
                  </pic:spPr>
                </pic:pic>
              </a:graphicData>
            </a:graphic>
          </wp:inline>
        </w:drawing>
      </w:r>
      <w:r>
        <w:t xml:space="preserve"> </w:t>
      </w:r>
    </w:p>
    <w:p w14:paraId="5E309523" w14:textId="77777777" w:rsidR="008E6DD9" w:rsidRDefault="00000000">
      <w:pPr>
        <w:spacing w:after="40" w:line="259" w:lineRule="auto"/>
        <w:ind w:left="258" w:firstLine="0"/>
        <w:jc w:val="center"/>
      </w:pPr>
      <w:r>
        <w:rPr>
          <w:color w:val="000080"/>
          <w:sz w:val="34"/>
        </w:rPr>
        <w:t>U</w:t>
      </w:r>
      <w:r>
        <w:rPr>
          <w:color w:val="000080"/>
          <w:sz w:val="28"/>
        </w:rPr>
        <w:t xml:space="preserve">NIVERSIDAD DE </w:t>
      </w:r>
      <w:r>
        <w:rPr>
          <w:color w:val="000080"/>
          <w:sz w:val="34"/>
        </w:rPr>
        <w:t>O</w:t>
      </w:r>
      <w:r>
        <w:rPr>
          <w:color w:val="000080"/>
          <w:sz w:val="28"/>
        </w:rPr>
        <w:t xml:space="preserve">VIEDO </w:t>
      </w:r>
    </w:p>
    <w:p w14:paraId="08D65176" w14:textId="77777777" w:rsidR="008E6DD9" w:rsidRDefault="00000000">
      <w:pPr>
        <w:spacing w:after="352" w:line="259" w:lineRule="auto"/>
        <w:ind w:left="299" w:firstLine="0"/>
        <w:jc w:val="center"/>
      </w:pPr>
      <w:r>
        <w:rPr>
          <w:rFonts w:cs="Calibri"/>
          <w:b/>
          <w:sz w:val="20"/>
        </w:rPr>
        <w:t xml:space="preserve"> </w:t>
      </w:r>
    </w:p>
    <w:p w14:paraId="20FFC501" w14:textId="77777777" w:rsidR="008E6DD9" w:rsidRDefault="00000000">
      <w:pPr>
        <w:spacing w:after="0" w:line="259" w:lineRule="auto"/>
        <w:ind w:left="259" w:firstLine="0"/>
        <w:jc w:val="center"/>
      </w:pPr>
      <w:r>
        <w:rPr>
          <w:rFonts w:cs="Calibri"/>
          <w:b/>
          <w:sz w:val="40"/>
        </w:rPr>
        <w:t xml:space="preserve">TRABAJO FIN DE GRADO </w:t>
      </w:r>
    </w:p>
    <w:p w14:paraId="0F35867E" w14:textId="77777777" w:rsidR="008E6DD9" w:rsidRDefault="00000000">
      <w:pPr>
        <w:spacing w:after="0" w:line="259" w:lineRule="auto"/>
        <w:ind w:left="295" w:firstLine="0"/>
        <w:jc w:val="center"/>
      </w:pPr>
      <w:r>
        <w:rPr>
          <w:rFonts w:cs="Calibri"/>
          <w:sz w:val="18"/>
        </w:rPr>
        <w:t xml:space="preserve"> </w:t>
      </w:r>
    </w:p>
    <w:p w14:paraId="13753C0F" w14:textId="77777777" w:rsidR="008E6DD9" w:rsidRDefault="00000000">
      <w:pPr>
        <w:spacing w:after="341" w:line="259" w:lineRule="auto"/>
        <w:ind w:left="295" w:firstLine="0"/>
        <w:jc w:val="center"/>
      </w:pPr>
      <w:r>
        <w:rPr>
          <w:rFonts w:cs="Calibri"/>
          <w:sz w:val="18"/>
        </w:rPr>
        <w:t xml:space="preserve"> </w:t>
      </w:r>
    </w:p>
    <w:p w14:paraId="138DCC57" w14:textId="77777777" w:rsidR="008E6DD9" w:rsidRDefault="00000000">
      <w:pPr>
        <w:spacing w:after="0" w:line="241" w:lineRule="auto"/>
        <w:ind w:left="607" w:hanging="240"/>
        <w:jc w:val="left"/>
      </w:pPr>
      <w:r>
        <w:rPr>
          <w:rFonts w:cs="Calibri"/>
          <w:sz w:val="56"/>
        </w:rPr>
        <w:t xml:space="preserve">Sistema para la extracción y análisis de construcciones sintácticas de código Python  </w:t>
      </w:r>
    </w:p>
    <w:p w14:paraId="41E4E49F" w14:textId="77777777" w:rsidR="008E6DD9" w:rsidRDefault="00000000">
      <w:pPr>
        <w:spacing w:after="254" w:line="259" w:lineRule="auto"/>
        <w:ind w:left="262" w:firstLine="0"/>
        <w:jc w:val="left"/>
      </w:pPr>
      <w:r>
        <w:t xml:space="preserve"> </w:t>
      </w:r>
    </w:p>
    <w:p w14:paraId="05237863" w14:textId="77777777" w:rsidR="008E6DD9" w:rsidRDefault="00000000">
      <w:pPr>
        <w:spacing w:after="192" w:line="259" w:lineRule="auto"/>
        <w:ind w:left="326" w:firstLine="0"/>
        <w:jc w:val="center"/>
      </w:pPr>
      <w:r>
        <w:rPr>
          <w:rFonts w:cs="Calibri"/>
          <w:b/>
          <w:sz w:val="32"/>
        </w:rPr>
        <w:t xml:space="preserve"> </w:t>
      </w:r>
    </w:p>
    <w:p w14:paraId="3CCE3286" w14:textId="77777777" w:rsidR="008E6DD9" w:rsidRDefault="00000000">
      <w:pPr>
        <w:spacing w:after="78" w:line="259" w:lineRule="auto"/>
        <w:ind w:left="251" w:firstLine="0"/>
        <w:jc w:val="center"/>
      </w:pPr>
      <w:r>
        <w:rPr>
          <w:rFonts w:cs="Calibri"/>
          <w:b/>
          <w:sz w:val="32"/>
        </w:rPr>
        <w:t>Abel Busto Dopazo</w:t>
      </w:r>
      <w:r>
        <w:rPr>
          <w:rFonts w:cs="Calibri"/>
          <w:b/>
          <w:sz w:val="36"/>
        </w:rPr>
        <w:t xml:space="preserve"> </w:t>
      </w:r>
    </w:p>
    <w:p w14:paraId="4D75203C" w14:textId="77777777" w:rsidR="008E6DD9" w:rsidRDefault="00000000">
      <w:pPr>
        <w:spacing w:after="158" w:line="259" w:lineRule="auto"/>
        <w:ind w:left="317" w:firstLine="0"/>
        <w:jc w:val="center"/>
      </w:pPr>
      <w:r>
        <w:rPr>
          <w:rFonts w:cs="Calibri"/>
          <w:b/>
          <w:sz w:val="28"/>
        </w:rPr>
        <w:t xml:space="preserve"> </w:t>
      </w:r>
    </w:p>
    <w:p w14:paraId="21628AAB" w14:textId="77777777" w:rsidR="008E6DD9" w:rsidRDefault="00000000">
      <w:pPr>
        <w:spacing w:after="122" w:line="259" w:lineRule="auto"/>
        <w:ind w:left="259" w:firstLine="0"/>
        <w:jc w:val="center"/>
      </w:pPr>
      <w:r>
        <w:rPr>
          <w:rFonts w:cs="Calibri"/>
          <w:b/>
          <w:sz w:val="28"/>
        </w:rPr>
        <w:t xml:space="preserve">DIRECTORES </w:t>
      </w:r>
    </w:p>
    <w:p w14:paraId="5C6E9909" w14:textId="77777777" w:rsidR="008E6DD9" w:rsidRDefault="00000000">
      <w:pPr>
        <w:spacing w:after="159" w:line="259" w:lineRule="auto"/>
        <w:ind w:left="266"/>
        <w:jc w:val="center"/>
      </w:pPr>
      <w:r>
        <w:rPr>
          <w:rFonts w:cs="Calibri"/>
          <w:b/>
          <w:sz w:val="24"/>
        </w:rPr>
        <w:t xml:space="preserve">FRANCISCO ORTIN SOLER </w:t>
      </w:r>
    </w:p>
    <w:p w14:paraId="19F1E316" w14:textId="77777777" w:rsidR="008E6DD9" w:rsidRDefault="00000000">
      <w:pPr>
        <w:spacing w:after="219" w:line="259" w:lineRule="auto"/>
        <w:ind w:left="266" w:right="4"/>
        <w:jc w:val="center"/>
      </w:pPr>
      <w:r>
        <w:rPr>
          <w:rFonts w:cs="Calibri"/>
          <w:b/>
          <w:sz w:val="24"/>
        </w:rPr>
        <w:t xml:space="preserve">MIGUEL GARCÍA RODRÍGUEZ </w:t>
      </w:r>
    </w:p>
    <w:p w14:paraId="6FA17D49" w14:textId="77777777" w:rsidR="008E6DD9" w:rsidRDefault="00000000">
      <w:pPr>
        <w:spacing w:after="101" w:line="259" w:lineRule="auto"/>
        <w:ind w:left="322" w:firstLine="0"/>
        <w:jc w:val="center"/>
      </w:pPr>
      <w:r>
        <w:rPr>
          <w:rFonts w:cs="Calibri"/>
          <w:b/>
          <w:sz w:val="30"/>
        </w:rPr>
        <w:t xml:space="preserve"> </w:t>
      </w:r>
    </w:p>
    <w:p w14:paraId="21503F80" w14:textId="77777777" w:rsidR="008E6DD9" w:rsidRDefault="00000000">
      <w:pPr>
        <w:spacing w:after="0" w:line="260" w:lineRule="auto"/>
        <w:ind w:left="1692" w:right="1098" w:firstLine="166"/>
        <w:jc w:val="left"/>
      </w:pPr>
      <w:r>
        <w:rPr>
          <w:rFonts w:cs="Calibri"/>
          <w:i/>
          <w:sz w:val="24"/>
        </w:rPr>
        <w:t xml:space="preserve">Proyecto presentado en cumplimiento de los requisitos para el Grado en Ingeniería Informática del Software en el </w:t>
      </w:r>
    </w:p>
    <w:p w14:paraId="1EA0CD38" w14:textId="77777777" w:rsidR="008E6DD9" w:rsidRDefault="00000000">
      <w:pPr>
        <w:spacing w:after="0" w:line="259" w:lineRule="auto"/>
        <w:ind w:left="308" w:firstLine="0"/>
        <w:jc w:val="center"/>
      </w:pPr>
      <w:r>
        <w:rPr>
          <w:rFonts w:cs="Calibri"/>
          <w:i/>
          <w:sz w:val="24"/>
        </w:rPr>
        <w:t xml:space="preserve"> </w:t>
      </w:r>
    </w:p>
    <w:p w14:paraId="19EDAE45" w14:textId="77777777" w:rsidR="008E6DD9" w:rsidRDefault="00000000">
      <w:pPr>
        <w:spacing w:after="0" w:line="259" w:lineRule="auto"/>
        <w:ind w:left="255" w:firstLine="0"/>
        <w:jc w:val="center"/>
      </w:pPr>
      <w:hyperlink r:id="rId8">
        <w:r>
          <w:rPr>
            <w:rFonts w:cs="Calibri"/>
            <w:i/>
            <w:color w:val="0563C1"/>
            <w:sz w:val="24"/>
            <w:u w:val="single" w:color="0563C1"/>
          </w:rPr>
          <w:t>Computational Reflection</w:t>
        </w:r>
      </w:hyperlink>
      <w:hyperlink r:id="rId9">
        <w:r>
          <w:rPr>
            <w:rFonts w:cs="Calibri"/>
            <w:i/>
            <w:color w:val="0563C1"/>
            <w:sz w:val="24"/>
            <w:u w:val="single" w:color="0563C1"/>
          </w:rPr>
          <w:t xml:space="preserve"> </w:t>
        </w:r>
      </w:hyperlink>
      <w:hyperlink r:id="rId10">
        <w:r>
          <w:rPr>
            <w:rFonts w:cs="Calibri"/>
            <w:i/>
            <w:color w:val="0563C1"/>
            <w:sz w:val="24"/>
            <w:u w:val="single" w:color="0563C1"/>
          </w:rPr>
          <w:t>Research Group</w:t>
        </w:r>
      </w:hyperlink>
      <w:hyperlink r:id="rId11">
        <w:r>
          <w:rPr>
            <w:rFonts w:cs="Calibri"/>
            <w:i/>
            <w:sz w:val="24"/>
          </w:rPr>
          <w:t xml:space="preserve"> </w:t>
        </w:r>
      </w:hyperlink>
    </w:p>
    <w:p w14:paraId="4E434723" w14:textId="77777777" w:rsidR="008E6DD9" w:rsidRDefault="00000000">
      <w:pPr>
        <w:spacing w:after="203" w:line="259" w:lineRule="auto"/>
        <w:ind w:left="308" w:firstLine="0"/>
        <w:jc w:val="center"/>
      </w:pPr>
      <w:r>
        <w:rPr>
          <w:sz w:val="24"/>
        </w:rPr>
        <w:t xml:space="preserve"> </w:t>
      </w:r>
    </w:p>
    <w:p w14:paraId="060CDACB" w14:textId="77777777" w:rsidR="008E6DD9" w:rsidRDefault="00000000">
      <w:pPr>
        <w:tabs>
          <w:tab w:val="center" w:pos="4513"/>
          <w:tab w:val="center" w:pos="8853"/>
        </w:tabs>
        <w:spacing w:after="0" w:line="259" w:lineRule="auto"/>
        <w:ind w:left="0" w:firstLine="0"/>
        <w:jc w:val="left"/>
      </w:pPr>
      <w:r>
        <w:rPr>
          <w:rFonts w:cs="Calibri"/>
        </w:rPr>
        <w:lastRenderedPageBreak/>
        <w:tab/>
      </w:r>
      <w:r>
        <w:rPr>
          <w:sz w:val="24"/>
        </w:rPr>
        <w:t>Departamento de Informática</w:t>
      </w:r>
      <w:r>
        <w:t xml:space="preserve"> </w:t>
      </w:r>
      <w:r>
        <w:tab/>
      </w:r>
      <w:r>
        <w:rPr>
          <w:rFonts w:cs="Calibri"/>
          <w:b/>
          <w:sz w:val="30"/>
        </w:rPr>
        <w:t xml:space="preserve"> </w:t>
      </w:r>
    </w:p>
    <w:p w14:paraId="36323F64" w14:textId="77777777" w:rsidR="008E6DD9" w:rsidRDefault="00000000">
      <w:pPr>
        <w:spacing w:after="67" w:line="259" w:lineRule="auto"/>
        <w:ind w:left="257"/>
        <w:jc w:val="left"/>
      </w:pPr>
      <w:r>
        <w:rPr>
          <w:color w:val="262626"/>
          <w:sz w:val="32"/>
        </w:rPr>
        <w:t xml:space="preserve">Resumen </w:t>
      </w:r>
    </w:p>
    <w:p w14:paraId="40B6A829" w14:textId="77777777" w:rsidR="008E6DD9" w:rsidRDefault="00000000">
      <w:pPr>
        <w:spacing w:after="158"/>
      </w:pPr>
      <w:r>
        <w:t>El objetivo principal de este proyecto de investigación es encontrar un mecanismo general para la extracción de construcciones sintácticas de código Python para su posterior análisis y explotación. La representación sintáctica de programas de ordenador suele llevarse a cabo con estructuras conocidas como Árboles de Sintaxis Abstracta (</w:t>
      </w:r>
      <w:r>
        <w:rPr>
          <w:rFonts w:cs="Calibri"/>
          <w:i/>
        </w:rPr>
        <w:t>AST</w:t>
      </w:r>
      <w:r>
        <w:t xml:space="preserve">s). La extracción de estas estructuras es un paso necesario para poder analizar las construcciones sintácticas utilizadas por los programadores. Esta información puede ser utilizada en diferentes campos de aplicación, como la enseñanza de la programación, la implementación de </w:t>
      </w:r>
      <w:r>
        <w:rPr>
          <w:rFonts w:cs="Calibri"/>
          <w:i/>
        </w:rPr>
        <w:t>IDE</w:t>
      </w:r>
      <w:r>
        <w:t xml:space="preserve">s y la documentación de patrones. Para poder trabajar con grandes volúmenes de programas, es necesario almacenar esas estructuras en bases de datos. Elegiremos para ello el modelo relacional por su madurez y eficiencia. El principal problema es que la información sintáctica de los programas se representa jerárquicamente mediante estructuras de árbol o grafo.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Pr>
          <w:rFonts w:cs="Calibri"/>
          <w:i/>
        </w:rPr>
        <w:t>AST</w:t>
      </w:r>
      <w:r>
        <w:t xml:space="preserve"> de cualquier programa Python.  Para llevar a cabo este objetivo, el sistema propuesto modifica la salida del módulo </w:t>
      </w:r>
      <w:r>
        <w:rPr>
          <w:rFonts w:cs="Calibri"/>
          <w:i/>
        </w:rPr>
        <w:t>AST</w:t>
      </w:r>
      <w:r>
        <w:t xml:space="preserve"> de la Librería Estándar de Python (</w:t>
      </w:r>
      <w:r>
        <w:rPr>
          <w:rFonts w:cs="Calibri"/>
          <w:i/>
        </w:rPr>
        <w:t>Python Standard Library</w:t>
      </w:r>
      <w:r>
        <w:t xml:space="preserve">) para ampliar la información sintáctica proporcionada por su </w:t>
      </w:r>
      <w:r>
        <w:rPr>
          <w:rFonts w:cs="Calibri"/>
          <w:i/>
        </w:rPr>
        <w:t>AST</w:t>
      </w:r>
      <w:r>
        <w:t xml:space="preserve">. El segundo objetivo del presente proyecto es la transformación de esos </w:t>
      </w:r>
      <w:r>
        <w:rPr>
          <w:rFonts w:cs="Calibri"/>
          <w:i/>
        </w:rPr>
        <w:t>AST</w:t>
      </w:r>
      <w:r>
        <w:t xml:space="preserve">s en un modelo relacional que permita almacenar grandes volúmenes de código, pudiéndolos consultar de un modo eficiente. El sistema implementa un mecanismo para traducir los </w:t>
      </w:r>
      <w:r>
        <w:rPr>
          <w:rFonts w:cs="Calibri"/>
          <w:i/>
        </w:rPr>
        <w:t>AST</w:t>
      </w:r>
      <w:r>
        <w:t>s obtenidos en vectores ndimensionales que pueden ser almacenados en forma de tabla. De este modo, será posible obtener las distintas construcciones sintácticas empleadas por los programadores de numerosos proyectos reales. Las estructuras sintácticas obtenidas pueden emplearse para minar, analizar y documentar los patrones sintácticos recurrentes utilizados por los programadores. De este modo, se podrían detectar fragmentos de código altamente repetidos (</w:t>
      </w:r>
      <w:r>
        <w:rPr>
          <w:rFonts w:cs="Calibri"/>
          <w:i/>
        </w:rPr>
        <w:t>idioms</w:t>
      </w:r>
      <w:r>
        <w:t xml:space="preserve">), asociar patrones al nivel de experiencia de los programadores, identificar patrones que pudiesen dar lugar a errores o reconocer los patrones de uso de una nueva característica añadida a una versión reciente de un lenguaje. A modo de ejemplo, en este trabajo se hace un análisis detallado de las anomalías encontradas en el uso de diferentes construcciones sintácticas por parte de los programadores de Python. </w:t>
      </w:r>
    </w:p>
    <w:p w14:paraId="3A5DF5A7" w14:textId="77777777" w:rsidR="008E6DD9" w:rsidRDefault="00000000">
      <w:pPr>
        <w:spacing w:after="254" w:line="259" w:lineRule="auto"/>
        <w:ind w:left="262" w:firstLine="0"/>
        <w:jc w:val="left"/>
      </w:pPr>
      <w:r>
        <w:t xml:space="preserve"> </w:t>
      </w:r>
    </w:p>
    <w:p w14:paraId="41A5C975" w14:textId="77777777" w:rsidR="008E6DD9" w:rsidRDefault="00000000">
      <w:pPr>
        <w:spacing w:after="67" w:line="259" w:lineRule="auto"/>
        <w:ind w:left="257"/>
        <w:jc w:val="left"/>
      </w:pPr>
      <w:r>
        <w:rPr>
          <w:color w:val="262626"/>
          <w:sz w:val="32"/>
        </w:rPr>
        <w:t xml:space="preserve">Palabras clave </w:t>
      </w:r>
    </w:p>
    <w:p w14:paraId="102E536A" w14:textId="77777777" w:rsidR="008E6DD9" w:rsidRDefault="00000000">
      <w:pPr>
        <w:spacing w:after="272"/>
      </w:pPr>
      <w:r>
        <w:t xml:space="preserve">Lenguajes de programación, construcciones sintácticas, Árboles de Sintaxis Abstracta, Python </w:t>
      </w:r>
    </w:p>
    <w:p w14:paraId="5C42CF0A" w14:textId="77777777" w:rsidR="008E6DD9" w:rsidRDefault="00000000">
      <w:pPr>
        <w:spacing w:after="0" w:line="259" w:lineRule="auto"/>
        <w:ind w:left="262" w:firstLine="0"/>
        <w:jc w:val="left"/>
      </w:pPr>
      <w:r>
        <w:rPr>
          <w:color w:val="2F5496"/>
          <w:sz w:val="32"/>
        </w:rPr>
        <w:t xml:space="preserve"> </w:t>
      </w:r>
      <w:r>
        <w:rPr>
          <w:color w:val="2F5496"/>
          <w:sz w:val="32"/>
        </w:rPr>
        <w:tab/>
        <w:t xml:space="preserve"> </w:t>
      </w:r>
    </w:p>
    <w:p w14:paraId="0A0DA20E" w14:textId="77777777" w:rsidR="008E6DD9" w:rsidRPr="00443241" w:rsidRDefault="00000000">
      <w:pPr>
        <w:spacing w:after="67" w:line="259" w:lineRule="auto"/>
        <w:ind w:left="257"/>
        <w:jc w:val="left"/>
        <w:rPr>
          <w:lang w:val="en-US"/>
        </w:rPr>
      </w:pPr>
      <w:r w:rsidRPr="00443241">
        <w:rPr>
          <w:color w:val="262626"/>
          <w:sz w:val="32"/>
          <w:lang w:val="en-US"/>
        </w:rPr>
        <w:t xml:space="preserve">Abstract </w:t>
      </w:r>
    </w:p>
    <w:p w14:paraId="480EAA62" w14:textId="77777777" w:rsidR="008E6DD9" w:rsidRPr="00443241" w:rsidRDefault="00000000">
      <w:pPr>
        <w:spacing w:after="155"/>
        <w:rPr>
          <w:lang w:val="en-US"/>
        </w:rPr>
      </w:pPr>
      <w:r w:rsidRPr="00443241">
        <w:rPr>
          <w:lang w:val="en-US"/>
        </w:rPr>
        <w:t xml:space="preserve">The main goal of this research project is to find a general mechanism for extracting syntactic constructs from Python code for subsequent analysis and exploitation. The syntactic representation of computer programs is typically carried out with structures known as Abstract Syntax Trees (ASTs). The extraction of these structures is a necessary step to be able to analyze the syntactic constructs used by programmers. This information can be used in different fields </w:t>
      </w:r>
      <w:r w:rsidRPr="00443241">
        <w:rPr>
          <w:lang w:val="en-US"/>
        </w:rPr>
        <w:lastRenderedPageBreak/>
        <w:t xml:space="preserve">of application, such as programming teaching, IDE implementation, and pattern documentation. In order to work with large volumes of programs, it is necessary to store these structures in databases. We will choose the relational model for its maturity and efficiency. The main problem is that the syntactic information of the programs is represented hierarchically using tree or graph structures. Therefore, it is necessary to represent the different syntactic patterns (classes, methods, statements, expressions, etc.) in table format. For each syntactic construct, its context is identified by information from the node itself, its parent node, its child nodes, and its depth and width levels. Thus, local and global information of each node is combined. The first objective of this work is the extraction of the AST of any Python program. To carry out this objective, the proposed system modifies the output of the AST module of the Python Standard Library to expand the syntactic information provided by its AST. The second objective of this project is to transform these ASTs into a relational model that allows storing large volumes of code and consulting them efficiently. The system implements a mechanism to translate the obtained ASTs into n-dimensional vectors that can be stored in table form. In this way, it will be possible to obtain the different syntactic constructs used by programmers in numerous real projects. The obtained syntactic structures can be used to mine, analyze, and document the recurrent syntactic patterns used by programmers. In this way, it would be possible to detect highly repeated code fragments (idioms), associate patterns with the experience level of programmers, identify patterns that could lead to errors, or recognize the usage patterns of a new feature added to a recent version of a language. As an example, this work provides a detailed analysis of the anomalies found in the use of different syntactic constructs by Python programmers. </w:t>
      </w:r>
    </w:p>
    <w:p w14:paraId="75AB4D63" w14:textId="77777777" w:rsidR="008E6DD9" w:rsidRPr="00443241" w:rsidRDefault="00000000">
      <w:pPr>
        <w:spacing w:after="254" w:line="259" w:lineRule="auto"/>
        <w:ind w:left="262" w:firstLine="0"/>
        <w:jc w:val="left"/>
        <w:rPr>
          <w:lang w:val="en-US"/>
        </w:rPr>
      </w:pPr>
      <w:r w:rsidRPr="00443241">
        <w:rPr>
          <w:lang w:val="en-US"/>
        </w:rPr>
        <w:t xml:space="preserve"> </w:t>
      </w:r>
    </w:p>
    <w:p w14:paraId="47C4BC5C" w14:textId="77777777" w:rsidR="008E6DD9" w:rsidRPr="00443241" w:rsidRDefault="00000000">
      <w:pPr>
        <w:spacing w:after="67" w:line="259" w:lineRule="auto"/>
        <w:ind w:left="257"/>
        <w:jc w:val="left"/>
        <w:rPr>
          <w:lang w:val="en-US"/>
        </w:rPr>
      </w:pPr>
      <w:r w:rsidRPr="00443241">
        <w:rPr>
          <w:color w:val="262626"/>
          <w:sz w:val="32"/>
          <w:lang w:val="en-US"/>
        </w:rPr>
        <w:t xml:space="preserve">Keywords </w:t>
      </w:r>
    </w:p>
    <w:p w14:paraId="617AF6C1" w14:textId="77777777" w:rsidR="008E6DD9" w:rsidRPr="00443241" w:rsidRDefault="00000000">
      <w:pPr>
        <w:tabs>
          <w:tab w:val="center" w:pos="3572"/>
          <w:tab w:val="center" w:pos="9760"/>
        </w:tabs>
        <w:ind w:left="0" w:firstLine="0"/>
        <w:jc w:val="left"/>
        <w:rPr>
          <w:lang w:val="en-US"/>
        </w:rPr>
      </w:pPr>
      <w:r w:rsidRPr="00443241">
        <w:rPr>
          <w:rFonts w:cs="Calibri"/>
          <w:lang w:val="en-US"/>
        </w:rPr>
        <w:tab/>
      </w:r>
      <w:r w:rsidRPr="00443241">
        <w:rPr>
          <w:lang w:val="en-US"/>
        </w:rPr>
        <w:t xml:space="preserve">Programming language, Syntactic patterns, Abstract Syntax Trees, Python. </w:t>
      </w:r>
      <w:r w:rsidRPr="00443241">
        <w:rPr>
          <w:lang w:val="en-US"/>
        </w:rPr>
        <w:tab/>
        <w:t xml:space="preserve"> </w:t>
      </w:r>
    </w:p>
    <w:p w14:paraId="45592214" w14:textId="77777777" w:rsidR="008E6DD9" w:rsidRDefault="00000000">
      <w:pPr>
        <w:spacing w:after="67" w:line="259" w:lineRule="auto"/>
        <w:ind w:left="257"/>
        <w:jc w:val="left"/>
      </w:pPr>
      <w:r>
        <w:rPr>
          <w:color w:val="262626"/>
          <w:sz w:val="32"/>
        </w:rPr>
        <w:t xml:space="preserve">Agradecimientos </w:t>
      </w:r>
    </w:p>
    <w:p w14:paraId="077D3C8D" w14:textId="77777777" w:rsidR="008E6DD9" w:rsidRDefault="00000000">
      <w:pPr>
        <w:spacing w:after="155"/>
      </w:pPr>
      <w:r>
        <w:t xml:space="preserve">En primer lugar, me gustaría agradecer encarecidamente la colaboración e implicación de mis dos tutores. En especial a Miguel, por su atención y plena disponibilidad para lograr que este trabajo se haya completado logrando que ambas partes hayamos quedado satisfechas. Además, por enseñarme y ayudarme a tomar decisiones sobre mi futuro profesional. </w:t>
      </w:r>
    </w:p>
    <w:p w14:paraId="6A88942F" w14:textId="77777777" w:rsidR="008E6DD9" w:rsidRDefault="00000000">
      <w:pPr>
        <w:spacing w:after="157"/>
      </w:pPr>
      <w:r>
        <w:t xml:space="preserve">Por otro lado, agradecer a mis amigos y a mi pareja por su apoyo a pesar de no entender casi nada de lo que estaba realizando en este trabajo.  </w:t>
      </w:r>
    </w:p>
    <w:p w14:paraId="14A9BA4D" w14:textId="77777777" w:rsidR="008E6DD9" w:rsidRDefault="00000000">
      <w:pPr>
        <w:spacing w:after="158"/>
      </w:pPr>
      <w:r>
        <w:t xml:space="preserve">Por último, eternamente agradecido a mis padres y a mi hermano por brindarme un entorno cómodo y tranquilo en el que trabajar.  </w:t>
      </w:r>
    </w:p>
    <w:p w14:paraId="4E5CCCAD" w14:textId="77777777" w:rsidR="008E6DD9" w:rsidRDefault="00000000">
      <w:pPr>
        <w:spacing w:after="158" w:line="259" w:lineRule="auto"/>
        <w:ind w:left="262" w:firstLine="0"/>
        <w:jc w:val="left"/>
      </w:pPr>
      <w:r>
        <w:t xml:space="preserve"> </w:t>
      </w:r>
    </w:p>
    <w:p w14:paraId="5924E53C" w14:textId="77777777" w:rsidR="008E6DD9" w:rsidRDefault="00000000">
      <w:pPr>
        <w:spacing w:after="155"/>
      </w:pPr>
      <w:r>
        <w:t xml:space="preserve">Este trabajo ha sido financiado con fondos de la Universidad de Oviedo a través de su apoyo a grupos de investigación oficiales (GR-2011-0040). </w:t>
      </w:r>
    </w:p>
    <w:p w14:paraId="777B0736" w14:textId="77777777" w:rsidR="008E6DD9" w:rsidRDefault="00000000">
      <w:pPr>
        <w:spacing w:after="175" w:line="259" w:lineRule="auto"/>
        <w:ind w:left="262" w:firstLine="0"/>
        <w:jc w:val="left"/>
      </w:pPr>
      <w:r>
        <w:t xml:space="preserve"> </w:t>
      </w:r>
    </w:p>
    <w:p w14:paraId="45D08958" w14:textId="77777777" w:rsidR="008E6DD9" w:rsidRDefault="00000000">
      <w:pPr>
        <w:spacing w:after="0" w:line="259" w:lineRule="auto"/>
        <w:ind w:left="262" w:firstLine="0"/>
        <w:jc w:val="left"/>
      </w:pPr>
      <w:r>
        <w:t xml:space="preserve"> </w:t>
      </w:r>
      <w:r>
        <w:tab/>
      </w:r>
      <w:r>
        <w:rPr>
          <w:rFonts w:cs="Calibri"/>
          <w:i/>
        </w:rPr>
        <w:t xml:space="preserve"> </w:t>
      </w:r>
      <w:r>
        <w:br w:type="page"/>
      </w:r>
    </w:p>
    <w:p w14:paraId="72DBD5E0" w14:textId="77777777" w:rsidR="008E6DD9" w:rsidRDefault="008E6DD9">
      <w:pPr>
        <w:sectPr w:rsidR="008E6DD9">
          <w:headerReference w:type="even" r:id="rId12"/>
          <w:headerReference w:type="default" r:id="rId13"/>
          <w:footerReference w:type="even" r:id="rId14"/>
          <w:footerReference w:type="default" r:id="rId15"/>
          <w:headerReference w:type="first" r:id="rId16"/>
          <w:footerReference w:type="first" r:id="rId17"/>
          <w:pgSz w:w="11906" w:h="16838"/>
          <w:pgMar w:top="1417" w:right="1695" w:bottom="1429" w:left="1440" w:header="720" w:footer="720" w:gutter="0"/>
          <w:cols w:space="720"/>
        </w:sectPr>
      </w:pPr>
    </w:p>
    <w:p w14:paraId="76A8D7E6" w14:textId="77777777" w:rsidR="008E6DD9" w:rsidRDefault="00000000">
      <w:pPr>
        <w:spacing w:after="0" w:line="259" w:lineRule="auto"/>
        <w:ind w:left="0" w:firstLine="0"/>
        <w:jc w:val="left"/>
      </w:pPr>
      <w:r>
        <w:lastRenderedPageBreak/>
        <w:t xml:space="preserve"> </w:t>
      </w:r>
    </w:p>
    <w:p w14:paraId="466F978D" w14:textId="77777777" w:rsidR="008E6DD9" w:rsidRDefault="00000000">
      <w:pPr>
        <w:spacing w:after="304" w:line="259" w:lineRule="auto"/>
        <w:ind w:left="0" w:firstLine="0"/>
        <w:jc w:val="left"/>
      </w:pPr>
      <w:r>
        <w:t xml:space="preserve"> </w:t>
      </w:r>
    </w:p>
    <w:p w14:paraId="4215E5F2" w14:textId="77777777" w:rsidR="008E6DD9" w:rsidRDefault="00000000">
      <w:pPr>
        <w:spacing w:line="259" w:lineRule="auto"/>
        <w:ind w:left="-5"/>
        <w:jc w:val="left"/>
      </w:pPr>
      <w:r>
        <w:rPr>
          <w:rFonts w:cs="Calibri"/>
          <w:color w:val="262626"/>
          <w:sz w:val="32"/>
        </w:rPr>
        <w:t>1</w:t>
      </w:r>
      <w:r>
        <w:rPr>
          <w:rFonts w:ascii="Arial" w:eastAsia="Arial" w:hAnsi="Arial" w:cs="Arial"/>
          <w:color w:val="262626"/>
          <w:sz w:val="32"/>
        </w:rPr>
        <w:t xml:space="preserve"> </w:t>
      </w:r>
      <w:r>
        <w:rPr>
          <w:rFonts w:cs="Calibri"/>
          <w:color w:val="262626"/>
          <w:sz w:val="32"/>
        </w:rPr>
        <w:t xml:space="preserve">Introducción </w:t>
      </w:r>
    </w:p>
    <w:p w14:paraId="5D235A11" w14:textId="77777777" w:rsidR="008E6DD9" w:rsidRDefault="00000000">
      <w:pPr>
        <w:spacing w:after="158" w:line="259" w:lineRule="auto"/>
        <w:ind w:left="0" w:firstLine="0"/>
        <w:jc w:val="left"/>
      </w:pPr>
      <w:r>
        <w:t xml:space="preserve"> </w:t>
      </w:r>
    </w:p>
    <w:p w14:paraId="30432042" w14:textId="77777777" w:rsidR="008E6DD9" w:rsidRDefault="00000000">
      <w:pPr>
        <w:spacing w:after="158"/>
        <w:ind w:left="-5"/>
      </w:pPr>
      <w:r>
        <w:t xml:space="preserve">En la era digital actual, los repositorios de código como </w:t>
      </w:r>
      <w:r>
        <w:rPr>
          <w:rFonts w:cs="Calibri"/>
          <w:i/>
        </w:rPr>
        <w:t>GitHub</w:t>
      </w:r>
      <w:r>
        <w:t xml:space="preserve">, </w:t>
      </w:r>
      <w:r>
        <w:rPr>
          <w:rFonts w:cs="Calibri"/>
          <w:i/>
        </w:rPr>
        <w:t>GitLab</w:t>
      </w:r>
      <w:r>
        <w:t xml:space="preserve"> y </w:t>
      </w:r>
      <w:r>
        <w:rPr>
          <w:rFonts w:cs="Calibri"/>
          <w:i/>
        </w:rPr>
        <w:t>Bitbucket</w:t>
      </w:r>
      <w:r>
        <w:t xml:space="preserve"> han experimentado un crecimiento exponencial, convirtiéndose en pilares fundamentales para la colaboración y el desarrollo de software [1]. Estos repositorios no solo facilitan el trabajo en equipo, sino que también almacenan grandes cantidades de código, proporcionando una fuente invaluable de información para el análisis y la explotación de datos a gran escala, conocido como </w:t>
      </w:r>
      <w:r>
        <w:rPr>
          <w:rFonts w:cs="Calibri"/>
          <w:i/>
        </w:rPr>
        <w:t>Big Code</w:t>
      </w:r>
      <w:r>
        <w:t xml:space="preserve"> [2]. Al aplicar técnicas de </w:t>
      </w:r>
      <w:r>
        <w:rPr>
          <w:rFonts w:cs="Calibri"/>
          <w:i/>
        </w:rPr>
        <w:t>big data</w:t>
      </w:r>
      <w:r>
        <w:t xml:space="preserve"> a estos repositorios, se han desarrollado herramientas avanzadas como </w:t>
      </w:r>
      <w:r>
        <w:rPr>
          <w:rFonts w:cs="Calibri"/>
          <w:i/>
        </w:rPr>
        <w:t>GitHub Copilot</w:t>
      </w:r>
      <w:r>
        <w:t xml:space="preserve"> o </w:t>
      </w:r>
      <w:r>
        <w:rPr>
          <w:rFonts w:cs="Calibri"/>
          <w:i/>
        </w:rPr>
        <w:t>ChatGPT</w:t>
      </w:r>
      <w:r>
        <w:t xml:space="preserve"> [3], que asisten a los desarrolladores sugiriendo fragmentos de código, completando funciones y ayudando a resolver problemas de programación de manera más eficiente. </w:t>
      </w:r>
    </w:p>
    <w:p w14:paraId="1A3954E7" w14:textId="77777777" w:rsidR="008E6DD9" w:rsidRDefault="00000000">
      <w:pPr>
        <w:spacing w:after="155"/>
        <w:ind w:left="-5"/>
      </w:pPr>
      <w:r>
        <w:t>En el contexto de la representación y análisis de programas de ordenador, los Árboles de Sintaxis Abstracta (</w:t>
      </w:r>
      <w:r>
        <w:rPr>
          <w:rFonts w:cs="Calibri"/>
          <w:i/>
        </w:rPr>
        <w:t>AST</w:t>
      </w:r>
      <w:r>
        <w:t xml:space="preserve">s) juegan un papel crucial. Los </w:t>
      </w:r>
      <w:r>
        <w:rPr>
          <w:rFonts w:cs="Calibri"/>
          <w:i/>
        </w:rPr>
        <w:t>AST</w:t>
      </w:r>
      <w:r>
        <w:t xml:space="preserve">s son estructuras jerárquicas que representan la sintaxis de un programa de manera abstracta, despojándolo de detalles innecesarios para centrarse en su estructura.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Pr>
          <w:rFonts w:cs="Calibri"/>
          <w:i/>
        </w:rPr>
        <w:t>AST</w:t>
      </w:r>
      <w:r>
        <w:t xml:space="preserve"> es una estructura de grafo. Por lo tanto, es necesario desarrollar métodos que permitan traducir la información contenida en un </w:t>
      </w:r>
      <w:r>
        <w:rPr>
          <w:rFonts w:cs="Calibri"/>
          <w:i/>
        </w:rPr>
        <w:t>AST</w:t>
      </w:r>
      <w:r>
        <w:t xml:space="preserve"> a una estructura tabular sin pérdida de información. </w:t>
      </w:r>
    </w:p>
    <w:p w14:paraId="247ADBFD" w14:textId="77777777" w:rsidR="008E6DD9" w:rsidRDefault="00000000">
      <w:pPr>
        <w:spacing w:after="155"/>
        <w:ind w:left="-5"/>
      </w:pPr>
      <w:r>
        <w:t xml:space="preserve">El lenguaje de programación Python ha ganado una popularidad significativa en los últimos años debido a su simplicidad, versatilidad y amplia adopción en diversos campos, incluyendo el desarrollo web, la ciencia de datos, la inteligencia artificial y la automatización de tareas [4] [5]. Su sintaxis clara y legible, junto con una comunidad activa y una vasta colección de bibliotecas y </w:t>
      </w:r>
      <w:r>
        <w:rPr>
          <w:rFonts w:cs="Calibri"/>
          <w:i/>
        </w:rPr>
        <w:t>frameworks</w:t>
      </w:r>
      <w:r>
        <w:t xml:space="preserve">, han consolidado a Python como una elección preferida tanto para programadores noveles como para expertos. </w:t>
      </w:r>
    </w:p>
    <w:p w14:paraId="185649FC" w14:textId="77777777" w:rsidR="008E6DD9" w:rsidRDefault="00000000">
      <w:pPr>
        <w:spacing w:after="157"/>
        <w:ind w:left="-5"/>
      </w:pPr>
      <w:r>
        <w:t xml:space="preserve">El trabajo propuesto busca aprovechar los </w:t>
      </w:r>
      <w:r>
        <w:rPr>
          <w:rFonts w:cs="Calibri"/>
          <w:i/>
        </w:rPr>
        <w:t>AST</w:t>
      </w:r>
      <w:r>
        <w:t xml:space="preserve">s para extraer y analizar construcciones sintácticas de código Python. La extracción de estas estructuras permitirá almacenar y gestionar grandes volúmenes de datos en bases de datos relacionales, transformando los </w:t>
      </w:r>
      <w:r>
        <w:rPr>
          <w:rFonts w:cs="Calibri"/>
          <w:i/>
        </w:rPr>
        <w:t>AST</w:t>
      </w:r>
      <w:r>
        <w:t xml:space="preserve">s en vectores n-dimensionales que pueden ser consultados de manera eficiente. Este enfoque no solo facilita el almacenamiento y la consulta de datos sintácticos, sino que también abre un abanico de posibilidades para el análisis y la explotación de patrones de programación.  </w:t>
      </w:r>
    </w:p>
    <w:p w14:paraId="4161108E" w14:textId="77777777" w:rsidR="008E6DD9" w:rsidRDefault="00000000">
      <w:pPr>
        <w:spacing w:after="127"/>
        <w:ind w:left="-5"/>
      </w:pPr>
      <w: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 [6]. Asimismo, el análisis del código fuente podría agrupar a los programadores según las construcciones sintácticas que utilizan, permitiendo a los entornos de desarrollo integrado (</w:t>
      </w:r>
      <w:r>
        <w:rPr>
          <w:rFonts w:cs="Calibri"/>
          <w:i/>
        </w:rPr>
        <w:t>IDE</w:t>
      </w:r>
      <w:r>
        <w:t>s) sugerir mejores prácticas y técnicas avanzadas adaptadas a cada grupo. Otro ejemplo de aplicación podría ser el desarrollo de sistemas de tutoría inteligentes (</w:t>
      </w:r>
      <w:r>
        <w:rPr>
          <w:rFonts w:cs="Calibri"/>
          <w:i/>
        </w:rPr>
        <w:t>ITS</w:t>
      </w:r>
      <w:r>
        <w:t xml:space="preserve">s) [7]. Estos sistemas podrían personalizar el proceso de aprendizaje para cada estudiante, identificando sus debilidades y sugiriendo ejercicios específicos para mejorar sus habilidades. Estas funcionalidades no solo mejorarían la calidad del código producido, sino que </w:t>
      </w:r>
      <w:r>
        <w:lastRenderedPageBreak/>
        <w:t xml:space="preserve">también podrían servir como herramientas pedagógicas y de mentoría, guiando a los programadores noveles hacia prácticas más avanzadas y eficaces. De esta manera, se optimizaría el proceso de enseñanza y se fomentaría un aprendizaje más efectivo y eficiente. </w:t>
      </w:r>
    </w:p>
    <w:p w14:paraId="43C4E06B" w14:textId="77777777" w:rsidR="008E6DD9" w:rsidRDefault="00000000">
      <w:pPr>
        <w:spacing w:after="79" w:line="259" w:lineRule="auto"/>
        <w:ind w:left="895"/>
        <w:jc w:val="left"/>
      </w:pPr>
      <w:r>
        <w:rPr>
          <w:rFonts w:cs="Calibri"/>
          <w:i/>
        </w:rPr>
        <w:t>1 Introducción</w:t>
      </w:r>
      <w:r>
        <w:rPr>
          <w:rFonts w:cs="Calibri"/>
          <w:i/>
          <w:color w:val="7F7F7F"/>
        </w:rPr>
        <w:t xml:space="preserve"> </w:t>
      </w:r>
    </w:p>
    <w:p w14:paraId="72E231A0" w14:textId="77777777" w:rsidR="008E6DD9" w:rsidRDefault="00000000">
      <w:pPr>
        <w:spacing w:after="268"/>
        <w:ind w:left="-5"/>
      </w:pPr>
      <w:r>
        <w:t xml:space="preserve">La principal contribución de este trabajo es la extracción de construcciones sintácticas de código Python, definiendo técnicas de transformación de </w:t>
      </w:r>
      <w:r>
        <w:rPr>
          <w:rFonts w:cs="Calibri"/>
          <w:i/>
        </w:rPr>
        <w:t>AST</w:t>
      </w:r>
      <w:r>
        <w:t xml:space="preserve">s a tablas que nos permitan almacenar y analizar grandes volúmenes de datos de forma eficiente. Para ello: </w:t>
      </w:r>
    </w:p>
    <w:p w14:paraId="6A96AF46" w14:textId="77777777" w:rsidR="008E6DD9" w:rsidRDefault="00000000">
      <w:pPr>
        <w:numPr>
          <w:ilvl w:val="0"/>
          <w:numId w:val="10"/>
        </w:numPr>
        <w:spacing w:after="31"/>
        <w:ind w:hanging="360"/>
      </w:pPr>
      <w:r>
        <w:t xml:space="preserve">Diseñamos un </w:t>
      </w:r>
      <w:r>
        <w:rPr>
          <w:rFonts w:cs="Calibri"/>
          <w:i/>
        </w:rPr>
        <w:t>AST</w:t>
      </w:r>
      <w:r>
        <w:t xml:space="preserve"> con un nivel de detalle de sus entidades más preciso que el utilizado por el módulo </w:t>
      </w:r>
      <w:r>
        <w:rPr>
          <w:rFonts w:cs="Calibri"/>
          <w:i/>
        </w:rPr>
        <w:t>AST</w:t>
      </w:r>
      <w:r>
        <w:t xml:space="preserve"> de la Librería Estándar de Python (</w:t>
      </w:r>
      <w:r>
        <w:rPr>
          <w:rFonts w:cs="Calibri"/>
          <w:i/>
        </w:rPr>
        <w:t>Python Standard Library, PSL</w:t>
      </w:r>
      <w:r>
        <w:t xml:space="preserve">) [8]. </w:t>
      </w:r>
    </w:p>
    <w:p w14:paraId="31CEFCDA" w14:textId="77777777" w:rsidR="008E6DD9" w:rsidRDefault="00000000">
      <w:pPr>
        <w:numPr>
          <w:ilvl w:val="0"/>
          <w:numId w:val="10"/>
        </w:numPr>
        <w:spacing w:after="28"/>
        <w:ind w:hanging="360"/>
      </w:pPr>
      <w:r>
        <w:t xml:space="preserve">Modificamos el análisis sintáctico que realiza la </w:t>
      </w:r>
      <w:r>
        <w:rPr>
          <w:rFonts w:cs="Calibri"/>
          <w:i/>
        </w:rPr>
        <w:t>PSL</w:t>
      </w:r>
      <w:r>
        <w:t xml:space="preserve"> para que cree estos nuevos árboles enriquecidos en lugar de los originales. </w:t>
      </w:r>
    </w:p>
    <w:p w14:paraId="6CC70AAA" w14:textId="77777777" w:rsidR="008E6DD9" w:rsidRDefault="00000000">
      <w:pPr>
        <w:numPr>
          <w:ilvl w:val="0"/>
          <w:numId w:val="10"/>
        </w:numPr>
        <w:spacing w:after="31"/>
        <w:ind w:hanging="360"/>
      </w:pPr>
      <w:r>
        <w:t xml:space="preserve">Definimos un mecanismo de traducción de los </w:t>
      </w:r>
      <w:r>
        <w:rPr>
          <w:rFonts w:cs="Calibri"/>
          <w:i/>
        </w:rPr>
        <w:t>AST</w:t>
      </w:r>
      <w:r>
        <w:t xml:space="preserve">s a información tabular. </w:t>
      </w:r>
    </w:p>
    <w:p w14:paraId="2AF102F0" w14:textId="77777777" w:rsidR="008E6DD9" w:rsidRDefault="00000000">
      <w:pPr>
        <w:numPr>
          <w:ilvl w:val="0"/>
          <w:numId w:val="10"/>
        </w:numPr>
        <w:spacing w:after="31"/>
        <w:ind w:hanging="360"/>
      </w:pPr>
      <w:r>
        <w:t xml:space="preserve">Establecimos una metodología para el análisis y la detección de valores anómalos en construcciones sintácticas de código fuente. </w:t>
      </w:r>
    </w:p>
    <w:p w14:paraId="7B0A694E" w14:textId="77777777" w:rsidR="008E6DD9" w:rsidRDefault="00000000">
      <w:pPr>
        <w:numPr>
          <w:ilvl w:val="0"/>
          <w:numId w:val="10"/>
        </w:numPr>
        <w:spacing w:after="238"/>
        <w:ind w:hanging="360"/>
      </w:pPr>
      <w:r>
        <w:t xml:space="preserve">Generamos y analizamos un conjunto de datos compuesto por más de 1.000 programas Python, escritos por programadores noveles y expertos. </w:t>
      </w:r>
    </w:p>
    <w:p w14:paraId="5976D769" w14:textId="77777777" w:rsidR="008E6DD9" w:rsidRDefault="00000000">
      <w:pPr>
        <w:spacing w:after="8693"/>
        <w:ind w:left="-5"/>
      </w:pPr>
      <w:r>
        <w:t>Este trabajo se encuentra organizado de la siguiente manera. El siguiente capítulo describe el trabajo relacionado. El Capítulo 3 presenta la descripción del sistema propuesto y el Capítulo 4 describe la metodología seguida para la evaluación del sistema. En el Capítulo 5 se explican los resultados de los diferentes experimentos, mientras que el Capítulo 6 detalla las conclusiones y el trabajo futuro. Finalmente, el Capítulo 7 detalla la planificación y presupuesto.</w:t>
      </w:r>
    </w:p>
    <w:p w14:paraId="3F32BD92" w14:textId="77777777" w:rsidR="008E6DD9" w:rsidRDefault="00000000">
      <w:pPr>
        <w:numPr>
          <w:ilvl w:val="1"/>
          <w:numId w:val="10"/>
        </w:numPr>
        <w:spacing w:after="79" w:line="259" w:lineRule="auto"/>
        <w:ind w:hanging="432"/>
        <w:jc w:val="left"/>
      </w:pPr>
      <w:r>
        <w:rPr>
          <w:rFonts w:cs="Calibri"/>
          <w:i/>
        </w:rPr>
        <w:lastRenderedPageBreak/>
        <w:t>Introducción</w:t>
      </w:r>
      <w:r>
        <w:rPr>
          <w:rFonts w:cs="Calibri"/>
          <w:i/>
          <w:color w:val="7F7F7F"/>
        </w:rPr>
        <w:t xml:space="preserve"> </w:t>
      </w:r>
    </w:p>
    <w:p w14:paraId="189F6F7F" w14:textId="77777777" w:rsidR="008E6DD9" w:rsidRDefault="00000000">
      <w:pPr>
        <w:numPr>
          <w:ilvl w:val="1"/>
          <w:numId w:val="10"/>
        </w:numPr>
        <w:spacing w:line="259" w:lineRule="auto"/>
        <w:ind w:hanging="432"/>
        <w:jc w:val="left"/>
      </w:pPr>
      <w:r>
        <w:rPr>
          <w:rFonts w:cs="Calibri"/>
          <w:color w:val="262626"/>
          <w:sz w:val="32"/>
        </w:rPr>
        <w:t xml:space="preserve">Trabajo relacionado </w:t>
      </w:r>
    </w:p>
    <w:p w14:paraId="37850C5E" w14:textId="77777777" w:rsidR="008E6DD9" w:rsidRDefault="00000000">
      <w:pPr>
        <w:spacing w:after="158" w:line="259" w:lineRule="auto"/>
        <w:ind w:left="0" w:firstLine="0"/>
        <w:jc w:val="left"/>
      </w:pPr>
      <w:r>
        <w:t xml:space="preserve"> </w:t>
      </w:r>
    </w:p>
    <w:p w14:paraId="06383297" w14:textId="77777777" w:rsidR="008E6DD9" w:rsidRDefault="00000000">
      <w:pPr>
        <w:spacing w:after="155"/>
        <w:ind w:left="-5"/>
      </w:pPr>
      <w:r>
        <w:t xml:space="preserve">Peng y Zhang estudiaron las características comunes del lenguaje Python utilizadas en diversos proyectos [9]. Utilizando la herramienta PYSCAN, los autores realizaron un análisis automatizado para escanear y examinar las construcciones sintácticas específicas del lenguaje presentes en el código fuente. El trabajo abarcó 35 proyectos populares de Python de ocho dominios de aplicación diferentes, cubriendo más de 4.3 millones de líneas de código. Este estudio generó estadísticas detalladas y tendencias sobre la frecuencia y el uso de estas características en diferentes contextos de desarrollo de software. La investigación se centra en identificar patrones comunes y recurrentes en el código Python, proporcionando una visión empírica y cuantitativa del uso del lenguaje en proyectos reales. Los resultados obtenidos ofrecen conclusiones importantes para desarrolladores y equipos de software, facilitando la comprensión y optimización de prácticas de programación basadas en evidencia empírica. </w:t>
      </w:r>
    </w:p>
    <w:p w14:paraId="34F9866D" w14:textId="77777777" w:rsidR="008E6DD9" w:rsidRDefault="00000000">
      <w:pPr>
        <w:spacing w:after="155"/>
        <w:ind w:left="-5"/>
      </w:pPr>
      <w:r>
        <w:t>Dakhel, Desmarais y Khomh analizaron cómo las distribuciones estadísticas de los patrones sintácticos pueden ser utilizadas para evaluar la experiencia de los desarrolladores [10]. Este trabajo se basa en la distribución de patrones sintácticos (</w:t>
      </w:r>
      <w:r>
        <w:rPr>
          <w:rFonts w:cs="Calibri"/>
          <w:i/>
        </w:rPr>
        <w:t>SP</w:t>
      </w:r>
      <w:r>
        <w:t xml:space="preserve">s), utilizando específicamente la ley de </w:t>
      </w:r>
      <w:r>
        <w:rPr>
          <w:rFonts w:cs="Calibri"/>
          <w:i/>
        </w:rPr>
        <w:t>Zipf</w:t>
      </w:r>
      <w:r>
        <w:t xml:space="preserve"> para identificar la habilidad de los programadores. La ley de </w:t>
      </w:r>
      <w:r>
        <w:rPr>
          <w:rFonts w:cs="Calibri"/>
          <w:i/>
        </w:rPr>
        <w:t>Zipf</w:t>
      </w:r>
      <w:r>
        <w:t xml:space="preserve">, que describe la frecuencia de ocurrencia de elementos en muchos tipos de datos, se emplea aquí para identificar patrones distintivos en el código fuente desarrollado por programadores con diferentes niveles de pericia. Este enfoque permite una evaluación cuantitativa y objetiva de las habilidades de los desarrolladores basada en la complejidad y la sofisticación de los patrones sintácticos que emplean. Los resultados del estudio sugieren que las variaciones en las distribuciones de patrones sintácticos pueden correlacionarse con niveles de experiencia y competencia de los programadores. </w:t>
      </w:r>
    </w:p>
    <w:p w14:paraId="63A6C695" w14:textId="77777777" w:rsidR="008E6DD9" w:rsidRDefault="00000000">
      <w:pPr>
        <w:spacing w:after="155"/>
        <w:ind w:left="-5"/>
      </w:pPr>
      <w:r>
        <w:t xml:space="preserve">Robles </w:t>
      </w:r>
      <w:r>
        <w:rPr>
          <w:rFonts w:cs="Calibri"/>
          <w:i/>
        </w:rPr>
        <w:t>et al.</w:t>
      </w:r>
      <w:r>
        <w:t xml:space="preserve"> desarrollan un sistema para evaluar el nivel de competencia en Python mediante el análisis del código [11]. Este sistema clasifica a los programadores en seis niveles de competencia basándose en características específicas del código, como la complejidad ciclomática, el uso de construcciones avanzadas y patrones de estilo. Analizan grandes volúmenes de código fuente mediante técnicas de minería de datos para identificar patrones recurrentes, y los clasifican correlacionando estos patrones con diferentes niveles de habilidad. El estudio se llevó a cabo con 165 programas escritos por 33 estudiantes universitarios. Estos niveles no son predefinidos, sino que se determinan en función de los datos analizados, utilizando algoritmos que agrupan las características del código en niveles de competencia. Esto permite identificar fragmentos de código que pueden ser entendidos por desarrolladores con un cierto nivel de competencia y ayudar en el proceso de incorporación de nuevos desarrolladores en proyectos de software de código abierto. </w:t>
      </w:r>
    </w:p>
    <w:p w14:paraId="101D2ACF" w14:textId="77777777" w:rsidR="008E6DD9" w:rsidRDefault="00000000">
      <w:pPr>
        <w:spacing w:after="155"/>
        <w:ind w:left="-5"/>
      </w:pPr>
      <w:r>
        <w:t xml:space="preserve">Este trabajo continúa la línea de investigación iniciada en los trabajos de Losada </w:t>
      </w:r>
      <w:r>
        <w:rPr>
          <w:rFonts w:cs="Calibri"/>
          <w:i/>
        </w:rPr>
        <w:t>et al.</w:t>
      </w:r>
      <w:r>
        <w:t xml:space="preserve"> [7] y Ortin </w:t>
      </w:r>
      <w:r>
        <w:rPr>
          <w:rFonts w:cs="Calibri"/>
          <w:i/>
        </w:rPr>
        <w:t>et al.</w:t>
      </w:r>
      <w:r>
        <w:t xml:space="preserve"> [12]. A diferencia de los trabajos previos, que estaban centrados en el lenguaje Java, este estudio se enfrenta a un contexto diferente y un desafío mayor debido a las características distintivas de Python. Python se distingue por su amplia variedad de construcciones sintácticas y su flexibilidad como lenguaje interpretado de alto nivel. Esto implica que los patrones sintácticos en Python pueden abarcar desde estructuras simples hasta paradigmas de programación más complejos, como la programación orientada a objetos y la programación funcional. Por lo tanto, este nuevo trabajo no solo busca extraer y analizar patrones comunes, sino también capturar la diversidad y la riqueza de las prácticas de codificación en Python, ofreciendo resultados útiles para la mejora de herramientas de desarrollo y la comprensión de las tendencias de uso del lenguaje. </w:t>
      </w:r>
    </w:p>
    <w:p w14:paraId="49FFF129" w14:textId="77777777" w:rsidR="008E6DD9" w:rsidRDefault="00000000">
      <w:pPr>
        <w:spacing w:after="129" w:line="259" w:lineRule="auto"/>
        <w:ind w:left="0" w:firstLine="0"/>
        <w:jc w:val="left"/>
      </w:pPr>
      <w:r>
        <w:lastRenderedPageBreak/>
        <w:t xml:space="preserve"> </w:t>
      </w:r>
    </w:p>
    <w:p w14:paraId="7AD380F1" w14:textId="77777777" w:rsidR="008E6DD9" w:rsidRDefault="00000000">
      <w:pPr>
        <w:numPr>
          <w:ilvl w:val="0"/>
          <w:numId w:val="11"/>
        </w:numPr>
        <w:spacing w:after="79" w:line="259" w:lineRule="auto"/>
        <w:ind w:hanging="432"/>
        <w:jc w:val="left"/>
      </w:pPr>
      <w:r>
        <w:rPr>
          <w:rFonts w:cs="Calibri"/>
          <w:i/>
        </w:rPr>
        <w:t>Trabajo relacionado</w:t>
      </w:r>
      <w:r>
        <w:rPr>
          <w:rFonts w:cs="Calibri"/>
          <w:i/>
          <w:color w:val="7F7F7F"/>
        </w:rPr>
        <w:t xml:space="preserve"> </w:t>
      </w:r>
    </w:p>
    <w:p w14:paraId="1F068F98" w14:textId="77777777" w:rsidR="008E6DD9" w:rsidRDefault="008E6DD9">
      <w:pPr>
        <w:sectPr w:rsidR="008E6DD9">
          <w:headerReference w:type="even" r:id="rId18"/>
          <w:headerReference w:type="default" r:id="rId19"/>
          <w:footerReference w:type="even" r:id="rId20"/>
          <w:footerReference w:type="default" r:id="rId21"/>
          <w:headerReference w:type="first" r:id="rId22"/>
          <w:footerReference w:type="first" r:id="rId23"/>
          <w:pgSz w:w="11906" w:h="16838"/>
          <w:pgMar w:top="763" w:right="1434" w:bottom="1040" w:left="1440" w:header="720" w:footer="718" w:gutter="0"/>
          <w:cols w:space="720"/>
        </w:sectPr>
      </w:pPr>
    </w:p>
    <w:p w14:paraId="59BF7F60" w14:textId="77777777" w:rsidR="008E6DD9" w:rsidRDefault="00000000">
      <w:pPr>
        <w:numPr>
          <w:ilvl w:val="0"/>
          <w:numId w:val="11"/>
        </w:numPr>
        <w:spacing w:line="259" w:lineRule="auto"/>
        <w:ind w:hanging="432"/>
        <w:jc w:val="left"/>
      </w:pPr>
      <w:r>
        <w:rPr>
          <w:rFonts w:cs="Calibri"/>
          <w:color w:val="262626"/>
          <w:sz w:val="32"/>
        </w:rPr>
        <w:lastRenderedPageBreak/>
        <w:t xml:space="preserve">Descripción del sistema </w:t>
      </w:r>
    </w:p>
    <w:p w14:paraId="228678D1" w14:textId="77777777" w:rsidR="008E6DD9" w:rsidRDefault="00000000">
      <w:pPr>
        <w:spacing w:after="158" w:line="259" w:lineRule="auto"/>
        <w:ind w:left="0" w:firstLine="0"/>
        <w:jc w:val="left"/>
      </w:pPr>
      <w:r>
        <w:t xml:space="preserve"> </w:t>
      </w:r>
    </w:p>
    <w:p w14:paraId="1BD5B5D5" w14:textId="77777777" w:rsidR="008E6DD9" w:rsidRDefault="00000000">
      <w:pPr>
        <w:ind w:left="-5"/>
      </w:pPr>
      <w:r>
        <w:t xml:space="preserve">La Figura 1  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4.1), para utilizar código escrito por principiantes y expertos. La salida es un conjunto de datos con las construcciones sintácticas extraídas, su relación con el nivel de experiencia del programador y un informe acerca de los patrones atípicos detectados. </w:t>
      </w:r>
    </w:p>
    <w:p w14:paraId="70AD5FED" w14:textId="77777777" w:rsidR="008E6DD9" w:rsidRDefault="00000000">
      <w:pPr>
        <w:spacing w:after="230" w:line="259" w:lineRule="auto"/>
        <w:ind w:left="19" w:firstLine="0"/>
        <w:jc w:val="left"/>
      </w:pPr>
      <w:r>
        <w:rPr>
          <w:noProof/>
        </w:rPr>
        <w:drawing>
          <wp:inline distT="0" distB="0" distL="0" distR="0" wp14:anchorId="056A0384" wp14:editId="4F158218">
            <wp:extent cx="5721097" cy="3102864"/>
            <wp:effectExtent l="0" t="0" r="0" b="0"/>
            <wp:docPr id="178910" name="Picture 178910"/>
            <wp:cNvGraphicFramePr/>
            <a:graphic xmlns:a="http://schemas.openxmlformats.org/drawingml/2006/main">
              <a:graphicData uri="http://schemas.openxmlformats.org/drawingml/2006/picture">
                <pic:pic xmlns:pic="http://schemas.openxmlformats.org/drawingml/2006/picture">
                  <pic:nvPicPr>
                    <pic:cNvPr id="178910" name="Picture 178910"/>
                    <pic:cNvPicPr/>
                  </pic:nvPicPr>
                  <pic:blipFill>
                    <a:blip r:embed="rId24"/>
                    <a:stretch>
                      <a:fillRect/>
                    </a:stretch>
                  </pic:blipFill>
                  <pic:spPr>
                    <a:xfrm>
                      <a:off x="0" y="0"/>
                      <a:ext cx="5721097" cy="3102864"/>
                    </a:xfrm>
                    <a:prstGeom prst="rect">
                      <a:avLst/>
                    </a:prstGeom>
                  </pic:spPr>
                </pic:pic>
              </a:graphicData>
            </a:graphic>
          </wp:inline>
        </w:drawing>
      </w:r>
    </w:p>
    <w:p w14:paraId="4646061A" w14:textId="77777777" w:rsidR="008E6DD9" w:rsidRDefault="00000000">
      <w:pPr>
        <w:pStyle w:val="Heading1"/>
        <w:spacing w:after="219"/>
      </w:pPr>
      <w:bookmarkStart w:id="0" w:name="_Toc192557"/>
      <w:r>
        <w:t xml:space="preserve">Figura 1: Arquitectura del sistema propuesto para la extracción de información sintáctica. </w:t>
      </w:r>
      <w:bookmarkEnd w:id="0"/>
    </w:p>
    <w:p w14:paraId="0764E8CB" w14:textId="77777777" w:rsidR="008E6DD9" w:rsidRDefault="00000000">
      <w:pPr>
        <w:spacing w:after="0" w:line="259" w:lineRule="auto"/>
        <w:ind w:left="0" w:firstLine="0"/>
        <w:jc w:val="left"/>
      </w:pPr>
      <w:r>
        <w:t xml:space="preserve"> </w:t>
      </w:r>
    </w:p>
    <w:p w14:paraId="454362F3" w14:textId="77777777" w:rsidR="008E6DD9" w:rsidRDefault="00000000">
      <w:pPr>
        <w:ind w:left="-5"/>
      </w:pPr>
      <w:r>
        <w:t xml:space="preserve">Lo primero que hacemos es modificar la salida del módulo </w:t>
      </w:r>
      <w:r>
        <w:rPr>
          <w:rFonts w:cs="Calibri"/>
          <w:i/>
        </w:rPr>
        <w:t>AST</w:t>
      </w:r>
      <w:r>
        <w:t xml:space="preserve"> de la </w:t>
      </w:r>
      <w:r>
        <w:rPr>
          <w:rFonts w:cs="Calibri"/>
          <w:i/>
        </w:rPr>
        <w:t>Python Standard Library</w:t>
      </w:r>
      <w:r>
        <w:t xml:space="preserve"> (</w:t>
      </w:r>
      <w:r>
        <w:rPr>
          <w:rFonts w:cs="Calibri"/>
          <w:i/>
        </w:rPr>
        <w:t>PSL</w:t>
      </w:r>
      <w:r>
        <w:t xml:space="preserve">), aumentando la información sintáctica ofrecida por éste. Este se hace implementando el patrón de diseño </w:t>
      </w:r>
      <w:r>
        <w:rPr>
          <w:rFonts w:cs="Calibri"/>
          <w:i/>
        </w:rPr>
        <w:t>Visitor</w:t>
      </w:r>
      <w:r>
        <w:t xml:space="preserve"> [13] que, recorriendo el </w:t>
      </w:r>
      <w:r>
        <w:rPr>
          <w:rFonts w:cs="Calibri"/>
          <w:i/>
        </w:rPr>
        <w:t>AST</w:t>
      </w:r>
      <w:r>
        <w:t xml:space="preserve"> original, crea uno nuevo con información más específica. Para ello, rediseñamos el </w:t>
      </w:r>
      <w:r>
        <w:rPr>
          <w:rFonts w:cs="Calibri"/>
          <w:i/>
        </w:rPr>
        <w:t>AST</w:t>
      </w:r>
      <w:r>
        <w:t xml:space="preserve">, añadiendo nuevos tipos de nodos, atributos y relaciones, proporcionando así una información más detallada que la ofrecida por el módulo original (Sección  </w:t>
      </w:r>
    </w:p>
    <w:p w14:paraId="4537EEC0" w14:textId="77777777" w:rsidR="008E6DD9" w:rsidRDefault="00000000">
      <w:pPr>
        <w:spacing w:after="155"/>
        <w:ind w:left="-5"/>
      </w:pPr>
      <w:r>
        <w:t xml:space="preserve">3.1)    </w:t>
      </w:r>
    </w:p>
    <w:p w14:paraId="0DCF19DD" w14:textId="77777777" w:rsidR="008E6DD9" w:rsidRDefault="00000000">
      <w:pPr>
        <w:spacing w:line="323" w:lineRule="auto"/>
        <w:ind w:left="-5"/>
      </w:pPr>
      <w:r>
        <w:t xml:space="preserve">A continuación, se realiza una trasformación de los </w:t>
      </w:r>
      <w:r>
        <w:rPr>
          <w:rFonts w:cs="Calibri"/>
          <w:i/>
        </w:rPr>
        <w:t>AST</w:t>
      </w:r>
      <w:r>
        <w:t xml:space="preserve">s a tablas de un modelo relacional. El sistema identifica siete tipos diferentes de construcciones sintácticas principales: programa, modulo, definición de clase, de función y de método, sentencia y expresión. Además de estas construcciones, el sistema distingue casos concretos de sentencias como </w:t>
      </w:r>
      <w:r>
        <w:rPr>
          <w:rFonts w:cs="Calibri"/>
          <w:i/>
        </w:rPr>
        <w:t>cases</w:t>
      </w:r>
      <w:r>
        <w:t xml:space="preserve"> y </w:t>
      </w:r>
      <w:r>
        <w:rPr>
          <w:rFonts w:cs="Calibri"/>
          <w:i/>
        </w:rPr>
        <w:t>handlers</w:t>
      </w:r>
      <w:r>
        <w:t xml:space="preserve">; y de expresiones como </w:t>
      </w:r>
      <w:r>
        <w:rPr>
          <w:rFonts w:cs="Calibri"/>
          <w:i/>
        </w:rPr>
        <w:t>comprehnesion</w:t>
      </w:r>
      <w:r>
        <w:t xml:space="preserve">, invocación, cadena formateada, variable y vector.  Por último, también se identifican las construcciones utilizadas para importar módulos y paquetes, así como las utilizadas en la especificación de los parámetros en las definiciones y los argumentos en las llamadas a funciones y métodos. En total el sistema propuesto identifica 16 tipos distintos de construcciones sintácticas. Para </w:t>
      </w:r>
      <w:r>
        <w:lastRenderedPageBreak/>
        <w:t xml:space="preserve">cada una de ellas, se genera una tabla en una base de datos relacional, que almacena la información </w:t>
      </w:r>
      <w:r>
        <w:rPr>
          <w:rFonts w:cs="Calibri"/>
          <w:i/>
        </w:rPr>
        <w:t>3</w:t>
      </w:r>
    </w:p>
    <w:p w14:paraId="5D1FEC27" w14:textId="77777777" w:rsidR="008E6DD9" w:rsidRDefault="00000000">
      <w:pPr>
        <w:spacing w:after="155"/>
        <w:ind w:left="-5"/>
      </w:pPr>
      <w:r>
        <w:t xml:space="preserve">de cada nodo del AST. Se ha llevado a cabo un proceso manual de extracción de características para traducir las estructuras de árbol en tablas (Sección 3.2). </w:t>
      </w:r>
    </w:p>
    <w:p w14:paraId="2CB38F34" w14:textId="77777777" w:rsidR="008E6DD9" w:rsidRDefault="00000000">
      <w:pPr>
        <w:spacing w:after="155"/>
        <w:ind w:left="-5"/>
      </w:pPr>
      <w:r>
        <w:t xml:space="preserve">Posteriormente, los datos de las tablas son procesados y filtrados para proceder con la detección de anomalías (Sección 3.3). Si las anomalías son debidas a errores de medición (entradas que no debían haber sido consideradas) se eliminan; en caso contrario, se incluyen en un informe de anomalías. </w:t>
      </w:r>
    </w:p>
    <w:p w14:paraId="7F897B1A" w14:textId="77777777" w:rsidR="008E6DD9" w:rsidRDefault="00000000">
      <w:pPr>
        <w:spacing w:after="240" w:line="259" w:lineRule="auto"/>
        <w:ind w:left="0" w:firstLine="0"/>
        <w:jc w:val="left"/>
      </w:pPr>
      <w:r>
        <w:t xml:space="preserve"> </w:t>
      </w:r>
    </w:p>
    <w:p w14:paraId="5844A402" w14:textId="77777777" w:rsidR="008E6DD9" w:rsidRDefault="00000000">
      <w:pPr>
        <w:spacing w:after="0" w:line="259" w:lineRule="auto"/>
        <w:ind w:left="-5"/>
        <w:jc w:val="left"/>
      </w:pPr>
      <w:r>
        <w:rPr>
          <w:rFonts w:cs="Calibri"/>
          <w:color w:val="262626"/>
          <w:sz w:val="26"/>
        </w:rPr>
        <w:t>3.1</w:t>
      </w:r>
      <w:r>
        <w:rPr>
          <w:rFonts w:ascii="Arial" w:eastAsia="Arial" w:hAnsi="Arial" w:cs="Arial"/>
          <w:color w:val="262626"/>
          <w:sz w:val="26"/>
        </w:rPr>
        <w:t xml:space="preserve"> </w:t>
      </w:r>
      <w:r>
        <w:rPr>
          <w:rFonts w:cs="Calibri"/>
          <w:color w:val="262626"/>
          <w:sz w:val="26"/>
        </w:rPr>
        <w:t xml:space="preserve">Extracción de </w:t>
      </w:r>
      <w:r>
        <w:rPr>
          <w:rFonts w:cs="Calibri"/>
          <w:i/>
          <w:color w:val="262626"/>
          <w:sz w:val="26"/>
        </w:rPr>
        <w:t>AST</w:t>
      </w:r>
      <w:r>
        <w:rPr>
          <w:rFonts w:cs="Calibri"/>
          <w:color w:val="262626"/>
          <w:sz w:val="26"/>
        </w:rPr>
        <w:t xml:space="preserve">s </w:t>
      </w:r>
    </w:p>
    <w:p w14:paraId="5C54BB77" w14:textId="77777777" w:rsidR="008E6DD9" w:rsidRDefault="00000000">
      <w:pPr>
        <w:spacing w:after="160" w:line="259" w:lineRule="auto"/>
        <w:ind w:left="0" w:firstLine="0"/>
        <w:jc w:val="left"/>
      </w:pPr>
      <w:r>
        <w:t xml:space="preserve"> </w:t>
      </w:r>
    </w:p>
    <w:p w14:paraId="39A89CCC" w14:textId="77777777" w:rsidR="008E6DD9" w:rsidRDefault="00000000">
      <w:pPr>
        <w:spacing w:after="158"/>
        <w:ind w:left="-5"/>
      </w:pPr>
      <w:r>
        <w:t>Tal y como hemos mencionado anteriormente, la principal estructura de datos para representar sintácticamente un programa es el Árbol de Sintaxis Abstracta (</w:t>
      </w:r>
      <w:r>
        <w:rPr>
          <w:rFonts w:cs="Calibri"/>
          <w:i/>
        </w:rPr>
        <w:t>Abstract Syntax Tree</w:t>
      </w:r>
      <w:r>
        <w:t xml:space="preserve">, </w:t>
      </w:r>
      <w:r>
        <w:rPr>
          <w:rFonts w:cs="Calibri"/>
          <w:i/>
        </w:rPr>
        <w:t>AST</w:t>
      </w:r>
      <w:r>
        <w:t xml:space="preserve">). Cada nodo de un </w:t>
      </w:r>
      <w:r>
        <w:rPr>
          <w:rFonts w:cs="Calibri"/>
          <w:i/>
        </w:rPr>
        <w:t>AST</w:t>
      </w:r>
      <w:r>
        <w:t xml:space="preserve"> representa una construcción sintáctica de un programa como una definición de un tipo, una variable, la invocación a un método o una expresión aritmética. Python es un lenguaje de programación interpretado, conocido por su simplicidad y legibilidad, lo que facilita la escritura y el mantenimiento de código [14]. A diferencia de los lenguajes compilados que utilizan representaciones intermedias de código [15], como el </w:t>
      </w:r>
      <w:r>
        <w:rPr>
          <w:rFonts w:cs="Calibri"/>
          <w:i/>
        </w:rPr>
        <w:t>bytecode</w:t>
      </w:r>
      <w:r>
        <w:t xml:space="preserve"> en Java o el </w:t>
      </w:r>
      <w:r>
        <w:rPr>
          <w:rFonts w:cs="Calibri"/>
          <w:i/>
        </w:rPr>
        <w:t>Intermediate Language</w:t>
      </w:r>
      <w:r>
        <w:t xml:space="preserve"> (</w:t>
      </w:r>
      <w:r>
        <w:rPr>
          <w:rFonts w:cs="Calibri"/>
          <w:i/>
        </w:rPr>
        <w:t>IL</w:t>
      </w:r>
      <w:r>
        <w:t>) en .N</w:t>
      </w:r>
      <w:r>
        <w:rPr>
          <w:sz w:val="18"/>
        </w:rPr>
        <w:t>ET</w:t>
      </w:r>
      <w:r>
        <w:t xml:space="preserve">, Python ejecuta el código directamente a través de un intérprete. El análisis de las construcciones sintácticas en Python puede ser un reto debido a la falta de un proceso de compilación formal. Para abordar este desafío, se puede utilizar el módulo </w:t>
      </w:r>
      <w:r>
        <w:rPr>
          <w:rFonts w:cs="Calibri"/>
          <w:i/>
        </w:rPr>
        <w:t>AST</w:t>
      </w:r>
      <w:r>
        <w:t xml:space="preserve"> de la </w:t>
      </w:r>
      <w:r>
        <w:rPr>
          <w:rFonts w:cs="Calibri"/>
          <w:i/>
        </w:rPr>
        <w:t>Python Standard Library</w:t>
      </w:r>
      <w:r>
        <w:t xml:space="preserve"> (</w:t>
      </w:r>
      <w:r>
        <w:rPr>
          <w:rFonts w:cs="Calibri"/>
          <w:i/>
        </w:rPr>
        <w:t>PSL</w:t>
      </w:r>
      <w:r>
        <w:t xml:space="preserve">) [8]. Este módulo proporciona una representación abstracta y jerárquica del código fuente de Python, permitiendo la manipulación de la estructura del código. Es posible descomponer los programas en sus componentes básicos, facilitando así el estudio de las distintas construcciones sintácticas empleadas por los programadores.  </w:t>
      </w:r>
    </w:p>
    <w:p w14:paraId="14940C6A" w14:textId="77777777" w:rsidR="008E6DD9" w:rsidRDefault="00000000">
      <w:pPr>
        <w:spacing w:after="175"/>
        <w:ind w:left="-5"/>
      </w:pPr>
      <w:r>
        <w:t xml:space="preserve">A continuación, vamos a explicar el proceso para la modificación del </w:t>
      </w:r>
      <w:r>
        <w:rPr>
          <w:rFonts w:cs="Calibri"/>
          <w:i/>
        </w:rPr>
        <w:t>AST</w:t>
      </w:r>
      <w:r>
        <w:t xml:space="preserve"> generado por la </w:t>
      </w:r>
      <w:r>
        <w:rPr>
          <w:rFonts w:cs="Calibri"/>
          <w:i/>
        </w:rPr>
        <w:t>PSL</w:t>
      </w:r>
      <w:r>
        <w:t xml:space="preserve">. Por cada fichero Python, la </w:t>
      </w:r>
      <w:r>
        <w:rPr>
          <w:rFonts w:cs="Calibri"/>
          <w:i/>
        </w:rPr>
        <w:t>PSL</w:t>
      </w:r>
      <w:r>
        <w:t xml:space="preserve"> realiza un análisis sintáctico del mismo y genera un </w:t>
      </w:r>
      <w:r>
        <w:rPr>
          <w:rFonts w:cs="Calibri"/>
          <w:i/>
        </w:rPr>
        <w:t>AST</w:t>
      </w:r>
      <w:r>
        <w:t xml:space="preserve">. Mediante el patrón de diseño </w:t>
      </w:r>
      <w:r>
        <w:rPr>
          <w:rFonts w:cs="Calibri"/>
          <w:i/>
        </w:rPr>
        <w:t>Visitor</w:t>
      </w:r>
      <w:r>
        <w:t xml:space="preserve"> [13] se recorre el </w:t>
      </w:r>
      <w:r>
        <w:rPr>
          <w:rFonts w:cs="Calibri"/>
          <w:i/>
        </w:rPr>
        <w:t>AST</w:t>
      </w:r>
      <w:r>
        <w:t xml:space="preserve"> original para añadir información más detallada sobre la estructura sintáctica del programa, incluyendo nuevas categorías sintácticas, relaciones o atributos. A modo de ejemplo, todas las operaciones binarias en Python son representadas en el </w:t>
      </w:r>
      <w:r>
        <w:rPr>
          <w:rFonts w:cs="Calibri"/>
          <w:i/>
        </w:rPr>
        <w:t>PSL</w:t>
      </w:r>
      <w:r>
        <w:t xml:space="preserve"> como instancias de </w:t>
      </w:r>
      <w:r>
        <w:rPr>
          <w:rFonts w:ascii="Consolas" w:eastAsia="Consolas" w:hAnsi="Consolas" w:cs="Consolas"/>
        </w:rPr>
        <w:t>BinOp</w:t>
      </w:r>
      <w:r>
        <w:t>, dificultando el conocimiento del tipo concreto de operación que representa. Para dar más información acerca de la expresión, hemos añadido nodos que representan operaciones binarias concretas en función del operador: operaciones aritméticas (</w:t>
      </w:r>
      <w:r>
        <w:rPr>
          <w:rFonts w:ascii="Consolas" w:eastAsia="Consolas" w:hAnsi="Consolas" w:cs="Consolas"/>
        </w:rPr>
        <w:t>Arithmetic</w:t>
      </w:r>
      <w:r>
        <w:t>), potencias (</w:t>
      </w:r>
      <w:r>
        <w:rPr>
          <w:rFonts w:ascii="Consolas" w:eastAsia="Consolas" w:hAnsi="Consolas" w:cs="Consolas"/>
        </w:rPr>
        <w:t>Pow</w:t>
      </w:r>
      <w:r>
        <w:t>), desplazamiento de bits (</w:t>
      </w:r>
      <w:r>
        <w:rPr>
          <w:rFonts w:ascii="Consolas" w:eastAsia="Consolas" w:hAnsi="Consolas" w:cs="Consolas"/>
        </w:rPr>
        <w:t>Shift</w:t>
      </w:r>
      <w:r>
        <w:t>) u operaciones lógicas a nivel de bits (</w:t>
      </w:r>
      <w:r>
        <w:rPr>
          <w:rFonts w:ascii="Consolas" w:eastAsia="Consolas" w:hAnsi="Consolas" w:cs="Consolas"/>
        </w:rPr>
        <w:t>BWLogical</w:t>
      </w:r>
      <w:r>
        <w:t xml:space="preserve">), entre otras. Esta información extra nos permite identificar que la primera suele ser más habitual entre los programadores noveles, pudiéndose detectar como patrón común a este tipo de programadores. La última es más comúnmente utilizada por programadores expertos. Lo mismo sucede cuando declaramos un valor o un literal. La </w:t>
      </w:r>
      <w:r>
        <w:rPr>
          <w:rFonts w:cs="Calibri"/>
          <w:i/>
        </w:rPr>
        <w:t>PSL</w:t>
      </w:r>
      <w:r>
        <w:t xml:space="preserve"> interpreta todos los literales como instancias de una misma entidad </w:t>
      </w:r>
      <w:r>
        <w:rPr>
          <w:rFonts w:ascii="Consolas" w:eastAsia="Consolas" w:hAnsi="Consolas" w:cs="Consolas"/>
        </w:rPr>
        <w:t>Constant</w:t>
      </w:r>
      <w:r>
        <w:t xml:space="preserve">. Sin embargo, el sistema propuesto tiene en cuenta el tipo de literal y permite clasificar la expresión con una de las siguientes clases: </w:t>
      </w:r>
      <w:r>
        <w:rPr>
          <w:rFonts w:ascii="Consolas" w:eastAsia="Consolas" w:hAnsi="Consolas" w:cs="Consolas"/>
        </w:rPr>
        <w:t>IntLiteral</w:t>
      </w:r>
      <w:r>
        <w:t xml:space="preserve">, </w:t>
      </w:r>
      <w:r>
        <w:rPr>
          <w:rFonts w:ascii="Consolas" w:eastAsia="Consolas" w:hAnsi="Consolas" w:cs="Consolas"/>
        </w:rPr>
        <w:t>FloatLiteral</w:t>
      </w:r>
      <w:r>
        <w:t xml:space="preserve">, </w:t>
      </w:r>
      <w:r>
        <w:rPr>
          <w:rFonts w:ascii="Consolas" w:eastAsia="Consolas" w:hAnsi="Consolas" w:cs="Consolas"/>
        </w:rPr>
        <w:t>ComplexLiteral</w:t>
      </w:r>
      <w:r>
        <w:t xml:space="preserve">, </w:t>
      </w:r>
      <w:r>
        <w:rPr>
          <w:rFonts w:ascii="Consolas" w:eastAsia="Consolas" w:hAnsi="Consolas" w:cs="Consolas"/>
        </w:rPr>
        <w:t>NoneLiteral</w:t>
      </w:r>
      <w:r>
        <w:t xml:space="preserve">, </w:t>
      </w:r>
      <w:r>
        <w:rPr>
          <w:rFonts w:ascii="Consolas" w:eastAsia="Consolas" w:hAnsi="Consolas" w:cs="Consolas"/>
        </w:rPr>
        <w:t>BoolLiteral</w:t>
      </w:r>
      <w:r>
        <w:t xml:space="preserve">, </w:t>
      </w:r>
      <w:r>
        <w:rPr>
          <w:rFonts w:ascii="Consolas" w:eastAsia="Consolas" w:hAnsi="Consolas" w:cs="Consolas"/>
        </w:rPr>
        <w:t>StringLiteral</w:t>
      </w:r>
      <w:r>
        <w:t xml:space="preserve"> o </w:t>
      </w:r>
      <w:r>
        <w:rPr>
          <w:rFonts w:ascii="Consolas" w:eastAsia="Consolas" w:hAnsi="Consolas" w:cs="Consolas"/>
        </w:rPr>
        <w:t>EllipsisLiteral</w:t>
      </w:r>
      <w:r>
        <w:rPr>
          <w:rFonts w:ascii="Courier New" w:eastAsia="Courier New" w:hAnsi="Courier New" w:cs="Courier New"/>
        </w:rPr>
        <w:t>.</w:t>
      </w:r>
      <w:r>
        <w:t xml:space="preserve"> </w:t>
      </w:r>
    </w:p>
    <w:p w14:paraId="0EACEADE" w14:textId="77777777" w:rsidR="008E6DD9" w:rsidRDefault="00000000">
      <w:pPr>
        <w:spacing w:after="314"/>
        <w:ind w:left="-5"/>
      </w:pPr>
      <w:r>
        <w:t xml:space="preserve">Además de las nuevas clases, nuestro nuevo diseño también añade nuevas relaciones para almacenar información sintáctica de interés. Por ejemplo, los nodos de sentencias o expresiones del nuevo </w:t>
      </w:r>
      <w:r>
        <w:rPr>
          <w:rFonts w:cs="Calibri"/>
          <w:i/>
        </w:rPr>
        <w:t>AST</w:t>
      </w:r>
      <w:r>
        <w:t xml:space="preserve"> incorporan información relativa al rol que éstos juegan en su construcción sintáctica padre. Así, por </w:t>
      </w:r>
      <w:r>
        <w:lastRenderedPageBreak/>
        <w:t xml:space="preserve">ejemplo, una asignación puede jugar dos roles distintos si su padre es una sentencia </w:t>
      </w:r>
      <w:r>
        <w:rPr>
          <w:rFonts w:ascii="Consolas" w:eastAsia="Consolas" w:hAnsi="Consolas" w:cs="Consolas"/>
        </w:rPr>
        <w:t>while</w:t>
      </w:r>
      <w:r>
        <w:t xml:space="preserve">, podría ser la condición del bucle o formar parte de su cuerpo. La información que denota cuándo una asignación se utiliza como condición es significativa, por ejemplo, para detectar programadores no </w:t>
      </w:r>
    </w:p>
    <w:p w14:paraId="1ABB0E82" w14:textId="77777777" w:rsidR="008E6DD9" w:rsidRDefault="00000000">
      <w:pPr>
        <w:spacing w:after="79" w:line="259" w:lineRule="auto"/>
        <w:ind w:left="895"/>
        <w:jc w:val="left"/>
      </w:pPr>
      <w:r>
        <w:rPr>
          <w:rFonts w:cs="Calibri"/>
          <w:i/>
        </w:rPr>
        <w:t>3</w:t>
      </w:r>
    </w:p>
    <w:p w14:paraId="15284C20" w14:textId="77777777" w:rsidR="008E6DD9" w:rsidRDefault="00000000">
      <w:pPr>
        <w:spacing w:after="155"/>
        <w:ind w:left="-5"/>
      </w:pPr>
      <w:r>
        <w:t xml:space="preserve">principiantes (éstos rara vez usan asignaciones en las condiciones de </w:t>
      </w:r>
      <w:r>
        <w:rPr>
          <w:rFonts w:ascii="Consolas" w:eastAsia="Consolas" w:hAnsi="Consolas" w:cs="Consolas"/>
        </w:rPr>
        <w:t>while</w:t>
      </w:r>
      <w:r>
        <w:t xml:space="preserve">). Estas modificaciones nos permiten ampliar el nivel de detalle en comparación con la versión original, donde solamente conoceríamos la clase que define a un nodo y las que definen a sus hijos. </w:t>
      </w:r>
    </w:p>
    <w:p w14:paraId="45FD1242" w14:textId="77777777" w:rsidR="008E6DD9" w:rsidRDefault="00000000">
      <w:pPr>
        <w:spacing w:after="122"/>
        <w:ind w:left="-5"/>
      </w:pPr>
      <w:r>
        <w:t xml:space="preserve">La Figura 2 muestra la diferencia entre las 58 clases del </w:t>
      </w:r>
      <w:r>
        <w:rPr>
          <w:rFonts w:cs="Calibri"/>
          <w:i/>
        </w:rPr>
        <w:t>AST</w:t>
      </w:r>
      <w:r>
        <w:t xml:space="preserve"> de la </w:t>
      </w:r>
      <w:r>
        <w:rPr>
          <w:rFonts w:cs="Calibri"/>
          <w:i/>
        </w:rPr>
        <w:t>PSL</w:t>
      </w:r>
      <w:r>
        <w:t xml:space="preserve"> [8] y las 80 definidas en el nuevo diseño propuesto. </w:t>
      </w:r>
    </w:p>
    <w:p w14:paraId="18B25561" w14:textId="77777777" w:rsidR="008E6DD9" w:rsidRDefault="00000000">
      <w:pPr>
        <w:spacing w:after="364" w:line="259" w:lineRule="auto"/>
        <w:ind w:left="0" w:right="226" w:firstLine="0"/>
        <w:jc w:val="right"/>
      </w:pPr>
      <w:r>
        <w:rPr>
          <w:noProof/>
        </w:rPr>
        <w:drawing>
          <wp:inline distT="0" distB="0" distL="0" distR="0" wp14:anchorId="072CB3D4" wp14:editId="58FB8F13">
            <wp:extent cx="5480304" cy="4745736"/>
            <wp:effectExtent l="0" t="0" r="0" b="0"/>
            <wp:docPr id="178912" name="Picture 178912"/>
            <wp:cNvGraphicFramePr/>
            <a:graphic xmlns:a="http://schemas.openxmlformats.org/drawingml/2006/main">
              <a:graphicData uri="http://schemas.openxmlformats.org/drawingml/2006/picture">
                <pic:pic xmlns:pic="http://schemas.openxmlformats.org/drawingml/2006/picture">
                  <pic:nvPicPr>
                    <pic:cNvPr id="178912" name="Picture 178912"/>
                    <pic:cNvPicPr/>
                  </pic:nvPicPr>
                  <pic:blipFill>
                    <a:blip r:embed="rId25"/>
                    <a:stretch>
                      <a:fillRect/>
                    </a:stretch>
                  </pic:blipFill>
                  <pic:spPr>
                    <a:xfrm>
                      <a:off x="0" y="0"/>
                      <a:ext cx="5480304" cy="4745736"/>
                    </a:xfrm>
                    <a:prstGeom prst="rect">
                      <a:avLst/>
                    </a:prstGeom>
                  </pic:spPr>
                </pic:pic>
              </a:graphicData>
            </a:graphic>
          </wp:inline>
        </w:drawing>
      </w:r>
      <w:r>
        <w:rPr>
          <w:rFonts w:ascii="Aptos" w:eastAsia="Aptos" w:hAnsi="Aptos" w:cs="Aptos"/>
          <w:sz w:val="12"/>
        </w:rPr>
        <w:t>Module</w:t>
      </w:r>
    </w:p>
    <w:p w14:paraId="0C823731" w14:textId="77777777" w:rsidR="008E6DD9" w:rsidRDefault="00000000">
      <w:pPr>
        <w:pStyle w:val="Heading1"/>
        <w:spacing w:after="299"/>
        <w:ind w:right="6"/>
      </w:pPr>
      <w:bookmarkStart w:id="1" w:name="_Toc192558"/>
      <w:r>
        <w:t xml:space="preserve">Figura 2: Relación de clases del AST del PSL y del sistema propuesto. </w:t>
      </w:r>
      <w:bookmarkEnd w:id="1"/>
    </w:p>
    <w:p w14:paraId="7A8C1B2E" w14:textId="77777777" w:rsidR="008E6DD9" w:rsidRDefault="00000000">
      <w:pPr>
        <w:spacing w:after="0" w:line="259" w:lineRule="auto"/>
        <w:ind w:left="-5"/>
        <w:jc w:val="left"/>
      </w:pPr>
      <w:r>
        <w:rPr>
          <w:rFonts w:cs="Calibri"/>
          <w:color w:val="262626"/>
          <w:sz w:val="26"/>
        </w:rPr>
        <w:t>3.2</w:t>
      </w:r>
      <w:r>
        <w:rPr>
          <w:rFonts w:ascii="Arial" w:eastAsia="Arial" w:hAnsi="Arial" w:cs="Arial"/>
          <w:color w:val="262626"/>
          <w:sz w:val="26"/>
        </w:rPr>
        <w:t xml:space="preserve"> </w:t>
      </w:r>
      <w:r>
        <w:rPr>
          <w:rFonts w:cs="Calibri"/>
          <w:color w:val="262626"/>
          <w:sz w:val="26"/>
        </w:rPr>
        <w:t xml:space="preserve">Generación de tablas  </w:t>
      </w:r>
    </w:p>
    <w:p w14:paraId="6BFB9F61" w14:textId="77777777" w:rsidR="008E6DD9" w:rsidRDefault="00000000">
      <w:pPr>
        <w:spacing w:after="158" w:line="259" w:lineRule="auto"/>
        <w:ind w:left="0" w:firstLine="0"/>
        <w:jc w:val="left"/>
      </w:pPr>
      <w:r>
        <w:t xml:space="preserve"> </w:t>
      </w:r>
    </w:p>
    <w:p w14:paraId="2F1E4D31" w14:textId="77777777" w:rsidR="008E6DD9" w:rsidRDefault="00000000">
      <w:pPr>
        <w:spacing w:after="645"/>
        <w:ind w:left="-5"/>
      </w:pPr>
      <w: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es necesario convertir los </w:t>
      </w:r>
      <w:r>
        <w:rPr>
          <w:rFonts w:cs="Calibri"/>
          <w:i/>
        </w:rPr>
        <w:t>AST</w:t>
      </w:r>
      <w:r>
        <w:t xml:space="preserve">s en tablas para poder aplicar estos algoritmos de manera </w:t>
      </w:r>
      <w:r>
        <w:lastRenderedPageBreak/>
        <w:t xml:space="preserve">efectiva. Lo primero es definir los distintos tipos de nodos del </w:t>
      </w:r>
      <w:r>
        <w:rPr>
          <w:rFonts w:cs="Calibri"/>
          <w:i/>
        </w:rPr>
        <w:t>AST</w:t>
      </w:r>
      <w:r>
        <w:t xml:space="preserve"> que tengan una estructura común, para poder almacenarlos en la misma tabla. Identificamos los siguientes siete tipos de nodos: </w:t>
      </w:r>
      <w:r>
        <w:rPr>
          <w:rFonts w:cs="Calibri"/>
          <w:i/>
        </w:rPr>
        <w:t>program</w:t>
      </w:r>
      <w:r>
        <w:t xml:space="preserve"> (conjunto de directorios y ficheros Python que componen un proyecto independiente), </w:t>
      </w:r>
      <w:r>
        <w:rPr>
          <w:rFonts w:cs="Calibri"/>
          <w:i/>
        </w:rPr>
        <w:t>module</w:t>
      </w:r>
      <w:r>
        <w:t xml:space="preserve"> (fichero), </w:t>
      </w:r>
      <w:r>
        <w:rPr>
          <w:rFonts w:cs="Calibri"/>
          <w:i/>
        </w:rPr>
        <w:t>class definition</w:t>
      </w:r>
      <w:r>
        <w:t xml:space="preserve"> (definiciones de clases), </w:t>
      </w:r>
      <w:r>
        <w:rPr>
          <w:rFonts w:cs="Calibri"/>
          <w:i/>
        </w:rPr>
        <w:t>function definition</w:t>
      </w:r>
      <w:r>
        <w:t xml:space="preserve"> (definición de funciones), </w:t>
      </w:r>
      <w:r>
        <w:rPr>
          <w:rFonts w:cs="Calibri"/>
          <w:i/>
        </w:rPr>
        <w:t>method definition</w:t>
      </w:r>
      <w:r>
        <w:t xml:space="preserve"> (definiciones de métodos), </w:t>
      </w:r>
      <w:r>
        <w:rPr>
          <w:rFonts w:cs="Calibri"/>
          <w:i/>
        </w:rPr>
        <w:t>statement</w:t>
      </w:r>
      <w:r>
        <w:t xml:space="preserve"> (sentencias) y </w:t>
      </w:r>
      <w:r>
        <w:rPr>
          <w:rFonts w:cs="Calibri"/>
          <w:i/>
        </w:rPr>
        <w:t>expression</w:t>
      </w:r>
      <w:r>
        <w:t xml:space="preserve"> (expresiones).  </w:t>
      </w:r>
    </w:p>
    <w:p w14:paraId="38841B81" w14:textId="77777777" w:rsidR="008E6DD9" w:rsidRDefault="00000000">
      <w:pPr>
        <w:spacing w:after="79" w:line="259" w:lineRule="auto"/>
        <w:ind w:left="895"/>
        <w:jc w:val="left"/>
      </w:pPr>
      <w:r>
        <w:rPr>
          <w:rFonts w:cs="Calibri"/>
          <w:i/>
        </w:rPr>
        <w:t>3</w:t>
      </w:r>
    </w:p>
    <w:p w14:paraId="3F200160" w14:textId="77777777" w:rsidR="008E6DD9" w:rsidRDefault="00000000">
      <w:pPr>
        <w:spacing w:after="156"/>
        <w:ind w:left="-5"/>
      </w:pPr>
      <w:r>
        <w:t xml:space="preserve">Además de estas entidades principales, usamos </w:t>
      </w:r>
      <w:r>
        <w:rPr>
          <w:rFonts w:cs="Calibri"/>
          <w:i/>
        </w:rPr>
        <w:t>imports</w:t>
      </w:r>
      <w:r>
        <w:t xml:space="preserve"> para guardar información resumida de los </w:t>
      </w:r>
      <w:r>
        <w:rPr>
          <w:rFonts w:ascii="Consolas" w:eastAsia="Consolas" w:hAnsi="Consolas" w:cs="Consolas"/>
        </w:rPr>
        <w:t>imports</w:t>
      </w:r>
      <w:r>
        <w:t xml:space="preserve"> que usa un módulo. La información de los parámetros de las definiciones de funciones y métodos se guarda en </w:t>
      </w:r>
      <w:r>
        <w:rPr>
          <w:rFonts w:cs="Calibri"/>
          <w:i/>
        </w:rPr>
        <w:t>parameters</w:t>
      </w:r>
      <w:r>
        <w:t xml:space="preserve">. También usamos entidades para representar información que solo está presente en el caso de determinadas sentencias. Usamos </w:t>
      </w:r>
      <w:r>
        <w:rPr>
          <w:rFonts w:cs="Calibri"/>
          <w:i/>
        </w:rPr>
        <w:t>case</w:t>
      </w:r>
      <w:r>
        <w:t xml:space="preserve">, para almacenar información exclusiva de las sentencias de tipo </w:t>
      </w:r>
      <w:r>
        <w:rPr>
          <w:rFonts w:ascii="Consolas" w:eastAsia="Consolas" w:hAnsi="Consolas" w:cs="Consolas"/>
        </w:rPr>
        <w:t>Match</w:t>
      </w:r>
      <w:r>
        <w:t xml:space="preserve"> y </w:t>
      </w:r>
      <w:r>
        <w:rPr>
          <w:rFonts w:cs="Calibri"/>
          <w:i/>
        </w:rPr>
        <w:t>handlers</w:t>
      </w:r>
      <w:r>
        <w:t xml:space="preserve">, para la información relativa a las sentencias </w:t>
      </w:r>
      <w:r>
        <w:rPr>
          <w:rFonts w:ascii="Consolas" w:eastAsia="Consolas" w:hAnsi="Consolas" w:cs="Consolas"/>
        </w:rPr>
        <w:t>Try</w:t>
      </w:r>
      <w:r>
        <w:t xml:space="preserve"> y </w:t>
      </w:r>
      <w:r>
        <w:rPr>
          <w:rFonts w:ascii="Consolas" w:eastAsia="Consolas" w:hAnsi="Consolas" w:cs="Consolas"/>
        </w:rPr>
        <w:t>TryStar</w:t>
      </w:r>
      <w:r>
        <w:t xml:space="preserve">. Por último, almacenamos de forma independiente información específica de algunas expresiones, como </w:t>
      </w:r>
      <w:r>
        <w:rPr>
          <w:rFonts w:cs="Calibri"/>
          <w:i/>
        </w:rPr>
        <w:t>comprehensions</w:t>
      </w:r>
      <w:r>
        <w:t xml:space="preserve"> (generadores de listas, diccionarios, tuplas y sets), </w:t>
      </w:r>
      <w:r>
        <w:rPr>
          <w:rFonts w:cs="Calibri"/>
          <w:i/>
        </w:rPr>
        <w:t>callargs</w:t>
      </w:r>
      <w:r>
        <w:t xml:space="preserve"> (invocaciones a funciones), </w:t>
      </w:r>
      <w:r>
        <w:rPr>
          <w:rFonts w:cs="Calibri"/>
          <w:i/>
        </w:rPr>
        <w:t>fstring</w:t>
      </w:r>
      <w:r>
        <w:t xml:space="preserve"> (cadenas de texto formateadas), </w:t>
      </w:r>
      <w:r>
        <w:rPr>
          <w:rFonts w:cs="Calibri"/>
          <w:i/>
        </w:rPr>
        <w:t>variable</w:t>
      </w:r>
      <w:r>
        <w:t xml:space="preserve"> (variables) y </w:t>
      </w:r>
      <w:r>
        <w:rPr>
          <w:rFonts w:cs="Calibri"/>
          <w:i/>
        </w:rPr>
        <w:t>vector</w:t>
      </w:r>
      <w:r>
        <w:t xml:space="preserve"> (información relativa a los literales de tipo lista, diccionario, tuplas y sets). Por último, incluimos una tabla </w:t>
      </w:r>
      <w:r>
        <w:rPr>
          <w:rFonts w:cs="Calibri"/>
          <w:i/>
        </w:rPr>
        <w:t>nodes</w:t>
      </w:r>
      <w:r>
        <w:t xml:space="preserve"> que sirve para relacionar cada nodo con su nodo padre. Esta tabla contiene únicamente los identificadores del elemento, de su elemento padre y, además, el nombre de la tabla a la que pertenece el elemento padre para facilitar las consultas. Para cada una de estas entidades identificadas, se ha llevado a cabo un proceso manual de extracción y definición de características. </w:t>
      </w:r>
    </w:p>
    <w:p w14:paraId="49E18DBA" w14:textId="77777777" w:rsidR="008E6DD9" w:rsidRDefault="00000000">
      <w:pPr>
        <w:spacing w:after="158"/>
        <w:ind w:left="-5"/>
      </w:pPr>
      <w:r>
        <w:t xml:space="preserve">Para realizar la traducción, hacemos uso del patrón de diseño </w:t>
      </w:r>
      <w:r>
        <w:rPr>
          <w:rFonts w:cs="Calibri"/>
          <w:i/>
        </w:rPr>
        <w:t>Visitor</w:t>
      </w:r>
      <w:r>
        <w:t xml:space="preserve"> [13]. Recorremos el </w:t>
      </w:r>
      <w:r>
        <w:rPr>
          <w:rFonts w:cs="Calibri"/>
          <w:i/>
        </w:rPr>
        <w:t>AST</w:t>
      </w:r>
      <w:r>
        <w:t xml:space="preserve"> obteniendo y almacenando información de cada construcción sintáctica en una tabla correspondiente de la base de datos. Para la recolección de la información es necesario pasar información adicional de nodos padres a hijos y viceversa. Un nodo padre, por ejemplo, una expresión trasmite información contextual hacia abajo relativa a sus características como su profundidad o su categoría sintáctica, para que sus nodos hijos puedan almacenar información relativa a su padre. Por otro lado, se trasmite información hacia arriba. Un nodo de definición de método trasmite información, como por ejemplo su número de anotaciones de tipos o el tamaño de su cuerpo, hacia su nodo padre (típicamente una definición de clase) para que en este se pueda almacenar información relativa a las características de sus hijos.  </w:t>
      </w:r>
    </w:p>
    <w:p w14:paraId="6D06E7D8" w14:textId="77777777" w:rsidR="008E6DD9" w:rsidRDefault="00000000">
      <w:pPr>
        <w:spacing w:after="156"/>
        <w:ind w:left="-5"/>
      </w:pPr>
      <w:r>
        <w:t xml:space="preserve">Un ejemplo concreto de este funcionamiento se da entre los </w:t>
      </w:r>
      <w:r>
        <w:rPr>
          <w:rFonts w:ascii="Consolas" w:eastAsia="Consolas" w:hAnsi="Consolas" w:cs="Consolas"/>
        </w:rPr>
        <w:t>FunctionDef</w:t>
      </w:r>
      <w:r>
        <w:t xml:space="preserve"> y los </w:t>
      </w:r>
      <w:r>
        <w:rPr>
          <w:rFonts w:ascii="Consolas" w:eastAsia="Consolas" w:hAnsi="Consolas" w:cs="Consolas"/>
        </w:rPr>
        <w:t>Statements</w:t>
      </w:r>
      <w:r>
        <w:t xml:space="preserve">. El nodo </w:t>
      </w:r>
      <w:r>
        <w:rPr>
          <w:rFonts w:ascii="Consolas" w:eastAsia="Consolas" w:hAnsi="Consolas" w:cs="Consolas"/>
        </w:rPr>
        <w:t>FunctionDef</w:t>
      </w:r>
      <w:r>
        <w:t xml:space="preserve"> pasa a sus hijos su categoría sintáctica para que estos puedan rellenar la información relativa a su padre (atributo </w:t>
      </w:r>
      <w:r>
        <w:rPr>
          <w:rFonts w:ascii="Consolas" w:eastAsia="Consolas" w:hAnsi="Consolas" w:cs="Consolas"/>
        </w:rPr>
        <w:t>parent</w:t>
      </w:r>
      <w:r>
        <w:t xml:space="preserve">). A su vez, los hijos de tipo </w:t>
      </w:r>
      <w:r>
        <w:rPr>
          <w:rFonts w:ascii="Consolas" w:eastAsia="Consolas" w:hAnsi="Consolas" w:cs="Consolas"/>
        </w:rPr>
        <w:t>Statement</w:t>
      </w:r>
      <w:r>
        <w:t xml:space="preserve"> pasan su categoría sintáctica al nodo </w:t>
      </w:r>
      <w:r>
        <w:rPr>
          <w:rFonts w:ascii="Consolas" w:eastAsia="Consolas" w:hAnsi="Consolas" w:cs="Consolas"/>
        </w:rPr>
        <w:t>FunctionDef</w:t>
      </w:r>
      <w:r>
        <w:t xml:space="preserve"> para que este pueda llenar la información relativa a la distribución de categorías sintácticas en su cuerpo (atributos </w:t>
      </w:r>
      <w:r>
        <w:rPr>
          <w:rFonts w:ascii="Consolas" w:eastAsia="Consolas" w:hAnsi="Consolas" w:cs="Consolas"/>
        </w:rPr>
        <w:t>expression_pct</w:t>
      </w:r>
      <w:r>
        <w:t xml:space="preserve"> y </w:t>
      </w:r>
      <w:r>
        <w:rPr>
          <w:rFonts w:ascii="Consolas" w:eastAsia="Consolas" w:hAnsi="Consolas" w:cs="Consolas"/>
        </w:rPr>
        <w:t>body_count</w:t>
      </w:r>
      <w:r>
        <w:t xml:space="preserve">). </w:t>
      </w:r>
    </w:p>
    <w:p w14:paraId="3CF92A0D" w14:textId="77777777" w:rsidR="008E6DD9" w:rsidRDefault="00000000">
      <w:pPr>
        <w:spacing w:after="155"/>
        <w:ind w:left="-5"/>
      </w:pPr>
      <w:r>
        <w:t xml:space="preserve">Además, se ha realizado un sistema de claves internas para poder identificar la estructura de árbol concreta de cada programa. La Figura 3 del Anexo 9.1 muestra el modelo entidad relación con el diseño de la base de datos empleado en el sistema. </w:t>
      </w:r>
    </w:p>
    <w:p w14:paraId="3DCF13CF" w14:textId="77777777" w:rsidR="008E6DD9" w:rsidRDefault="00000000">
      <w:pPr>
        <w:spacing w:after="155"/>
        <w:ind w:left="-5"/>
      </w:pPr>
      <w:r>
        <w:t xml:space="preserve">Las tablas 1 a 16 muestran toda la información almacenada para todas las construcciones sintácticas. A modo de ejemplo inicial, la Tabla 7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w:t>
      </w:r>
      <w:r>
        <w:lastRenderedPageBreak/>
        <w:t xml:space="preserve">nodo hoja más distante (profundidad). Para posibilitar obtener información con respecto a los hijos de la sentencia se almacenan las categorías de sus tres primeros hijos. </w:t>
      </w:r>
    </w:p>
    <w:p w14:paraId="4C37B2EE" w14:textId="77777777" w:rsidR="008E6DD9" w:rsidRDefault="00000000">
      <w:pPr>
        <w:spacing w:after="0" w:line="259" w:lineRule="auto"/>
        <w:ind w:left="0" w:firstLine="0"/>
        <w:jc w:val="left"/>
      </w:pPr>
      <w:r>
        <w:t xml:space="preserve"> </w:t>
      </w:r>
    </w:p>
    <w:p w14:paraId="0FD84049" w14:textId="77777777" w:rsidR="008E6DD9" w:rsidRDefault="00000000">
      <w:pPr>
        <w:spacing w:after="169"/>
        <w:ind w:left="-5"/>
      </w:pPr>
      <w:r>
        <w:t xml:space="preserve">A continuación, explicamos las características extraídas para cada construcción sintáctica. </w:t>
      </w:r>
    </w:p>
    <w:p w14:paraId="7626F29A" w14:textId="77777777" w:rsidR="008E6DD9" w:rsidRDefault="00000000">
      <w:pPr>
        <w:spacing w:after="1266" w:line="259" w:lineRule="auto"/>
        <w:ind w:left="0" w:firstLine="0"/>
        <w:jc w:val="left"/>
      </w:pPr>
      <w:r>
        <w:t xml:space="preserve"> </w:t>
      </w:r>
      <w:r>
        <w:tab/>
        <w:t xml:space="preserve"> </w:t>
      </w:r>
    </w:p>
    <w:p w14:paraId="4F360617" w14:textId="77777777" w:rsidR="008E6DD9" w:rsidRDefault="00000000">
      <w:pPr>
        <w:spacing w:after="79" w:line="259" w:lineRule="auto"/>
        <w:ind w:left="895"/>
        <w:jc w:val="left"/>
      </w:pPr>
      <w:r>
        <w:rPr>
          <w:rFonts w:cs="Calibri"/>
          <w:i/>
        </w:rPr>
        <w:t>3</w:t>
      </w:r>
    </w:p>
    <w:p w14:paraId="66947BD7" w14:textId="77777777" w:rsidR="008E6DD9" w:rsidRDefault="00000000">
      <w:pPr>
        <w:spacing w:after="0" w:line="259" w:lineRule="auto"/>
        <w:ind w:left="-5"/>
        <w:jc w:val="left"/>
      </w:pPr>
      <w:r>
        <w:rPr>
          <w:rFonts w:cs="Calibri"/>
          <w:color w:val="262626"/>
          <w:sz w:val="24"/>
        </w:rPr>
        <w:t>3.2.1</w:t>
      </w:r>
      <w:r>
        <w:rPr>
          <w:rFonts w:ascii="Arial" w:eastAsia="Arial" w:hAnsi="Arial" w:cs="Arial"/>
          <w:color w:val="262626"/>
          <w:sz w:val="24"/>
        </w:rPr>
        <w:t xml:space="preserve"> </w:t>
      </w:r>
      <w:r>
        <w:rPr>
          <w:rFonts w:cs="Calibri"/>
          <w:color w:val="262626"/>
          <w:sz w:val="24"/>
        </w:rPr>
        <w:t xml:space="preserve">Programs </w:t>
      </w:r>
    </w:p>
    <w:p w14:paraId="695FDEFD" w14:textId="77777777" w:rsidR="008E6DD9" w:rsidRDefault="00000000">
      <w:pPr>
        <w:spacing w:after="158" w:line="259" w:lineRule="auto"/>
        <w:ind w:left="0" w:firstLine="0"/>
        <w:jc w:val="left"/>
      </w:pPr>
      <w:r>
        <w:t xml:space="preserve"> </w:t>
      </w:r>
    </w:p>
    <w:p w14:paraId="1DFA81BB" w14:textId="77777777" w:rsidR="008E6DD9" w:rsidRDefault="00000000">
      <w:pPr>
        <w:spacing w:after="119"/>
        <w:ind w:left="-5"/>
      </w:pPr>
      <w:r>
        <w:t xml:space="preserve">La Tabla 1 muestra la información almacenada para cada programa. Incluimos diferentes porcentajes definidos en ese programa </w:t>
      </w:r>
      <w:r>
        <w:rPr>
          <w:rFonts w:cs="Calibri"/>
        </w:rPr>
        <w:t>(clases, enumerados, funciones…)</w:t>
      </w:r>
      <w:r>
        <w:t xml:space="preserve">, todos ellos obtenidos de la sintaxis de sus hijos, e información sobre la implementación de las clases en paquetes. </w:t>
      </w:r>
    </w:p>
    <w:p w14:paraId="2E4F930A" w14:textId="77777777" w:rsidR="008E6DD9" w:rsidRDefault="00000000">
      <w:pPr>
        <w:spacing w:after="0" w:line="259" w:lineRule="auto"/>
        <w:ind w:left="10" w:right="8"/>
        <w:jc w:val="center"/>
      </w:pPr>
      <w:r>
        <w:rPr>
          <w:rFonts w:cs="Calibri"/>
          <w:i/>
          <w:color w:val="44546A"/>
          <w:sz w:val="18"/>
        </w:rPr>
        <w:t xml:space="preserve">Tabla 1: Características de programa. </w:t>
      </w:r>
    </w:p>
    <w:tbl>
      <w:tblPr>
        <w:tblStyle w:val="TableGrid"/>
        <w:tblW w:w="9181" w:type="dxa"/>
        <w:tblInd w:w="-14" w:type="dxa"/>
        <w:tblCellMar>
          <w:top w:w="48" w:type="dxa"/>
          <w:bottom w:w="6" w:type="dxa"/>
          <w:right w:w="115" w:type="dxa"/>
        </w:tblCellMar>
        <w:tblLook w:val="04A0" w:firstRow="1" w:lastRow="0" w:firstColumn="1" w:lastColumn="0" w:noHBand="0" w:noVBand="1"/>
      </w:tblPr>
      <w:tblGrid>
        <w:gridCol w:w="3073"/>
        <w:gridCol w:w="3288"/>
        <w:gridCol w:w="2820"/>
      </w:tblGrid>
      <w:tr w:rsidR="008E6DD9" w14:paraId="242C7DD1" w14:textId="77777777">
        <w:trPr>
          <w:trHeight w:val="278"/>
        </w:trPr>
        <w:tc>
          <w:tcPr>
            <w:tcW w:w="3073" w:type="dxa"/>
            <w:tcBorders>
              <w:top w:val="single" w:sz="4" w:space="0" w:color="000000"/>
              <w:left w:val="nil"/>
              <w:bottom w:val="single" w:sz="4" w:space="0" w:color="000000"/>
              <w:right w:val="nil"/>
            </w:tcBorders>
          </w:tcPr>
          <w:p w14:paraId="3DC8B1A3" w14:textId="77777777" w:rsidR="008E6DD9" w:rsidRDefault="00000000">
            <w:pPr>
              <w:spacing w:after="0" w:line="259" w:lineRule="auto"/>
              <w:ind w:left="122" w:firstLine="0"/>
              <w:jc w:val="left"/>
            </w:pPr>
            <w:r>
              <w:rPr>
                <w:b/>
              </w:rPr>
              <w:t xml:space="preserve">Nombre </w:t>
            </w:r>
          </w:p>
        </w:tc>
        <w:tc>
          <w:tcPr>
            <w:tcW w:w="3288" w:type="dxa"/>
            <w:tcBorders>
              <w:top w:val="single" w:sz="4" w:space="0" w:color="000000"/>
              <w:left w:val="nil"/>
              <w:bottom w:val="single" w:sz="4" w:space="0" w:color="000000"/>
              <w:right w:val="nil"/>
            </w:tcBorders>
          </w:tcPr>
          <w:p w14:paraId="57538D3C" w14:textId="77777777" w:rsidR="008E6DD9" w:rsidRDefault="00000000">
            <w:pPr>
              <w:spacing w:after="0" w:line="259" w:lineRule="auto"/>
              <w:ind w:left="0" w:firstLine="0"/>
              <w:jc w:val="left"/>
            </w:pPr>
            <w:r>
              <w:rPr>
                <w:b/>
              </w:rPr>
              <w:t xml:space="preserve">Descripción </w:t>
            </w:r>
          </w:p>
        </w:tc>
        <w:tc>
          <w:tcPr>
            <w:tcW w:w="2820" w:type="dxa"/>
            <w:tcBorders>
              <w:top w:val="single" w:sz="4" w:space="0" w:color="000000"/>
              <w:left w:val="nil"/>
              <w:bottom w:val="single" w:sz="4" w:space="0" w:color="000000"/>
              <w:right w:val="nil"/>
            </w:tcBorders>
          </w:tcPr>
          <w:p w14:paraId="3B5E1A87" w14:textId="77777777" w:rsidR="008E6DD9" w:rsidRDefault="00000000">
            <w:pPr>
              <w:spacing w:after="0" w:line="259" w:lineRule="auto"/>
              <w:ind w:left="0" w:firstLine="0"/>
              <w:jc w:val="left"/>
            </w:pPr>
            <w:r>
              <w:rPr>
                <w:b/>
              </w:rPr>
              <w:t xml:space="preserve">Dominio </w:t>
            </w:r>
          </w:p>
        </w:tc>
      </w:tr>
      <w:tr w:rsidR="008E6DD9" w14:paraId="6E2D8F8E" w14:textId="77777777">
        <w:trPr>
          <w:trHeight w:val="522"/>
        </w:trPr>
        <w:tc>
          <w:tcPr>
            <w:tcW w:w="3073" w:type="dxa"/>
            <w:tcBorders>
              <w:top w:val="single" w:sz="4" w:space="0" w:color="000000"/>
              <w:left w:val="nil"/>
              <w:bottom w:val="nil"/>
              <w:right w:val="nil"/>
            </w:tcBorders>
            <w:vAlign w:val="bottom"/>
          </w:tcPr>
          <w:p w14:paraId="59E38D6C" w14:textId="77777777" w:rsidR="008E6DD9" w:rsidRDefault="00000000">
            <w:pPr>
              <w:spacing w:after="0" w:line="259" w:lineRule="auto"/>
              <w:ind w:left="122" w:firstLine="0"/>
              <w:jc w:val="left"/>
            </w:pPr>
            <w:r>
              <w:t xml:space="preserve">Name </w:t>
            </w:r>
          </w:p>
        </w:tc>
        <w:tc>
          <w:tcPr>
            <w:tcW w:w="3288" w:type="dxa"/>
            <w:tcBorders>
              <w:top w:val="single" w:sz="4" w:space="0" w:color="000000"/>
              <w:left w:val="nil"/>
              <w:bottom w:val="nil"/>
              <w:right w:val="nil"/>
            </w:tcBorders>
            <w:vAlign w:val="bottom"/>
          </w:tcPr>
          <w:p w14:paraId="09B5418D" w14:textId="77777777" w:rsidR="008E6DD9" w:rsidRDefault="00000000">
            <w:pPr>
              <w:tabs>
                <w:tab w:val="center" w:pos="2160"/>
              </w:tabs>
              <w:spacing w:after="0" w:line="259" w:lineRule="auto"/>
              <w:ind w:left="0" w:firstLine="0"/>
              <w:jc w:val="left"/>
            </w:pPr>
            <w:r>
              <w:t xml:space="preserve">Nombre del proyecto </w:t>
            </w:r>
            <w:r>
              <w:tab/>
              <w:t xml:space="preserve"> </w:t>
            </w:r>
          </w:p>
        </w:tc>
        <w:tc>
          <w:tcPr>
            <w:tcW w:w="2820" w:type="dxa"/>
            <w:tcBorders>
              <w:top w:val="single" w:sz="4" w:space="0" w:color="000000"/>
              <w:left w:val="nil"/>
              <w:bottom w:val="nil"/>
              <w:right w:val="nil"/>
            </w:tcBorders>
            <w:vAlign w:val="bottom"/>
          </w:tcPr>
          <w:p w14:paraId="09A0857C" w14:textId="77777777" w:rsidR="008E6DD9" w:rsidRDefault="00000000">
            <w:pPr>
              <w:spacing w:after="0" w:line="259" w:lineRule="auto"/>
              <w:ind w:left="0" w:firstLine="0"/>
              <w:jc w:val="left"/>
            </w:pPr>
            <w:r>
              <w:t xml:space="preserve">String </w:t>
            </w:r>
          </w:p>
        </w:tc>
      </w:tr>
      <w:tr w:rsidR="008E6DD9" w14:paraId="6CCA14E8" w14:textId="77777777">
        <w:trPr>
          <w:trHeight w:val="1227"/>
        </w:trPr>
        <w:tc>
          <w:tcPr>
            <w:tcW w:w="3073" w:type="dxa"/>
            <w:tcBorders>
              <w:top w:val="nil"/>
              <w:left w:val="nil"/>
              <w:bottom w:val="nil"/>
              <w:right w:val="nil"/>
            </w:tcBorders>
          </w:tcPr>
          <w:p w14:paraId="64E92C8D" w14:textId="77777777" w:rsidR="008E6DD9" w:rsidRDefault="00000000">
            <w:pPr>
              <w:spacing w:after="0" w:line="259" w:lineRule="auto"/>
              <w:ind w:left="122" w:firstLine="0"/>
              <w:jc w:val="left"/>
            </w:pPr>
            <w:r>
              <w:t xml:space="preserve">Has subdirs with code </w:t>
            </w:r>
          </w:p>
        </w:tc>
        <w:tc>
          <w:tcPr>
            <w:tcW w:w="3288" w:type="dxa"/>
            <w:tcBorders>
              <w:top w:val="nil"/>
              <w:left w:val="nil"/>
              <w:bottom w:val="nil"/>
              <w:right w:val="nil"/>
            </w:tcBorders>
          </w:tcPr>
          <w:p w14:paraId="605F01B3" w14:textId="77777777" w:rsidR="008E6DD9" w:rsidRDefault="00000000">
            <w:pPr>
              <w:spacing w:after="0" w:line="259" w:lineRule="auto"/>
              <w:ind w:left="0" w:firstLine="0"/>
              <w:jc w:val="left"/>
            </w:pPr>
            <w:r>
              <w:t xml:space="preserve">Si en el directorio base del proyecto hay algún subdirectorio con ficheros Python pero sin un fichero __init__.py en el </w:t>
            </w:r>
          </w:p>
        </w:tc>
        <w:tc>
          <w:tcPr>
            <w:tcW w:w="2820" w:type="dxa"/>
            <w:tcBorders>
              <w:top w:val="nil"/>
              <w:left w:val="nil"/>
              <w:bottom w:val="nil"/>
              <w:right w:val="nil"/>
            </w:tcBorders>
          </w:tcPr>
          <w:p w14:paraId="37D1201F" w14:textId="77777777" w:rsidR="008E6DD9" w:rsidRDefault="00000000">
            <w:pPr>
              <w:spacing w:after="0" w:line="259" w:lineRule="auto"/>
              <w:ind w:left="0" w:firstLine="0"/>
              <w:jc w:val="left"/>
            </w:pPr>
            <w:r>
              <w:t xml:space="preserve">True or False. </w:t>
            </w:r>
          </w:p>
        </w:tc>
      </w:tr>
      <w:tr w:rsidR="008E6DD9" w14:paraId="5142ED47" w14:textId="77777777">
        <w:trPr>
          <w:trHeight w:val="1226"/>
        </w:trPr>
        <w:tc>
          <w:tcPr>
            <w:tcW w:w="3073" w:type="dxa"/>
            <w:tcBorders>
              <w:top w:val="nil"/>
              <w:left w:val="nil"/>
              <w:bottom w:val="nil"/>
              <w:right w:val="nil"/>
            </w:tcBorders>
          </w:tcPr>
          <w:p w14:paraId="1F910BB5" w14:textId="77777777" w:rsidR="008E6DD9" w:rsidRDefault="00000000">
            <w:pPr>
              <w:spacing w:after="0" w:line="259" w:lineRule="auto"/>
              <w:ind w:left="122" w:firstLine="0"/>
              <w:jc w:val="left"/>
            </w:pPr>
            <w:r>
              <w:t xml:space="preserve">Has packages </w:t>
            </w:r>
          </w:p>
        </w:tc>
        <w:tc>
          <w:tcPr>
            <w:tcW w:w="3288" w:type="dxa"/>
            <w:tcBorders>
              <w:top w:val="nil"/>
              <w:left w:val="nil"/>
              <w:bottom w:val="nil"/>
              <w:right w:val="nil"/>
            </w:tcBorders>
          </w:tcPr>
          <w:p w14:paraId="1A7AE94F" w14:textId="77777777" w:rsidR="008E6DD9" w:rsidRDefault="00000000">
            <w:pPr>
              <w:spacing w:after="0" w:line="239" w:lineRule="auto"/>
              <w:ind w:left="0" w:firstLine="0"/>
              <w:jc w:val="left"/>
            </w:pPr>
            <w:r>
              <w:t xml:space="preserve">Si en el directorio base del proyecto hay algún subdirectorio con ficheros Python y un fichero </w:t>
            </w:r>
          </w:p>
          <w:p w14:paraId="78554B45" w14:textId="77777777" w:rsidR="008E6DD9" w:rsidRDefault="00000000">
            <w:pPr>
              <w:spacing w:after="0" w:line="259" w:lineRule="auto"/>
              <w:ind w:left="0" w:firstLine="0"/>
              <w:jc w:val="left"/>
            </w:pPr>
            <w:r>
              <w:t xml:space="preserve">__init__.py en el </w:t>
            </w:r>
          </w:p>
        </w:tc>
        <w:tc>
          <w:tcPr>
            <w:tcW w:w="2820" w:type="dxa"/>
            <w:tcBorders>
              <w:top w:val="nil"/>
              <w:left w:val="nil"/>
              <w:bottom w:val="nil"/>
              <w:right w:val="nil"/>
            </w:tcBorders>
          </w:tcPr>
          <w:p w14:paraId="7B359285" w14:textId="77777777" w:rsidR="008E6DD9" w:rsidRDefault="00000000">
            <w:pPr>
              <w:spacing w:after="0" w:line="259" w:lineRule="auto"/>
              <w:ind w:left="0" w:firstLine="0"/>
              <w:jc w:val="left"/>
            </w:pPr>
            <w:r>
              <w:t xml:space="preserve">True or False </w:t>
            </w:r>
          </w:p>
        </w:tc>
      </w:tr>
      <w:tr w:rsidR="008E6DD9" w14:paraId="562CD535" w14:textId="77777777">
        <w:trPr>
          <w:trHeight w:val="689"/>
        </w:trPr>
        <w:tc>
          <w:tcPr>
            <w:tcW w:w="3073" w:type="dxa"/>
            <w:tcBorders>
              <w:top w:val="nil"/>
              <w:left w:val="nil"/>
              <w:bottom w:val="nil"/>
              <w:right w:val="nil"/>
            </w:tcBorders>
          </w:tcPr>
          <w:p w14:paraId="0F95AB77" w14:textId="77777777" w:rsidR="008E6DD9" w:rsidRDefault="00000000">
            <w:pPr>
              <w:spacing w:after="0" w:line="259" w:lineRule="auto"/>
              <w:ind w:left="122" w:firstLine="0"/>
              <w:jc w:val="left"/>
            </w:pPr>
            <w:r>
              <w:t xml:space="preserve">Number of modules </w:t>
            </w:r>
          </w:p>
        </w:tc>
        <w:tc>
          <w:tcPr>
            <w:tcW w:w="3288" w:type="dxa"/>
            <w:tcBorders>
              <w:top w:val="nil"/>
              <w:left w:val="nil"/>
              <w:bottom w:val="nil"/>
              <w:right w:val="nil"/>
            </w:tcBorders>
          </w:tcPr>
          <w:p w14:paraId="7BDFB291" w14:textId="77777777" w:rsidR="008E6DD9" w:rsidRDefault="00000000">
            <w:pPr>
              <w:spacing w:after="0" w:line="259" w:lineRule="auto"/>
              <w:ind w:left="0" w:firstLine="0"/>
              <w:jc w:val="left"/>
            </w:pPr>
            <w:r>
              <w:t xml:space="preserve">Número de ficheros Python en el total del proyecto </w:t>
            </w:r>
          </w:p>
        </w:tc>
        <w:tc>
          <w:tcPr>
            <w:tcW w:w="2820" w:type="dxa"/>
            <w:tcBorders>
              <w:top w:val="nil"/>
              <w:left w:val="nil"/>
              <w:bottom w:val="nil"/>
              <w:right w:val="nil"/>
            </w:tcBorders>
          </w:tcPr>
          <w:p w14:paraId="4FD269AC" w14:textId="77777777" w:rsidR="008E6DD9" w:rsidRDefault="00000000">
            <w:pPr>
              <w:spacing w:after="0" w:line="259" w:lineRule="auto"/>
              <w:ind w:left="0" w:firstLine="0"/>
              <w:jc w:val="left"/>
            </w:pPr>
            <w:r>
              <w:t xml:space="preserve">Integer </w:t>
            </w:r>
          </w:p>
        </w:tc>
      </w:tr>
      <w:tr w:rsidR="008E6DD9" w14:paraId="175826B0" w14:textId="77777777">
        <w:trPr>
          <w:trHeight w:val="691"/>
        </w:trPr>
        <w:tc>
          <w:tcPr>
            <w:tcW w:w="3073" w:type="dxa"/>
            <w:tcBorders>
              <w:top w:val="nil"/>
              <w:left w:val="nil"/>
              <w:bottom w:val="nil"/>
              <w:right w:val="nil"/>
            </w:tcBorders>
          </w:tcPr>
          <w:p w14:paraId="10FC3769" w14:textId="77777777" w:rsidR="008E6DD9" w:rsidRPr="00443241" w:rsidRDefault="00000000">
            <w:pPr>
              <w:spacing w:after="0" w:line="259" w:lineRule="auto"/>
              <w:ind w:left="122" w:firstLine="0"/>
              <w:jc w:val="left"/>
              <w:rPr>
                <w:lang w:val="en-US"/>
              </w:rPr>
            </w:pPr>
            <w:r w:rsidRPr="00443241">
              <w:rPr>
                <w:lang w:val="en-US"/>
              </w:rPr>
              <w:t xml:space="preserve">Number of subdirs with code </w:t>
            </w:r>
          </w:p>
        </w:tc>
        <w:tc>
          <w:tcPr>
            <w:tcW w:w="3288" w:type="dxa"/>
            <w:tcBorders>
              <w:top w:val="nil"/>
              <w:left w:val="nil"/>
              <w:bottom w:val="nil"/>
              <w:right w:val="nil"/>
            </w:tcBorders>
          </w:tcPr>
          <w:p w14:paraId="36E672DD" w14:textId="77777777" w:rsidR="008E6DD9" w:rsidRDefault="00000000">
            <w:pPr>
              <w:spacing w:after="0" w:line="259" w:lineRule="auto"/>
              <w:ind w:left="0" w:firstLine="0"/>
              <w:jc w:val="left"/>
            </w:pPr>
            <w:r>
              <w:t xml:space="preserve">Número de subdirectorios con ficheros Python en su interior </w:t>
            </w:r>
          </w:p>
        </w:tc>
        <w:tc>
          <w:tcPr>
            <w:tcW w:w="2820" w:type="dxa"/>
            <w:tcBorders>
              <w:top w:val="nil"/>
              <w:left w:val="nil"/>
              <w:bottom w:val="nil"/>
              <w:right w:val="nil"/>
            </w:tcBorders>
          </w:tcPr>
          <w:p w14:paraId="41D15935" w14:textId="77777777" w:rsidR="008E6DD9" w:rsidRDefault="00000000">
            <w:pPr>
              <w:spacing w:after="0" w:line="259" w:lineRule="auto"/>
              <w:ind w:left="0" w:firstLine="0"/>
              <w:jc w:val="left"/>
            </w:pPr>
            <w:r>
              <w:t xml:space="preserve">Integer </w:t>
            </w:r>
          </w:p>
        </w:tc>
      </w:tr>
      <w:tr w:rsidR="008E6DD9" w14:paraId="3A7A32C4" w14:textId="77777777">
        <w:trPr>
          <w:trHeight w:val="958"/>
        </w:trPr>
        <w:tc>
          <w:tcPr>
            <w:tcW w:w="3073" w:type="dxa"/>
            <w:tcBorders>
              <w:top w:val="nil"/>
              <w:left w:val="nil"/>
              <w:bottom w:val="nil"/>
              <w:right w:val="nil"/>
            </w:tcBorders>
          </w:tcPr>
          <w:p w14:paraId="2BD0FF03" w14:textId="77777777" w:rsidR="008E6DD9" w:rsidRDefault="00000000">
            <w:pPr>
              <w:spacing w:after="0" w:line="259" w:lineRule="auto"/>
              <w:ind w:left="122" w:firstLine="0"/>
              <w:jc w:val="left"/>
            </w:pPr>
            <w:r>
              <w:t xml:space="preserve">Number of packages </w:t>
            </w:r>
          </w:p>
        </w:tc>
        <w:tc>
          <w:tcPr>
            <w:tcW w:w="3288" w:type="dxa"/>
            <w:tcBorders>
              <w:top w:val="nil"/>
              <w:left w:val="nil"/>
              <w:bottom w:val="nil"/>
              <w:right w:val="nil"/>
            </w:tcBorders>
          </w:tcPr>
          <w:p w14:paraId="0BD3DE19" w14:textId="77777777" w:rsidR="008E6DD9" w:rsidRDefault="00000000">
            <w:pPr>
              <w:spacing w:after="0" w:line="259" w:lineRule="auto"/>
              <w:ind w:left="0" w:right="4" w:firstLine="0"/>
              <w:jc w:val="left"/>
            </w:pPr>
            <w:r>
              <w:t xml:space="preserve">Número de subdirectorios con ficheros Python en su interior, pero sin un fichero __init__.py </w:t>
            </w:r>
          </w:p>
        </w:tc>
        <w:tc>
          <w:tcPr>
            <w:tcW w:w="2820" w:type="dxa"/>
            <w:tcBorders>
              <w:top w:val="nil"/>
              <w:left w:val="nil"/>
              <w:bottom w:val="nil"/>
              <w:right w:val="nil"/>
            </w:tcBorders>
          </w:tcPr>
          <w:p w14:paraId="59FC2DE9" w14:textId="77777777" w:rsidR="008E6DD9" w:rsidRDefault="00000000">
            <w:pPr>
              <w:spacing w:after="0" w:line="259" w:lineRule="auto"/>
              <w:ind w:left="0" w:firstLine="0"/>
              <w:jc w:val="left"/>
            </w:pPr>
            <w:r>
              <w:t xml:space="preserve">Integer </w:t>
            </w:r>
          </w:p>
        </w:tc>
      </w:tr>
      <w:tr w:rsidR="008E6DD9" w14:paraId="67D51198" w14:textId="77777777">
        <w:trPr>
          <w:trHeight w:val="958"/>
        </w:trPr>
        <w:tc>
          <w:tcPr>
            <w:tcW w:w="3073" w:type="dxa"/>
            <w:tcBorders>
              <w:top w:val="nil"/>
              <w:left w:val="nil"/>
              <w:bottom w:val="nil"/>
              <w:right w:val="nil"/>
            </w:tcBorders>
          </w:tcPr>
          <w:p w14:paraId="7CFA4AFD" w14:textId="77777777" w:rsidR="008E6DD9" w:rsidRDefault="00000000">
            <w:pPr>
              <w:spacing w:after="0" w:line="259" w:lineRule="auto"/>
              <w:ind w:left="122" w:firstLine="0"/>
              <w:jc w:val="left"/>
            </w:pPr>
            <w:r>
              <w:t xml:space="preserve">Class defs pct </w:t>
            </w:r>
          </w:p>
        </w:tc>
        <w:tc>
          <w:tcPr>
            <w:tcW w:w="3288" w:type="dxa"/>
            <w:tcBorders>
              <w:top w:val="nil"/>
              <w:left w:val="nil"/>
              <w:bottom w:val="nil"/>
              <w:right w:val="nil"/>
            </w:tcBorders>
          </w:tcPr>
          <w:p w14:paraId="291BB82F" w14:textId="77777777" w:rsidR="008E6DD9" w:rsidRDefault="00000000">
            <w:pPr>
              <w:spacing w:after="0" w:line="259" w:lineRule="auto"/>
              <w:ind w:left="0" w:firstLine="0"/>
              <w:jc w:val="left"/>
            </w:pPr>
            <w:r>
              <w:t xml:space="preserve">Proporción de las definiciones dentro del proyecto que son definiciones de clases </w:t>
            </w:r>
          </w:p>
        </w:tc>
        <w:tc>
          <w:tcPr>
            <w:tcW w:w="2820" w:type="dxa"/>
            <w:tcBorders>
              <w:top w:val="nil"/>
              <w:left w:val="nil"/>
              <w:bottom w:val="nil"/>
              <w:right w:val="nil"/>
            </w:tcBorders>
          </w:tcPr>
          <w:p w14:paraId="2775A8AF" w14:textId="77777777" w:rsidR="008E6DD9" w:rsidRDefault="00000000">
            <w:pPr>
              <w:spacing w:after="0" w:line="259" w:lineRule="auto"/>
              <w:ind w:left="0" w:firstLine="0"/>
              <w:jc w:val="left"/>
            </w:pPr>
            <w:r>
              <w:t xml:space="preserve">[0, 1] </w:t>
            </w:r>
          </w:p>
        </w:tc>
      </w:tr>
      <w:tr w:rsidR="008E6DD9" w14:paraId="514EE0A4" w14:textId="77777777">
        <w:trPr>
          <w:trHeight w:val="958"/>
        </w:trPr>
        <w:tc>
          <w:tcPr>
            <w:tcW w:w="3073" w:type="dxa"/>
            <w:tcBorders>
              <w:top w:val="nil"/>
              <w:left w:val="nil"/>
              <w:bottom w:val="nil"/>
              <w:right w:val="nil"/>
            </w:tcBorders>
          </w:tcPr>
          <w:p w14:paraId="7410F41E" w14:textId="77777777" w:rsidR="008E6DD9" w:rsidRDefault="00000000">
            <w:pPr>
              <w:spacing w:after="0" w:line="259" w:lineRule="auto"/>
              <w:ind w:left="122" w:firstLine="0"/>
              <w:jc w:val="left"/>
            </w:pPr>
            <w:r>
              <w:t xml:space="preserve">Function defs pct </w:t>
            </w:r>
          </w:p>
        </w:tc>
        <w:tc>
          <w:tcPr>
            <w:tcW w:w="3288" w:type="dxa"/>
            <w:tcBorders>
              <w:top w:val="nil"/>
              <w:left w:val="nil"/>
              <w:bottom w:val="nil"/>
              <w:right w:val="nil"/>
            </w:tcBorders>
          </w:tcPr>
          <w:p w14:paraId="4972256C" w14:textId="77777777" w:rsidR="008E6DD9" w:rsidRDefault="00000000">
            <w:pPr>
              <w:spacing w:after="0" w:line="259" w:lineRule="auto"/>
              <w:ind w:left="0" w:firstLine="0"/>
              <w:jc w:val="left"/>
            </w:pPr>
            <w:r>
              <w:t xml:space="preserve">Proporción de las definiciones dentro del proyecto que son definiciones de funciones </w:t>
            </w:r>
          </w:p>
        </w:tc>
        <w:tc>
          <w:tcPr>
            <w:tcW w:w="2820" w:type="dxa"/>
            <w:tcBorders>
              <w:top w:val="nil"/>
              <w:left w:val="nil"/>
              <w:bottom w:val="nil"/>
              <w:right w:val="nil"/>
            </w:tcBorders>
          </w:tcPr>
          <w:p w14:paraId="3B128A42" w14:textId="77777777" w:rsidR="008E6DD9" w:rsidRDefault="00000000">
            <w:pPr>
              <w:spacing w:after="0" w:line="259" w:lineRule="auto"/>
              <w:ind w:left="0" w:firstLine="0"/>
              <w:jc w:val="left"/>
            </w:pPr>
            <w:r>
              <w:t xml:space="preserve">[0, 1] </w:t>
            </w:r>
          </w:p>
        </w:tc>
      </w:tr>
      <w:tr w:rsidR="008E6DD9" w14:paraId="014F6064" w14:textId="77777777">
        <w:trPr>
          <w:trHeight w:val="958"/>
        </w:trPr>
        <w:tc>
          <w:tcPr>
            <w:tcW w:w="3073" w:type="dxa"/>
            <w:tcBorders>
              <w:top w:val="nil"/>
              <w:left w:val="nil"/>
              <w:bottom w:val="nil"/>
              <w:right w:val="nil"/>
            </w:tcBorders>
          </w:tcPr>
          <w:p w14:paraId="5A0CC52C" w14:textId="77777777" w:rsidR="008E6DD9" w:rsidRDefault="00000000">
            <w:pPr>
              <w:spacing w:after="0" w:line="259" w:lineRule="auto"/>
              <w:ind w:left="122" w:firstLine="0"/>
              <w:jc w:val="left"/>
            </w:pPr>
            <w:r>
              <w:lastRenderedPageBreak/>
              <w:t xml:space="preserve">Enum defs pct </w:t>
            </w:r>
          </w:p>
        </w:tc>
        <w:tc>
          <w:tcPr>
            <w:tcW w:w="3288" w:type="dxa"/>
            <w:tcBorders>
              <w:top w:val="nil"/>
              <w:left w:val="nil"/>
              <w:bottom w:val="nil"/>
              <w:right w:val="nil"/>
            </w:tcBorders>
          </w:tcPr>
          <w:p w14:paraId="36F521C5" w14:textId="77777777" w:rsidR="008E6DD9" w:rsidRDefault="00000000">
            <w:pPr>
              <w:spacing w:after="0" w:line="259" w:lineRule="auto"/>
              <w:ind w:left="0" w:right="52" w:firstLine="0"/>
              <w:jc w:val="left"/>
            </w:pPr>
            <w:r>
              <w:t xml:space="preserve">Proporción de las definiciones dentro del proyecto que son clases enumeradas </w:t>
            </w:r>
          </w:p>
        </w:tc>
        <w:tc>
          <w:tcPr>
            <w:tcW w:w="2820" w:type="dxa"/>
            <w:tcBorders>
              <w:top w:val="nil"/>
              <w:left w:val="nil"/>
              <w:bottom w:val="nil"/>
              <w:right w:val="nil"/>
            </w:tcBorders>
          </w:tcPr>
          <w:p w14:paraId="751D54E9" w14:textId="77777777" w:rsidR="008E6DD9" w:rsidRDefault="00000000">
            <w:pPr>
              <w:spacing w:after="0" w:line="259" w:lineRule="auto"/>
              <w:ind w:left="0" w:firstLine="0"/>
              <w:jc w:val="left"/>
            </w:pPr>
            <w:r>
              <w:t xml:space="preserve">[0, 1] </w:t>
            </w:r>
          </w:p>
        </w:tc>
      </w:tr>
      <w:tr w:rsidR="008E6DD9" w14:paraId="50752B43" w14:textId="77777777">
        <w:trPr>
          <w:trHeight w:val="689"/>
        </w:trPr>
        <w:tc>
          <w:tcPr>
            <w:tcW w:w="3073" w:type="dxa"/>
            <w:tcBorders>
              <w:top w:val="nil"/>
              <w:left w:val="nil"/>
              <w:bottom w:val="nil"/>
              <w:right w:val="nil"/>
            </w:tcBorders>
          </w:tcPr>
          <w:p w14:paraId="5D31859D" w14:textId="77777777" w:rsidR="008E6DD9" w:rsidRDefault="00000000">
            <w:pPr>
              <w:spacing w:after="0" w:line="259" w:lineRule="auto"/>
              <w:ind w:left="122" w:firstLine="0"/>
              <w:jc w:val="left"/>
            </w:pPr>
            <w:r>
              <w:t xml:space="preserve">Has code root package </w:t>
            </w:r>
          </w:p>
        </w:tc>
        <w:tc>
          <w:tcPr>
            <w:tcW w:w="3288" w:type="dxa"/>
            <w:tcBorders>
              <w:top w:val="nil"/>
              <w:left w:val="nil"/>
              <w:bottom w:val="nil"/>
              <w:right w:val="nil"/>
            </w:tcBorders>
          </w:tcPr>
          <w:p w14:paraId="4FDFB519" w14:textId="77777777" w:rsidR="008E6DD9" w:rsidRDefault="00000000">
            <w:pPr>
              <w:spacing w:after="0" w:line="259" w:lineRule="auto"/>
              <w:ind w:left="0" w:right="4" w:firstLine="0"/>
              <w:jc w:val="left"/>
            </w:pPr>
            <w:r>
              <w:t xml:space="preserve">Si el proyecto tiene ficheros Python en el directorio base </w:t>
            </w:r>
          </w:p>
        </w:tc>
        <w:tc>
          <w:tcPr>
            <w:tcW w:w="2820" w:type="dxa"/>
            <w:tcBorders>
              <w:top w:val="nil"/>
              <w:left w:val="nil"/>
              <w:bottom w:val="nil"/>
              <w:right w:val="nil"/>
            </w:tcBorders>
          </w:tcPr>
          <w:p w14:paraId="543355F3" w14:textId="77777777" w:rsidR="008E6DD9" w:rsidRDefault="00000000">
            <w:pPr>
              <w:spacing w:after="0" w:line="259" w:lineRule="auto"/>
              <w:ind w:left="0" w:firstLine="0"/>
              <w:jc w:val="left"/>
            </w:pPr>
            <w:r>
              <w:t xml:space="preserve">True or False </w:t>
            </w:r>
          </w:p>
        </w:tc>
      </w:tr>
      <w:tr w:rsidR="008E6DD9" w14:paraId="142BAA73" w14:textId="77777777">
        <w:trPr>
          <w:trHeight w:val="958"/>
        </w:trPr>
        <w:tc>
          <w:tcPr>
            <w:tcW w:w="3073" w:type="dxa"/>
            <w:tcBorders>
              <w:top w:val="nil"/>
              <w:left w:val="nil"/>
              <w:bottom w:val="nil"/>
              <w:right w:val="nil"/>
            </w:tcBorders>
          </w:tcPr>
          <w:p w14:paraId="3A0976F7" w14:textId="77777777" w:rsidR="008E6DD9" w:rsidRDefault="00000000">
            <w:pPr>
              <w:spacing w:after="0" w:line="259" w:lineRule="auto"/>
              <w:ind w:left="122" w:firstLine="0"/>
              <w:jc w:val="left"/>
            </w:pPr>
            <w:r>
              <w:t xml:space="preserve">Average defs per module </w:t>
            </w:r>
          </w:p>
        </w:tc>
        <w:tc>
          <w:tcPr>
            <w:tcW w:w="3288" w:type="dxa"/>
            <w:tcBorders>
              <w:top w:val="nil"/>
              <w:left w:val="nil"/>
              <w:bottom w:val="nil"/>
              <w:right w:val="nil"/>
            </w:tcBorders>
          </w:tcPr>
          <w:p w14:paraId="1825C277" w14:textId="77777777" w:rsidR="008E6DD9" w:rsidRDefault="00000000">
            <w:pPr>
              <w:spacing w:after="0" w:line="259" w:lineRule="auto"/>
              <w:ind w:left="0" w:right="31" w:firstLine="0"/>
              <w:jc w:val="left"/>
            </w:pPr>
            <w:r>
              <w:t xml:space="preserve">Número medio de definiciones que hay en cada fichero Python del proyecto </w:t>
            </w:r>
          </w:p>
        </w:tc>
        <w:tc>
          <w:tcPr>
            <w:tcW w:w="2820" w:type="dxa"/>
            <w:tcBorders>
              <w:top w:val="nil"/>
              <w:left w:val="nil"/>
              <w:bottom w:val="nil"/>
              <w:right w:val="nil"/>
            </w:tcBorders>
          </w:tcPr>
          <w:p w14:paraId="7BA215CF" w14:textId="77777777" w:rsidR="008E6DD9" w:rsidRDefault="00000000">
            <w:pPr>
              <w:spacing w:after="0" w:line="259" w:lineRule="auto"/>
              <w:ind w:left="0" w:firstLine="0"/>
              <w:jc w:val="left"/>
            </w:pPr>
            <w:r>
              <w:t xml:space="preserve">Real </w:t>
            </w:r>
          </w:p>
        </w:tc>
      </w:tr>
      <w:tr w:rsidR="008E6DD9" w14:paraId="398457EB" w14:textId="77777777">
        <w:trPr>
          <w:trHeight w:val="958"/>
        </w:trPr>
        <w:tc>
          <w:tcPr>
            <w:tcW w:w="3073" w:type="dxa"/>
            <w:tcBorders>
              <w:top w:val="nil"/>
              <w:left w:val="nil"/>
              <w:bottom w:val="nil"/>
              <w:right w:val="nil"/>
            </w:tcBorders>
          </w:tcPr>
          <w:p w14:paraId="6A36C82E" w14:textId="77777777" w:rsidR="008E6DD9" w:rsidRDefault="00000000">
            <w:pPr>
              <w:spacing w:after="0" w:line="259" w:lineRule="auto"/>
              <w:ind w:left="122" w:firstLine="0"/>
              <w:jc w:val="left"/>
            </w:pPr>
            <w:r>
              <w:t xml:space="preserve">Expertise level </w:t>
            </w:r>
          </w:p>
        </w:tc>
        <w:tc>
          <w:tcPr>
            <w:tcW w:w="3288" w:type="dxa"/>
            <w:tcBorders>
              <w:top w:val="nil"/>
              <w:left w:val="nil"/>
              <w:bottom w:val="nil"/>
              <w:right w:val="nil"/>
            </w:tcBorders>
          </w:tcPr>
          <w:p w14:paraId="52AA74B6" w14:textId="77777777" w:rsidR="008E6DD9" w:rsidRDefault="00000000">
            <w:pPr>
              <w:spacing w:after="0" w:line="259" w:lineRule="auto"/>
              <w:ind w:left="0" w:right="94" w:firstLine="0"/>
              <w:jc w:val="left"/>
            </w:pPr>
            <w:r>
              <w:t xml:space="preserve">Si el usuario que escribió este proyecto es experto o principiante </w:t>
            </w:r>
          </w:p>
        </w:tc>
        <w:tc>
          <w:tcPr>
            <w:tcW w:w="2820" w:type="dxa"/>
            <w:tcBorders>
              <w:top w:val="nil"/>
              <w:left w:val="nil"/>
              <w:bottom w:val="nil"/>
              <w:right w:val="nil"/>
            </w:tcBorders>
          </w:tcPr>
          <w:p w14:paraId="704C4873" w14:textId="77777777" w:rsidR="008E6DD9" w:rsidRDefault="00000000">
            <w:pPr>
              <w:spacing w:after="0" w:line="259" w:lineRule="auto"/>
              <w:ind w:left="0" w:firstLine="0"/>
              <w:jc w:val="left"/>
            </w:pPr>
            <w:r>
              <w:t xml:space="preserve">BEGINNER | EXPERT </w:t>
            </w:r>
          </w:p>
        </w:tc>
      </w:tr>
      <w:tr w:rsidR="008E6DD9" w14:paraId="39F5199D" w14:textId="77777777">
        <w:trPr>
          <w:trHeight w:val="597"/>
        </w:trPr>
        <w:tc>
          <w:tcPr>
            <w:tcW w:w="3073" w:type="dxa"/>
            <w:tcBorders>
              <w:top w:val="nil"/>
              <w:left w:val="nil"/>
              <w:bottom w:val="single" w:sz="4" w:space="0" w:color="000000"/>
              <w:right w:val="nil"/>
            </w:tcBorders>
          </w:tcPr>
          <w:p w14:paraId="252D9AD4" w14:textId="77777777" w:rsidR="008E6DD9" w:rsidRDefault="00000000">
            <w:pPr>
              <w:spacing w:after="0" w:line="259" w:lineRule="auto"/>
              <w:ind w:left="122" w:firstLine="0"/>
              <w:jc w:val="left"/>
            </w:pPr>
            <w:r>
              <w:t xml:space="preserve">UserID </w:t>
            </w:r>
          </w:p>
        </w:tc>
        <w:tc>
          <w:tcPr>
            <w:tcW w:w="3288" w:type="dxa"/>
            <w:tcBorders>
              <w:top w:val="nil"/>
              <w:left w:val="nil"/>
              <w:bottom w:val="single" w:sz="4" w:space="0" w:color="000000"/>
              <w:right w:val="nil"/>
            </w:tcBorders>
          </w:tcPr>
          <w:p w14:paraId="6199834A" w14:textId="77777777" w:rsidR="008E6DD9" w:rsidRDefault="00000000">
            <w:pPr>
              <w:spacing w:after="0" w:line="259" w:lineRule="auto"/>
              <w:ind w:left="0" w:firstLine="0"/>
              <w:jc w:val="left"/>
            </w:pPr>
            <w:r>
              <w:t xml:space="preserve">Identificador del usuario que escribió este proyecto </w:t>
            </w:r>
          </w:p>
        </w:tc>
        <w:tc>
          <w:tcPr>
            <w:tcW w:w="2820" w:type="dxa"/>
            <w:tcBorders>
              <w:top w:val="nil"/>
              <w:left w:val="nil"/>
              <w:bottom w:val="single" w:sz="4" w:space="0" w:color="000000"/>
              <w:right w:val="nil"/>
            </w:tcBorders>
          </w:tcPr>
          <w:p w14:paraId="594EAAA3" w14:textId="77777777" w:rsidR="008E6DD9" w:rsidRDefault="00000000">
            <w:pPr>
              <w:spacing w:after="0" w:line="259" w:lineRule="auto"/>
              <w:ind w:left="0" w:firstLine="0"/>
              <w:jc w:val="left"/>
            </w:pPr>
            <w:r>
              <w:t xml:space="preserve">Unique ID (Integer) </w:t>
            </w:r>
          </w:p>
        </w:tc>
      </w:tr>
    </w:tbl>
    <w:p w14:paraId="0AE4732E" w14:textId="77777777" w:rsidR="008E6DD9" w:rsidRDefault="00000000">
      <w:pPr>
        <w:spacing w:after="79" w:line="259" w:lineRule="auto"/>
        <w:ind w:left="895"/>
        <w:jc w:val="left"/>
      </w:pPr>
      <w:r>
        <w:rPr>
          <w:rFonts w:cs="Calibri"/>
          <w:i/>
        </w:rPr>
        <w:t>3</w:t>
      </w:r>
    </w:p>
    <w:p w14:paraId="792368B3" w14:textId="77777777" w:rsidR="008E6DD9" w:rsidRDefault="008E6DD9">
      <w:pPr>
        <w:sectPr w:rsidR="008E6DD9">
          <w:headerReference w:type="even" r:id="rId26"/>
          <w:headerReference w:type="default" r:id="rId27"/>
          <w:footerReference w:type="even" r:id="rId28"/>
          <w:footerReference w:type="default" r:id="rId29"/>
          <w:headerReference w:type="first" r:id="rId30"/>
          <w:footerReference w:type="first" r:id="rId31"/>
          <w:pgSz w:w="11906" w:h="16838"/>
          <w:pgMar w:top="1483" w:right="1433" w:bottom="1040" w:left="1440" w:header="720" w:footer="718" w:gutter="0"/>
          <w:cols w:space="720"/>
        </w:sectPr>
      </w:pPr>
    </w:p>
    <w:p w14:paraId="5E7495AF" w14:textId="77777777" w:rsidR="008E6DD9" w:rsidRDefault="00000000">
      <w:pPr>
        <w:spacing w:after="0" w:line="259" w:lineRule="auto"/>
        <w:ind w:left="-5"/>
        <w:jc w:val="left"/>
      </w:pPr>
      <w:r>
        <w:rPr>
          <w:rFonts w:cs="Calibri"/>
          <w:color w:val="262626"/>
          <w:sz w:val="24"/>
        </w:rPr>
        <w:lastRenderedPageBreak/>
        <w:t>3.2.2</w:t>
      </w:r>
      <w:r>
        <w:rPr>
          <w:rFonts w:ascii="Arial" w:eastAsia="Arial" w:hAnsi="Arial" w:cs="Arial"/>
          <w:color w:val="262626"/>
          <w:sz w:val="24"/>
        </w:rPr>
        <w:t xml:space="preserve"> </w:t>
      </w:r>
      <w:r>
        <w:rPr>
          <w:rFonts w:cs="Calibri"/>
          <w:color w:val="262626"/>
          <w:sz w:val="24"/>
        </w:rPr>
        <w:t xml:space="preserve">Modules </w:t>
      </w:r>
    </w:p>
    <w:p w14:paraId="399F41C0" w14:textId="77777777" w:rsidR="008E6DD9" w:rsidRDefault="00000000">
      <w:pPr>
        <w:spacing w:after="158" w:line="259" w:lineRule="auto"/>
        <w:ind w:left="0" w:firstLine="0"/>
        <w:jc w:val="left"/>
      </w:pPr>
      <w:r>
        <w:t xml:space="preserve"> </w:t>
      </w:r>
    </w:p>
    <w:p w14:paraId="2DAA4129" w14:textId="77777777" w:rsidR="008E6DD9" w:rsidRDefault="00000000">
      <w:pPr>
        <w:spacing w:after="119"/>
        <w:ind w:left="-5"/>
      </w:pPr>
      <w:r>
        <w:t xml:space="preserve">En lo que respecta a los módulos (ficheros Python), calculamos distintas características. Se incluyen el nombre del fichero y la convención de nombrado que sigue, también se incluyen diferentes proporciones de definiciones (clases, funciones y enumerados). Además, se incluye información relativa a las proporciones de sentencias y expresiones presentes en el fichero, contadores de funciones y clases y, alguna información extra extraída de los hijos del módulo. La Tabla 2 muestra las características almacenadas para un módulo. </w:t>
      </w:r>
    </w:p>
    <w:p w14:paraId="779296A3" w14:textId="77777777" w:rsidR="008E6DD9" w:rsidRDefault="00000000">
      <w:pPr>
        <w:spacing w:after="0" w:line="259" w:lineRule="auto"/>
        <w:ind w:left="10" w:right="4"/>
        <w:jc w:val="center"/>
      </w:pPr>
      <w:r>
        <w:rPr>
          <w:rFonts w:cs="Calibri"/>
          <w:i/>
          <w:color w:val="44546A"/>
          <w:sz w:val="18"/>
        </w:rPr>
        <w:t xml:space="preserve">Tabla 2: Características para el módulo. </w:t>
      </w:r>
    </w:p>
    <w:tbl>
      <w:tblPr>
        <w:tblStyle w:val="TableGrid"/>
        <w:tblW w:w="9074" w:type="dxa"/>
        <w:tblInd w:w="0" w:type="dxa"/>
        <w:tblCellMar>
          <w:top w:w="48" w:type="dxa"/>
          <w:bottom w:w="6" w:type="dxa"/>
          <w:right w:w="91" w:type="dxa"/>
        </w:tblCellMar>
        <w:tblLook w:val="04A0" w:firstRow="1" w:lastRow="0" w:firstColumn="1" w:lastColumn="0" w:noHBand="0" w:noVBand="1"/>
      </w:tblPr>
      <w:tblGrid>
        <w:gridCol w:w="2943"/>
        <w:gridCol w:w="3404"/>
        <w:gridCol w:w="2727"/>
      </w:tblGrid>
      <w:tr w:rsidR="008E6DD9" w14:paraId="4B01B5DF" w14:textId="77777777">
        <w:trPr>
          <w:trHeight w:val="278"/>
        </w:trPr>
        <w:tc>
          <w:tcPr>
            <w:tcW w:w="2943" w:type="dxa"/>
            <w:tcBorders>
              <w:top w:val="single" w:sz="4" w:space="0" w:color="000000"/>
              <w:left w:val="nil"/>
              <w:bottom w:val="single" w:sz="4" w:space="0" w:color="000000"/>
              <w:right w:val="nil"/>
            </w:tcBorders>
          </w:tcPr>
          <w:p w14:paraId="4DA9D5C3" w14:textId="77777777" w:rsidR="008E6DD9" w:rsidRDefault="00000000">
            <w:pPr>
              <w:spacing w:after="0" w:line="259" w:lineRule="auto"/>
              <w:ind w:left="108" w:firstLine="0"/>
              <w:jc w:val="left"/>
            </w:pPr>
            <w:r>
              <w:rPr>
                <w:b/>
              </w:rPr>
              <w:t xml:space="preserve">Nombre </w:t>
            </w:r>
          </w:p>
        </w:tc>
        <w:tc>
          <w:tcPr>
            <w:tcW w:w="3404" w:type="dxa"/>
            <w:tcBorders>
              <w:top w:val="single" w:sz="4" w:space="0" w:color="000000"/>
              <w:left w:val="nil"/>
              <w:bottom w:val="single" w:sz="4" w:space="0" w:color="000000"/>
              <w:right w:val="nil"/>
            </w:tcBorders>
          </w:tcPr>
          <w:p w14:paraId="077A7F12" w14:textId="77777777" w:rsidR="008E6DD9" w:rsidRDefault="00000000">
            <w:pPr>
              <w:spacing w:after="0" w:line="259" w:lineRule="auto"/>
              <w:ind w:left="0" w:firstLine="0"/>
              <w:jc w:val="left"/>
            </w:pPr>
            <w:r>
              <w:rPr>
                <w:b/>
              </w:rPr>
              <w:t xml:space="preserve">Descripción </w:t>
            </w:r>
          </w:p>
        </w:tc>
        <w:tc>
          <w:tcPr>
            <w:tcW w:w="2727" w:type="dxa"/>
            <w:tcBorders>
              <w:top w:val="single" w:sz="4" w:space="0" w:color="000000"/>
              <w:left w:val="nil"/>
              <w:bottom w:val="single" w:sz="4" w:space="0" w:color="000000"/>
              <w:right w:val="nil"/>
            </w:tcBorders>
          </w:tcPr>
          <w:p w14:paraId="0169983B" w14:textId="77777777" w:rsidR="008E6DD9" w:rsidRDefault="00000000">
            <w:pPr>
              <w:spacing w:after="0" w:line="259" w:lineRule="auto"/>
              <w:ind w:left="0" w:firstLine="0"/>
              <w:jc w:val="left"/>
            </w:pPr>
            <w:r>
              <w:rPr>
                <w:b/>
              </w:rPr>
              <w:t xml:space="preserve">Dominio </w:t>
            </w:r>
          </w:p>
        </w:tc>
      </w:tr>
      <w:tr w:rsidR="008E6DD9" w14:paraId="229314FD" w14:textId="77777777">
        <w:trPr>
          <w:trHeight w:val="523"/>
        </w:trPr>
        <w:tc>
          <w:tcPr>
            <w:tcW w:w="2943" w:type="dxa"/>
            <w:tcBorders>
              <w:top w:val="single" w:sz="4" w:space="0" w:color="000000"/>
              <w:left w:val="nil"/>
              <w:bottom w:val="nil"/>
              <w:right w:val="nil"/>
            </w:tcBorders>
            <w:vAlign w:val="bottom"/>
          </w:tcPr>
          <w:p w14:paraId="1BAB0CD3" w14:textId="77777777" w:rsidR="008E6DD9" w:rsidRDefault="00000000">
            <w:pPr>
              <w:spacing w:after="0" w:line="259" w:lineRule="auto"/>
              <w:ind w:left="108" w:firstLine="0"/>
              <w:jc w:val="left"/>
            </w:pPr>
            <w:r>
              <w:t xml:space="preserve">Name </w:t>
            </w:r>
          </w:p>
        </w:tc>
        <w:tc>
          <w:tcPr>
            <w:tcW w:w="3404" w:type="dxa"/>
            <w:tcBorders>
              <w:top w:val="single" w:sz="4" w:space="0" w:color="000000"/>
              <w:left w:val="nil"/>
              <w:bottom w:val="nil"/>
              <w:right w:val="nil"/>
            </w:tcBorders>
            <w:vAlign w:val="bottom"/>
          </w:tcPr>
          <w:p w14:paraId="0C17AD4F" w14:textId="77777777" w:rsidR="008E6DD9" w:rsidRDefault="00000000">
            <w:pPr>
              <w:spacing w:after="0" w:line="259" w:lineRule="auto"/>
              <w:ind w:left="0" w:firstLine="0"/>
              <w:jc w:val="left"/>
            </w:pPr>
            <w:r>
              <w:t xml:space="preserve">Nombre del fichero Python </w:t>
            </w:r>
          </w:p>
        </w:tc>
        <w:tc>
          <w:tcPr>
            <w:tcW w:w="2727" w:type="dxa"/>
            <w:tcBorders>
              <w:top w:val="single" w:sz="4" w:space="0" w:color="000000"/>
              <w:left w:val="nil"/>
              <w:bottom w:val="nil"/>
              <w:right w:val="nil"/>
            </w:tcBorders>
            <w:vAlign w:val="bottom"/>
          </w:tcPr>
          <w:p w14:paraId="03605B16" w14:textId="77777777" w:rsidR="008E6DD9" w:rsidRDefault="00000000">
            <w:pPr>
              <w:spacing w:after="0" w:line="259" w:lineRule="auto"/>
              <w:ind w:left="0" w:firstLine="0"/>
              <w:jc w:val="left"/>
            </w:pPr>
            <w:r>
              <w:t xml:space="preserve">String </w:t>
            </w:r>
          </w:p>
        </w:tc>
      </w:tr>
      <w:tr w:rsidR="008E6DD9" w14:paraId="07CB2990" w14:textId="77777777">
        <w:trPr>
          <w:trHeight w:val="1228"/>
        </w:trPr>
        <w:tc>
          <w:tcPr>
            <w:tcW w:w="2943" w:type="dxa"/>
            <w:tcBorders>
              <w:top w:val="nil"/>
              <w:left w:val="nil"/>
              <w:bottom w:val="nil"/>
              <w:right w:val="nil"/>
            </w:tcBorders>
          </w:tcPr>
          <w:p w14:paraId="7F98F803" w14:textId="77777777" w:rsidR="008E6DD9" w:rsidRDefault="00000000">
            <w:pPr>
              <w:spacing w:after="0" w:line="259" w:lineRule="auto"/>
              <w:ind w:left="108" w:firstLine="0"/>
              <w:jc w:val="left"/>
            </w:pPr>
            <w:r>
              <w:t xml:space="preserve">Name convention </w:t>
            </w:r>
          </w:p>
        </w:tc>
        <w:tc>
          <w:tcPr>
            <w:tcW w:w="3404" w:type="dxa"/>
            <w:tcBorders>
              <w:top w:val="nil"/>
              <w:left w:val="nil"/>
              <w:bottom w:val="nil"/>
              <w:right w:val="nil"/>
            </w:tcBorders>
          </w:tcPr>
          <w:p w14:paraId="2A6F7D95" w14:textId="77777777" w:rsidR="008E6DD9" w:rsidRDefault="00000000">
            <w:pPr>
              <w:spacing w:after="0" w:line="259" w:lineRule="auto"/>
              <w:ind w:left="0" w:firstLine="0"/>
              <w:jc w:val="left"/>
            </w:pPr>
            <w:r>
              <w:t xml:space="preserve">La convención utilizada para el nombre del fichero. </w:t>
            </w:r>
          </w:p>
        </w:tc>
        <w:tc>
          <w:tcPr>
            <w:tcW w:w="2727" w:type="dxa"/>
            <w:tcBorders>
              <w:top w:val="nil"/>
              <w:left w:val="nil"/>
              <w:bottom w:val="nil"/>
              <w:right w:val="nil"/>
            </w:tcBorders>
          </w:tcPr>
          <w:p w14:paraId="12318596" w14:textId="77777777" w:rsidR="008E6DD9" w:rsidRPr="00443241" w:rsidRDefault="00000000">
            <w:pPr>
              <w:spacing w:after="0" w:line="259" w:lineRule="auto"/>
              <w:ind w:left="0" w:firstLine="0"/>
              <w:rPr>
                <w:lang w:val="en-US"/>
              </w:rPr>
            </w:pPr>
            <w:r w:rsidRPr="00443241">
              <w:rPr>
                <w:lang w:val="en-US"/>
              </w:rPr>
              <w:t xml:space="preserve">Lower | Upper | CamelLow | </w:t>
            </w:r>
          </w:p>
          <w:p w14:paraId="10DE97C6" w14:textId="77777777" w:rsidR="008E6DD9" w:rsidRPr="00443241" w:rsidRDefault="00000000">
            <w:pPr>
              <w:spacing w:after="0" w:line="259" w:lineRule="auto"/>
              <w:ind w:left="0" w:firstLine="0"/>
              <w:jc w:val="left"/>
              <w:rPr>
                <w:lang w:val="en-US"/>
              </w:rPr>
            </w:pPr>
            <w:r w:rsidRPr="00443241">
              <w:rPr>
                <w:lang w:val="en-US"/>
              </w:rPr>
              <w:t xml:space="preserve">CamelUp | SnakeCase | </w:t>
            </w:r>
          </w:p>
          <w:p w14:paraId="467136F5" w14:textId="77777777" w:rsidR="008E6DD9" w:rsidRDefault="00000000">
            <w:pPr>
              <w:spacing w:after="0" w:line="259" w:lineRule="auto"/>
              <w:ind w:left="0" w:firstLine="0"/>
              <w:jc w:val="left"/>
            </w:pPr>
            <w:r>
              <w:t xml:space="preserve">Discard | </w:t>
            </w:r>
          </w:p>
          <w:p w14:paraId="00563F68" w14:textId="77777777" w:rsidR="008E6DD9" w:rsidRDefault="00000000">
            <w:pPr>
              <w:spacing w:after="0" w:line="259" w:lineRule="auto"/>
              <w:ind w:left="0" w:firstLine="0"/>
              <w:jc w:val="left"/>
            </w:pPr>
            <w:r>
              <w:t xml:space="preserve">NoNameConvention  </w:t>
            </w:r>
          </w:p>
        </w:tc>
      </w:tr>
      <w:tr w:rsidR="008E6DD9" w14:paraId="4DAAAF17" w14:textId="77777777">
        <w:trPr>
          <w:trHeight w:val="958"/>
        </w:trPr>
        <w:tc>
          <w:tcPr>
            <w:tcW w:w="2943" w:type="dxa"/>
            <w:tcBorders>
              <w:top w:val="nil"/>
              <w:left w:val="nil"/>
              <w:bottom w:val="nil"/>
              <w:right w:val="nil"/>
            </w:tcBorders>
          </w:tcPr>
          <w:p w14:paraId="1806364F" w14:textId="77777777" w:rsidR="008E6DD9" w:rsidRDefault="00000000">
            <w:pPr>
              <w:spacing w:after="0" w:line="259" w:lineRule="auto"/>
              <w:ind w:left="108" w:firstLine="0"/>
              <w:jc w:val="left"/>
            </w:pPr>
            <w:r>
              <w:t xml:space="preserve">Has doc string </w:t>
            </w:r>
          </w:p>
        </w:tc>
        <w:tc>
          <w:tcPr>
            <w:tcW w:w="3404" w:type="dxa"/>
            <w:tcBorders>
              <w:top w:val="nil"/>
              <w:left w:val="nil"/>
              <w:bottom w:val="nil"/>
              <w:right w:val="nil"/>
            </w:tcBorders>
          </w:tcPr>
          <w:p w14:paraId="415E3102" w14:textId="77777777" w:rsidR="008E6DD9" w:rsidRDefault="00000000">
            <w:pPr>
              <w:spacing w:after="0" w:line="259" w:lineRule="auto"/>
              <w:ind w:left="0" w:firstLine="0"/>
              <w:jc w:val="left"/>
            </w:pPr>
            <w:r>
              <w:t xml:space="preserve">Si el fichero tiene un comentario de módulo. Esto es una cadena como primer hijo del módulo </w:t>
            </w:r>
          </w:p>
        </w:tc>
        <w:tc>
          <w:tcPr>
            <w:tcW w:w="2727" w:type="dxa"/>
            <w:tcBorders>
              <w:top w:val="nil"/>
              <w:left w:val="nil"/>
              <w:bottom w:val="nil"/>
              <w:right w:val="nil"/>
            </w:tcBorders>
          </w:tcPr>
          <w:p w14:paraId="558AECC9" w14:textId="77777777" w:rsidR="008E6DD9" w:rsidRDefault="00000000">
            <w:pPr>
              <w:spacing w:after="0" w:line="259" w:lineRule="auto"/>
              <w:ind w:left="0" w:firstLine="0"/>
              <w:jc w:val="left"/>
            </w:pPr>
            <w:r>
              <w:t xml:space="preserve">True or False. </w:t>
            </w:r>
          </w:p>
        </w:tc>
      </w:tr>
      <w:tr w:rsidR="008E6DD9" w14:paraId="6295B2E5" w14:textId="77777777">
        <w:trPr>
          <w:trHeight w:val="958"/>
        </w:trPr>
        <w:tc>
          <w:tcPr>
            <w:tcW w:w="2943" w:type="dxa"/>
            <w:tcBorders>
              <w:top w:val="nil"/>
              <w:left w:val="nil"/>
              <w:bottom w:val="nil"/>
              <w:right w:val="nil"/>
            </w:tcBorders>
          </w:tcPr>
          <w:p w14:paraId="280BD78E" w14:textId="77777777" w:rsidR="008E6DD9" w:rsidRDefault="00000000">
            <w:pPr>
              <w:spacing w:after="0" w:line="259" w:lineRule="auto"/>
              <w:ind w:left="108" w:firstLine="0"/>
              <w:jc w:val="left"/>
            </w:pPr>
            <w:r>
              <w:t xml:space="preserve">Global statements pct </w:t>
            </w:r>
          </w:p>
        </w:tc>
        <w:tc>
          <w:tcPr>
            <w:tcW w:w="3404" w:type="dxa"/>
            <w:tcBorders>
              <w:top w:val="nil"/>
              <w:left w:val="nil"/>
              <w:bottom w:val="nil"/>
              <w:right w:val="nil"/>
            </w:tcBorders>
          </w:tcPr>
          <w:p w14:paraId="69592006" w14:textId="77777777" w:rsidR="008E6DD9" w:rsidRDefault="00000000">
            <w:pPr>
              <w:spacing w:after="0" w:line="259" w:lineRule="auto"/>
              <w:ind w:left="0" w:firstLine="0"/>
              <w:jc w:val="left"/>
            </w:pPr>
            <w:r>
              <w:t xml:space="preserve">Proporción de los hijos del módulo que son sentencias (sin contar imports y definiciones) </w:t>
            </w:r>
          </w:p>
        </w:tc>
        <w:tc>
          <w:tcPr>
            <w:tcW w:w="2727" w:type="dxa"/>
            <w:tcBorders>
              <w:top w:val="nil"/>
              <w:left w:val="nil"/>
              <w:bottom w:val="nil"/>
              <w:right w:val="nil"/>
            </w:tcBorders>
          </w:tcPr>
          <w:p w14:paraId="1B2E8449" w14:textId="77777777" w:rsidR="008E6DD9" w:rsidRDefault="00000000">
            <w:pPr>
              <w:spacing w:after="0" w:line="259" w:lineRule="auto"/>
              <w:ind w:left="0" w:firstLine="0"/>
              <w:jc w:val="left"/>
            </w:pPr>
            <w:r>
              <w:t xml:space="preserve">[0, 1] </w:t>
            </w:r>
          </w:p>
        </w:tc>
      </w:tr>
      <w:tr w:rsidR="008E6DD9" w14:paraId="7F8B0459" w14:textId="77777777">
        <w:trPr>
          <w:trHeight w:val="689"/>
        </w:trPr>
        <w:tc>
          <w:tcPr>
            <w:tcW w:w="2943" w:type="dxa"/>
            <w:tcBorders>
              <w:top w:val="nil"/>
              <w:left w:val="nil"/>
              <w:bottom w:val="nil"/>
              <w:right w:val="nil"/>
            </w:tcBorders>
          </w:tcPr>
          <w:p w14:paraId="23FCD4E2" w14:textId="77777777" w:rsidR="008E6DD9" w:rsidRDefault="00000000">
            <w:pPr>
              <w:spacing w:after="0" w:line="259" w:lineRule="auto"/>
              <w:ind w:left="108" w:firstLine="0"/>
              <w:jc w:val="left"/>
            </w:pPr>
            <w:r>
              <w:t xml:space="preserve">Global expressions pct </w:t>
            </w:r>
          </w:p>
        </w:tc>
        <w:tc>
          <w:tcPr>
            <w:tcW w:w="3404" w:type="dxa"/>
            <w:tcBorders>
              <w:top w:val="nil"/>
              <w:left w:val="nil"/>
              <w:bottom w:val="nil"/>
              <w:right w:val="nil"/>
            </w:tcBorders>
          </w:tcPr>
          <w:p w14:paraId="357FA5D6" w14:textId="77777777" w:rsidR="008E6DD9" w:rsidRDefault="00000000">
            <w:pPr>
              <w:spacing w:after="0" w:line="259" w:lineRule="auto"/>
              <w:ind w:left="0" w:firstLine="0"/>
              <w:jc w:val="left"/>
            </w:pPr>
            <w:r>
              <w:t xml:space="preserve">Proporción de los hijos del módulo que son expresiones </w:t>
            </w:r>
          </w:p>
        </w:tc>
        <w:tc>
          <w:tcPr>
            <w:tcW w:w="2727" w:type="dxa"/>
            <w:tcBorders>
              <w:top w:val="nil"/>
              <w:left w:val="nil"/>
              <w:bottom w:val="nil"/>
              <w:right w:val="nil"/>
            </w:tcBorders>
          </w:tcPr>
          <w:p w14:paraId="7D09E45F" w14:textId="77777777" w:rsidR="008E6DD9" w:rsidRDefault="00000000">
            <w:pPr>
              <w:spacing w:after="0" w:line="259" w:lineRule="auto"/>
              <w:ind w:left="0" w:firstLine="0"/>
              <w:jc w:val="left"/>
            </w:pPr>
            <w:r>
              <w:t xml:space="preserve">[0, 1] </w:t>
            </w:r>
          </w:p>
        </w:tc>
      </w:tr>
      <w:tr w:rsidR="008E6DD9" w14:paraId="7E2ACF82" w14:textId="77777777">
        <w:trPr>
          <w:trHeight w:val="689"/>
        </w:trPr>
        <w:tc>
          <w:tcPr>
            <w:tcW w:w="2943" w:type="dxa"/>
            <w:tcBorders>
              <w:top w:val="nil"/>
              <w:left w:val="nil"/>
              <w:bottom w:val="nil"/>
              <w:right w:val="nil"/>
            </w:tcBorders>
          </w:tcPr>
          <w:p w14:paraId="1332C3A5" w14:textId="77777777" w:rsidR="008E6DD9" w:rsidRDefault="00000000">
            <w:pPr>
              <w:spacing w:after="0" w:line="259" w:lineRule="auto"/>
              <w:ind w:left="108" w:firstLine="0"/>
              <w:jc w:val="left"/>
            </w:pPr>
            <w:r>
              <w:t xml:space="preserve">Number of classes </w:t>
            </w:r>
          </w:p>
        </w:tc>
        <w:tc>
          <w:tcPr>
            <w:tcW w:w="3404" w:type="dxa"/>
            <w:tcBorders>
              <w:top w:val="nil"/>
              <w:left w:val="nil"/>
              <w:bottom w:val="nil"/>
              <w:right w:val="nil"/>
            </w:tcBorders>
          </w:tcPr>
          <w:p w14:paraId="1D88476B" w14:textId="77777777" w:rsidR="008E6DD9" w:rsidRDefault="00000000">
            <w:pPr>
              <w:spacing w:after="0" w:line="259" w:lineRule="auto"/>
              <w:ind w:left="0" w:firstLine="0"/>
              <w:jc w:val="left"/>
            </w:pPr>
            <w:r>
              <w:t xml:space="preserve">Número de clases definidas en el módulo </w:t>
            </w:r>
          </w:p>
        </w:tc>
        <w:tc>
          <w:tcPr>
            <w:tcW w:w="2727" w:type="dxa"/>
            <w:tcBorders>
              <w:top w:val="nil"/>
              <w:left w:val="nil"/>
              <w:bottom w:val="nil"/>
              <w:right w:val="nil"/>
            </w:tcBorders>
          </w:tcPr>
          <w:p w14:paraId="10288960" w14:textId="77777777" w:rsidR="008E6DD9" w:rsidRDefault="00000000">
            <w:pPr>
              <w:spacing w:after="0" w:line="259" w:lineRule="auto"/>
              <w:ind w:left="0" w:firstLine="0"/>
              <w:jc w:val="left"/>
            </w:pPr>
            <w:r>
              <w:t xml:space="preserve">Integer </w:t>
            </w:r>
          </w:p>
        </w:tc>
      </w:tr>
      <w:tr w:rsidR="008E6DD9" w14:paraId="508DACDF" w14:textId="77777777">
        <w:trPr>
          <w:trHeight w:val="689"/>
        </w:trPr>
        <w:tc>
          <w:tcPr>
            <w:tcW w:w="2943" w:type="dxa"/>
            <w:tcBorders>
              <w:top w:val="nil"/>
              <w:left w:val="nil"/>
              <w:bottom w:val="nil"/>
              <w:right w:val="nil"/>
            </w:tcBorders>
          </w:tcPr>
          <w:p w14:paraId="4B67B1CD" w14:textId="77777777" w:rsidR="008E6DD9" w:rsidRDefault="00000000">
            <w:pPr>
              <w:spacing w:after="0" w:line="259" w:lineRule="auto"/>
              <w:ind w:left="108" w:firstLine="0"/>
              <w:jc w:val="left"/>
            </w:pPr>
            <w:r>
              <w:t xml:space="preserve">Number of functions </w:t>
            </w:r>
          </w:p>
        </w:tc>
        <w:tc>
          <w:tcPr>
            <w:tcW w:w="3404" w:type="dxa"/>
            <w:tcBorders>
              <w:top w:val="nil"/>
              <w:left w:val="nil"/>
              <w:bottom w:val="nil"/>
              <w:right w:val="nil"/>
            </w:tcBorders>
          </w:tcPr>
          <w:p w14:paraId="641CDDD0" w14:textId="77777777" w:rsidR="008E6DD9" w:rsidRDefault="00000000">
            <w:pPr>
              <w:spacing w:after="0" w:line="259" w:lineRule="auto"/>
              <w:ind w:left="0" w:right="34" w:firstLine="0"/>
              <w:jc w:val="left"/>
            </w:pPr>
            <w:r>
              <w:t xml:space="preserve">Número de funciones definidas en el módulo </w:t>
            </w:r>
          </w:p>
        </w:tc>
        <w:tc>
          <w:tcPr>
            <w:tcW w:w="2727" w:type="dxa"/>
            <w:tcBorders>
              <w:top w:val="nil"/>
              <w:left w:val="nil"/>
              <w:bottom w:val="nil"/>
              <w:right w:val="nil"/>
            </w:tcBorders>
          </w:tcPr>
          <w:p w14:paraId="42765452" w14:textId="77777777" w:rsidR="008E6DD9" w:rsidRDefault="00000000">
            <w:pPr>
              <w:spacing w:after="0" w:line="259" w:lineRule="auto"/>
              <w:ind w:left="0" w:firstLine="0"/>
              <w:jc w:val="left"/>
            </w:pPr>
            <w:r>
              <w:t xml:space="preserve">Integer </w:t>
            </w:r>
          </w:p>
        </w:tc>
      </w:tr>
      <w:tr w:rsidR="008E6DD9" w14:paraId="0F06D3F9" w14:textId="77777777">
        <w:trPr>
          <w:trHeight w:val="689"/>
        </w:trPr>
        <w:tc>
          <w:tcPr>
            <w:tcW w:w="2943" w:type="dxa"/>
            <w:tcBorders>
              <w:top w:val="nil"/>
              <w:left w:val="nil"/>
              <w:bottom w:val="nil"/>
              <w:right w:val="nil"/>
            </w:tcBorders>
          </w:tcPr>
          <w:p w14:paraId="662DD41B" w14:textId="77777777" w:rsidR="008E6DD9" w:rsidRDefault="00000000">
            <w:pPr>
              <w:spacing w:after="0" w:line="259" w:lineRule="auto"/>
              <w:ind w:left="108" w:firstLine="0"/>
              <w:jc w:val="left"/>
            </w:pPr>
            <w:r>
              <w:t xml:space="preserve">Class defs pct </w:t>
            </w:r>
          </w:p>
        </w:tc>
        <w:tc>
          <w:tcPr>
            <w:tcW w:w="3404" w:type="dxa"/>
            <w:tcBorders>
              <w:top w:val="nil"/>
              <w:left w:val="nil"/>
              <w:bottom w:val="nil"/>
              <w:right w:val="nil"/>
            </w:tcBorders>
          </w:tcPr>
          <w:p w14:paraId="072EFBA2" w14:textId="77777777" w:rsidR="008E6DD9" w:rsidRDefault="00000000">
            <w:pPr>
              <w:spacing w:after="0" w:line="259" w:lineRule="auto"/>
              <w:ind w:left="0" w:firstLine="0"/>
              <w:jc w:val="left"/>
            </w:pPr>
            <w:r>
              <w:t xml:space="preserve">Proporción de las definiciones de este módulo que son clases </w:t>
            </w:r>
          </w:p>
        </w:tc>
        <w:tc>
          <w:tcPr>
            <w:tcW w:w="2727" w:type="dxa"/>
            <w:tcBorders>
              <w:top w:val="nil"/>
              <w:left w:val="nil"/>
              <w:bottom w:val="nil"/>
              <w:right w:val="nil"/>
            </w:tcBorders>
          </w:tcPr>
          <w:p w14:paraId="307837F1" w14:textId="77777777" w:rsidR="008E6DD9" w:rsidRDefault="00000000">
            <w:pPr>
              <w:spacing w:after="0" w:line="259" w:lineRule="auto"/>
              <w:ind w:left="0" w:firstLine="0"/>
              <w:jc w:val="left"/>
            </w:pPr>
            <w:r>
              <w:t xml:space="preserve">[0, 1] </w:t>
            </w:r>
          </w:p>
        </w:tc>
      </w:tr>
      <w:tr w:rsidR="008E6DD9" w14:paraId="0BF0DE88" w14:textId="77777777">
        <w:trPr>
          <w:trHeight w:val="689"/>
        </w:trPr>
        <w:tc>
          <w:tcPr>
            <w:tcW w:w="2943" w:type="dxa"/>
            <w:tcBorders>
              <w:top w:val="nil"/>
              <w:left w:val="nil"/>
              <w:bottom w:val="nil"/>
              <w:right w:val="nil"/>
            </w:tcBorders>
          </w:tcPr>
          <w:p w14:paraId="13FEAC82" w14:textId="77777777" w:rsidR="008E6DD9" w:rsidRDefault="00000000">
            <w:pPr>
              <w:spacing w:after="0" w:line="259" w:lineRule="auto"/>
              <w:ind w:left="108" w:firstLine="0"/>
              <w:jc w:val="left"/>
            </w:pPr>
            <w:r>
              <w:t xml:space="preserve">Function defs pct </w:t>
            </w:r>
          </w:p>
        </w:tc>
        <w:tc>
          <w:tcPr>
            <w:tcW w:w="3404" w:type="dxa"/>
            <w:tcBorders>
              <w:top w:val="nil"/>
              <w:left w:val="nil"/>
              <w:bottom w:val="nil"/>
              <w:right w:val="nil"/>
            </w:tcBorders>
          </w:tcPr>
          <w:p w14:paraId="2C2CC1C8" w14:textId="77777777" w:rsidR="008E6DD9" w:rsidRDefault="00000000">
            <w:pPr>
              <w:spacing w:after="0" w:line="259" w:lineRule="auto"/>
              <w:ind w:left="0" w:firstLine="0"/>
              <w:jc w:val="left"/>
            </w:pPr>
            <w:r>
              <w:t xml:space="preserve">Proporción de las definiciones de este módulo que son funciones </w:t>
            </w:r>
          </w:p>
        </w:tc>
        <w:tc>
          <w:tcPr>
            <w:tcW w:w="2727" w:type="dxa"/>
            <w:tcBorders>
              <w:top w:val="nil"/>
              <w:left w:val="nil"/>
              <w:bottom w:val="nil"/>
              <w:right w:val="nil"/>
            </w:tcBorders>
          </w:tcPr>
          <w:p w14:paraId="4C12E53B" w14:textId="77777777" w:rsidR="008E6DD9" w:rsidRDefault="00000000">
            <w:pPr>
              <w:spacing w:after="0" w:line="259" w:lineRule="auto"/>
              <w:ind w:left="0" w:firstLine="0"/>
              <w:jc w:val="left"/>
            </w:pPr>
            <w:r>
              <w:t xml:space="preserve">[0, 1] </w:t>
            </w:r>
          </w:p>
        </w:tc>
      </w:tr>
      <w:tr w:rsidR="008E6DD9" w14:paraId="7B5D2365" w14:textId="77777777">
        <w:trPr>
          <w:trHeight w:val="958"/>
        </w:trPr>
        <w:tc>
          <w:tcPr>
            <w:tcW w:w="2943" w:type="dxa"/>
            <w:tcBorders>
              <w:top w:val="nil"/>
              <w:left w:val="nil"/>
              <w:bottom w:val="nil"/>
              <w:right w:val="nil"/>
            </w:tcBorders>
          </w:tcPr>
          <w:p w14:paraId="3295AF92" w14:textId="77777777" w:rsidR="008E6DD9" w:rsidRDefault="00000000">
            <w:pPr>
              <w:spacing w:after="0" w:line="259" w:lineRule="auto"/>
              <w:ind w:left="108" w:firstLine="0"/>
              <w:jc w:val="left"/>
            </w:pPr>
            <w:r>
              <w:t xml:space="preserve">Enum defs pct </w:t>
            </w:r>
          </w:p>
        </w:tc>
        <w:tc>
          <w:tcPr>
            <w:tcW w:w="3404" w:type="dxa"/>
            <w:tcBorders>
              <w:top w:val="nil"/>
              <w:left w:val="nil"/>
              <w:bottom w:val="nil"/>
              <w:right w:val="nil"/>
            </w:tcBorders>
          </w:tcPr>
          <w:p w14:paraId="337D354D" w14:textId="77777777" w:rsidR="008E6DD9" w:rsidRDefault="00000000">
            <w:pPr>
              <w:spacing w:after="0" w:line="259" w:lineRule="auto"/>
              <w:ind w:left="0" w:firstLine="0"/>
              <w:jc w:val="left"/>
            </w:pPr>
            <w:r>
              <w:t xml:space="preserve">Proporción de las definiciones de este módulo que son clases enumeradas </w:t>
            </w:r>
          </w:p>
        </w:tc>
        <w:tc>
          <w:tcPr>
            <w:tcW w:w="2727" w:type="dxa"/>
            <w:tcBorders>
              <w:top w:val="nil"/>
              <w:left w:val="nil"/>
              <w:bottom w:val="nil"/>
              <w:right w:val="nil"/>
            </w:tcBorders>
          </w:tcPr>
          <w:p w14:paraId="6572ACD4" w14:textId="77777777" w:rsidR="008E6DD9" w:rsidRDefault="00000000">
            <w:pPr>
              <w:spacing w:after="0" w:line="259" w:lineRule="auto"/>
              <w:ind w:left="0" w:firstLine="0"/>
              <w:jc w:val="left"/>
            </w:pPr>
            <w:r>
              <w:t xml:space="preserve">[0, 1] </w:t>
            </w:r>
          </w:p>
        </w:tc>
      </w:tr>
      <w:tr w:rsidR="008E6DD9" w14:paraId="0BAA7117" w14:textId="77777777">
        <w:trPr>
          <w:trHeight w:val="958"/>
        </w:trPr>
        <w:tc>
          <w:tcPr>
            <w:tcW w:w="2943" w:type="dxa"/>
            <w:tcBorders>
              <w:top w:val="nil"/>
              <w:left w:val="nil"/>
              <w:bottom w:val="nil"/>
              <w:right w:val="nil"/>
            </w:tcBorders>
          </w:tcPr>
          <w:p w14:paraId="3F23C67D" w14:textId="77777777" w:rsidR="008E6DD9" w:rsidRDefault="00000000">
            <w:pPr>
              <w:spacing w:after="0" w:line="259" w:lineRule="auto"/>
              <w:ind w:left="108" w:firstLine="0"/>
              <w:jc w:val="left"/>
            </w:pPr>
            <w:r>
              <w:t xml:space="preserve">Average statements function body </w:t>
            </w:r>
          </w:p>
        </w:tc>
        <w:tc>
          <w:tcPr>
            <w:tcW w:w="3404" w:type="dxa"/>
            <w:tcBorders>
              <w:top w:val="nil"/>
              <w:left w:val="nil"/>
              <w:bottom w:val="nil"/>
              <w:right w:val="nil"/>
            </w:tcBorders>
          </w:tcPr>
          <w:p w14:paraId="5A82795B" w14:textId="77777777" w:rsidR="008E6DD9" w:rsidRDefault="00000000">
            <w:pPr>
              <w:spacing w:after="0" w:line="259" w:lineRule="auto"/>
              <w:ind w:left="0" w:firstLine="0"/>
              <w:jc w:val="left"/>
            </w:pPr>
            <w:r>
              <w:t xml:space="preserve">Número medio de sentencias en el </w:t>
            </w:r>
          </w:p>
          <w:p w14:paraId="5A7690FE" w14:textId="77777777" w:rsidR="008E6DD9" w:rsidRDefault="00000000">
            <w:pPr>
              <w:spacing w:after="0" w:line="259" w:lineRule="auto"/>
              <w:ind w:left="0" w:firstLine="0"/>
              <w:jc w:val="left"/>
            </w:pPr>
            <w:r>
              <w:t xml:space="preserve">cuerpo de las funciones de este módulo </w:t>
            </w:r>
          </w:p>
        </w:tc>
        <w:tc>
          <w:tcPr>
            <w:tcW w:w="2727" w:type="dxa"/>
            <w:tcBorders>
              <w:top w:val="nil"/>
              <w:left w:val="nil"/>
              <w:bottom w:val="nil"/>
              <w:right w:val="nil"/>
            </w:tcBorders>
          </w:tcPr>
          <w:p w14:paraId="11A5408F" w14:textId="77777777" w:rsidR="008E6DD9" w:rsidRDefault="00000000">
            <w:pPr>
              <w:spacing w:after="0" w:line="259" w:lineRule="auto"/>
              <w:ind w:left="0" w:firstLine="0"/>
              <w:jc w:val="left"/>
            </w:pPr>
            <w:r>
              <w:t xml:space="preserve">Real </w:t>
            </w:r>
          </w:p>
        </w:tc>
      </w:tr>
      <w:tr w:rsidR="008E6DD9" w14:paraId="391087CF" w14:textId="77777777">
        <w:trPr>
          <w:trHeight w:val="958"/>
        </w:trPr>
        <w:tc>
          <w:tcPr>
            <w:tcW w:w="2943" w:type="dxa"/>
            <w:tcBorders>
              <w:top w:val="nil"/>
              <w:left w:val="nil"/>
              <w:bottom w:val="nil"/>
              <w:right w:val="nil"/>
            </w:tcBorders>
          </w:tcPr>
          <w:p w14:paraId="24C1293E" w14:textId="77777777" w:rsidR="008E6DD9" w:rsidRDefault="00000000">
            <w:pPr>
              <w:spacing w:after="0" w:line="259" w:lineRule="auto"/>
              <w:ind w:left="108" w:firstLine="0"/>
              <w:jc w:val="left"/>
            </w:pPr>
            <w:r>
              <w:t xml:space="preserve">Average statements method body </w:t>
            </w:r>
          </w:p>
        </w:tc>
        <w:tc>
          <w:tcPr>
            <w:tcW w:w="3404" w:type="dxa"/>
            <w:tcBorders>
              <w:top w:val="nil"/>
              <w:left w:val="nil"/>
              <w:bottom w:val="nil"/>
              <w:right w:val="nil"/>
            </w:tcBorders>
          </w:tcPr>
          <w:p w14:paraId="2157F79B" w14:textId="77777777" w:rsidR="008E6DD9" w:rsidRDefault="00000000">
            <w:pPr>
              <w:spacing w:after="0" w:line="259" w:lineRule="auto"/>
              <w:ind w:left="0" w:firstLine="0"/>
              <w:jc w:val="left"/>
            </w:pPr>
            <w:r>
              <w:t xml:space="preserve">Número medio de sentencias en el cuerpo de los métodos de este módulo </w:t>
            </w:r>
          </w:p>
        </w:tc>
        <w:tc>
          <w:tcPr>
            <w:tcW w:w="2727" w:type="dxa"/>
            <w:tcBorders>
              <w:top w:val="nil"/>
              <w:left w:val="nil"/>
              <w:bottom w:val="nil"/>
              <w:right w:val="nil"/>
            </w:tcBorders>
          </w:tcPr>
          <w:p w14:paraId="46C2C51B" w14:textId="77777777" w:rsidR="008E6DD9" w:rsidRDefault="00000000">
            <w:pPr>
              <w:spacing w:after="0" w:line="259" w:lineRule="auto"/>
              <w:ind w:left="0" w:firstLine="0"/>
              <w:jc w:val="left"/>
            </w:pPr>
            <w:r>
              <w:t xml:space="preserve">Real </w:t>
            </w:r>
          </w:p>
        </w:tc>
      </w:tr>
      <w:tr w:rsidR="008E6DD9" w14:paraId="7C229DB8" w14:textId="77777777">
        <w:trPr>
          <w:trHeight w:val="734"/>
        </w:trPr>
        <w:tc>
          <w:tcPr>
            <w:tcW w:w="2943" w:type="dxa"/>
            <w:tcBorders>
              <w:top w:val="nil"/>
              <w:left w:val="nil"/>
              <w:bottom w:val="single" w:sz="4" w:space="0" w:color="000000"/>
              <w:right w:val="nil"/>
            </w:tcBorders>
          </w:tcPr>
          <w:p w14:paraId="4A36D25C" w14:textId="77777777" w:rsidR="008E6DD9" w:rsidRDefault="00000000">
            <w:pPr>
              <w:spacing w:after="0" w:line="259" w:lineRule="auto"/>
              <w:ind w:left="108" w:firstLine="0"/>
              <w:jc w:val="left"/>
            </w:pPr>
            <w:r>
              <w:lastRenderedPageBreak/>
              <w:t xml:space="preserve">Type annotation pct </w:t>
            </w:r>
          </w:p>
        </w:tc>
        <w:tc>
          <w:tcPr>
            <w:tcW w:w="3404" w:type="dxa"/>
            <w:tcBorders>
              <w:top w:val="nil"/>
              <w:left w:val="nil"/>
              <w:bottom w:val="single" w:sz="4" w:space="0" w:color="000000"/>
              <w:right w:val="nil"/>
            </w:tcBorders>
          </w:tcPr>
          <w:p w14:paraId="3430FC2C" w14:textId="77777777" w:rsidR="008E6DD9" w:rsidRDefault="00000000">
            <w:pPr>
              <w:spacing w:after="0" w:line="259" w:lineRule="auto"/>
              <w:ind w:left="0" w:firstLine="0"/>
              <w:jc w:val="left"/>
            </w:pPr>
            <w:r>
              <w:t xml:space="preserve">Proporción de anotaciones de tipo en los parámetros y en las </w:t>
            </w:r>
          </w:p>
        </w:tc>
        <w:tc>
          <w:tcPr>
            <w:tcW w:w="2727" w:type="dxa"/>
            <w:tcBorders>
              <w:top w:val="nil"/>
              <w:left w:val="nil"/>
              <w:bottom w:val="single" w:sz="4" w:space="0" w:color="000000"/>
              <w:right w:val="nil"/>
            </w:tcBorders>
          </w:tcPr>
          <w:p w14:paraId="5646FB46" w14:textId="77777777" w:rsidR="008E6DD9" w:rsidRDefault="00000000">
            <w:pPr>
              <w:spacing w:after="0" w:line="259" w:lineRule="auto"/>
              <w:ind w:left="0" w:firstLine="0"/>
              <w:jc w:val="left"/>
            </w:pPr>
            <w:r>
              <w:t xml:space="preserve">[0, 1] </w:t>
            </w:r>
          </w:p>
        </w:tc>
      </w:tr>
    </w:tbl>
    <w:p w14:paraId="57098E42" w14:textId="77777777" w:rsidR="008E6DD9" w:rsidRDefault="00000000">
      <w:pPr>
        <w:spacing w:after="79" w:line="259" w:lineRule="auto"/>
        <w:ind w:left="895"/>
        <w:jc w:val="left"/>
      </w:pPr>
      <w:r>
        <w:rPr>
          <w:rFonts w:cs="Calibri"/>
          <w:i/>
        </w:rPr>
        <w:t>3</w:t>
      </w:r>
    </w:p>
    <w:tbl>
      <w:tblPr>
        <w:tblStyle w:val="TableGrid"/>
        <w:tblW w:w="9088" w:type="dxa"/>
        <w:tblInd w:w="-14" w:type="dxa"/>
        <w:tblCellMar>
          <w:top w:w="38" w:type="dxa"/>
          <w:right w:w="115" w:type="dxa"/>
        </w:tblCellMar>
        <w:tblLook w:val="04A0" w:firstRow="1" w:lastRow="0" w:firstColumn="1" w:lastColumn="0" w:noHBand="0" w:noVBand="1"/>
      </w:tblPr>
      <w:tblGrid>
        <w:gridCol w:w="2957"/>
        <w:gridCol w:w="3404"/>
        <w:gridCol w:w="2727"/>
      </w:tblGrid>
      <w:tr w:rsidR="008E6DD9" w14:paraId="74270CCD" w14:textId="77777777">
        <w:trPr>
          <w:trHeight w:val="279"/>
        </w:trPr>
        <w:tc>
          <w:tcPr>
            <w:tcW w:w="2957" w:type="dxa"/>
            <w:tcBorders>
              <w:top w:val="single" w:sz="4" w:space="0" w:color="000000"/>
              <w:left w:val="nil"/>
              <w:bottom w:val="single" w:sz="4" w:space="0" w:color="000000"/>
              <w:right w:val="nil"/>
            </w:tcBorders>
          </w:tcPr>
          <w:p w14:paraId="24A361E7" w14:textId="77777777" w:rsidR="008E6DD9" w:rsidRDefault="00000000">
            <w:pPr>
              <w:spacing w:after="0" w:line="259" w:lineRule="auto"/>
              <w:ind w:left="122" w:firstLine="0"/>
              <w:jc w:val="left"/>
            </w:pPr>
            <w:r>
              <w:rPr>
                <w:b/>
              </w:rPr>
              <w:t xml:space="preserve">Nombre </w:t>
            </w:r>
          </w:p>
        </w:tc>
        <w:tc>
          <w:tcPr>
            <w:tcW w:w="3404" w:type="dxa"/>
            <w:tcBorders>
              <w:top w:val="single" w:sz="4" w:space="0" w:color="000000"/>
              <w:left w:val="nil"/>
              <w:bottom w:val="single" w:sz="4" w:space="0" w:color="000000"/>
              <w:right w:val="nil"/>
            </w:tcBorders>
          </w:tcPr>
          <w:p w14:paraId="2AEFB249" w14:textId="77777777" w:rsidR="008E6DD9" w:rsidRDefault="00000000">
            <w:pPr>
              <w:spacing w:after="0" w:line="259" w:lineRule="auto"/>
              <w:ind w:left="0" w:firstLine="0"/>
              <w:jc w:val="left"/>
            </w:pPr>
            <w:r>
              <w:rPr>
                <w:b/>
              </w:rPr>
              <w:t xml:space="preserve">Descripción </w:t>
            </w:r>
          </w:p>
        </w:tc>
        <w:tc>
          <w:tcPr>
            <w:tcW w:w="2727" w:type="dxa"/>
            <w:tcBorders>
              <w:top w:val="single" w:sz="4" w:space="0" w:color="000000"/>
              <w:left w:val="nil"/>
              <w:bottom w:val="single" w:sz="4" w:space="0" w:color="000000"/>
              <w:right w:val="nil"/>
            </w:tcBorders>
          </w:tcPr>
          <w:p w14:paraId="48976C6A" w14:textId="77777777" w:rsidR="008E6DD9" w:rsidRDefault="00000000">
            <w:pPr>
              <w:spacing w:after="0" w:line="259" w:lineRule="auto"/>
              <w:ind w:left="0" w:firstLine="0"/>
              <w:jc w:val="left"/>
            </w:pPr>
            <w:r>
              <w:rPr>
                <w:b/>
              </w:rPr>
              <w:t xml:space="preserve">Dominio </w:t>
            </w:r>
          </w:p>
        </w:tc>
      </w:tr>
      <w:tr w:rsidR="008E6DD9" w14:paraId="317CF423" w14:textId="77777777">
        <w:trPr>
          <w:trHeight w:val="361"/>
        </w:trPr>
        <w:tc>
          <w:tcPr>
            <w:tcW w:w="2957" w:type="dxa"/>
            <w:tcBorders>
              <w:top w:val="single" w:sz="4" w:space="0" w:color="000000"/>
              <w:left w:val="nil"/>
              <w:bottom w:val="nil"/>
              <w:right w:val="nil"/>
            </w:tcBorders>
          </w:tcPr>
          <w:p w14:paraId="1922FCB3" w14:textId="77777777" w:rsidR="008E6DD9" w:rsidRDefault="008E6DD9">
            <w:pPr>
              <w:spacing w:after="160" w:line="259" w:lineRule="auto"/>
              <w:ind w:left="0" w:firstLine="0"/>
              <w:jc w:val="left"/>
            </w:pPr>
          </w:p>
        </w:tc>
        <w:tc>
          <w:tcPr>
            <w:tcW w:w="3404" w:type="dxa"/>
            <w:tcBorders>
              <w:top w:val="single" w:sz="4" w:space="0" w:color="000000"/>
              <w:left w:val="nil"/>
              <w:bottom w:val="nil"/>
              <w:right w:val="nil"/>
            </w:tcBorders>
          </w:tcPr>
          <w:p w14:paraId="6E452BFA" w14:textId="77777777" w:rsidR="008E6DD9" w:rsidRDefault="00000000">
            <w:pPr>
              <w:spacing w:after="0" w:line="259" w:lineRule="auto"/>
              <w:ind w:left="0" w:firstLine="0"/>
              <w:jc w:val="left"/>
            </w:pPr>
            <w:r>
              <w:t xml:space="preserve">funciones </w:t>
            </w:r>
          </w:p>
        </w:tc>
        <w:tc>
          <w:tcPr>
            <w:tcW w:w="2727" w:type="dxa"/>
            <w:tcBorders>
              <w:top w:val="single" w:sz="4" w:space="0" w:color="000000"/>
              <w:left w:val="nil"/>
              <w:bottom w:val="nil"/>
              <w:right w:val="nil"/>
            </w:tcBorders>
          </w:tcPr>
          <w:p w14:paraId="6EB50490" w14:textId="77777777" w:rsidR="008E6DD9" w:rsidRDefault="008E6DD9">
            <w:pPr>
              <w:spacing w:after="160" w:line="259" w:lineRule="auto"/>
              <w:ind w:left="0" w:firstLine="0"/>
              <w:jc w:val="left"/>
            </w:pPr>
          </w:p>
        </w:tc>
      </w:tr>
      <w:tr w:rsidR="008E6DD9" w14:paraId="680F8806" w14:textId="77777777">
        <w:trPr>
          <w:trHeight w:val="597"/>
        </w:trPr>
        <w:tc>
          <w:tcPr>
            <w:tcW w:w="2957" w:type="dxa"/>
            <w:tcBorders>
              <w:top w:val="nil"/>
              <w:left w:val="nil"/>
              <w:bottom w:val="single" w:sz="4" w:space="0" w:color="000000"/>
              <w:right w:val="nil"/>
            </w:tcBorders>
          </w:tcPr>
          <w:p w14:paraId="21AEA4E1" w14:textId="77777777" w:rsidR="008E6DD9" w:rsidRDefault="00000000">
            <w:pPr>
              <w:spacing w:after="0" w:line="259" w:lineRule="auto"/>
              <w:ind w:left="122" w:firstLine="0"/>
              <w:jc w:val="left"/>
            </w:pPr>
            <w:r>
              <w:t xml:space="preserve">Has entry point </w:t>
            </w:r>
          </w:p>
        </w:tc>
        <w:tc>
          <w:tcPr>
            <w:tcW w:w="3404" w:type="dxa"/>
            <w:tcBorders>
              <w:top w:val="nil"/>
              <w:left w:val="nil"/>
              <w:bottom w:val="single" w:sz="4" w:space="0" w:color="000000"/>
              <w:right w:val="nil"/>
            </w:tcBorders>
          </w:tcPr>
          <w:p w14:paraId="43F80E20" w14:textId="77777777" w:rsidR="008E6DD9" w:rsidRDefault="00000000">
            <w:pPr>
              <w:spacing w:after="0" w:line="259" w:lineRule="auto"/>
              <w:ind w:left="0" w:firstLine="0"/>
              <w:jc w:val="left"/>
            </w:pPr>
            <w:r>
              <w:t>Si el fichero tiene el idiom “</w:t>
            </w:r>
            <w:r>
              <w:rPr>
                <w:rFonts w:ascii="Consolas" w:eastAsia="Consolas" w:hAnsi="Consolas" w:cs="Consolas"/>
              </w:rPr>
              <w:t xml:space="preserve">if </w:t>
            </w:r>
          </w:p>
          <w:p w14:paraId="1E42B8EB" w14:textId="77777777" w:rsidR="008E6DD9" w:rsidRDefault="00000000">
            <w:pPr>
              <w:spacing w:after="0" w:line="259" w:lineRule="auto"/>
              <w:ind w:left="0" w:firstLine="0"/>
              <w:jc w:val="left"/>
            </w:pPr>
            <w:r>
              <w:rPr>
                <w:rFonts w:ascii="Consolas" w:eastAsia="Consolas" w:hAnsi="Consolas" w:cs="Consolas"/>
              </w:rPr>
              <w:t>__name__ == ‘__main__’</w:t>
            </w:r>
            <w:r>
              <w:t xml:space="preserve">” </w:t>
            </w:r>
          </w:p>
        </w:tc>
        <w:tc>
          <w:tcPr>
            <w:tcW w:w="2727" w:type="dxa"/>
            <w:tcBorders>
              <w:top w:val="nil"/>
              <w:left w:val="nil"/>
              <w:bottom w:val="single" w:sz="4" w:space="0" w:color="000000"/>
              <w:right w:val="nil"/>
            </w:tcBorders>
          </w:tcPr>
          <w:p w14:paraId="00BCDA4E" w14:textId="77777777" w:rsidR="008E6DD9" w:rsidRDefault="00000000">
            <w:pPr>
              <w:spacing w:after="0" w:line="259" w:lineRule="auto"/>
              <w:ind w:left="0" w:firstLine="0"/>
              <w:jc w:val="left"/>
            </w:pPr>
            <w:r>
              <w:t xml:space="preserve">True or False </w:t>
            </w:r>
          </w:p>
        </w:tc>
      </w:tr>
    </w:tbl>
    <w:p w14:paraId="36E23608" w14:textId="77777777" w:rsidR="008E6DD9" w:rsidRDefault="00000000">
      <w:pPr>
        <w:spacing w:after="95" w:line="259" w:lineRule="auto"/>
        <w:ind w:left="0" w:firstLine="0"/>
        <w:jc w:val="left"/>
      </w:pPr>
      <w:r>
        <w:t xml:space="preserve"> </w:t>
      </w:r>
    </w:p>
    <w:p w14:paraId="1F3FACC5" w14:textId="77777777" w:rsidR="008E6DD9" w:rsidRDefault="00000000">
      <w:pPr>
        <w:spacing w:after="0" w:line="259" w:lineRule="auto"/>
        <w:ind w:left="-5"/>
        <w:jc w:val="left"/>
      </w:pPr>
      <w:r>
        <w:rPr>
          <w:rFonts w:cs="Calibri"/>
          <w:color w:val="262626"/>
          <w:sz w:val="24"/>
        </w:rPr>
        <w:t>3.2.3</w:t>
      </w:r>
      <w:r>
        <w:rPr>
          <w:rFonts w:ascii="Arial" w:eastAsia="Arial" w:hAnsi="Arial" w:cs="Arial"/>
          <w:color w:val="262626"/>
          <w:sz w:val="24"/>
        </w:rPr>
        <w:t xml:space="preserve"> </w:t>
      </w:r>
      <w:r>
        <w:rPr>
          <w:rFonts w:cs="Calibri"/>
          <w:color w:val="262626"/>
          <w:sz w:val="24"/>
        </w:rPr>
        <w:t xml:space="preserve">Imports </w:t>
      </w:r>
    </w:p>
    <w:p w14:paraId="68D3CF91" w14:textId="77777777" w:rsidR="008E6DD9" w:rsidRDefault="00000000">
      <w:pPr>
        <w:spacing w:after="160" w:line="259" w:lineRule="auto"/>
        <w:ind w:left="0" w:firstLine="0"/>
        <w:jc w:val="left"/>
      </w:pPr>
      <w:r>
        <w:t xml:space="preserve"> </w:t>
      </w:r>
    </w:p>
    <w:p w14:paraId="20CECAE4" w14:textId="77777777" w:rsidR="008E6DD9" w:rsidRDefault="00000000">
      <w:pPr>
        <w:spacing w:after="119"/>
        <w:ind w:left="-5"/>
      </w:pPr>
      <w:r>
        <w:t xml:space="preserve">Esta información es complementaria a la tabla de módulos ya que almacena la información de los </w:t>
      </w:r>
      <w:r>
        <w:rPr>
          <w:rFonts w:cs="Calibri"/>
          <w:i/>
        </w:rPr>
        <w:t>imports</w:t>
      </w:r>
      <w:r>
        <w:t xml:space="preserve"> (una entrada por cada módulo). </w:t>
      </w:r>
    </w:p>
    <w:p w14:paraId="384A3ECE" w14:textId="77777777" w:rsidR="008E6DD9" w:rsidRDefault="00000000">
      <w:pPr>
        <w:spacing w:after="0" w:line="259" w:lineRule="auto"/>
        <w:ind w:left="10" w:right="5"/>
        <w:jc w:val="center"/>
      </w:pPr>
      <w:r>
        <w:rPr>
          <w:rFonts w:cs="Calibri"/>
          <w:i/>
          <w:color w:val="44546A"/>
          <w:sz w:val="18"/>
        </w:rPr>
        <w:t xml:space="preserve">Tabla 3: Características para los imports. </w:t>
      </w:r>
    </w:p>
    <w:tbl>
      <w:tblPr>
        <w:tblStyle w:val="TableGrid"/>
        <w:tblW w:w="9054" w:type="dxa"/>
        <w:tblInd w:w="-14" w:type="dxa"/>
        <w:tblCellMar>
          <w:top w:w="48" w:type="dxa"/>
          <w:bottom w:w="6" w:type="dxa"/>
          <w:right w:w="115" w:type="dxa"/>
        </w:tblCellMar>
        <w:tblLook w:val="04A0" w:firstRow="1" w:lastRow="0" w:firstColumn="1" w:lastColumn="0" w:noHBand="0" w:noVBand="1"/>
      </w:tblPr>
      <w:tblGrid>
        <w:gridCol w:w="2957"/>
        <w:gridCol w:w="3370"/>
        <w:gridCol w:w="2727"/>
      </w:tblGrid>
      <w:tr w:rsidR="008E6DD9" w14:paraId="71015CFF" w14:textId="77777777">
        <w:trPr>
          <w:trHeight w:val="278"/>
        </w:trPr>
        <w:tc>
          <w:tcPr>
            <w:tcW w:w="2957" w:type="dxa"/>
            <w:tcBorders>
              <w:top w:val="single" w:sz="4" w:space="0" w:color="000000"/>
              <w:left w:val="nil"/>
              <w:bottom w:val="single" w:sz="4" w:space="0" w:color="000000"/>
              <w:right w:val="nil"/>
            </w:tcBorders>
          </w:tcPr>
          <w:p w14:paraId="13584499" w14:textId="77777777" w:rsidR="008E6DD9" w:rsidRDefault="00000000">
            <w:pPr>
              <w:spacing w:after="0" w:line="259" w:lineRule="auto"/>
              <w:ind w:left="122" w:firstLine="0"/>
              <w:jc w:val="left"/>
            </w:pPr>
            <w:r>
              <w:rPr>
                <w:b/>
              </w:rPr>
              <w:t xml:space="preserve">Nombre </w:t>
            </w:r>
          </w:p>
        </w:tc>
        <w:tc>
          <w:tcPr>
            <w:tcW w:w="3370" w:type="dxa"/>
            <w:tcBorders>
              <w:top w:val="single" w:sz="4" w:space="0" w:color="000000"/>
              <w:left w:val="nil"/>
              <w:bottom w:val="single" w:sz="4" w:space="0" w:color="000000"/>
              <w:right w:val="nil"/>
            </w:tcBorders>
          </w:tcPr>
          <w:p w14:paraId="3C4C5A4E" w14:textId="77777777" w:rsidR="008E6DD9" w:rsidRDefault="00000000">
            <w:pPr>
              <w:spacing w:after="0" w:line="259" w:lineRule="auto"/>
              <w:ind w:left="0" w:firstLine="0"/>
              <w:jc w:val="left"/>
            </w:pPr>
            <w:r>
              <w:rPr>
                <w:b/>
              </w:rPr>
              <w:t xml:space="preserve">Descripción </w:t>
            </w:r>
          </w:p>
        </w:tc>
        <w:tc>
          <w:tcPr>
            <w:tcW w:w="2727" w:type="dxa"/>
            <w:tcBorders>
              <w:top w:val="single" w:sz="4" w:space="0" w:color="000000"/>
              <w:left w:val="nil"/>
              <w:bottom w:val="single" w:sz="4" w:space="0" w:color="000000"/>
              <w:right w:val="nil"/>
            </w:tcBorders>
          </w:tcPr>
          <w:p w14:paraId="58312911" w14:textId="77777777" w:rsidR="008E6DD9" w:rsidRDefault="00000000">
            <w:pPr>
              <w:spacing w:after="0" w:line="259" w:lineRule="auto"/>
              <w:ind w:left="0" w:firstLine="0"/>
              <w:jc w:val="left"/>
            </w:pPr>
            <w:r>
              <w:rPr>
                <w:b/>
              </w:rPr>
              <w:t xml:space="preserve">Dominio </w:t>
            </w:r>
          </w:p>
        </w:tc>
      </w:tr>
      <w:tr w:rsidR="008E6DD9" w14:paraId="3D67E574" w14:textId="77777777">
        <w:trPr>
          <w:trHeight w:val="791"/>
        </w:trPr>
        <w:tc>
          <w:tcPr>
            <w:tcW w:w="2957" w:type="dxa"/>
            <w:tcBorders>
              <w:top w:val="single" w:sz="4" w:space="0" w:color="000000"/>
              <w:left w:val="nil"/>
              <w:bottom w:val="nil"/>
              <w:right w:val="nil"/>
            </w:tcBorders>
          </w:tcPr>
          <w:p w14:paraId="5C598B16" w14:textId="77777777" w:rsidR="008E6DD9" w:rsidRDefault="00000000">
            <w:pPr>
              <w:spacing w:after="0" w:line="259" w:lineRule="auto"/>
              <w:ind w:left="122" w:firstLine="0"/>
              <w:jc w:val="left"/>
            </w:pPr>
            <w:r>
              <w:t xml:space="preserve">Number imports </w:t>
            </w:r>
          </w:p>
        </w:tc>
        <w:tc>
          <w:tcPr>
            <w:tcW w:w="3370" w:type="dxa"/>
            <w:tcBorders>
              <w:top w:val="single" w:sz="4" w:space="0" w:color="000000"/>
              <w:left w:val="nil"/>
              <w:bottom w:val="nil"/>
              <w:right w:val="nil"/>
            </w:tcBorders>
            <w:vAlign w:val="bottom"/>
          </w:tcPr>
          <w:p w14:paraId="7239ACEC" w14:textId="77777777" w:rsidR="008E6DD9" w:rsidRDefault="00000000">
            <w:pPr>
              <w:spacing w:after="0" w:line="259" w:lineRule="auto"/>
              <w:ind w:left="0" w:firstLine="0"/>
              <w:jc w:val="left"/>
            </w:pPr>
            <w:r>
              <w:t xml:space="preserve">Número de imports distintos en el módulo </w:t>
            </w:r>
          </w:p>
        </w:tc>
        <w:tc>
          <w:tcPr>
            <w:tcW w:w="2727" w:type="dxa"/>
            <w:tcBorders>
              <w:top w:val="single" w:sz="4" w:space="0" w:color="000000"/>
              <w:left w:val="nil"/>
              <w:bottom w:val="nil"/>
              <w:right w:val="nil"/>
            </w:tcBorders>
          </w:tcPr>
          <w:p w14:paraId="29ABC316" w14:textId="77777777" w:rsidR="008E6DD9" w:rsidRDefault="00000000">
            <w:pPr>
              <w:spacing w:after="0" w:line="259" w:lineRule="auto"/>
              <w:ind w:left="0" w:firstLine="0"/>
              <w:jc w:val="left"/>
            </w:pPr>
            <w:r>
              <w:t xml:space="preserve">Integer </w:t>
            </w:r>
          </w:p>
        </w:tc>
      </w:tr>
      <w:tr w:rsidR="008E6DD9" w14:paraId="020CF078" w14:textId="77777777">
        <w:trPr>
          <w:trHeight w:val="689"/>
        </w:trPr>
        <w:tc>
          <w:tcPr>
            <w:tcW w:w="2957" w:type="dxa"/>
            <w:tcBorders>
              <w:top w:val="nil"/>
              <w:left w:val="nil"/>
              <w:bottom w:val="nil"/>
              <w:right w:val="nil"/>
            </w:tcBorders>
          </w:tcPr>
          <w:p w14:paraId="55DA7166" w14:textId="77777777" w:rsidR="008E6DD9" w:rsidRDefault="00000000">
            <w:pPr>
              <w:spacing w:after="0" w:line="259" w:lineRule="auto"/>
              <w:ind w:left="122" w:firstLine="0"/>
              <w:jc w:val="left"/>
            </w:pPr>
            <w:r>
              <w:t xml:space="preserve">Module imports pct </w:t>
            </w:r>
          </w:p>
        </w:tc>
        <w:tc>
          <w:tcPr>
            <w:tcW w:w="3370" w:type="dxa"/>
            <w:tcBorders>
              <w:top w:val="nil"/>
              <w:left w:val="nil"/>
              <w:bottom w:val="nil"/>
              <w:right w:val="nil"/>
            </w:tcBorders>
          </w:tcPr>
          <w:p w14:paraId="383D433A" w14:textId="77777777" w:rsidR="008E6DD9" w:rsidRDefault="00000000">
            <w:pPr>
              <w:spacing w:after="0" w:line="259" w:lineRule="auto"/>
              <w:ind w:left="0" w:firstLine="0"/>
              <w:jc w:val="left"/>
            </w:pPr>
            <w:r>
              <w:t xml:space="preserve">Proporción de imports simples (nodo Import) </w:t>
            </w:r>
          </w:p>
        </w:tc>
        <w:tc>
          <w:tcPr>
            <w:tcW w:w="2727" w:type="dxa"/>
            <w:tcBorders>
              <w:top w:val="nil"/>
              <w:left w:val="nil"/>
              <w:bottom w:val="nil"/>
              <w:right w:val="nil"/>
            </w:tcBorders>
          </w:tcPr>
          <w:p w14:paraId="2148D480" w14:textId="77777777" w:rsidR="008E6DD9" w:rsidRDefault="00000000">
            <w:pPr>
              <w:spacing w:after="0" w:line="259" w:lineRule="auto"/>
              <w:ind w:left="0" w:firstLine="0"/>
              <w:jc w:val="left"/>
            </w:pPr>
            <w:r>
              <w:t xml:space="preserve">[0, 1] </w:t>
            </w:r>
          </w:p>
        </w:tc>
      </w:tr>
      <w:tr w:rsidR="008E6DD9" w14:paraId="4D0BE5C1" w14:textId="77777777">
        <w:trPr>
          <w:trHeight w:val="691"/>
        </w:trPr>
        <w:tc>
          <w:tcPr>
            <w:tcW w:w="2957" w:type="dxa"/>
            <w:tcBorders>
              <w:top w:val="nil"/>
              <w:left w:val="nil"/>
              <w:bottom w:val="nil"/>
              <w:right w:val="nil"/>
            </w:tcBorders>
          </w:tcPr>
          <w:p w14:paraId="4571E763" w14:textId="77777777" w:rsidR="008E6DD9" w:rsidRDefault="00000000">
            <w:pPr>
              <w:spacing w:after="0" w:line="259" w:lineRule="auto"/>
              <w:ind w:left="122" w:firstLine="0"/>
              <w:jc w:val="left"/>
            </w:pPr>
            <w:r>
              <w:t xml:space="preserve">Average imported modules </w:t>
            </w:r>
          </w:p>
        </w:tc>
        <w:tc>
          <w:tcPr>
            <w:tcW w:w="3370" w:type="dxa"/>
            <w:tcBorders>
              <w:top w:val="nil"/>
              <w:left w:val="nil"/>
              <w:bottom w:val="nil"/>
              <w:right w:val="nil"/>
            </w:tcBorders>
          </w:tcPr>
          <w:p w14:paraId="3DC698DC" w14:textId="77777777" w:rsidR="008E6DD9" w:rsidRDefault="00000000">
            <w:pPr>
              <w:spacing w:after="0" w:line="259" w:lineRule="auto"/>
              <w:ind w:left="0" w:firstLine="0"/>
              <w:jc w:val="left"/>
            </w:pPr>
            <w:r>
              <w:t xml:space="preserve">Número medio de elementos importados por cada nodo Import </w:t>
            </w:r>
          </w:p>
        </w:tc>
        <w:tc>
          <w:tcPr>
            <w:tcW w:w="2727" w:type="dxa"/>
            <w:tcBorders>
              <w:top w:val="nil"/>
              <w:left w:val="nil"/>
              <w:bottom w:val="nil"/>
              <w:right w:val="nil"/>
            </w:tcBorders>
          </w:tcPr>
          <w:p w14:paraId="06E2FCE1" w14:textId="77777777" w:rsidR="008E6DD9" w:rsidRDefault="00000000">
            <w:pPr>
              <w:spacing w:after="0" w:line="259" w:lineRule="auto"/>
              <w:ind w:left="0" w:firstLine="0"/>
              <w:jc w:val="left"/>
            </w:pPr>
            <w:r>
              <w:t xml:space="preserve">Real </w:t>
            </w:r>
          </w:p>
        </w:tc>
      </w:tr>
      <w:tr w:rsidR="008E6DD9" w14:paraId="798C3E9F" w14:textId="77777777">
        <w:trPr>
          <w:trHeight w:val="689"/>
        </w:trPr>
        <w:tc>
          <w:tcPr>
            <w:tcW w:w="2957" w:type="dxa"/>
            <w:tcBorders>
              <w:top w:val="nil"/>
              <w:left w:val="nil"/>
              <w:bottom w:val="nil"/>
              <w:right w:val="nil"/>
            </w:tcBorders>
          </w:tcPr>
          <w:p w14:paraId="5C7A08C9" w14:textId="77777777" w:rsidR="008E6DD9" w:rsidRDefault="00000000">
            <w:pPr>
              <w:spacing w:after="0" w:line="259" w:lineRule="auto"/>
              <w:ind w:left="122" w:firstLine="0"/>
              <w:jc w:val="left"/>
            </w:pPr>
            <w:r>
              <w:t xml:space="preserve">From imports pct </w:t>
            </w:r>
          </w:p>
        </w:tc>
        <w:tc>
          <w:tcPr>
            <w:tcW w:w="3370" w:type="dxa"/>
            <w:tcBorders>
              <w:top w:val="nil"/>
              <w:left w:val="nil"/>
              <w:bottom w:val="nil"/>
              <w:right w:val="nil"/>
            </w:tcBorders>
          </w:tcPr>
          <w:p w14:paraId="50AFE188" w14:textId="77777777" w:rsidR="008E6DD9" w:rsidRDefault="00000000">
            <w:pPr>
              <w:spacing w:after="0" w:line="259" w:lineRule="auto"/>
              <w:ind w:left="0" w:firstLine="0"/>
              <w:jc w:val="left"/>
            </w:pPr>
            <w:r>
              <w:t xml:space="preserve">Proporción de imports from (nodo ImportFrom) </w:t>
            </w:r>
          </w:p>
        </w:tc>
        <w:tc>
          <w:tcPr>
            <w:tcW w:w="2727" w:type="dxa"/>
            <w:tcBorders>
              <w:top w:val="nil"/>
              <w:left w:val="nil"/>
              <w:bottom w:val="nil"/>
              <w:right w:val="nil"/>
            </w:tcBorders>
          </w:tcPr>
          <w:p w14:paraId="066C086F" w14:textId="77777777" w:rsidR="008E6DD9" w:rsidRDefault="00000000">
            <w:pPr>
              <w:spacing w:after="0" w:line="259" w:lineRule="auto"/>
              <w:ind w:left="0" w:firstLine="0"/>
              <w:jc w:val="left"/>
            </w:pPr>
            <w:r>
              <w:t xml:space="preserve">[0, 1]  </w:t>
            </w:r>
          </w:p>
        </w:tc>
      </w:tr>
      <w:tr w:rsidR="008E6DD9" w14:paraId="57FFE902" w14:textId="77777777">
        <w:trPr>
          <w:trHeight w:val="958"/>
        </w:trPr>
        <w:tc>
          <w:tcPr>
            <w:tcW w:w="2957" w:type="dxa"/>
            <w:tcBorders>
              <w:top w:val="nil"/>
              <w:left w:val="nil"/>
              <w:bottom w:val="nil"/>
              <w:right w:val="nil"/>
            </w:tcBorders>
          </w:tcPr>
          <w:p w14:paraId="144B51BA" w14:textId="77777777" w:rsidR="008E6DD9" w:rsidRDefault="00000000">
            <w:pPr>
              <w:spacing w:after="0" w:line="259" w:lineRule="auto"/>
              <w:ind w:left="122" w:firstLine="0"/>
              <w:jc w:val="left"/>
            </w:pPr>
            <w:r>
              <w:t xml:space="preserve">Average from imported modules </w:t>
            </w:r>
          </w:p>
        </w:tc>
        <w:tc>
          <w:tcPr>
            <w:tcW w:w="3370" w:type="dxa"/>
            <w:tcBorders>
              <w:top w:val="nil"/>
              <w:left w:val="nil"/>
              <w:bottom w:val="nil"/>
              <w:right w:val="nil"/>
            </w:tcBorders>
          </w:tcPr>
          <w:p w14:paraId="288AF8B4" w14:textId="77777777" w:rsidR="008E6DD9" w:rsidRDefault="00000000">
            <w:pPr>
              <w:spacing w:after="0" w:line="259" w:lineRule="auto"/>
              <w:ind w:left="0" w:firstLine="0"/>
              <w:jc w:val="left"/>
            </w:pPr>
            <w:r>
              <w:t xml:space="preserve">Número medio de elementos importados por cada nodo ImportFrom </w:t>
            </w:r>
          </w:p>
        </w:tc>
        <w:tc>
          <w:tcPr>
            <w:tcW w:w="2727" w:type="dxa"/>
            <w:tcBorders>
              <w:top w:val="nil"/>
              <w:left w:val="nil"/>
              <w:bottom w:val="nil"/>
              <w:right w:val="nil"/>
            </w:tcBorders>
          </w:tcPr>
          <w:p w14:paraId="7673EAB4" w14:textId="77777777" w:rsidR="008E6DD9" w:rsidRDefault="00000000">
            <w:pPr>
              <w:spacing w:after="0" w:line="259" w:lineRule="auto"/>
              <w:ind w:left="0" w:firstLine="0"/>
              <w:jc w:val="left"/>
            </w:pPr>
            <w:r>
              <w:t xml:space="preserve">Real </w:t>
            </w:r>
          </w:p>
        </w:tc>
      </w:tr>
      <w:tr w:rsidR="008E6DD9" w14:paraId="0D068A7D" w14:textId="77777777">
        <w:trPr>
          <w:trHeight w:val="958"/>
        </w:trPr>
        <w:tc>
          <w:tcPr>
            <w:tcW w:w="2957" w:type="dxa"/>
            <w:tcBorders>
              <w:top w:val="nil"/>
              <w:left w:val="nil"/>
              <w:bottom w:val="nil"/>
              <w:right w:val="nil"/>
            </w:tcBorders>
          </w:tcPr>
          <w:p w14:paraId="0F9AE80B" w14:textId="77777777" w:rsidR="008E6DD9" w:rsidRPr="00443241" w:rsidRDefault="00000000">
            <w:pPr>
              <w:spacing w:after="0" w:line="259" w:lineRule="auto"/>
              <w:ind w:left="122" w:firstLine="0"/>
              <w:jc w:val="left"/>
              <w:rPr>
                <w:lang w:val="en-US"/>
              </w:rPr>
            </w:pPr>
            <w:r w:rsidRPr="00443241">
              <w:rPr>
                <w:lang w:val="en-US"/>
              </w:rPr>
              <w:t xml:space="preserve">Average as in imported modules </w:t>
            </w:r>
          </w:p>
        </w:tc>
        <w:tc>
          <w:tcPr>
            <w:tcW w:w="3370" w:type="dxa"/>
            <w:tcBorders>
              <w:top w:val="nil"/>
              <w:left w:val="nil"/>
              <w:bottom w:val="nil"/>
              <w:right w:val="nil"/>
            </w:tcBorders>
          </w:tcPr>
          <w:p w14:paraId="44C49A34" w14:textId="77777777" w:rsidR="008E6DD9" w:rsidRDefault="00000000">
            <w:pPr>
              <w:spacing w:after="0" w:line="259" w:lineRule="auto"/>
              <w:ind w:left="0" w:firstLine="0"/>
              <w:jc w:val="left"/>
            </w:pPr>
            <w:r>
              <w:t xml:space="preserve">Número medio de elementos importados con un alias con respecto a los nodos ImportFrom </w:t>
            </w:r>
          </w:p>
        </w:tc>
        <w:tc>
          <w:tcPr>
            <w:tcW w:w="2727" w:type="dxa"/>
            <w:tcBorders>
              <w:top w:val="nil"/>
              <w:left w:val="nil"/>
              <w:bottom w:val="nil"/>
              <w:right w:val="nil"/>
            </w:tcBorders>
          </w:tcPr>
          <w:p w14:paraId="455C9D2C" w14:textId="77777777" w:rsidR="008E6DD9" w:rsidRDefault="00000000">
            <w:pPr>
              <w:spacing w:after="0" w:line="259" w:lineRule="auto"/>
              <w:ind w:left="0" w:firstLine="0"/>
              <w:jc w:val="left"/>
            </w:pPr>
            <w:r>
              <w:t xml:space="preserve">Real </w:t>
            </w:r>
          </w:p>
        </w:tc>
      </w:tr>
      <w:tr w:rsidR="008E6DD9" w14:paraId="58753DCA" w14:textId="77777777">
        <w:trPr>
          <w:trHeight w:val="748"/>
        </w:trPr>
        <w:tc>
          <w:tcPr>
            <w:tcW w:w="2957" w:type="dxa"/>
            <w:tcBorders>
              <w:top w:val="nil"/>
              <w:left w:val="nil"/>
              <w:bottom w:val="single" w:sz="4" w:space="0" w:color="000000"/>
              <w:right w:val="nil"/>
            </w:tcBorders>
          </w:tcPr>
          <w:p w14:paraId="4EFB874B" w14:textId="77777777" w:rsidR="008E6DD9" w:rsidRDefault="00000000">
            <w:pPr>
              <w:spacing w:after="0" w:line="259" w:lineRule="auto"/>
              <w:ind w:left="122" w:firstLine="0"/>
              <w:jc w:val="left"/>
            </w:pPr>
            <w:r>
              <w:t xml:space="preserve">Local imports pct </w:t>
            </w:r>
          </w:p>
        </w:tc>
        <w:tc>
          <w:tcPr>
            <w:tcW w:w="3370" w:type="dxa"/>
            <w:tcBorders>
              <w:top w:val="nil"/>
              <w:left w:val="nil"/>
              <w:bottom w:val="single" w:sz="4" w:space="0" w:color="000000"/>
              <w:right w:val="nil"/>
            </w:tcBorders>
          </w:tcPr>
          <w:p w14:paraId="228236B1" w14:textId="77777777" w:rsidR="008E6DD9" w:rsidRDefault="00000000">
            <w:pPr>
              <w:spacing w:after="0" w:line="259" w:lineRule="auto"/>
              <w:ind w:left="0" w:firstLine="0"/>
              <w:jc w:val="left"/>
            </w:pPr>
            <w:r>
              <w:t xml:space="preserve">Proporción de imports que no son definidos al comienzo del fichero </w:t>
            </w:r>
          </w:p>
        </w:tc>
        <w:tc>
          <w:tcPr>
            <w:tcW w:w="2727" w:type="dxa"/>
            <w:tcBorders>
              <w:top w:val="nil"/>
              <w:left w:val="nil"/>
              <w:bottom w:val="single" w:sz="4" w:space="0" w:color="000000"/>
              <w:right w:val="nil"/>
            </w:tcBorders>
          </w:tcPr>
          <w:p w14:paraId="7878F419" w14:textId="77777777" w:rsidR="008E6DD9" w:rsidRDefault="00000000">
            <w:pPr>
              <w:spacing w:after="129" w:line="259" w:lineRule="auto"/>
              <w:ind w:left="0" w:firstLine="0"/>
              <w:jc w:val="left"/>
            </w:pPr>
            <w:r>
              <w:t xml:space="preserve">[0, 1] </w:t>
            </w:r>
          </w:p>
          <w:p w14:paraId="53394E14" w14:textId="77777777" w:rsidR="008E6DD9" w:rsidRDefault="00000000">
            <w:pPr>
              <w:spacing w:after="0" w:line="259" w:lineRule="auto"/>
              <w:ind w:left="0" w:firstLine="0"/>
              <w:jc w:val="left"/>
            </w:pPr>
            <w:r>
              <w:t xml:space="preserve"> </w:t>
            </w:r>
          </w:p>
        </w:tc>
      </w:tr>
    </w:tbl>
    <w:p w14:paraId="24D05722" w14:textId="77777777" w:rsidR="008E6DD9" w:rsidRDefault="00000000">
      <w:pPr>
        <w:spacing w:after="215" w:line="259" w:lineRule="auto"/>
        <w:ind w:left="0" w:firstLine="0"/>
        <w:jc w:val="left"/>
      </w:pPr>
      <w:r>
        <w:t xml:space="preserve">  </w:t>
      </w:r>
    </w:p>
    <w:p w14:paraId="67AB8AA4" w14:textId="77777777" w:rsidR="008E6DD9" w:rsidRDefault="00000000">
      <w:pPr>
        <w:spacing w:after="0" w:line="259" w:lineRule="auto"/>
        <w:ind w:left="-5"/>
        <w:jc w:val="left"/>
      </w:pPr>
      <w:r>
        <w:rPr>
          <w:rFonts w:cs="Calibri"/>
          <w:color w:val="262626"/>
          <w:sz w:val="24"/>
        </w:rPr>
        <w:t>3.2.4</w:t>
      </w:r>
      <w:r>
        <w:rPr>
          <w:rFonts w:ascii="Arial" w:eastAsia="Arial" w:hAnsi="Arial" w:cs="Arial"/>
          <w:color w:val="262626"/>
          <w:sz w:val="24"/>
        </w:rPr>
        <w:t xml:space="preserve"> </w:t>
      </w:r>
      <w:r>
        <w:rPr>
          <w:rFonts w:cs="Calibri"/>
          <w:color w:val="262626"/>
          <w:sz w:val="24"/>
        </w:rPr>
        <w:t xml:space="preserve">Class Definitions </w:t>
      </w:r>
    </w:p>
    <w:p w14:paraId="3AF2A6DF" w14:textId="77777777" w:rsidR="008E6DD9" w:rsidRDefault="00000000">
      <w:pPr>
        <w:spacing w:after="160" w:line="259" w:lineRule="auto"/>
        <w:ind w:left="0" w:firstLine="0"/>
        <w:jc w:val="left"/>
      </w:pPr>
      <w:r>
        <w:t xml:space="preserve"> </w:t>
      </w:r>
    </w:p>
    <w:p w14:paraId="09F88511" w14:textId="77777777" w:rsidR="008E6DD9" w:rsidRDefault="00000000">
      <w:pPr>
        <w:spacing w:after="156"/>
        <w:ind w:left="-5"/>
      </w:pPr>
      <w:r>
        <w:t xml:space="preserve">Respecto a la definición de clases, almacenamos la convención que sigue y la longitud del nombre de la clase. Contabilizamos además los decoradores de la clase, los métodos, las clases base que utiliza, el número de sentencias que forma la clase y el número de </w:t>
      </w:r>
      <w:r>
        <w:rPr>
          <w:rFonts w:cs="Calibri"/>
          <w:i/>
        </w:rPr>
        <w:t>keywords</w:t>
      </w:r>
      <w:r>
        <w:t xml:space="preserve"> </w:t>
      </w:r>
      <w:r>
        <w:rPr>
          <w:rFonts w:cs="Calibri"/>
        </w:rPr>
        <w:t>(distintas de “</w:t>
      </w:r>
      <w:r>
        <w:rPr>
          <w:rFonts w:ascii="Consolas" w:eastAsia="Consolas" w:hAnsi="Consolas" w:cs="Consolas"/>
        </w:rPr>
        <w:t>meta=</w:t>
      </w:r>
      <w:r>
        <w:rPr>
          <w:rFonts w:cs="Calibri"/>
        </w:rPr>
        <w:t xml:space="preserve">”) que utiliza </w:t>
      </w:r>
      <w:r>
        <w:t xml:space="preserve">la clase. Además, guardamos si la clase es un enumerado y si la clase tiene un comentario de clase (su </w:t>
      </w:r>
      <w:r>
        <w:rPr>
          <w:rFonts w:cs="Calibri"/>
        </w:rPr>
        <w:t>primer hijo es una cadena), si la clase tiene una anotación de tipo genérica (por ejemplo, “</w:t>
      </w:r>
      <w:r>
        <w:rPr>
          <w:rFonts w:ascii="Consolas" w:eastAsia="Consolas" w:hAnsi="Consolas" w:cs="Consolas"/>
        </w:rPr>
        <w:t>class list[T]</w:t>
      </w:r>
      <w:r>
        <w:rPr>
          <w:rFonts w:cs="Calibri"/>
        </w:rPr>
        <w:t xml:space="preserve">”) y si la clase usa una meta clase (define el </w:t>
      </w:r>
      <w:r>
        <w:rPr>
          <w:rFonts w:cs="Calibri"/>
          <w:i/>
        </w:rPr>
        <w:t>keyword</w:t>
      </w:r>
      <w:r>
        <w:t xml:space="preserve"> </w:t>
      </w:r>
      <w:r>
        <w:rPr>
          <w:rFonts w:cs="Calibri"/>
        </w:rPr>
        <w:t>“</w:t>
      </w:r>
      <w:r>
        <w:rPr>
          <w:rFonts w:ascii="Consolas" w:eastAsia="Consolas" w:hAnsi="Consolas" w:cs="Consolas"/>
        </w:rPr>
        <w:t>meta=</w:t>
      </w:r>
      <w:r>
        <w:rPr>
          <w:rFonts w:cs="Calibri"/>
        </w:rPr>
        <w:t>” en la cláusula de herencia).</w:t>
      </w:r>
      <w:r>
        <w:t xml:space="preserve"> </w:t>
      </w:r>
    </w:p>
    <w:p w14:paraId="1E159EAA" w14:textId="77777777" w:rsidR="008E6DD9" w:rsidRDefault="00000000">
      <w:pPr>
        <w:spacing w:after="498"/>
        <w:ind w:left="-5"/>
      </w:pPr>
      <w:r>
        <w:lastRenderedPageBreak/>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p>
    <w:p w14:paraId="3E74B028" w14:textId="77777777" w:rsidR="008E6DD9" w:rsidRDefault="00000000">
      <w:pPr>
        <w:spacing w:after="79" w:line="259" w:lineRule="auto"/>
        <w:ind w:left="895"/>
        <w:jc w:val="left"/>
      </w:pPr>
      <w:r>
        <w:rPr>
          <w:rFonts w:cs="Calibri"/>
          <w:i/>
        </w:rPr>
        <w:t>3</w:t>
      </w:r>
    </w:p>
    <w:p w14:paraId="1D96C48D" w14:textId="77777777" w:rsidR="008E6DD9" w:rsidRDefault="00000000">
      <w:pPr>
        <w:spacing w:after="155"/>
        <w:ind w:left="-5"/>
      </w:pPr>
      <w:r>
        <w:t xml:space="preserve">(por ejemplo, </w:t>
      </w:r>
      <w:r>
        <w:rPr>
          <w:rFonts w:ascii="Consolas" w:eastAsia="Consolas" w:hAnsi="Consolas" w:cs="Consolas"/>
        </w:rPr>
        <w:t>@classmethod</w:t>
      </w:r>
      <w:r>
        <w:t xml:space="preserve"> para un método de clase). De cada uno de estos tipos almacenamos la proporción de estos métodos que hay definidos en la clase. </w:t>
      </w:r>
    </w:p>
    <w:p w14:paraId="3BFF1CC8" w14:textId="77777777" w:rsidR="008E6DD9" w:rsidRDefault="00000000">
      <w:pPr>
        <w:spacing w:after="158"/>
        <w:ind w:left="-5"/>
      </w:pPr>
      <w:r>
        <w:t xml:space="preserve">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 </w:t>
      </w:r>
    </w:p>
    <w:p w14:paraId="44FFEA0A" w14:textId="77777777" w:rsidR="008E6DD9" w:rsidRDefault="00000000">
      <w:pPr>
        <w:spacing w:after="122" w:line="259" w:lineRule="auto"/>
        <w:ind w:left="0" w:firstLine="0"/>
        <w:jc w:val="left"/>
      </w:pPr>
      <w:r>
        <w:t xml:space="preserve"> </w:t>
      </w:r>
    </w:p>
    <w:p w14:paraId="28C2631E" w14:textId="77777777" w:rsidR="008E6DD9" w:rsidRDefault="00000000">
      <w:pPr>
        <w:spacing w:after="175" w:line="259" w:lineRule="auto"/>
        <w:ind w:left="10" w:right="5"/>
        <w:jc w:val="center"/>
      </w:pPr>
      <w:r>
        <w:rPr>
          <w:rFonts w:cs="Calibri"/>
          <w:i/>
          <w:color w:val="44546A"/>
          <w:sz w:val="18"/>
        </w:rPr>
        <w:t xml:space="preserve">Tabla 4: Características para la definición de clases. </w:t>
      </w:r>
    </w:p>
    <w:p w14:paraId="44613570" w14:textId="77777777" w:rsidR="008E6DD9" w:rsidRDefault="00000000">
      <w:pPr>
        <w:spacing w:line="259" w:lineRule="auto"/>
        <w:ind w:left="-5"/>
        <w:jc w:val="left"/>
      </w:pPr>
      <w:r>
        <w:rPr>
          <w:rFonts w:cs="Calibri"/>
          <w:noProof/>
        </w:rPr>
        <mc:AlternateContent>
          <mc:Choice Requires="wpg">
            <w:drawing>
              <wp:inline distT="0" distB="0" distL="0" distR="0" wp14:anchorId="45ACBB8C" wp14:editId="0EA3B611">
                <wp:extent cx="5581726" cy="182880"/>
                <wp:effectExtent l="0" t="0" r="0" b="0"/>
                <wp:docPr id="136132" name="Group 136132"/>
                <wp:cNvGraphicFramePr/>
                <a:graphic xmlns:a="http://schemas.openxmlformats.org/drawingml/2006/main">
                  <a:graphicData uri="http://schemas.microsoft.com/office/word/2010/wordprocessingGroup">
                    <wpg:wgp>
                      <wpg:cNvGrpSpPr/>
                      <wpg:grpSpPr>
                        <a:xfrm>
                          <a:off x="0" y="0"/>
                          <a:ext cx="5581726" cy="182880"/>
                          <a:chOff x="0" y="0"/>
                          <a:chExt cx="5581726" cy="182880"/>
                        </a:xfrm>
                      </wpg:grpSpPr>
                      <wps:wsp>
                        <wps:cNvPr id="17779" name="Rectangle 17779"/>
                        <wps:cNvSpPr/>
                        <wps:spPr>
                          <a:xfrm>
                            <a:off x="68580" y="33527"/>
                            <a:ext cx="634580" cy="189937"/>
                          </a:xfrm>
                          <a:prstGeom prst="rect">
                            <a:avLst/>
                          </a:prstGeom>
                          <a:ln>
                            <a:noFill/>
                          </a:ln>
                        </wps:spPr>
                        <wps:txbx>
                          <w:txbxContent>
                            <w:p w14:paraId="17213068" w14:textId="77777777" w:rsidR="008E6DD9" w:rsidRDefault="00000000">
                              <w:pPr>
                                <w:spacing w:after="160" w:line="259" w:lineRule="auto"/>
                                <w:ind w:left="0" w:firstLine="0"/>
                                <w:jc w:val="left"/>
                              </w:pPr>
                              <w:r>
                                <w:rPr>
                                  <w:rFonts w:cs="Calibri"/>
                                  <w:b/>
                                </w:rPr>
                                <w:t>Nombre</w:t>
                              </w:r>
                            </w:p>
                          </w:txbxContent>
                        </wps:txbx>
                        <wps:bodyPr horzOverflow="overflow" vert="horz" lIns="0" tIns="0" rIns="0" bIns="0" rtlCol="0">
                          <a:noAutofit/>
                        </wps:bodyPr>
                      </wps:wsp>
                      <wps:wsp>
                        <wps:cNvPr id="17780" name="Rectangle 17780"/>
                        <wps:cNvSpPr/>
                        <wps:spPr>
                          <a:xfrm>
                            <a:off x="544017" y="33527"/>
                            <a:ext cx="42144" cy="189937"/>
                          </a:xfrm>
                          <a:prstGeom prst="rect">
                            <a:avLst/>
                          </a:prstGeom>
                          <a:ln>
                            <a:noFill/>
                          </a:ln>
                        </wps:spPr>
                        <wps:txbx>
                          <w:txbxContent>
                            <w:p w14:paraId="20502F0C"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7783" name="Rectangle 17783"/>
                        <wps:cNvSpPr/>
                        <wps:spPr>
                          <a:xfrm>
                            <a:off x="1868754" y="33527"/>
                            <a:ext cx="898445" cy="189937"/>
                          </a:xfrm>
                          <a:prstGeom prst="rect">
                            <a:avLst/>
                          </a:prstGeom>
                          <a:ln>
                            <a:noFill/>
                          </a:ln>
                        </wps:spPr>
                        <wps:txbx>
                          <w:txbxContent>
                            <w:p w14:paraId="3CA1C2FF"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7784" name="Rectangle 17784"/>
                        <wps:cNvSpPr/>
                        <wps:spPr>
                          <a:xfrm>
                            <a:off x="2543886" y="33527"/>
                            <a:ext cx="42143" cy="189937"/>
                          </a:xfrm>
                          <a:prstGeom prst="rect">
                            <a:avLst/>
                          </a:prstGeom>
                          <a:ln>
                            <a:noFill/>
                          </a:ln>
                        </wps:spPr>
                        <wps:txbx>
                          <w:txbxContent>
                            <w:p w14:paraId="54DD0C49"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018" name="Shape 194018"/>
                        <wps:cNvSpPr/>
                        <wps:spPr>
                          <a:xfrm>
                            <a:off x="0" y="0"/>
                            <a:ext cx="1800098" cy="9144"/>
                          </a:xfrm>
                          <a:custGeom>
                            <a:avLst/>
                            <a:gdLst/>
                            <a:ahLst/>
                            <a:cxnLst/>
                            <a:rect l="0" t="0" r="0" b="0"/>
                            <a:pathLst>
                              <a:path w="1800098" h="9144">
                                <a:moveTo>
                                  <a:pt x="0" y="0"/>
                                </a:moveTo>
                                <a:lnTo>
                                  <a:pt x="1800098" y="0"/>
                                </a:lnTo>
                                <a:lnTo>
                                  <a:pt x="1800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19" name="Shape 194019"/>
                        <wps:cNvSpPr/>
                        <wps:spPr>
                          <a:xfrm>
                            <a:off x="18001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0" name="Shape 194020"/>
                        <wps:cNvSpPr/>
                        <wps:spPr>
                          <a:xfrm>
                            <a:off x="1806270" y="0"/>
                            <a:ext cx="2245106" cy="9144"/>
                          </a:xfrm>
                          <a:custGeom>
                            <a:avLst/>
                            <a:gdLst/>
                            <a:ahLst/>
                            <a:cxnLst/>
                            <a:rect l="0" t="0" r="0" b="0"/>
                            <a:pathLst>
                              <a:path w="2245106" h="9144">
                                <a:moveTo>
                                  <a:pt x="0" y="0"/>
                                </a:moveTo>
                                <a:lnTo>
                                  <a:pt x="2245106" y="0"/>
                                </a:lnTo>
                                <a:lnTo>
                                  <a:pt x="22451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1" name="Shape 19402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2" name="Shape 194022"/>
                        <wps:cNvSpPr/>
                        <wps:spPr>
                          <a:xfrm>
                            <a:off x="4057473" y="0"/>
                            <a:ext cx="1524254" cy="9144"/>
                          </a:xfrm>
                          <a:custGeom>
                            <a:avLst/>
                            <a:gdLst/>
                            <a:ahLst/>
                            <a:cxnLst/>
                            <a:rect l="0" t="0" r="0" b="0"/>
                            <a:pathLst>
                              <a:path w="1524254" h="9144">
                                <a:moveTo>
                                  <a:pt x="0" y="0"/>
                                </a:moveTo>
                                <a:lnTo>
                                  <a:pt x="1524254" y="0"/>
                                </a:lnTo>
                                <a:lnTo>
                                  <a:pt x="1524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3" name="Shape 194023"/>
                        <wps:cNvSpPr/>
                        <wps:spPr>
                          <a:xfrm>
                            <a:off x="0" y="176785"/>
                            <a:ext cx="1800098" cy="9144"/>
                          </a:xfrm>
                          <a:custGeom>
                            <a:avLst/>
                            <a:gdLst/>
                            <a:ahLst/>
                            <a:cxnLst/>
                            <a:rect l="0" t="0" r="0" b="0"/>
                            <a:pathLst>
                              <a:path w="1800098" h="9144">
                                <a:moveTo>
                                  <a:pt x="0" y="0"/>
                                </a:moveTo>
                                <a:lnTo>
                                  <a:pt x="1800098" y="0"/>
                                </a:lnTo>
                                <a:lnTo>
                                  <a:pt x="1800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4" name="Shape 194024"/>
                        <wps:cNvSpPr/>
                        <wps:spPr>
                          <a:xfrm>
                            <a:off x="1800174"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5" name="Shape 194025"/>
                        <wps:cNvSpPr/>
                        <wps:spPr>
                          <a:xfrm>
                            <a:off x="1806270" y="176785"/>
                            <a:ext cx="2245106" cy="9144"/>
                          </a:xfrm>
                          <a:custGeom>
                            <a:avLst/>
                            <a:gdLst/>
                            <a:ahLst/>
                            <a:cxnLst/>
                            <a:rect l="0" t="0" r="0" b="0"/>
                            <a:pathLst>
                              <a:path w="2245106" h="9144">
                                <a:moveTo>
                                  <a:pt x="0" y="0"/>
                                </a:moveTo>
                                <a:lnTo>
                                  <a:pt x="2245106" y="0"/>
                                </a:lnTo>
                                <a:lnTo>
                                  <a:pt x="22451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6" name="Shape 194026"/>
                        <wps:cNvSpPr/>
                        <wps:spPr>
                          <a:xfrm>
                            <a:off x="4051376"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7" name="Shape 194027"/>
                        <wps:cNvSpPr/>
                        <wps:spPr>
                          <a:xfrm>
                            <a:off x="4057473" y="176785"/>
                            <a:ext cx="1524254" cy="9144"/>
                          </a:xfrm>
                          <a:custGeom>
                            <a:avLst/>
                            <a:gdLst/>
                            <a:ahLst/>
                            <a:cxnLst/>
                            <a:rect l="0" t="0" r="0" b="0"/>
                            <a:pathLst>
                              <a:path w="1524254" h="9144">
                                <a:moveTo>
                                  <a:pt x="0" y="0"/>
                                </a:moveTo>
                                <a:lnTo>
                                  <a:pt x="1524254" y="0"/>
                                </a:lnTo>
                                <a:lnTo>
                                  <a:pt x="1524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ACBB8C" id="Group 136132" o:spid="_x0000_s1026" style="width:439.5pt;height:14.4pt;mso-position-horizontal-relative:char;mso-position-vertical-relative:line" coordsize="55817,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">
                <v:rect id="Rectangle 17779" o:spid="_x0000_s1027" style="position:absolute;left:685;top:335;width:634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" filled="f" stroked="f">
                  <v:textbox inset="0,0,0,0">
                    <w:txbxContent>
                      <w:p w14:paraId="17213068" w14:textId="77777777" w:rsidR="008E6DD9" w:rsidRDefault="00000000">
                        <w:pPr>
                          <w:spacing w:after="160" w:line="259" w:lineRule="auto"/>
                          <w:ind w:left="0" w:firstLine="0"/>
                          <w:jc w:val="left"/>
                        </w:pPr>
                        <w:r>
                          <w:rPr>
                            <w:rFonts w:cs="Calibri"/>
                            <w:b/>
                          </w:rPr>
                          <w:t>Nombre</w:t>
                        </w:r>
                      </w:p>
                    </w:txbxContent>
                  </v:textbox>
                </v:rect>
                <v:rect id="Rectangle 17780" o:spid="_x0000_s1028" style="position:absolute;left:5440;top:33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" filled="f" stroked="f">
                  <v:textbox inset="0,0,0,0">
                    <w:txbxContent>
                      <w:p w14:paraId="20502F0C" w14:textId="77777777" w:rsidR="008E6DD9" w:rsidRDefault="00000000">
                        <w:pPr>
                          <w:spacing w:after="160" w:line="259" w:lineRule="auto"/>
                          <w:ind w:left="0" w:firstLine="0"/>
                          <w:jc w:val="left"/>
                        </w:pPr>
                        <w:r>
                          <w:rPr>
                            <w:rFonts w:cs="Calibri"/>
                            <w:b/>
                          </w:rPr>
                          <w:t xml:space="preserve"> </w:t>
                        </w:r>
                      </w:p>
                    </w:txbxContent>
                  </v:textbox>
                </v:rect>
                <v:rect id="Rectangle 17783" o:spid="_x0000_s1029" style="position:absolute;left:18687;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" filled="f" stroked="f">
                  <v:textbox inset="0,0,0,0">
                    <w:txbxContent>
                      <w:p w14:paraId="3CA1C2FF" w14:textId="77777777" w:rsidR="008E6DD9" w:rsidRDefault="00000000">
                        <w:pPr>
                          <w:spacing w:after="160" w:line="259" w:lineRule="auto"/>
                          <w:ind w:left="0" w:firstLine="0"/>
                          <w:jc w:val="left"/>
                        </w:pPr>
                        <w:r>
                          <w:rPr>
                            <w:rFonts w:cs="Calibri"/>
                            <w:b/>
                          </w:rPr>
                          <w:t>Descripción</w:t>
                        </w:r>
                      </w:p>
                    </w:txbxContent>
                  </v:textbox>
                </v:rect>
                <v:rect id="Rectangle 17784" o:spid="_x0000_s1030" style="position:absolute;left:25438;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" filled="f" stroked="f">
                  <v:textbox inset="0,0,0,0">
                    <w:txbxContent>
                      <w:p w14:paraId="54DD0C49" w14:textId="77777777" w:rsidR="008E6DD9" w:rsidRDefault="00000000">
                        <w:pPr>
                          <w:spacing w:after="160" w:line="259" w:lineRule="auto"/>
                          <w:ind w:left="0" w:firstLine="0"/>
                          <w:jc w:val="left"/>
                        </w:pPr>
                        <w:r>
                          <w:rPr>
                            <w:rFonts w:cs="Calibri"/>
                            <w:b/>
                          </w:rPr>
                          <w:t xml:space="preserve"> </w:t>
                        </w:r>
                      </w:p>
                    </w:txbxContent>
                  </v:textbox>
                </v:rect>
                <v:shape id="Shape 194018" o:spid="_x0000_s1031" style="position:absolute;width:18000;height:91;visibility:visible;mso-wrap-style:square;v-text-anchor:top" coordsize="180009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" path="m,l1800098,r,9144l,9144,,e" fillcolor="black" stroked="f" strokeweight="0">
                  <v:stroke miterlimit="83231f" joinstyle="miter"/>
                  <v:path arrowok="t" textboxrect="0,0,1800098,9144"/>
                </v:shape>
                <v:shape id="Shape 194019" o:spid="_x0000_s1032" style="position:absolute;left:18001;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" path="m,l9144,r,9144l,9144,,e" fillcolor="black" stroked="f" strokeweight="0">
                  <v:stroke miterlimit="83231f" joinstyle="miter"/>
                  <v:path arrowok="t" textboxrect="0,0,9144,9144"/>
                </v:shape>
                <v:shape id="Shape 194020" o:spid="_x0000_s1033" style="position:absolute;left:18062;width:22451;height:91;visibility:visible;mso-wrap-style:square;v-text-anchor:top" coordsize="224510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" path="m,l2245106,r,9144l,9144,,e" fillcolor="black" stroked="f" strokeweight="0">
                  <v:stroke miterlimit="83231f" joinstyle="miter"/>
                  <v:path arrowok="t" textboxrect="0,0,2245106,9144"/>
                </v:shape>
                <v:shape id="Shape 194021" o:spid="_x0000_s1034"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" path="m,l9144,r,9144l,9144,,e" fillcolor="black" stroked="f" strokeweight="0">
                  <v:stroke miterlimit="83231f" joinstyle="miter"/>
                  <v:path arrowok="t" textboxrect="0,0,9144,9144"/>
                </v:shape>
                <v:shape id="Shape 194022" o:spid="_x0000_s1035" style="position:absolute;left:40574;width:15243;height:91;visibility:visible;mso-wrap-style:square;v-text-anchor:top" coordsize="15242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" path="m,l1524254,r,9144l,9144,,e" fillcolor="black" stroked="f" strokeweight="0">
                  <v:stroke miterlimit="83231f" joinstyle="miter"/>
                  <v:path arrowok="t" textboxrect="0,0,1524254,9144"/>
                </v:shape>
                <v:shape id="Shape 194023" o:spid="_x0000_s1036" style="position:absolute;top:1767;width:18000;height:92;visibility:visible;mso-wrap-style:square;v-text-anchor:top" coordsize="180009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" path="m,l1800098,r,9144l,9144,,e" fillcolor="black" stroked="f" strokeweight="0">
                  <v:stroke miterlimit="83231f" joinstyle="miter"/>
                  <v:path arrowok="t" textboxrect="0,0,1800098,9144"/>
                </v:shape>
                <v:shape id="Shape 194024" o:spid="_x0000_s1037" style="position:absolute;left:18001;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" path="m,l9144,r,9144l,9144,,e" fillcolor="black" stroked="f" strokeweight="0">
                  <v:stroke miterlimit="83231f" joinstyle="miter"/>
                  <v:path arrowok="t" textboxrect="0,0,9144,9144"/>
                </v:shape>
                <v:shape id="Shape 194025" o:spid="_x0000_s1038" style="position:absolute;left:18062;top:1767;width:22451;height:92;visibility:visible;mso-wrap-style:square;v-text-anchor:top" coordsize="224510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" path="m,l2245106,r,9144l,9144,,e" fillcolor="black" stroked="f" strokeweight="0">
                  <v:stroke miterlimit="83231f" joinstyle="miter"/>
                  <v:path arrowok="t" textboxrect="0,0,2245106,9144"/>
                </v:shape>
                <v:shape id="Shape 194026" o:spid="_x0000_s1039"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" path="m,l9144,r,9144l,9144,,e" fillcolor="black" stroked="f" strokeweight="0">
                  <v:stroke miterlimit="83231f" joinstyle="miter"/>
                  <v:path arrowok="t" textboxrect="0,0,9144,9144"/>
                </v:shape>
                <v:shape id="Shape 194027" o:spid="_x0000_s1040" style="position:absolute;left:40574;top:1767;width:15243;height:92;visibility:visible;mso-wrap-style:square;v-text-anchor:top" coordsize="15242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" path="m,l1524254,r,9144l,9144,,e" fillcolor="black" stroked="f" strokeweight="0">
                  <v:stroke miterlimit="83231f" joinstyle="miter"/>
                  <v:path arrowok="t" textboxrect="0,0,1524254,9144"/>
                </v:shape>
                <w10:anchorlock/>
              </v:group>
            </w:pict>
          </mc:Fallback>
        </mc:AlternateContent>
      </w:r>
      <w:r>
        <w:rPr>
          <w:rFonts w:cs="Calibri"/>
          <w:b/>
        </w:rPr>
        <w:t xml:space="preserve">Dominio </w:t>
      </w:r>
    </w:p>
    <w:p w14:paraId="604BE4B9" w14:textId="77777777" w:rsidR="008E6DD9" w:rsidRDefault="008E6DD9">
      <w:pPr>
        <w:sectPr w:rsidR="008E6DD9">
          <w:headerReference w:type="even" r:id="rId32"/>
          <w:headerReference w:type="default" r:id="rId33"/>
          <w:footerReference w:type="even" r:id="rId34"/>
          <w:footerReference w:type="default" r:id="rId35"/>
          <w:headerReference w:type="first" r:id="rId36"/>
          <w:footerReference w:type="first" r:id="rId37"/>
          <w:pgSz w:w="11906" w:h="16838"/>
          <w:pgMar w:top="1445" w:right="1435" w:bottom="1040" w:left="1440" w:header="720" w:footer="718" w:gutter="0"/>
          <w:cols w:space="720"/>
          <w:titlePg/>
        </w:sectPr>
      </w:pPr>
    </w:p>
    <w:tbl>
      <w:tblPr>
        <w:tblStyle w:val="TableGrid"/>
        <w:tblW w:w="6198" w:type="dxa"/>
        <w:tblInd w:w="-792" w:type="dxa"/>
        <w:tblLook w:val="04A0" w:firstRow="1" w:lastRow="0" w:firstColumn="1" w:lastColumn="0" w:noHBand="0" w:noVBand="1"/>
      </w:tblPr>
      <w:tblGrid>
        <w:gridCol w:w="2835"/>
        <w:gridCol w:w="3363"/>
      </w:tblGrid>
      <w:tr w:rsidR="008E6DD9" w14:paraId="1274287C" w14:textId="77777777">
        <w:trPr>
          <w:trHeight w:val="862"/>
        </w:trPr>
        <w:tc>
          <w:tcPr>
            <w:tcW w:w="2835" w:type="dxa"/>
            <w:tcBorders>
              <w:top w:val="nil"/>
              <w:left w:val="nil"/>
              <w:bottom w:val="nil"/>
              <w:right w:val="nil"/>
            </w:tcBorders>
          </w:tcPr>
          <w:p w14:paraId="5A9281A5" w14:textId="77777777" w:rsidR="008E6DD9" w:rsidRDefault="00000000">
            <w:pPr>
              <w:spacing w:after="0" w:line="259" w:lineRule="auto"/>
              <w:ind w:left="0" w:firstLine="0"/>
              <w:jc w:val="left"/>
            </w:pPr>
            <w:r>
              <w:t xml:space="preserve">Name convention </w:t>
            </w:r>
          </w:p>
        </w:tc>
        <w:tc>
          <w:tcPr>
            <w:tcW w:w="3363" w:type="dxa"/>
            <w:tcBorders>
              <w:top w:val="nil"/>
              <w:left w:val="nil"/>
              <w:bottom w:val="nil"/>
              <w:right w:val="nil"/>
            </w:tcBorders>
          </w:tcPr>
          <w:p w14:paraId="41847B1F" w14:textId="77777777" w:rsidR="008E6DD9" w:rsidRDefault="00000000">
            <w:pPr>
              <w:spacing w:after="0" w:line="259" w:lineRule="auto"/>
              <w:ind w:left="0" w:firstLine="0"/>
              <w:jc w:val="left"/>
            </w:pPr>
            <w:r>
              <w:t xml:space="preserve">La convención utilizada para el nombre de la clase. </w:t>
            </w:r>
          </w:p>
        </w:tc>
      </w:tr>
      <w:tr w:rsidR="008E6DD9" w14:paraId="3688F2E7" w14:textId="77777777">
        <w:trPr>
          <w:trHeight w:val="956"/>
        </w:trPr>
        <w:tc>
          <w:tcPr>
            <w:tcW w:w="2835" w:type="dxa"/>
            <w:tcBorders>
              <w:top w:val="nil"/>
              <w:left w:val="nil"/>
              <w:bottom w:val="nil"/>
              <w:right w:val="nil"/>
            </w:tcBorders>
            <w:vAlign w:val="center"/>
          </w:tcPr>
          <w:p w14:paraId="0D41D6D2" w14:textId="77777777" w:rsidR="008E6DD9" w:rsidRDefault="00000000">
            <w:pPr>
              <w:spacing w:after="0" w:line="259" w:lineRule="auto"/>
              <w:ind w:left="0" w:firstLine="0"/>
              <w:jc w:val="left"/>
            </w:pPr>
            <w:r>
              <w:t xml:space="preserve">Is enum class </w:t>
            </w:r>
          </w:p>
        </w:tc>
        <w:tc>
          <w:tcPr>
            <w:tcW w:w="3363" w:type="dxa"/>
            <w:tcBorders>
              <w:top w:val="nil"/>
              <w:left w:val="nil"/>
              <w:bottom w:val="nil"/>
              <w:right w:val="nil"/>
            </w:tcBorders>
            <w:vAlign w:val="bottom"/>
          </w:tcPr>
          <w:p w14:paraId="31DAEB7D" w14:textId="77777777" w:rsidR="008E6DD9" w:rsidRDefault="00000000">
            <w:pPr>
              <w:spacing w:after="0" w:line="259" w:lineRule="auto"/>
              <w:ind w:left="0" w:firstLine="0"/>
              <w:jc w:val="left"/>
            </w:pPr>
            <w:r>
              <w:t xml:space="preserve">Si la clase es una clase enumerada (hereda de la clase Enum) </w:t>
            </w:r>
          </w:p>
        </w:tc>
      </w:tr>
      <w:tr w:rsidR="008E6DD9" w14:paraId="7B0E5D32" w14:textId="77777777">
        <w:trPr>
          <w:trHeight w:val="691"/>
        </w:trPr>
        <w:tc>
          <w:tcPr>
            <w:tcW w:w="2835" w:type="dxa"/>
            <w:tcBorders>
              <w:top w:val="nil"/>
              <w:left w:val="nil"/>
              <w:bottom w:val="nil"/>
              <w:right w:val="nil"/>
            </w:tcBorders>
          </w:tcPr>
          <w:p w14:paraId="3EDB4F40" w14:textId="77777777" w:rsidR="008E6DD9" w:rsidRDefault="00000000">
            <w:pPr>
              <w:spacing w:after="0" w:line="259" w:lineRule="auto"/>
              <w:ind w:left="0" w:firstLine="0"/>
              <w:jc w:val="left"/>
            </w:pPr>
            <w:r>
              <w:t xml:space="preserve">Number of characters </w:t>
            </w:r>
          </w:p>
        </w:tc>
        <w:tc>
          <w:tcPr>
            <w:tcW w:w="3363" w:type="dxa"/>
            <w:tcBorders>
              <w:top w:val="nil"/>
              <w:left w:val="nil"/>
              <w:bottom w:val="nil"/>
              <w:right w:val="nil"/>
            </w:tcBorders>
          </w:tcPr>
          <w:p w14:paraId="7E7C2117" w14:textId="77777777" w:rsidR="008E6DD9" w:rsidRDefault="00000000">
            <w:pPr>
              <w:spacing w:after="0" w:line="259" w:lineRule="auto"/>
              <w:ind w:left="0" w:right="15" w:firstLine="0"/>
              <w:jc w:val="left"/>
            </w:pPr>
            <w:r>
              <w:t xml:space="preserve">Número de caracteres del nombre de la clase </w:t>
            </w:r>
          </w:p>
        </w:tc>
      </w:tr>
      <w:tr w:rsidR="008E6DD9" w14:paraId="60011371" w14:textId="77777777">
        <w:trPr>
          <w:trHeight w:val="420"/>
        </w:trPr>
        <w:tc>
          <w:tcPr>
            <w:tcW w:w="2835" w:type="dxa"/>
            <w:tcBorders>
              <w:top w:val="nil"/>
              <w:left w:val="nil"/>
              <w:bottom w:val="nil"/>
              <w:right w:val="nil"/>
            </w:tcBorders>
          </w:tcPr>
          <w:p w14:paraId="711A5274" w14:textId="77777777" w:rsidR="008E6DD9" w:rsidRDefault="00000000">
            <w:pPr>
              <w:spacing w:after="0" w:line="259" w:lineRule="auto"/>
              <w:ind w:left="0" w:firstLine="0"/>
              <w:jc w:val="left"/>
            </w:pPr>
            <w:r>
              <w:t xml:space="preserve">Number of decorators </w:t>
            </w:r>
          </w:p>
        </w:tc>
        <w:tc>
          <w:tcPr>
            <w:tcW w:w="3363" w:type="dxa"/>
            <w:tcBorders>
              <w:top w:val="nil"/>
              <w:left w:val="nil"/>
              <w:bottom w:val="nil"/>
              <w:right w:val="nil"/>
            </w:tcBorders>
          </w:tcPr>
          <w:p w14:paraId="19DA1FC2" w14:textId="77777777" w:rsidR="008E6DD9" w:rsidRDefault="00000000">
            <w:pPr>
              <w:spacing w:after="0" w:line="259" w:lineRule="auto"/>
              <w:ind w:left="0" w:firstLine="0"/>
              <w:jc w:val="left"/>
            </w:pPr>
            <w:r>
              <w:t xml:space="preserve">Número de decoradores de la clase </w:t>
            </w:r>
          </w:p>
        </w:tc>
      </w:tr>
      <w:tr w:rsidR="008E6DD9" w14:paraId="2408E4C1" w14:textId="77777777">
        <w:trPr>
          <w:trHeight w:val="689"/>
        </w:trPr>
        <w:tc>
          <w:tcPr>
            <w:tcW w:w="2835" w:type="dxa"/>
            <w:tcBorders>
              <w:top w:val="nil"/>
              <w:left w:val="nil"/>
              <w:bottom w:val="nil"/>
              <w:right w:val="nil"/>
            </w:tcBorders>
          </w:tcPr>
          <w:p w14:paraId="2453B835" w14:textId="77777777" w:rsidR="008E6DD9" w:rsidRDefault="00000000">
            <w:pPr>
              <w:spacing w:after="0" w:line="259" w:lineRule="auto"/>
              <w:ind w:left="0" w:firstLine="0"/>
              <w:jc w:val="left"/>
            </w:pPr>
            <w:r>
              <w:t xml:space="preserve">Number of methods </w:t>
            </w:r>
          </w:p>
        </w:tc>
        <w:tc>
          <w:tcPr>
            <w:tcW w:w="3363" w:type="dxa"/>
            <w:tcBorders>
              <w:top w:val="nil"/>
              <w:left w:val="nil"/>
              <w:bottom w:val="nil"/>
              <w:right w:val="nil"/>
            </w:tcBorders>
          </w:tcPr>
          <w:p w14:paraId="3ACEA125" w14:textId="77777777" w:rsidR="008E6DD9" w:rsidRDefault="00000000">
            <w:pPr>
              <w:spacing w:after="0" w:line="259" w:lineRule="auto"/>
              <w:ind w:left="0" w:firstLine="0"/>
              <w:jc w:val="left"/>
            </w:pPr>
            <w:r>
              <w:t xml:space="preserve">Número de métodos definidos en la clase </w:t>
            </w:r>
          </w:p>
        </w:tc>
      </w:tr>
      <w:tr w:rsidR="008E6DD9" w14:paraId="49503DB3" w14:textId="77777777">
        <w:trPr>
          <w:trHeight w:val="689"/>
        </w:trPr>
        <w:tc>
          <w:tcPr>
            <w:tcW w:w="2835" w:type="dxa"/>
            <w:tcBorders>
              <w:top w:val="nil"/>
              <w:left w:val="nil"/>
              <w:bottom w:val="nil"/>
              <w:right w:val="nil"/>
            </w:tcBorders>
          </w:tcPr>
          <w:p w14:paraId="043C9190" w14:textId="77777777" w:rsidR="008E6DD9" w:rsidRDefault="00000000">
            <w:pPr>
              <w:spacing w:after="0" w:line="259" w:lineRule="auto"/>
              <w:ind w:left="0" w:firstLine="0"/>
              <w:jc w:val="left"/>
            </w:pPr>
            <w:r>
              <w:t xml:space="preserve">Number of base classes </w:t>
            </w:r>
          </w:p>
        </w:tc>
        <w:tc>
          <w:tcPr>
            <w:tcW w:w="3363" w:type="dxa"/>
            <w:tcBorders>
              <w:top w:val="nil"/>
              <w:left w:val="nil"/>
              <w:bottom w:val="nil"/>
              <w:right w:val="nil"/>
            </w:tcBorders>
          </w:tcPr>
          <w:p w14:paraId="22A905CD" w14:textId="77777777" w:rsidR="008E6DD9" w:rsidRDefault="00000000">
            <w:pPr>
              <w:spacing w:after="0" w:line="259" w:lineRule="auto"/>
              <w:ind w:left="0" w:firstLine="0"/>
              <w:jc w:val="left"/>
            </w:pPr>
            <w:r>
              <w:t xml:space="preserve">Número de clases base que se definen en la clase </w:t>
            </w:r>
          </w:p>
        </w:tc>
      </w:tr>
      <w:tr w:rsidR="008E6DD9" w14:paraId="35A06660" w14:textId="77777777">
        <w:trPr>
          <w:trHeight w:val="689"/>
        </w:trPr>
        <w:tc>
          <w:tcPr>
            <w:tcW w:w="2835" w:type="dxa"/>
            <w:tcBorders>
              <w:top w:val="nil"/>
              <w:left w:val="nil"/>
              <w:bottom w:val="nil"/>
              <w:right w:val="nil"/>
            </w:tcBorders>
          </w:tcPr>
          <w:p w14:paraId="265BC6A8" w14:textId="77777777" w:rsidR="008E6DD9" w:rsidRDefault="00000000">
            <w:pPr>
              <w:spacing w:after="0" w:line="259" w:lineRule="auto"/>
              <w:ind w:left="0" w:firstLine="0"/>
              <w:jc w:val="left"/>
            </w:pPr>
            <w:r>
              <w:t xml:space="preserve">Has generic type annotations </w:t>
            </w:r>
          </w:p>
        </w:tc>
        <w:tc>
          <w:tcPr>
            <w:tcW w:w="3363" w:type="dxa"/>
            <w:tcBorders>
              <w:top w:val="nil"/>
              <w:left w:val="nil"/>
              <w:bottom w:val="nil"/>
              <w:right w:val="nil"/>
            </w:tcBorders>
          </w:tcPr>
          <w:p w14:paraId="29E0F193" w14:textId="77777777" w:rsidR="008E6DD9" w:rsidRDefault="00000000">
            <w:pPr>
              <w:spacing w:after="0" w:line="259" w:lineRule="auto"/>
              <w:ind w:left="0" w:firstLine="0"/>
              <w:jc w:val="left"/>
            </w:pPr>
            <w:r>
              <w:t xml:space="preserve">Si la clase tiene una anotación de tipo genérico </w:t>
            </w:r>
          </w:p>
        </w:tc>
      </w:tr>
      <w:tr w:rsidR="008E6DD9" w14:paraId="7370EB91" w14:textId="77777777">
        <w:trPr>
          <w:trHeight w:val="958"/>
        </w:trPr>
        <w:tc>
          <w:tcPr>
            <w:tcW w:w="2835" w:type="dxa"/>
            <w:tcBorders>
              <w:top w:val="nil"/>
              <w:left w:val="nil"/>
              <w:bottom w:val="nil"/>
              <w:right w:val="nil"/>
            </w:tcBorders>
          </w:tcPr>
          <w:p w14:paraId="65843FC6" w14:textId="77777777" w:rsidR="008E6DD9" w:rsidRDefault="00000000">
            <w:pPr>
              <w:spacing w:after="0" w:line="259" w:lineRule="auto"/>
              <w:ind w:left="0" w:firstLine="0"/>
              <w:jc w:val="left"/>
            </w:pPr>
            <w:r>
              <w:t xml:space="preserve">Has doc string </w:t>
            </w:r>
          </w:p>
        </w:tc>
        <w:tc>
          <w:tcPr>
            <w:tcW w:w="3363" w:type="dxa"/>
            <w:tcBorders>
              <w:top w:val="nil"/>
              <w:left w:val="nil"/>
              <w:bottom w:val="nil"/>
              <w:right w:val="nil"/>
            </w:tcBorders>
          </w:tcPr>
          <w:p w14:paraId="1D8F7309" w14:textId="77777777" w:rsidR="008E6DD9" w:rsidRDefault="00000000">
            <w:pPr>
              <w:spacing w:after="0" w:line="259" w:lineRule="auto"/>
              <w:ind w:left="0" w:firstLine="0"/>
              <w:jc w:val="left"/>
            </w:pPr>
            <w:r>
              <w:t xml:space="preserve">Si la clase tiene un comentario de </w:t>
            </w:r>
          </w:p>
          <w:p w14:paraId="233CED86" w14:textId="77777777" w:rsidR="008E6DD9" w:rsidRDefault="00000000">
            <w:pPr>
              <w:spacing w:after="0" w:line="259" w:lineRule="auto"/>
              <w:ind w:left="0" w:firstLine="0"/>
              <w:jc w:val="left"/>
            </w:pPr>
            <w:r>
              <w:t xml:space="preserve">clase. Esto es si su primer hijo es una cadena </w:t>
            </w:r>
          </w:p>
        </w:tc>
      </w:tr>
      <w:tr w:rsidR="008E6DD9" w14:paraId="05B34D71" w14:textId="77777777">
        <w:trPr>
          <w:trHeight w:val="689"/>
        </w:trPr>
        <w:tc>
          <w:tcPr>
            <w:tcW w:w="2835" w:type="dxa"/>
            <w:tcBorders>
              <w:top w:val="nil"/>
              <w:left w:val="nil"/>
              <w:bottom w:val="nil"/>
              <w:right w:val="nil"/>
            </w:tcBorders>
          </w:tcPr>
          <w:p w14:paraId="4E0A1B3A" w14:textId="77777777" w:rsidR="008E6DD9" w:rsidRDefault="00000000">
            <w:pPr>
              <w:spacing w:after="0" w:line="259" w:lineRule="auto"/>
              <w:ind w:left="0" w:firstLine="0"/>
              <w:jc w:val="left"/>
            </w:pPr>
            <w:r>
              <w:t xml:space="preserve">Body count </w:t>
            </w:r>
          </w:p>
        </w:tc>
        <w:tc>
          <w:tcPr>
            <w:tcW w:w="3363" w:type="dxa"/>
            <w:tcBorders>
              <w:top w:val="nil"/>
              <w:left w:val="nil"/>
              <w:bottom w:val="nil"/>
              <w:right w:val="nil"/>
            </w:tcBorders>
          </w:tcPr>
          <w:p w14:paraId="74C35C27" w14:textId="77777777" w:rsidR="008E6DD9" w:rsidRDefault="00000000">
            <w:pPr>
              <w:spacing w:after="0" w:line="259" w:lineRule="auto"/>
              <w:ind w:left="0" w:firstLine="0"/>
              <w:jc w:val="left"/>
            </w:pPr>
            <w:r>
              <w:t xml:space="preserve">Número de sentencias en el cuerpo de la clase </w:t>
            </w:r>
          </w:p>
        </w:tc>
      </w:tr>
      <w:tr w:rsidR="008E6DD9" w14:paraId="5D76B1FD" w14:textId="77777777">
        <w:trPr>
          <w:trHeight w:val="958"/>
        </w:trPr>
        <w:tc>
          <w:tcPr>
            <w:tcW w:w="2835" w:type="dxa"/>
            <w:tcBorders>
              <w:top w:val="nil"/>
              <w:left w:val="nil"/>
              <w:bottom w:val="nil"/>
              <w:right w:val="nil"/>
            </w:tcBorders>
          </w:tcPr>
          <w:p w14:paraId="4AAE9289" w14:textId="77777777" w:rsidR="008E6DD9" w:rsidRDefault="00000000">
            <w:pPr>
              <w:spacing w:after="0" w:line="259" w:lineRule="auto"/>
              <w:ind w:left="0" w:firstLine="0"/>
              <w:jc w:val="left"/>
            </w:pPr>
            <w:r>
              <w:t xml:space="preserve">Assignments pct </w:t>
            </w:r>
          </w:p>
        </w:tc>
        <w:tc>
          <w:tcPr>
            <w:tcW w:w="3363" w:type="dxa"/>
            <w:tcBorders>
              <w:top w:val="nil"/>
              <w:left w:val="nil"/>
              <w:bottom w:val="nil"/>
              <w:right w:val="nil"/>
            </w:tcBorders>
          </w:tcPr>
          <w:p w14:paraId="26386B3C" w14:textId="77777777" w:rsidR="008E6DD9" w:rsidRDefault="00000000">
            <w:pPr>
              <w:spacing w:after="0" w:line="259" w:lineRule="auto"/>
              <w:ind w:left="0" w:firstLine="0"/>
              <w:jc w:val="left"/>
            </w:pPr>
            <w:r>
              <w:t xml:space="preserve">Proporción de las sentencias en el cuerpo de la clase que son asignaciones </w:t>
            </w:r>
          </w:p>
        </w:tc>
      </w:tr>
      <w:tr w:rsidR="008E6DD9" w14:paraId="480BB836" w14:textId="77777777">
        <w:trPr>
          <w:trHeight w:val="958"/>
        </w:trPr>
        <w:tc>
          <w:tcPr>
            <w:tcW w:w="2835" w:type="dxa"/>
            <w:tcBorders>
              <w:top w:val="nil"/>
              <w:left w:val="nil"/>
              <w:bottom w:val="nil"/>
              <w:right w:val="nil"/>
            </w:tcBorders>
          </w:tcPr>
          <w:p w14:paraId="2D9724E8" w14:textId="77777777" w:rsidR="008E6DD9" w:rsidRDefault="00000000">
            <w:pPr>
              <w:spacing w:after="0" w:line="259" w:lineRule="auto"/>
              <w:ind w:left="0" w:firstLine="0"/>
              <w:jc w:val="left"/>
            </w:pPr>
            <w:r>
              <w:lastRenderedPageBreak/>
              <w:t xml:space="preserve">Expressions pct </w:t>
            </w:r>
          </w:p>
        </w:tc>
        <w:tc>
          <w:tcPr>
            <w:tcW w:w="3363" w:type="dxa"/>
            <w:tcBorders>
              <w:top w:val="nil"/>
              <w:left w:val="nil"/>
              <w:bottom w:val="nil"/>
              <w:right w:val="nil"/>
            </w:tcBorders>
          </w:tcPr>
          <w:p w14:paraId="1A6FA4A3" w14:textId="77777777" w:rsidR="008E6DD9" w:rsidRDefault="00000000">
            <w:pPr>
              <w:spacing w:after="0" w:line="259" w:lineRule="auto"/>
              <w:ind w:left="0" w:firstLine="0"/>
              <w:jc w:val="left"/>
            </w:pPr>
            <w:r>
              <w:t xml:space="preserve">Proporción de las sentencias en el cuerpo de la clase que son expresiones </w:t>
            </w:r>
          </w:p>
        </w:tc>
      </w:tr>
      <w:tr w:rsidR="008E6DD9" w14:paraId="3877C497" w14:textId="77777777">
        <w:trPr>
          <w:trHeight w:val="958"/>
        </w:trPr>
        <w:tc>
          <w:tcPr>
            <w:tcW w:w="2835" w:type="dxa"/>
            <w:tcBorders>
              <w:top w:val="nil"/>
              <w:left w:val="nil"/>
              <w:bottom w:val="nil"/>
              <w:right w:val="nil"/>
            </w:tcBorders>
          </w:tcPr>
          <w:p w14:paraId="04A6D5E6" w14:textId="77777777" w:rsidR="008E6DD9" w:rsidRDefault="00000000">
            <w:pPr>
              <w:spacing w:after="0" w:line="259" w:lineRule="auto"/>
              <w:ind w:left="0" w:firstLine="0"/>
              <w:jc w:val="left"/>
            </w:pPr>
            <w:r>
              <w:t xml:space="preserve">Uses metaclass </w:t>
            </w:r>
          </w:p>
        </w:tc>
        <w:tc>
          <w:tcPr>
            <w:tcW w:w="3363" w:type="dxa"/>
            <w:tcBorders>
              <w:top w:val="nil"/>
              <w:left w:val="nil"/>
              <w:bottom w:val="nil"/>
              <w:right w:val="nil"/>
            </w:tcBorders>
          </w:tcPr>
          <w:p w14:paraId="0F6889B6" w14:textId="77777777" w:rsidR="008E6DD9" w:rsidRDefault="00000000">
            <w:pPr>
              <w:spacing w:after="0" w:line="259" w:lineRule="auto"/>
              <w:ind w:left="0" w:firstLine="0"/>
              <w:jc w:val="left"/>
            </w:pPr>
            <w:r>
              <w:t>Si la clase usa una meta class. Esto es si define una keyword “</w:t>
            </w:r>
            <w:r>
              <w:rPr>
                <w:rFonts w:ascii="Consolas" w:eastAsia="Consolas" w:hAnsi="Consolas" w:cs="Consolas"/>
              </w:rPr>
              <w:t>meta=</w:t>
            </w:r>
            <w:r>
              <w:t xml:space="preserve">” en la cláusula de herencia </w:t>
            </w:r>
          </w:p>
        </w:tc>
      </w:tr>
      <w:tr w:rsidR="008E6DD9" w14:paraId="3C8BC4CA" w14:textId="77777777">
        <w:trPr>
          <w:trHeight w:val="691"/>
        </w:trPr>
        <w:tc>
          <w:tcPr>
            <w:tcW w:w="2835" w:type="dxa"/>
            <w:tcBorders>
              <w:top w:val="nil"/>
              <w:left w:val="nil"/>
              <w:bottom w:val="nil"/>
              <w:right w:val="nil"/>
            </w:tcBorders>
          </w:tcPr>
          <w:p w14:paraId="65BD948B" w14:textId="77777777" w:rsidR="008E6DD9" w:rsidRDefault="00000000">
            <w:pPr>
              <w:spacing w:after="0" w:line="259" w:lineRule="auto"/>
              <w:ind w:left="0" w:firstLine="0"/>
              <w:jc w:val="left"/>
            </w:pPr>
            <w:r>
              <w:t xml:space="preserve">Number of keywords </w:t>
            </w:r>
          </w:p>
        </w:tc>
        <w:tc>
          <w:tcPr>
            <w:tcW w:w="3363" w:type="dxa"/>
            <w:tcBorders>
              <w:top w:val="nil"/>
              <w:left w:val="nil"/>
              <w:bottom w:val="nil"/>
              <w:right w:val="nil"/>
            </w:tcBorders>
          </w:tcPr>
          <w:p w14:paraId="34F88179" w14:textId="77777777" w:rsidR="008E6DD9" w:rsidRDefault="00000000">
            <w:pPr>
              <w:spacing w:after="0" w:line="259" w:lineRule="auto"/>
              <w:ind w:left="0" w:firstLine="0"/>
              <w:jc w:val="left"/>
            </w:pPr>
            <w:r>
              <w:t xml:space="preserve">Número de keywords diferentes de metaclass que tiene la clase </w:t>
            </w:r>
          </w:p>
        </w:tc>
      </w:tr>
      <w:tr w:rsidR="008E6DD9" w14:paraId="15D43173" w14:textId="77777777">
        <w:trPr>
          <w:trHeight w:val="322"/>
        </w:trPr>
        <w:tc>
          <w:tcPr>
            <w:tcW w:w="2835" w:type="dxa"/>
            <w:tcBorders>
              <w:top w:val="nil"/>
              <w:left w:val="nil"/>
              <w:bottom w:val="nil"/>
              <w:right w:val="nil"/>
            </w:tcBorders>
          </w:tcPr>
          <w:p w14:paraId="59095E4F" w14:textId="77777777" w:rsidR="008E6DD9" w:rsidRDefault="00000000">
            <w:pPr>
              <w:spacing w:after="0" w:line="259" w:lineRule="auto"/>
              <w:ind w:left="0" w:firstLine="0"/>
              <w:jc w:val="left"/>
            </w:pPr>
            <w:r>
              <w:t xml:space="preserve">Height </w:t>
            </w:r>
          </w:p>
        </w:tc>
        <w:tc>
          <w:tcPr>
            <w:tcW w:w="3363" w:type="dxa"/>
            <w:tcBorders>
              <w:top w:val="nil"/>
              <w:left w:val="nil"/>
              <w:bottom w:val="nil"/>
              <w:right w:val="nil"/>
            </w:tcBorders>
          </w:tcPr>
          <w:p w14:paraId="5773F03D" w14:textId="77777777" w:rsidR="008E6DD9" w:rsidRDefault="00000000">
            <w:pPr>
              <w:spacing w:after="0" w:line="259" w:lineRule="auto"/>
              <w:ind w:left="0" w:firstLine="0"/>
              <w:jc w:val="left"/>
            </w:pPr>
            <w:r>
              <w:t xml:space="preserve">Distancia (número de nodos) desde </w:t>
            </w:r>
          </w:p>
        </w:tc>
      </w:tr>
    </w:tbl>
    <w:p w14:paraId="0879C1BA" w14:textId="77777777" w:rsidR="008E6DD9" w:rsidRPr="00443241" w:rsidRDefault="00000000">
      <w:pPr>
        <w:spacing w:after="79" w:line="259" w:lineRule="auto"/>
        <w:ind w:left="10"/>
        <w:jc w:val="left"/>
        <w:rPr>
          <w:lang w:val="en-US"/>
        </w:rPr>
      </w:pPr>
      <w:r w:rsidRPr="00443241">
        <w:rPr>
          <w:rFonts w:cs="Calibri"/>
          <w:i/>
          <w:lang w:val="en-US"/>
        </w:rPr>
        <w:t>3</w:t>
      </w:r>
    </w:p>
    <w:p w14:paraId="4209B1D8" w14:textId="77777777" w:rsidR="008E6DD9" w:rsidRPr="00443241" w:rsidRDefault="008E6DD9">
      <w:pPr>
        <w:rPr>
          <w:lang w:val="en-US"/>
        </w:rPr>
        <w:sectPr w:rsidR="008E6DD9" w:rsidRPr="00443241">
          <w:type w:val="continuous"/>
          <w:pgSz w:w="11906" w:h="16838"/>
          <w:pgMar w:top="1483" w:right="9454" w:bottom="1040" w:left="2340" w:header="720" w:footer="720" w:gutter="0"/>
          <w:cols w:space="720"/>
        </w:sectPr>
      </w:pPr>
    </w:p>
    <w:p w14:paraId="08F88AEE" w14:textId="77777777" w:rsidR="008E6DD9" w:rsidRPr="00443241" w:rsidRDefault="00000000">
      <w:pPr>
        <w:ind w:left="118"/>
        <w:rPr>
          <w:lang w:val="en-US"/>
        </w:rPr>
      </w:pPr>
      <w:r w:rsidRPr="00443241">
        <w:rPr>
          <w:lang w:val="en-US"/>
        </w:rPr>
        <w:t xml:space="preserve">Lower | Upper | </w:t>
      </w:r>
    </w:p>
    <w:p w14:paraId="41F68FAC" w14:textId="77777777" w:rsidR="008E6DD9" w:rsidRPr="00443241" w:rsidRDefault="00000000">
      <w:pPr>
        <w:ind w:left="118"/>
        <w:rPr>
          <w:lang w:val="en-US"/>
        </w:rPr>
      </w:pPr>
      <w:r w:rsidRPr="00443241">
        <w:rPr>
          <w:lang w:val="en-US"/>
        </w:rPr>
        <w:t xml:space="preserve">CamelLow | CamelUp | </w:t>
      </w:r>
    </w:p>
    <w:p w14:paraId="2AF290B4" w14:textId="77777777" w:rsidR="008E6DD9" w:rsidRPr="00443241" w:rsidRDefault="00000000">
      <w:pPr>
        <w:spacing w:after="130"/>
        <w:ind w:left="118"/>
        <w:rPr>
          <w:lang w:val="en-US"/>
        </w:rPr>
      </w:pPr>
      <w:r w:rsidRPr="00443241">
        <w:rPr>
          <w:lang w:val="en-US"/>
        </w:rPr>
        <w:t xml:space="preserve">SnakeCase | Discard | NoNameConvention  </w:t>
      </w:r>
    </w:p>
    <w:p w14:paraId="36A60D5A" w14:textId="77777777" w:rsidR="008E6DD9" w:rsidRPr="00443241" w:rsidRDefault="00000000">
      <w:pPr>
        <w:spacing w:after="395"/>
        <w:ind w:left="118"/>
        <w:rPr>
          <w:lang w:val="en-US"/>
        </w:rPr>
      </w:pPr>
      <w:r w:rsidRPr="00443241">
        <w:rPr>
          <w:lang w:val="en-US"/>
        </w:rPr>
        <w:t xml:space="preserve">True or False </w:t>
      </w:r>
    </w:p>
    <w:p w14:paraId="1B5B05DF" w14:textId="77777777" w:rsidR="008E6DD9" w:rsidRPr="00443241" w:rsidRDefault="00000000">
      <w:pPr>
        <w:spacing w:after="397"/>
        <w:ind w:left="118"/>
        <w:rPr>
          <w:lang w:val="en-US"/>
        </w:rPr>
      </w:pPr>
      <w:r w:rsidRPr="00443241">
        <w:rPr>
          <w:lang w:val="en-US"/>
        </w:rPr>
        <w:lastRenderedPageBreak/>
        <w:t xml:space="preserve">Integer </w:t>
      </w:r>
    </w:p>
    <w:p w14:paraId="0DFCFD21" w14:textId="77777777" w:rsidR="008E6DD9" w:rsidRPr="00443241" w:rsidRDefault="00000000">
      <w:pPr>
        <w:spacing w:after="126"/>
        <w:ind w:left="118"/>
        <w:rPr>
          <w:lang w:val="en-US"/>
        </w:rPr>
      </w:pPr>
      <w:r w:rsidRPr="00443241">
        <w:rPr>
          <w:lang w:val="en-US"/>
        </w:rPr>
        <w:t xml:space="preserve">Integer </w:t>
      </w:r>
    </w:p>
    <w:p w14:paraId="3D87888C" w14:textId="77777777" w:rsidR="008E6DD9" w:rsidRPr="00443241" w:rsidRDefault="00000000">
      <w:pPr>
        <w:spacing w:after="395"/>
        <w:ind w:left="118"/>
        <w:rPr>
          <w:lang w:val="en-US"/>
        </w:rPr>
      </w:pPr>
      <w:r w:rsidRPr="00443241">
        <w:rPr>
          <w:lang w:val="en-US"/>
        </w:rPr>
        <w:t xml:space="preserve">Integer </w:t>
      </w:r>
    </w:p>
    <w:p w14:paraId="138E271F" w14:textId="77777777" w:rsidR="008E6DD9" w:rsidRPr="00443241" w:rsidRDefault="00000000">
      <w:pPr>
        <w:spacing w:after="395"/>
        <w:ind w:left="118"/>
        <w:rPr>
          <w:lang w:val="en-US"/>
        </w:rPr>
      </w:pPr>
      <w:r w:rsidRPr="00443241">
        <w:rPr>
          <w:lang w:val="en-US"/>
        </w:rPr>
        <w:t xml:space="preserve">Integer </w:t>
      </w:r>
    </w:p>
    <w:p w14:paraId="4F7F95F2" w14:textId="77777777" w:rsidR="008E6DD9" w:rsidRPr="00443241" w:rsidRDefault="00000000">
      <w:pPr>
        <w:spacing w:after="395"/>
        <w:ind w:left="118"/>
        <w:rPr>
          <w:lang w:val="en-US"/>
        </w:rPr>
      </w:pPr>
      <w:r w:rsidRPr="00443241">
        <w:rPr>
          <w:lang w:val="en-US"/>
        </w:rPr>
        <w:t xml:space="preserve">True or False. </w:t>
      </w:r>
    </w:p>
    <w:p w14:paraId="6CA83BE7" w14:textId="77777777" w:rsidR="008E6DD9" w:rsidRPr="00443241" w:rsidRDefault="00000000">
      <w:pPr>
        <w:spacing w:after="664"/>
        <w:ind w:left="118"/>
        <w:rPr>
          <w:lang w:val="en-US"/>
        </w:rPr>
      </w:pPr>
      <w:r w:rsidRPr="00443241">
        <w:rPr>
          <w:lang w:val="en-US"/>
        </w:rPr>
        <w:t xml:space="preserve">True or False. </w:t>
      </w:r>
    </w:p>
    <w:p w14:paraId="0D0F08B4" w14:textId="77777777" w:rsidR="008E6DD9" w:rsidRPr="00443241" w:rsidRDefault="00000000">
      <w:pPr>
        <w:spacing w:after="395"/>
        <w:ind w:left="118"/>
        <w:rPr>
          <w:lang w:val="en-US"/>
        </w:rPr>
      </w:pPr>
      <w:r w:rsidRPr="00443241">
        <w:rPr>
          <w:lang w:val="en-US"/>
        </w:rPr>
        <w:t xml:space="preserve">Integer </w:t>
      </w:r>
    </w:p>
    <w:p w14:paraId="14CD9791" w14:textId="77777777" w:rsidR="008E6DD9" w:rsidRPr="00443241" w:rsidRDefault="00000000">
      <w:pPr>
        <w:spacing w:after="664"/>
        <w:ind w:left="118"/>
        <w:rPr>
          <w:lang w:val="en-US"/>
        </w:rPr>
      </w:pPr>
      <w:r w:rsidRPr="00443241">
        <w:rPr>
          <w:lang w:val="en-US"/>
        </w:rPr>
        <w:t xml:space="preserve">[0, 1] </w:t>
      </w:r>
    </w:p>
    <w:p w14:paraId="2E3C55AA" w14:textId="77777777" w:rsidR="008E6DD9" w:rsidRPr="00443241" w:rsidRDefault="00000000">
      <w:pPr>
        <w:spacing w:after="664"/>
        <w:ind w:left="118"/>
        <w:rPr>
          <w:lang w:val="en-US"/>
        </w:rPr>
      </w:pPr>
      <w:r w:rsidRPr="00443241">
        <w:rPr>
          <w:lang w:val="en-US"/>
        </w:rPr>
        <w:t xml:space="preserve">[0, 1] </w:t>
      </w:r>
    </w:p>
    <w:p w14:paraId="5BAF393E" w14:textId="77777777" w:rsidR="008E6DD9" w:rsidRPr="00443241" w:rsidRDefault="00000000">
      <w:pPr>
        <w:spacing w:after="664"/>
        <w:ind w:left="118"/>
        <w:rPr>
          <w:lang w:val="en-US"/>
        </w:rPr>
      </w:pPr>
      <w:r w:rsidRPr="00443241">
        <w:rPr>
          <w:lang w:val="en-US"/>
        </w:rPr>
        <w:t xml:space="preserve">True or False. </w:t>
      </w:r>
    </w:p>
    <w:p w14:paraId="6C33DB3C" w14:textId="77777777" w:rsidR="008E6DD9" w:rsidRPr="00443241" w:rsidRDefault="00000000">
      <w:pPr>
        <w:spacing w:after="397"/>
        <w:ind w:left="118"/>
        <w:rPr>
          <w:lang w:val="en-US"/>
        </w:rPr>
      </w:pPr>
      <w:r w:rsidRPr="00443241">
        <w:rPr>
          <w:lang w:val="en-US"/>
        </w:rPr>
        <w:t xml:space="preserve">Integer </w:t>
      </w:r>
    </w:p>
    <w:p w14:paraId="1C6E733A" w14:textId="77777777" w:rsidR="008E6DD9" w:rsidRPr="00443241" w:rsidRDefault="00000000">
      <w:pPr>
        <w:ind w:left="118"/>
        <w:rPr>
          <w:lang w:val="en-US"/>
        </w:rPr>
      </w:pPr>
      <w:r w:rsidRPr="00443241">
        <w:rPr>
          <w:lang w:val="en-US"/>
        </w:rPr>
        <w:t xml:space="preserve">Integer </w:t>
      </w:r>
    </w:p>
    <w:tbl>
      <w:tblPr>
        <w:tblStyle w:val="TableGrid"/>
        <w:tblW w:w="8805" w:type="dxa"/>
        <w:tblInd w:w="-14" w:type="dxa"/>
        <w:tblCellMar>
          <w:top w:w="38" w:type="dxa"/>
          <w:right w:w="115" w:type="dxa"/>
        </w:tblCellMar>
        <w:tblLook w:val="04A0" w:firstRow="1" w:lastRow="0" w:firstColumn="1" w:lastColumn="0" w:noHBand="0" w:noVBand="1"/>
      </w:tblPr>
      <w:tblGrid>
        <w:gridCol w:w="2958"/>
        <w:gridCol w:w="3545"/>
        <w:gridCol w:w="2302"/>
      </w:tblGrid>
      <w:tr w:rsidR="008E6DD9" w14:paraId="0C7B54F8" w14:textId="77777777">
        <w:trPr>
          <w:trHeight w:val="279"/>
        </w:trPr>
        <w:tc>
          <w:tcPr>
            <w:tcW w:w="2957" w:type="dxa"/>
            <w:tcBorders>
              <w:top w:val="single" w:sz="4" w:space="0" w:color="000000"/>
              <w:left w:val="nil"/>
              <w:bottom w:val="single" w:sz="4" w:space="0" w:color="000000"/>
              <w:right w:val="nil"/>
            </w:tcBorders>
          </w:tcPr>
          <w:p w14:paraId="5447373C" w14:textId="77777777" w:rsidR="008E6DD9" w:rsidRDefault="00000000">
            <w:pPr>
              <w:spacing w:after="0" w:line="259" w:lineRule="auto"/>
              <w:ind w:left="122" w:firstLine="0"/>
              <w:jc w:val="left"/>
            </w:pPr>
            <w:r>
              <w:rPr>
                <w:b/>
              </w:rPr>
              <w:t xml:space="preserve">Nombre </w:t>
            </w:r>
          </w:p>
        </w:tc>
        <w:tc>
          <w:tcPr>
            <w:tcW w:w="3545" w:type="dxa"/>
            <w:tcBorders>
              <w:top w:val="single" w:sz="4" w:space="0" w:color="000000"/>
              <w:left w:val="nil"/>
              <w:bottom w:val="single" w:sz="4" w:space="0" w:color="000000"/>
              <w:right w:val="nil"/>
            </w:tcBorders>
          </w:tcPr>
          <w:p w14:paraId="4B1ED75B" w14:textId="77777777" w:rsidR="008E6DD9" w:rsidRDefault="00000000">
            <w:pPr>
              <w:spacing w:after="0" w:line="259" w:lineRule="auto"/>
              <w:ind w:left="0" w:firstLine="0"/>
              <w:jc w:val="left"/>
            </w:pPr>
            <w:r>
              <w:rPr>
                <w:b/>
              </w:rPr>
              <w:t xml:space="preserve">Descripción </w:t>
            </w:r>
          </w:p>
        </w:tc>
        <w:tc>
          <w:tcPr>
            <w:tcW w:w="2302" w:type="dxa"/>
            <w:tcBorders>
              <w:top w:val="single" w:sz="4" w:space="0" w:color="000000"/>
              <w:left w:val="nil"/>
              <w:bottom w:val="single" w:sz="4" w:space="0" w:color="000000"/>
              <w:right w:val="nil"/>
            </w:tcBorders>
          </w:tcPr>
          <w:p w14:paraId="7938A0BC" w14:textId="77777777" w:rsidR="008E6DD9" w:rsidRDefault="00000000">
            <w:pPr>
              <w:spacing w:after="0" w:line="259" w:lineRule="auto"/>
              <w:ind w:left="0" w:firstLine="0"/>
              <w:jc w:val="left"/>
            </w:pPr>
            <w:r>
              <w:rPr>
                <w:b/>
              </w:rPr>
              <w:t xml:space="preserve">Dominio </w:t>
            </w:r>
          </w:p>
        </w:tc>
      </w:tr>
      <w:tr w:rsidR="008E6DD9" w14:paraId="29CA13A3" w14:textId="77777777">
        <w:trPr>
          <w:trHeight w:val="630"/>
        </w:trPr>
        <w:tc>
          <w:tcPr>
            <w:tcW w:w="2957" w:type="dxa"/>
            <w:tcBorders>
              <w:top w:val="single" w:sz="4" w:space="0" w:color="000000"/>
              <w:left w:val="nil"/>
              <w:bottom w:val="nil"/>
              <w:right w:val="nil"/>
            </w:tcBorders>
          </w:tcPr>
          <w:p w14:paraId="72776D8E" w14:textId="77777777" w:rsidR="008E6DD9" w:rsidRDefault="008E6DD9">
            <w:pPr>
              <w:spacing w:after="160" w:line="259" w:lineRule="auto"/>
              <w:ind w:left="0" w:firstLine="0"/>
              <w:jc w:val="left"/>
            </w:pPr>
          </w:p>
        </w:tc>
        <w:tc>
          <w:tcPr>
            <w:tcW w:w="3545" w:type="dxa"/>
            <w:tcBorders>
              <w:top w:val="single" w:sz="4" w:space="0" w:color="000000"/>
              <w:left w:val="nil"/>
              <w:bottom w:val="nil"/>
              <w:right w:val="nil"/>
            </w:tcBorders>
          </w:tcPr>
          <w:p w14:paraId="6AB2DB04" w14:textId="77777777" w:rsidR="008E6DD9" w:rsidRDefault="00000000">
            <w:pPr>
              <w:spacing w:after="0" w:line="259" w:lineRule="auto"/>
              <w:ind w:left="0" w:firstLine="0"/>
              <w:jc w:val="left"/>
            </w:pPr>
            <w:r>
              <w:t xml:space="preserve">la definición de la clase hasta el nodo del módulo en el que está </w:t>
            </w:r>
          </w:p>
        </w:tc>
        <w:tc>
          <w:tcPr>
            <w:tcW w:w="2302" w:type="dxa"/>
            <w:tcBorders>
              <w:top w:val="single" w:sz="4" w:space="0" w:color="000000"/>
              <w:left w:val="nil"/>
              <w:bottom w:val="nil"/>
              <w:right w:val="nil"/>
            </w:tcBorders>
          </w:tcPr>
          <w:p w14:paraId="6A892129" w14:textId="77777777" w:rsidR="008E6DD9" w:rsidRDefault="008E6DD9">
            <w:pPr>
              <w:spacing w:after="160" w:line="259" w:lineRule="auto"/>
              <w:ind w:left="0" w:firstLine="0"/>
              <w:jc w:val="left"/>
            </w:pPr>
          </w:p>
        </w:tc>
      </w:tr>
      <w:tr w:rsidR="008E6DD9" w14:paraId="3A6FD5E4" w14:textId="77777777">
        <w:trPr>
          <w:trHeight w:val="689"/>
        </w:trPr>
        <w:tc>
          <w:tcPr>
            <w:tcW w:w="2957" w:type="dxa"/>
            <w:tcBorders>
              <w:top w:val="nil"/>
              <w:left w:val="nil"/>
              <w:bottom w:val="nil"/>
              <w:right w:val="nil"/>
            </w:tcBorders>
          </w:tcPr>
          <w:p w14:paraId="486023B7" w14:textId="77777777" w:rsidR="008E6DD9" w:rsidRDefault="00000000">
            <w:pPr>
              <w:spacing w:after="0" w:line="259" w:lineRule="auto"/>
              <w:ind w:left="122" w:firstLine="0"/>
              <w:jc w:val="left"/>
            </w:pPr>
            <w:r>
              <w:t xml:space="preserve">Average stmts method body </w:t>
            </w:r>
          </w:p>
        </w:tc>
        <w:tc>
          <w:tcPr>
            <w:tcW w:w="3545" w:type="dxa"/>
            <w:tcBorders>
              <w:top w:val="nil"/>
              <w:left w:val="nil"/>
              <w:bottom w:val="nil"/>
              <w:right w:val="nil"/>
            </w:tcBorders>
          </w:tcPr>
          <w:p w14:paraId="2B46F29B" w14:textId="77777777" w:rsidR="008E6DD9" w:rsidRDefault="00000000">
            <w:pPr>
              <w:spacing w:after="0" w:line="259" w:lineRule="auto"/>
              <w:ind w:left="0" w:firstLine="0"/>
              <w:jc w:val="left"/>
            </w:pPr>
            <w:r>
              <w:t xml:space="preserve">Número medio de sentencias en el cuerpo de los métodos </w:t>
            </w:r>
          </w:p>
        </w:tc>
        <w:tc>
          <w:tcPr>
            <w:tcW w:w="2302" w:type="dxa"/>
            <w:tcBorders>
              <w:top w:val="nil"/>
              <w:left w:val="nil"/>
              <w:bottom w:val="nil"/>
              <w:right w:val="nil"/>
            </w:tcBorders>
          </w:tcPr>
          <w:p w14:paraId="5BD5F6F4" w14:textId="77777777" w:rsidR="008E6DD9" w:rsidRDefault="00000000">
            <w:pPr>
              <w:spacing w:after="0" w:line="259" w:lineRule="auto"/>
              <w:ind w:left="0" w:firstLine="0"/>
              <w:jc w:val="left"/>
            </w:pPr>
            <w:r>
              <w:t xml:space="preserve">Real </w:t>
            </w:r>
          </w:p>
        </w:tc>
      </w:tr>
      <w:tr w:rsidR="008E6DD9" w14:paraId="46970F2A" w14:textId="77777777">
        <w:trPr>
          <w:trHeight w:val="958"/>
        </w:trPr>
        <w:tc>
          <w:tcPr>
            <w:tcW w:w="2957" w:type="dxa"/>
            <w:tcBorders>
              <w:top w:val="nil"/>
              <w:left w:val="nil"/>
              <w:bottom w:val="nil"/>
              <w:right w:val="nil"/>
            </w:tcBorders>
          </w:tcPr>
          <w:p w14:paraId="6F6D7134" w14:textId="77777777" w:rsidR="008E6DD9" w:rsidRDefault="00000000">
            <w:pPr>
              <w:spacing w:after="0" w:line="259" w:lineRule="auto"/>
              <w:ind w:left="122" w:firstLine="0"/>
              <w:jc w:val="left"/>
            </w:pPr>
            <w:r>
              <w:t xml:space="preserve">Type annotations pct </w:t>
            </w:r>
          </w:p>
        </w:tc>
        <w:tc>
          <w:tcPr>
            <w:tcW w:w="3545" w:type="dxa"/>
            <w:tcBorders>
              <w:top w:val="nil"/>
              <w:left w:val="nil"/>
              <w:bottom w:val="nil"/>
              <w:right w:val="nil"/>
            </w:tcBorders>
          </w:tcPr>
          <w:p w14:paraId="549CCEE0" w14:textId="77777777" w:rsidR="008E6DD9" w:rsidRDefault="00000000">
            <w:pPr>
              <w:spacing w:after="0" w:line="259" w:lineRule="auto"/>
              <w:ind w:left="0" w:firstLine="0"/>
              <w:jc w:val="left"/>
            </w:pPr>
            <w:r>
              <w:t xml:space="preserve">Proporción de los métodos y de los parámetros de los métodos con anotación de tipos </w:t>
            </w:r>
          </w:p>
        </w:tc>
        <w:tc>
          <w:tcPr>
            <w:tcW w:w="2302" w:type="dxa"/>
            <w:tcBorders>
              <w:top w:val="nil"/>
              <w:left w:val="nil"/>
              <w:bottom w:val="nil"/>
              <w:right w:val="nil"/>
            </w:tcBorders>
          </w:tcPr>
          <w:p w14:paraId="1EB9524D" w14:textId="77777777" w:rsidR="008E6DD9" w:rsidRDefault="00000000">
            <w:pPr>
              <w:spacing w:after="0" w:line="259" w:lineRule="auto"/>
              <w:ind w:left="0" w:firstLine="0"/>
              <w:jc w:val="left"/>
            </w:pPr>
            <w:r>
              <w:t xml:space="preserve">[0, 1] </w:t>
            </w:r>
          </w:p>
        </w:tc>
      </w:tr>
      <w:tr w:rsidR="008E6DD9" w14:paraId="20374FAB" w14:textId="77777777">
        <w:trPr>
          <w:trHeight w:val="689"/>
        </w:trPr>
        <w:tc>
          <w:tcPr>
            <w:tcW w:w="2957" w:type="dxa"/>
            <w:tcBorders>
              <w:top w:val="nil"/>
              <w:left w:val="nil"/>
              <w:bottom w:val="nil"/>
              <w:right w:val="nil"/>
            </w:tcBorders>
          </w:tcPr>
          <w:p w14:paraId="2C2DAB21" w14:textId="77777777" w:rsidR="008E6DD9" w:rsidRDefault="00000000">
            <w:pPr>
              <w:spacing w:after="0" w:line="259" w:lineRule="auto"/>
              <w:ind w:left="122" w:firstLine="0"/>
              <w:jc w:val="left"/>
            </w:pPr>
            <w:r>
              <w:t xml:space="preserve">Private methods pct </w:t>
            </w:r>
          </w:p>
        </w:tc>
        <w:tc>
          <w:tcPr>
            <w:tcW w:w="3545" w:type="dxa"/>
            <w:tcBorders>
              <w:top w:val="nil"/>
              <w:left w:val="nil"/>
              <w:bottom w:val="nil"/>
              <w:right w:val="nil"/>
            </w:tcBorders>
          </w:tcPr>
          <w:p w14:paraId="6F0AE7E7" w14:textId="77777777" w:rsidR="008E6DD9" w:rsidRDefault="00000000">
            <w:pPr>
              <w:spacing w:after="0" w:line="259" w:lineRule="auto"/>
              <w:ind w:left="0" w:firstLine="0"/>
              <w:jc w:val="left"/>
            </w:pPr>
            <w:r>
              <w:t xml:space="preserve">Proporción de los métodos que son privados </w:t>
            </w:r>
          </w:p>
        </w:tc>
        <w:tc>
          <w:tcPr>
            <w:tcW w:w="2302" w:type="dxa"/>
            <w:tcBorders>
              <w:top w:val="nil"/>
              <w:left w:val="nil"/>
              <w:bottom w:val="nil"/>
              <w:right w:val="nil"/>
            </w:tcBorders>
          </w:tcPr>
          <w:p w14:paraId="106F7DBC" w14:textId="77777777" w:rsidR="008E6DD9" w:rsidRDefault="00000000">
            <w:pPr>
              <w:spacing w:after="0" w:line="259" w:lineRule="auto"/>
              <w:ind w:left="0" w:firstLine="0"/>
              <w:jc w:val="left"/>
            </w:pPr>
            <w:r>
              <w:t xml:space="preserve">[0, 1] </w:t>
            </w:r>
          </w:p>
        </w:tc>
      </w:tr>
      <w:tr w:rsidR="008E6DD9" w14:paraId="194BC84C" w14:textId="77777777">
        <w:trPr>
          <w:trHeight w:val="689"/>
        </w:trPr>
        <w:tc>
          <w:tcPr>
            <w:tcW w:w="2957" w:type="dxa"/>
            <w:tcBorders>
              <w:top w:val="nil"/>
              <w:left w:val="nil"/>
              <w:bottom w:val="nil"/>
              <w:right w:val="nil"/>
            </w:tcBorders>
          </w:tcPr>
          <w:p w14:paraId="04F819B5" w14:textId="77777777" w:rsidR="008E6DD9" w:rsidRDefault="00000000">
            <w:pPr>
              <w:spacing w:after="0" w:line="259" w:lineRule="auto"/>
              <w:ind w:left="122" w:firstLine="0"/>
              <w:jc w:val="left"/>
            </w:pPr>
            <w:r>
              <w:t xml:space="preserve">Magic methods pct </w:t>
            </w:r>
          </w:p>
        </w:tc>
        <w:tc>
          <w:tcPr>
            <w:tcW w:w="3545" w:type="dxa"/>
            <w:tcBorders>
              <w:top w:val="nil"/>
              <w:left w:val="nil"/>
              <w:bottom w:val="nil"/>
              <w:right w:val="nil"/>
            </w:tcBorders>
          </w:tcPr>
          <w:p w14:paraId="3CFEEC47" w14:textId="77777777" w:rsidR="008E6DD9" w:rsidRDefault="00000000">
            <w:pPr>
              <w:spacing w:after="0" w:line="259" w:lineRule="auto"/>
              <w:ind w:left="0" w:firstLine="0"/>
              <w:jc w:val="left"/>
            </w:pPr>
            <w:r>
              <w:t xml:space="preserve">Proporción de los métodos que son magic </w:t>
            </w:r>
          </w:p>
        </w:tc>
        <w:tc>
          <w:tcPr>
            <w:tcW w:w="2302" w:type="dxa"/>
            <w:tcBorders>
              <w:top w:val="nil"/>
              <w:left w:val="nil"/>
              <w:bottom w:val="nil"/>
              <w:right w:val="nil"/>
            </w:tcBorders>
          </w:tcPr>
          <w:p w14:paraId="1ABB2A20" w14:textId="77777777" w:rsidR="008E6DD9" w:rsidRDefault="00000000">
            <w:pPr>
              <w:spacing w:after="0" w:line="259" w:lineRule="auto"/>
              <w:ind w:left="0" w:firstLine="0"/>
              <w:jc w:val="left"/>
            </w:pPr>
            <w:r>
              <w:t xml:space="preserve">[0, 1] </w:t>
            </w:r>
          </w:p>
        </w:tc>
      </w:tr>
      <w:tr w:rsidR="008E6DD9" w14:paraId="5E6F2E59" w14:textId="77777777">
        <w:trPr>
          <w:trHeight w:val="689"/>
        </w:trPr>
        <w:tc>
          <w:tcPr>
            <w:tcW w:w="2957" w:type="dxa"/>
            <w:tcBorders>
              <w:top w:val="nil"/>
              <w:left w:val="nil"/>
              <w:bottom w:val="nil"/>
              <w:right w:val="nil"/>
            </w:tcBorders>
          </w:tcPr>
          <w:p w14:paraId="0B4FC7B5" w14:textId="77777777" w:rsidR="008E6DD9" w:rsidRDefault="00000000">
            <w:pPr>
              <w:spacing w:after="0" w:line="259" w:lineRule="auto"/>
              <w:ind w:left="122" w:firstLine="0"/>
              <w:jc w:val="left"/>
            </w:pPr>
            <w:r>
              <w:t xml:space="preserve">Async methods pct </w:t>
            </w:r>
          </w:p>
        </w:tc>
        <w:tc>
          <w:tcPr>
            <w:tcW w:w="3545" w:type="dxa"/>
            <w:tcBorders>
              <w:top w:val="nil"/>
              <w:left w:val="nil"/>
              <w:bottom w:val="nil"/>
              <w:right w:val="nil"/>
            </w:tcBorders>
          </w:tcPr>
          <w:p w14:paraId="0EAD11CB" w14:textId="77777777" w:rsidR="008E6DD9" w:rsidRDefault="00000000">
            <w:pPr>
              <w:spacing w:after="0" w:line="259" w:lineRule="auto"/>
              <w:ind w:left="0" w:firstLine="0"/>
              <w:jc w:val="left"/>
            </w:pPr>
            <w:r>
              <w:t xml:space="preserve">Proporción de los métodos que son asíncronos </w:t>
            </w:r>
          </w:p>
        </w:tc>
        <w:tc>
          <w:tcPr>
            <w:tcW w:w="2302" w:type="dxa"/>
            <w:tcBorders>
              <w:top w:val="nil"/>
              <w:left w:val="nil"/>
              <w:bottom w:val="nil"/>
              <w:right w:val="nil"/>
            </w:tcBorders>
          </w:tcPr>
          <w:p w14:paraId="20906493" w14:textId="77777777" w:rsidR="008E6DD9" w:rsidRDefault="00000000">
            <w:pPr>
              <w:spacing w:after="0" w:line="259" w:lineRule="auto"/>
              <w:ind w:left="0" w:firstLine="0"/>
              <w:jc w:val="left"/>
            </w:pPr>
            <w:r>
              <w:t xml:space="preserve">[0, 1] </w:t>
            </w:r>
          </w:p>
        </w:tc>
      </w:tr>
      <w:tr w:rsidR="008E6DD9" w14:paraId="2C7D525E" w14:textId="77777777">
        <w:trPr>
          <w:trHeight w:val="691"/>
        </w:trPr>
        <w:tc>
          <w:tcPr>
            <w:tcW w:w="2957" w:type="dxa"/>
            <w:tcBorders>
              <w:top w:val="nil"/>
              <w:left w:val="nil"/>
              <w:bottom w:val="nil"/>
              <w:right w:val="nil"/>
            </w:tcBorders>
          </w:tcPr>
          <w:p w14:paraId="6A51E917" w14:textId="77777777" w:rsidR="008E6DD9" w:rsidRDefault="00000000">
            <w:pPr>
              <w:spacing w:after="0" w:line="259" w:lineRule="auto"/>
              <w:ind w:left="122" w:firstLine="0"/>
              <w:jc w:val="left"/>
            </w:pPr>
            <w:r>
              <w:lastRenderedPageBreak/>
              <w:t xml:space="preserve">Class methods pct </w:t>
            </w:r>
          </w:p>
        </w:tc>
        <w:tc>
          <w:tcPr>
            <w:tcW w:w="3545" w:type="dxa"/>
            <w:tcBorders>
              <w:top w:val="nil"/>
              <w:left w:val="nil"/>
              <w:bottom w:val="nil"/>
              <w:right w:val="nil"/>
            </w:tcBorders>
          </w:tcPr>
          <w:p w14:paraId="6368129C" w14:textId="77777777" w:rsidR="008E6DD9" w:rsidRDefault="00000000">
            <w:pPr>
              <w:spacing w:after="0" w:line="259" w:lineRule="auto"/>
              <w:ind w:left="0" w:firstLine="0"/>
              <w:jc w:val="left"/>
            </w:pPr>
            <w:r>
              <w:t xml:space="preserve">Proporción de los métodos que son de clase </w:t>
            </w:r>
          </w:p>
        </w:tc>
        <w:tc>
          <w:tcPr>
            <w:tcW w:w="2302" w:type="dxa"/>
            <w:tcBorders>
              <w:top w:val="nil"/>
              <w:left w:val="nil"/>
              <w:bottom w:val="nil"/>
              <w:right w:val="nil"/>
            </w:tcBorders>
          </w:tcPr>
          <w:p w14:paraId="2A9EE328" w14:textId="77777777" w:rsidR="008E6DD9" w:rsidRDefault="00000000">
            <w:pPr>
              <w:spacing w:after="0" w:line="259" w:lineRule="auto"/>
              <w:ind w:left="0" w:firstLine="0"/>
              <w:jc w:val="left"/>
            </w:pPr>
            <w:r>
              <w:t xml:space="preserve">[0, 1] </w:t>
            </w:r>
          </w:p>
        </w:tc>
      </w:tr>
      <w:tr w:rsidR="008E6DD9" w14:paraId="6A12FB04" w14:textId="77777777">
        <w:trPr>
          <w:trHeight w:val="689"/>
        </w:trPr>
        <w:tc>
          <w:tcPr>
            <w:tcW w:w="2957" w:type="dxa"/>
            <w:tcBorders>
              <w:top w:val="nil"/>
              <w:left w:val="nil"/>
              <w:bottom w:val="nil"/>
              <w:right w:val="nil"/>
            </w:tcBorders>
          </w:tcPr>
          <w:p w14:paraId="5ECDBC02" w14:textId="77777777" w:rsidR="008E6DD9" w:rsidRDefault="00000000">
            <w:pPr>
              <w:spacing w:after="0" w:line="259" w:lineRule="auto"/>
              <w:ind w:left="122" w:firstLine="0"/>
              <w:jc w:val="left"/>
            </w:pPr>
            <w:r>
              <w:t xml:space="preserve">Static methods pct </w:t>
            </w:r>
          </w:p>
        </w:tc>
        <w:tc>
          <w:tcPr>
            <w:tcW w:w="3545" w:type="dxa"/>
            <w:tcBorders>
              <w:top w:val="nil"/>
              <w:left w:val="nil"/>
              <w:bottom w:val="nil"/>
              <w:right w:val="nil"/>
            </w:tcBorders>
          </w:tcPr>
          <w:p w14:paraId="15B28D18" w14:textId="77777777" w:rsidR="008E6DD9" w:rsidRDefault="00000000">
            <w:pPr>
              <w:spacing w:after="0" w:line="259" w:lineRule="auto"/>
              <w:ind w:left="0" w:firstLine="0"/>
              <w:jc w:val="left"/>
            </w:pPr>
            <w:r>
              <w:t xml:space="preserve">Proporción de los métodos que son estáticos </w:t>
            </w:r>
          </w:p>
        </w:tc>
        <w:tc>
          <w:tcPr>
            <w:tcW w:w="2302" w:type="dxa"/>
            <w:tcBorders>
              <w:top w:val="nil"/>
              <w:left w:val="nil"/>
              <w:bottom w:val="nil"/>
              <w:right w:val="nil"/>
            </w:tcBorders>
          </w:tcPr>
          <w:p w14:paraId="7DDB8890" w14:textId="77777777" w:rsidR="008E6DD9" w:rsidRDefault="00000000">
            <w:pPr>
              <w:spacing w:after="0" w:line="259" w:lineRule="auto"/>
              <w:ind w:left="0" w:firstLine="0"/>
              <w:jc w:val="left"/>
            </w:pPr>
            <w:r>
              <w:t xml:space="preserve">[0, 1] </w:t>
            </w:r>
          </w:p>
        </w:tc>
      </w:tr>
      <w:tr w:rsidR="008E6DD9" w14:paraId="0EAECF08" w14:textId="77777777">
        <w:trPr>
          <w:trHeight w:val="689"/>
        </w:trPr>
        <w:tc>
          <w:tcPr>
            <w:tcW w:w="2957" w:type="dxa"/>
            <w:tcBorders>
              <w:top w:val="nil"/>
              <w:left w:val="nil"/>
              <w:bottom w:val="nil"/>
              <w:right w:val="nil"/>
            </w:tcBorders>
          </w:tcPr>
          <w:p w14:paraId="7534A849" w14:textId="77777777" w:rsidR="008E6DD9" w:rsidRDefault="00000000">
            <w:pPr>
              <w:spacing w:after="0" w:line="259" w:lineRule="auto"/>
              <w:ind w:left="122" w:firstLine="0"/>
              <w:jc w:val="left"/>
            </w:pPr>
            <w:r>
              <w:t xml:space="preserve">Abstract methods pct </w:t>
            </w:r>
          </w:p>
        </w:tc>
        <w:tc>
          <w:tcPr>
            <w:tcW w:w="3545" w:type="dxa"/>
            <w:tcBorders>
              <w:top w:val="nil"/>
              <w:left w:val="nil"/>
              <w:bottom w:val="nil"/>
              <w:right w:val="nil"/>
            </w:tcBorders>
          </w:tcPr>
          <w:p w14:paraId="0028DE93" w14:textId="77777777" w:rsidR="008E6DD9" w:rsidRDefault="00000000">
            <w:pPr>
              <w:spacing w:after="0" w:line="259" w:lineRule="auto"/>
              <w:ind w:left="0" w:firstLine="0"/>
              <w:jc w:val="left"/>
            </w:pPr>
            <w:r>
              <w:t xml:space="preserve">Proporción de los métodos que son abstractos </w:t>
            </w:r>
          </w:p>
        </w:tc>
        <w:tc>
          <w:tcPr>
            <w:tcW w:w="2302" w:type="dxa"/>
            <w:tcBorders>
              <w:top w:val="nil"/>
              <w:left w:val="nil"/>
              <w:bottom w:val="nil"/>
              <w:right w:val="nil"/>
            </w:tcBorders>
          </w:tcPr>
          <w:p w14:paraId="3AEF702A" w14:textId="77777777" w:rsidR="008E6DD9" w:rsidRDefault="00000000">
            <w:pPr>
              <w:spacing w:after="0" w:line="259" w:lineRule="auto"/>
              <w:ind w:left="0" w:firstLine="0"/>
              <w:jc w:val="left"/>
            </w:pPr>
            <w:r>
              <w:t xml:space="preserve">[0, 1] </w:t>
            </w:r>
          </w:p>
        </w:tc>
      </w:tr>
      <w:tr w:rsidR="008E6DD9" w14:paraId="5CC55926" w14:textId="77777777">
        <w:trPr>
          <w:trHeight w:val="597"/>
        </w:trPr>
        <w:tc>
          <w:tcPr>
            <w:tcW w:w="2957" w:type="dxa"/>
            <w:tcBorders>
              <w:top w:val="nil"/>
              <w:left w:val="nil"/>
              <w:bottom w:val="single" w:sz="4" w:space="0" w:color="000000"/>
              <w:right w:val="nil"/>
            </w:tcBorders>
          </w:tcPr>
          <w:p w14:paraId="63492A9D" w14:textId="77777777" w:rsidR="008E6DD9" w:rsidRDefault="00000000">
            <w:pPr>
              <w:spacing w:after="0" w:line="259" w:lineRule="auto"/>
              <w:ind w:left="122" w:firstLine="0"/>
              <w:jc w:val="left"/>
            </w:pPr>
            <w:r>
              <w:t xml:space="preserve">Property methods pct </w:t>
            </w:r>
          </w:p>
        </w:tc>
        <w:tc>
          <w:tcPr>
            <w:tcW w:w="3545" w:type="dxa"/>
            <w:tcBorders>
              <w:top w:val="nil"/>
              <w:left w:val="nil"/>
              <w:bottom w:val="single" w:sz="4" w:space="0" w:color="000000"/>
              <w:right w:val="nil"/>
            </w:tcBorders>
          </w:tcPr>
          <w:p w14:paraId="08F4B888" w14:textId="77777777" w:rsidR="008E6DD9" w:rsidRDefault="00000000">
            <w:pPr>
              <w:spacing w:after="0" w:line="259" w:lineRule="auto"/>
              <w:ind w:left="0" w:firstLine="0"/>
              <w:jc w:val="left"/>
            </w:pPr>
            <w:r>
              <w:t xml:space="preserve">Proporción de los métodos que son de propiedad </w:t>
            </w:r>
          </w:p>
        </w:tc>
        <w:tc>
          <w:tcPr>
            <w:tcW w:w="2302" w:type="dxa"/>
            <w:tcBorders>
              <w:top w:val="nil"/>
              <w:left w:val="nil"/>
              <w:bottom w:val="single" w:sz="4" w:space="0" w:color="000000"/>
              <w:right w:val="nil"/>
            </w:tcBorders>
          </w:tcPr>
          <w:p w14:paraId="2F57F7AC" w14:textId="77777777" w:rsidR="008E6DD9" w:rsidRDefault="00000000">
            <w:pPr>
              <w:spacing w:after="0" w:line="259" w:lineRule="auto"/>
              <w:ind w:left="0" w:firstLine="0"/>
              <w:jc w:val="left"/>
            </w:pPr>
            <w:r>
              <w:t xml:space="preserve">[0, 1] </w:t>
            </w:r>
          </w:p>
        </w:tc>
      </w:tr>
    </w:tbl>
    <w:p w14:paraId="19F9F494" w14:textId="77777777" w:rsidR="008E6DD9" w:rsidRDefault="00000000">
      <w:pPr>
        <w:spacing w:after="216" w:line="259" w:lineRule="auto"/>
        <w:ind w:left="0" w:firstLine="0"/>
        <w:jc w:val="left"/>
      </w:pPr>
      <w:r>
        <w:t xml:space="preserve"> </w:t>
      </w:r>
    </w:p>
    <w:p w14:paraId="25288937" w14:textId="77777777" w:rsidR="008E6DD9" w:rsidRDefault="00000000">
      <w:pPr>
        <w:spacing w:after="0" w:line="259" w:lineRule="auto"/>
        <w:ind w:left="-5"/>
        <w:jc w:val="left"/>
      </w:pPr>
      <w:r>
        <w:rPr>
          <w:rFonts w:cs="Calibri"/>
          <w:color w:val="262626"/>
          <w:sz w:val="24"/>
        </w:rPr>
        <w:t>3.2.5</w:t>
      </w:r>
      <w:r>
        <w:rPr>
          <w:rFonts w:ascii="Arial" w:eastAsia="Arial" w:hAnsi="Arial" w:cs="Arial"/>
          <w:color w:val="262626"/>
          <w:sz w:val="24"/>
        </w:rPr>
        <w:t xml:space="preserve"> </w:t>
      </w:r>
      <w:r>
        <w:rPr>
          <w:rFonts w:cs="Calibri"/>
          <w:color w:val="262626"/>
          <w:sz w:val="24"/>
        </w:rPr>
        <w:t xml:space="preserve">Function Definitions </w:t>
      </w:r>
    </w:p>
    <w:p w14:paraId="1F24C658" w14:textId="77777777" w:rsidR="008E6DD9" w:rsidRDefault="00000000">
      <w:pPr>
        <w:spacing w:after="124" w:line="259" w:lineRule="auto"/>
        <w:ind w:left="0" w:firstLine="0"/>
        <w:jc w:val="left"/>
      </w:pPr>
      <w:r>
        <w:t xml:space="preserve"> </w:t>
      </w:r>
    </w:p>
    <w:p w14:paraId="60D9DCC2" w14:textId="77777777" w:rsidR="008E6DD9" w:rsidRDefault="00000000">
      <w:pPr>
        <w:spacing w:after="175" w:line="259" w:lineRule="auto"/>
        <w:ind w:left="10" w:right="2"/>
        <w:jc w:val="center"/>
      </w:pPr>
      <w:r>
        <w:rPr>
          <w:rFonts w:cs="Calibri"/>
          <w:i/>
          <w:color w:val="44546A"/>
          <w:sz w:val="18"/>
        </w:rPr>
        <w:t xml:space="preserve">Tabla 5: Características para definiciones de funciones. </w:t>
      </w:r>
    </w:p>
    <w:p w14:paraId="20F6E08F" w14:textId="77777777" w:rsidR="008E6DD9" w:rsidRDefault="00000000">
      <w:pPr>
        <w:spacing w:line="259" w:lineRule="auto"/>
        <w:ind w:left="-5"/>
        <w:jc w:val="left"/>
      </w:pPr>
      <w:r>
        <w:rPr>
          <w:rFonts w:cs="Calibri"/>
          <w:noProof/>
        </w:rPr>
        <mc:AlternateContent>
          <mc:Choice Requires="wpg">
            <w:drawing>
              <wp:inline distT="0" distB="0" distL="0" distR="0" wp14:anchorId="398C533D" wp14:editId="57621351">
                <wp:extent cx="5581726" cy="182880"/>
                <wp:effectExtent l="0" t="0" r="0" b="0"/>
                <wp:docPr id="159380" name="Group 159380"/>
                <wp:cNvGraphicFramePr/>
                <a:graphic xmlns:a="http://schemas.openxmlformats.org/drawingml/2006/main">
                  <a:graphicData uri="http://schemas.microsoft.com/office/word/2010/wordprocessingGroup">
                    <wpg:wgp>
                      <wpg:cNvGrpSpPr/>
                      <wpg:grpSpPr>
                        <a:xfrm>
                          <a:off x="0" y="0"/>
                          <a:ext cx="5581726" cy="182880"/>
                          <a:chOff x="0" y="0"/>
                          <a:chExt cx="5581726" cy="182880"/>
                        </a:xfrm>
                      </wpg:grpSpPr>
                      <wps:wsp>
                        <wps:cNvPr id="18040" name="Rectangle 18040"/>
                        <wps:cNvSpPr/>
                        <wps:spPr>
                          <a:xfrm>
                            <a:off x="68580" y="33528"/>
                            <a:ext cx="634580" cy="189937"/>
                          </a:xfrm>
                          <a:prstGeom prst="rect">
                            <a:avLst/>
                          </a:prstGeom>
                          <a:ln>
                            <a:noFill/>
                          </a:ln>
                        </wps:spPr>
                        <wps:txbx>
                          <w:txbxContent>
                            <w:p w14:paraId="4527C66F" w14:textId="77777777" w:rsidR="008E6DD9" w:rsidRDefault="00000000">
                              <w:pPr>
                                <w:spacing w:after="160" w:line="259" w:lineRule="auto"/>
                                <w:ind w:left="0" w:firstLine="0"/>
                                <w:jc w:val="left"/>
                              </w:pPr>
                              <w:r>
                                <w:rPr>
                                  <w:rFonts w:cs="Calibri"/>
                                  <w:b/>
                                </w:rPr>
                                <w:t>Nombre</w:t>
                              </w:r>
                            </w:p>
                          </w:txbxContent>
                        </wps:txbx>
                        <wps:bodyPr horzOverflow="overflow" vert="horz" lIns="0" tIns="0" rIns="0" bIns="0" rtlCol="0">
                          <a:noAutofit/>
                        </wps:bodyPr>
                      </wps:wsp>
                      <wps:wsp>
                        <wps:cNvPr id="18041" name="Rectangle 18041"/>
                        <wps:cNvSpPr/>
                        <wps:spPr>
                          <a:xfrm>
                            <a:off x="544017" y="33528"/>
                            <a:ext cx="42144" cy="189937"/>
                          </a:xfrm>
                          <a:prstGeom prst="rect">
                            <a:avLst/>
                          </a:prstGeom>
                          <a:ln>
                            <a:noFill/>
                          </a:ln>
                        </wps:spPr>
                        <wps:txbx>
                          <w:txbxContent>
                            <w:p w14:paraId="39BED1BD"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8044" name="Rectangle 18044"/>
                        <wps:cNvSpPr/>
                        <wps:spPr>
                          <a:xfrm>
                            <a:off x="1905330" y="33528"/>
                            <a:ext cx="898445" cy="189937"/>
                          </a:xfrm>
                          <a:prstGeom prst="rect">
                            <a:avLst/>
                          </a:prstGeom>
                          <a:ln>
                            <a:noFill/>
                          </a:ln>
                        </wps:spPr>
                        <wps:txbx>
                          <w:txbxContent>
                            <w:p w14:paraId="3BEA131A"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8045" name="Rectangle 18045"/>
                        <wps:cNvSpPr/>
                        <wps:spPr>
                          <a:xfrm>
                            <a:off x="2580462" y="33528"/>
                            <a:ext cx="42143" cy="189937"/>
                          </a:xfrm>
                          <a:prstGeom prst="rect">
                            <a:avLst/>
                          </a:prstGeom>
                          <a:ln>
                            <a:noFill/>
                          </a:ln>
                        </wps:spPr>
                        <wps:txbx>
                          <w:txbxContent>
                            <w:p w14:paraId="75E3BE57"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038" name="Shape 194038"/>
                        <wps:cNvSpPr/>
                        <wps:spPr>
                          <a:xfrm>
                            <a:off x="0" y="0"/>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39" name="Shape 194039"/>
                        <wps:cNvSpPr/>
                        <wps:spPr>
                          <a:xfrm>
                            <a:off x="18367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0" name="Shape 194040"/>
                        <wps:cNvSpPr/>
                        <wps:spPr>
                          <a:xfrm>
                            <a:off x="1842846" y="0"/>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1" name="Shape 19404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2" name="Shape 194042"/>
                        <wps:cNvSpPr/>
                        <wps:spPr>
                          <a:xfrm>
                            <a:off x="4057473" y="0"/>
                            <a:ext cx="1524254" cy="9144"/>
                          </a:xfrm>
                          <a:custGeom>
                            <a:avLst/>
                            <a:gdLst/>
                            <a:ahLst/>
                            <a:cxnLst/>
                            <a:rect l="0" t="0" r="0" b="0"/>
                            <a:pathLst>
                              <a:path w="1524254" h="9144">
                                <a:moveTo>
                                  <a:pt x="0" y="0"/>
                                </a:moveTo>
                                <a:lnTo>
                                  <a:pt x="1524254" y="0"/>
                                </a:lnTo>
                                <a:lnTo>
                                  <a:pt x="1524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3" name="Shape 194043"/>
                        <wps:cNvSpPr/>
                        <wps:spPr>
                          <a:xfrm>
                            <a:off x="0" y="176785"/>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4" name="Shape 194044"/>
                        <wps:cNvSpPr/>
                        <wps:spPr>
                          <a:xfrm>
                            <a:off x="1836750"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5" name="Shape 194045"/>
                        <wps:cNvSpPr/>
                        <wps:spPr>
                          <a:xfrm>
                            <a:off x="1842846" y="176785"/>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6" name="Shape 194046"/>
                        <wps:cNvSpPr/>
                        <wps:spPr>
                          <a:xfrm>
                            <a:off x="4051376"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7" name="Shape 194047"/>
                        <wps:cNvSpPr/>
                        <wps:spPr>
                          <a:xfrm>
                            <a:off x="4057473" y="176785"/>
                            <a:ext cx="1524254" cy="9144"/>
                          </a:xfrm>
                          <a:custGeom>
                            <a:avLst/>
                            <a:gdLst/>
                            <a:ahLst/>
                            <a:cxnLst/>
                            <a:rect l="0" t="0" r="0" b="0"/>
                            <a:pathLst>
                              <a:path w="1524254" h="9144">
                                <a:moveTo>
                                  <a:pt x="0" y="0"/>
                                </a:moveTo>
                                <a:lnTo>
                                  <a:pt x="1524254" y="0"/>
                                </a:lnTo>
                                <a:lnTo>
                                  <a:pt x="1524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8C533D" id="Group 159380" o:spid="_x0000_s1041" style="width:439.5pt;height:14.4pt;mso-position-horizontal-relative:char;mso-position-vertical-relative:line" coordsize="55817,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">
                <v:rect id="Rectangle 18040" o:spid="_x0000_s1042" style="position:absolute;left:685;top:335;width:634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" filled="f" stroked="f">
                  <v:textbox inset="0,0,0,0">
                    <w:txbxContent>
                      <w:p w14:paraId="4527C66F" w14:textId="77777777" w:rsidR="008E6DD9" w:rsidRDefault="00000000">
                        <w:pPr>
                          <w:spacing w:after="160" w:line="259" w:lineRule="auto"/>
                          <w:ind w:left="0" w:firstLine="0"/>
                          <w:jc w:val="left"/>
                        </w:pPr>
                        <w:r>
                          <w:rPr>
                            <w:rFonts w:cs="Calibri"/>
                            <w:b/>
                          </w:rPr>
                          <w:t>Nombre</w:t>
                        </w:r>
                      </w:p>
                    </w:txbxContent>
                  </v:textbox>
                </v:rect>
                <v:rect id="Rectangle 18041" o:spid="_x0000_s1043" style="position:absolute;left:5440;top:33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6xuygAAAOM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" filled="f" stroked="f">
                  <v:textbox inset="0,0,0,0">
                    <w:txbxContent>
                      <w:p w14:paraId="39BED1BD" w14:textId="77777777" w:rsidR="008E6DD9" w:rsidRDefault="00000000">
                        <w:pPr>
                          <w:spacing w:after="160" w:line="259" w:lineRule="auto"/>
                          <w:ind w:left="0" w:firstLine="0"/>
                          <w:jc w:val="left"/>
                        </w:pPr>
                        <w:r>
                          <w:rPr>
                            <w:rFonts w:cs="Calibri"/>
                            <w:b/>
                          </w:rPr>
                          <w:t xml:space="preserve"> </w:t>
                        </w:r>
                      </w:p>
                    </w:txbxContent>
                  </v:textbox>
                </v:rect>
                <v:rect id="Rectangle 18044" o:spid="_x0000_s1044" style="position:absolute;left:19053;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" filled="f" stroked="f">
                  <v:textbox inset="0,0,0,0">
                    <w:txbxContent>
                      <w:p w14:paraId="3BEA131A" w14:textId="77777777" w:rsidR="008E6DD9" w:rsidRDefault="00000000">
                        <w:pPr>
                          <w:spacing w:after="160" w:line="259" w:lineRule="auto"/>
                          <w:ind w:left="0" w:firstLine="0"/>
                          <w:jc w:val="left"/>
                        </w:pPr>
                        <w:r>
                          <w:rPr>
                            <w:rFonts w:cs="Calibri"/>
                            <w:b/>
                          </w:rPr>
                          <w:t>Descripción</w:t>
                        </w:r>
                      </w:p>
                    </w:txbxContent>
                  </v:textbox>
                </v:rect>
                <v:rect id="Rectangle 18045" o:spid="_x0000_s1045" style="position:absolute;left:25804;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" filled="f" stroked="f">
                  <v:textbox inset="0,0,0,0">
                    <w:txbxContent>
                      <w:p w14:paraId="75E3BE57" w14:textId="77777777" w:rsidR="008E6DD9" w:rsidRDefault="00000000">
                        <w:pPr>
                          <w:spacing w:after="160" w:line="259" w:lineRule="auto"/>
                          <w:ind w:left="0" w:firstLine="0"/>
                          <w:jc w:val="left"/>
                        </w:pPr>
                        <w:r>
                          <w:rPr>
                            <w:rFonts w:cs="Calibri"/>
                            <w:b/>
                          </w:rPr>
                          <w:t xml:space="preserve"> </w:t>
                        </w:r>
                      </w:p>
                    </w:txbxContent>
                  </v:textbox>
                </v:rect>
                <v:shape id="Shape 194038" o:spid="_x0000_s1046" style="position:absolute;width:18366;height:91;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" path="m,l1836674,r,9144l,9144,,e" fillcolor="black" stroked="f" strokeweight="0">
                  <v:stroke miterlimit="83231f" joinstyle="miter"/>
                  <v:path arrowok="t" textboxrect="0,0,1836674,9144"/>
                </v:shape>
                <v:shape id="Shape 194039" o:spid="_x0000_s1047" style="position:absolute;left:1836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" path="m,l9144,r,9144l,9144,,e" fillcolor="black" stroked="f" strokeweight="0">
                  <v:stroke miterlimit="83231f" joinstyle="miter"/>
                  <v:path arrowok="t" textboxrect="0,0,9144,9144"/>
                </v:shape>
                <v:shape id="Shape 194040" o:spid="_x0000_s1048" style="position:absolute;left:18428;width:22085;height:91;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" path="m,l2208530,r,9144l,9144,,e" fillcolor="black" stroked="f" strokeweight="0">
                  <v:stroke miterlimit="83231f" joinstyle="miter"/>
                  <v:path arrowok="t" textboxrect="0,0,2208530,9144"/>
                </v:shape>
                <v:shape id="Shape 194041" o:spid="_x0000_s1049"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" path="m,l9144,r,9144l,9144,,e" fillcolor="black" stroked="f" strokeweight="0">
                  <v:stroke miterlimit="83231f" joinstyle="miter"/>
                  <v:path arrowok="t" textboxrect="0,0,9144,9144"/>
                </v:shape>
                <v:shape id="Shape 194042" o:spid="_x0000_s1050" style="position:absolute;left:40574;width:15243;height:91;visibility:visible;mso-wrap-style:square;v-text-anchor:top" coordsize="15242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" path="m,l1524254,r,9144l,9144,,e" fillcolor="black" stroked="f" strokeweight="0">
                  <v:stroke miterlimit="83231f" joinstyle="miter"/>
                  <v:path arrowok="t" textboxrect="0,0,1524254,9144"/>
                </v:shape>
                <v:shape id="Shape 194043" o:spid="_x0000_s1051" style="position:absolute;top:1767;width:18366;height:92;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" path="m,l1836674,r,9144l,9144,,e" fillcolor="black" stroked="f" strokeweight="0">
                  <v:stroke miterlimit="83231f" joinstyle="miter"/>
                  <v:path arrowok="t" textboxrect="0,0,1836674,9144"/>
                </v:shape>
                <v:shape id="Shape 194044" o:spid="_x0000_s1052" style="position:absolute;left:18367;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" path="m,l9144,r,9144l,9144,,e" fillcolor="black" stroked="f" strokeweight="0">
                  <v:stroke miterlimit="83231f" joinstyle="miter"/>
                  <v:path arrowok="t" textboxrect="0,0,9144,9144"/>
                </v:shape>
                <v:shape id="Shape 194045" o:spid="_x0000_s1053" style="position:absolute;left:18428;top:1767;width:22085;height:92;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" path="m,l2208530,r,9144l,9144,,e" fillcolor="black" stroked="f" strokeweight="0">
                  <v:stroke miterlimit="83231f" joinstyle="miter"/>
                  <v:path arrowok="t" textboxrect="0,0,2208530,9144"/>
                </v:shape>
                <v:shape id="Shape 194046" o:spid="_x0000_s1054"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" path="m,l9144,r,9144l,9144,,e" fillcolor="black" stroked="f" strokeweight="0">
                  <v:stroke miterlimit="83231f" joinstyle="miter"/>
                  <v:path arrowok="t" textboxrect="0,0,9144,9144"/>
                </v:shape>
                <v:shape id="Shape 194047" o:spid="_x0000_s1055" style="position:absolute;left:40574;top:1767;width:15243;height:92;visibility:visible;mso-wrap-style:square;v-text-anchor:top" coordsize="15242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" path="m,l1524254,r,9144l,9144,,e" fillcolor="black" stroked="f" strokeweight="0">
                  <v:stroke miterlimit="83231f" joinstyle="miter"/>
                  <v:path arrowok="t" textboxrect="0,0,1524254,9144"/>
                </v:shape>
                <w10:anchorlock/>
              </v:group>
            </w:pict>
          </mc:Fallback>
        </mc:AlternateContent>
      </w:r>
      <w:r>
        <w:rPr>
          <w:rFonts w:cs="Calibri"/>
          <w:b/>
        </w:rPr>
        <w:t xml:space="preserve">Dominio </w:t>
      </w:r>
    </w:p>
    <w:tbl>
      <w:tblPr>
        <w:tblStyle w:val="TableGrid"/>
        <w:tblW w:w="8522" w:type="dxa"/>
        <w:tblInd w:w="108" w:type="dxa"/>
        <w:tblLook w:val="04A0" w:firstRow="1" w:lastRow="0" w:firstColumn="1" w:lastColumn="0" w:noHBand="0" w:noVBand="1"/>
      </w:tblPr>
      <w:tblGrid>
        <w:gridCol w:w="2410"/>
        <w:gridCol w:w="3948"/>
        <w:gridCol w:w="2164"/>
      </w:tblGrid>
      <w:tr w:rsidR="008E6DD9" w14:paraId="1D2D3898" w14:textId="77777777">
        <w:trPr>
          <w:trHeight w:val="1129"/>
        </w:trPr>
        <w:tc>
          <w:tcPr>
            <w:tcW w:w="2410" w:type="dxa"/>
            <w:tcBorders>
              <w:top w:val="nil"/>
              <w:left w:val="nil"/>
              <w:bottom w:val="nil"/>
              <w:right w:val="nil"/>
            </w:tcBorders>
          </w:tcPr>
          <w:p w14:paraId="3A119EDF" w14:textId="77777777" w:rsidR="008E6DD9" w:rsidRDefault="00000000">
            <w:pPr>
              <w:spacing w:after="0" w:line="259" w:lineRule="auto"/>
              <w:ind w:left="0" w:firstLine="0"/>
              <w:jc w:val="left"/>
            </w:pPr>
            <w:r>
              <w:t xml:space="preserve">Name convention </w:t>
            </w:r>
          </w:p>
        </w:tc>
        <w:tc>
          <w:tcPr>
            <w:tcW w:w="3948" w:type="dxa"/>
            <w:tcBorders>
              <w:top w:val="nil"/>
              <w:left w:val="nil"/>
              <w:bottom w:val="nil"/>
              <w:right w:val="nil"/>
            </w:tcBorders>
          </w:tcPr>
          <w:p w14:paraId="5108B172" w14:textId="77777777" w:rsidR="008E6DD9" w:rsidRDefault="00000000">
            <w:pPr>
              <w:spacing w:after="0" w:line="259" w:lineRule="auto"/>
              <w:ind w:left="482" w:firstLine="0"/>
              <w:jc w:val="left"/>
            </w:pPr>
            <w:r>
              <w:t xml:space="preserve">La convención utilizada para el nombre de la función. </w:t>
            </w:r>
          </w:p>
        </w:tc>
        <w:tc>
          <w:tcPr>
            <w:tcW w:w="2164" w:type="dxa"/>
            <w:tcBorders>
              <w:top w:val="nil"/>
              <w:left w:val="nil"/>
              <w:bottom w:val="nil"/>
              <w:right w:val="nil"/>
            </w:tcBorders>
          </w:tcPr>
          <w:p w14:paraId="558C337C" w14:textId="77777777" w:rsidR="008E6DD9" w:rsidRPr="00443241" w:rsidRDefault="00000000">
            <w:pPr>
              <w:spacing w:after="0" w:line="259" w:lineRule="auto"/>
              <w:ind w:left="22" w:firstLine="0"/>
              <w:jc w:val="left"/>
              <w:rPr>
                <w:lang w:val="en-US"/>
              </w:rPr>
            </w:pPr>
            <w:r w:rsidRPr="00443241">
              <w:rPr>
                <w:lang w:val="en-US"/>
              </w:rPr>
              <w:t xml:space="preserve">Lower | Upper | </w:t>
            </w:r>
          </w:p>
          <w:p w14:paraId="7EA00A6A" w14:textId="77777777" w:rsidR="008E6DD9" w:rsidRPr="00443241" w:rsidRDefault="00000000">
            <w:pPr>
              <w:spacing w:after="0" w:line="259" w:lineRule="auto"/>
              <w:ind w:left="22" w:firstLine="0"/>
              <w:rPr>
                <w:lang w:val="en-US"/>
              </w:rPr>
            </w:pPr>
            <w:r w:rsidRPr="00443241">
              <w:rPr>
                <w:lang w:val="en-US"/>
              </w:rPr>
              <w:t xml:space="preserve">CamelLow | CamelUp | </w:t>
            </w:r>
          </w:p>
          <w:p w14:paraId="5CBC73B3" w14:textId="77777777" w:rsidR="008E6DD9" w:rsidRPr="00443241" w:rsidRDefault="00000000">
            <w:pPr>
              <w:spacing w:after="0" w:line="259" w:lineRule="auto"/>
              <w:ind w:left="22" w:firstLine="0"/>
              <w:jc w:val="left"/>
              <w:rPr>
                <w:lang w:val="en-US"/>
              </w:rPr>
            </w:pPr>
            <w:r w:rsidRPr="00443241">
              <w:rPr>
                <w:lang w:val="en-US"/>
              </w:rPr>
              <w:t xml:space="preserve">SnakeCase | Discard | </w:t>
            </w:r>
          </w:p>
          <w:p w14:paraId="44AF8925" w14:textId="77777777" w:rsidR="008E6DD9" w:rsidRDefault="00000000">
            <w:pPr>
              <w:spacing w:after="0" w:line="259" w:lineRule="auto"/>
              <w:ind w:left="22" w:firstLine="0"/>
              <w:jc w:val="left"/>
            </w:pPr>
            <w:r>
              <w:t xml:space="preserve">NoNameConvention  </w:t>
            </w:r>
          </w:p>
        </w:tc>
      </w:tr>
      <w:tr w:rsidR="008E6DD9" w14:paraId="3D377AF5" w14:textId="77777777">
        <w:trPr>
          <w:trHeight w:val="689"/>
        </w:trPr>
        <w:tc>
          <w:tcPr>
            <w:tcW w:w="2410" w:type="dxa"/>
            <w:tcBorders>
              <w:top w:val="nil"/>
              <w:left w:val="nil"/>
              <w:bottom w:val="nil"/>
              <w:right w:val="nil"/>
            </w:tcBorders>
          </w:tcPr>
          <w:p w14:paraId="6AE0E520" w14:textId="77777777" w:rsidR="008E6DD9" w:rsidRDefault="00000000">
            <w:pPr>
              <w:spacing w:after="0" w:line="259" w:lineRule="auto"/>
              <w:ind w:left="0" w:firstLine="0"/>
              <w:jc w:val="left"/>
            </w:pPr>
            <w:r>
              <w:t xml:space="preserve">Number of characters </w:t>
            </w:r>
          </w:p>
        </w:tc>
        <w:tc>
          <w:tcPr>
            <w:tcW w:w="3948" w:type="dxa"/>
            <w:tcBorders>
              <w:top w:val="nil"/>
              <w:left w:val="nil"/>
              <w:bottom w:val="nil"/>
              <w:right w:val="nil"/>
            </w:tcBorders>
          </w:tcPr>
          <w:p w14:paraId="50C2E885" w14:textId="77777777" w:rsidR="008E6DD9" w:rsidRDefault="00000000">
            <w:pPr>
              <w:spacing w:after="0" w:line="259" w:lineRule="auto"/>
              <w:ind w:left="482" w:right="118" w:firstLine="0"/>
              <w:jc w:val="left"/>
            </w:pPr>
            <w:r>
              <w:t xml:space="preserve">Número de caracteres del nombre de la función </w:t>
            </w:r>
          </w:p>
        </w:tc>
        <w:tc>
          <w:tcPr>
            <w:tcW w:w="2164" w:type="dxa"/>
            <w:tcBorders>
              <w:top w:val="nil"/>
              <w:left w:val="nil"/>
              <w:bottom w:val="nil"/>
              <w:right w:val="nil"/>
            </w:tcBorders>
          </w:tcPr>
          <w:p w14:paraId="605F25BC" w14:textId="77777777" w:rsidR="008E6DD9" w:rsidRDefault="00000000">
            <w:pPr>
              <w:spacing w:after="0" w:line="259" w:lineRule="auto"/>
              <w:ind w:left="22" w:firstLine="0"/>
              <w:jc w:val="left"/>
            </w:pPr>
            <w:r>
              <w:t xml:space="preserve">Integer </w:t>
            </w:r>
          </w:p>
        </w:tc>
      </w:tr>
      <w:tr w:rsidR="008E6DD9" w14:paraId="7B768F16" w14:textId="77777777">
        <w:trPr>
          <w:trHeight w:val="420"/>
        </w:trPr>
        <w:tc>
          <w:tcPr>
            <w:tcW w:w="2410" w:type="dxa"/>
            <w:tcBorders>
              <w:top w:val="nil"/>
              <w:left w:val="nil"/>
              <w:bottom w:val="nil"/>
              <w:right w:val="nil"/>
            </w:tcBorders>
          </w:tcPr>
          <w:p w14:paraId="1474E4CB" w14:textId="77777777" w:rsidR="008E6DD9" w:rsidRDefault="00000000">
            <w:pPr>
              <w:spacing w:after="0" w:line="259" w:lineRule="auto"/>
              <w:ind w:left="0" w:firstLine="0"/>
              <w:jc w:val="left"/>
            </w:pPr>
            <w:r>
              <w:t xml:space="preserve">Is private </w:t>
            </w:r>
          </w:p>
        </w:tc>
        <w:tc>
          <w:tcPr>
            <w:tcW w:w="3948" w:type="dxa"/>
            <w:tcBorders>
              <w:top w:val="nil"/>
              <w:left w:val="nil"/>
              <w:bottom w:val="nil"/>
              <w:right w:val="nil"/>
            </w:tcBorders>
          </w:tcPr>
          <w:p w14:paraId="637A06C7" w14:textId="77777777" w:rsidR="008E6DD9" w:rsidRDefault="00000000">
            <w:pPr>
              <w:spacing w:after="0" w:line="259" w:lineRule="auto"/>
              <w:ind w:left="482" w:firstLine="0"/>
              <w:jc w:val="left"/>
            </w:pPr>
            <w:r>
              <w:t xml:space="preserve">Si la función es privada o no </w:t>
            </w:r>
          </w:p>
        </w:tc>
        <w:tc>
          <w:tcPr>
            <w:tcW w:w="2164" w:type="dxa"/>
            <w:tcBorders>
              <w:top w:val="nil"/>
              <w:left w:val="nil"/>
              <w:bottom w:val="nil"/>
              <w:right w:val="nil"/>
            </w:tcBorders>
          </w:tcPr>
          <w:p w14:paraId="5B62E1A0" w14:textId="77777777" w:rsidR="008E6DD9" w:rsidRDefault="00000000">
            <w:pPr>
              <w:spacing w:after="0" w:line="259" w:lineRule="auto"/>
              <w:ind w:left="22" w:firstLine="0"/>
              <w:jc w:val="left"/>
            </w:pPr>
            <w:r>
              <w:t xml:space="preserve">True or False  </w:t>
            </w:r>
          </w:p>
        </w:tc>
      </w:tr>
      <w:tr w:rsidR="008E6DD9" w14:paraId="2B656B04" w14:textId="77777777">
        <w:trPr>
          <w:trHeight w:val="420"/>
        </w:trPr>
        <w:tc>
          <w:tcPr>
            <w:tcW w:w="2410" w:type="dxa"/>
            <w:tcBorders>
              <w:top w:val="nil"/>
              <w:left w:val="nil"/>
              <w:bottom w:val="nil"/>
              <w:right w:val="nil"/>
            </w:tcBorders>
          </w:tcPr>
          <w:p w14:paraId="0E5C48A4" w14:textId="77777777" w:rsidR="008E6DD9" w:rsidRDefault="00000000">
            <w:pPr>
              <w:spacing w:after="0" w:line="259" w:lineRule="auto"/>
              <w:ind w:left="0" w:firstLine="0"/>
              <w:jc w:val="left"/>
            </w:pPr>
            <w:r>
              <w:t xml:space="preserve">Is magic </w:t>
            </w:r>
          </w:p>
        </w:tc>
        <w:tc>
          <w:tcPr>
            <w:tcW w:w="3948" w:type="dxa"/>
            <w:tcBorders>
              <w:top w:val="nil"/>
              <w:left w:val="nil"/>
              <w:bottom w:val="nil"/>
              <w:right w:val="nil"/>
            </w:tcBorders>
          </w:tcPr>
          <w:p w14:paraId="055B629F" w14:textId="77777777" w:rsidR="008E6DD9" w:rsidRDefault="00000000">
            <w:pPr>
              <w:spacing w:after="0" w:line="259" w:lineRule="auto"/>
              <w:ind w:left="482" w:firstLine="0"/>
              <w:jc w:val="left"/>
            </w:pPr>
            <w:r>
              <w:t xml:space="preserve">Si la función es mágica o no </w:t>
            </w:r>
          </w:p>
        </w:tc>
        <w:tc>
          <w:tcPr>
            <w:tcW w:w="2164" w:type="dxa"/>
            <w:tcBorders>
              <w:top w:val="nil"/>
              <w:left w:val="nil"/>
              <w:bottom w:val="nil"/>
              <w:right w:val="nil"/>
            </w:tcBorders>
          </w:tcPr>
          <w:p w14:paraId="1DE3133A" w14:textId="77777777" w:rsidR="008E6DD9" w:rsidRDefault="00000000">
            <w:pPr>
              <w:spacing w:after="0" w:line="259" w:lineRule="auto"/>
              <w:ind w:left="22" w:firstLine="0"/>
              <w:jc w:val="left"/>
            </w:pPr>
            <w:r>
              <w:t xml:space="preserve">True or False </w:t>
            </w:r>
          </w:p>
        </w:tc>
      </w:tr>
      <w:tr w:rsidR="008E6DD9" w14:paraId="06D086D9" w14:textId="77777777">
        <w:trPr>
          <w:trHeight w:val="421"/>
        </w:trPr>
        <w:tc>
          <w:tcPr>
            <w:tcW w:w="2410" w:type="dxa"/>
            <w:tcBorders>
              <w:top w:val="nil"/>
              <w:left w:val="nil"/>
              <w:bottom w:val="nil"/>
              <w:right w:val="nil"/>
            </w:tcBorders>
          </w:tcPr>
          <w:p w14:paraId="6CC75536" w14:textId="77777777" w:rsidR="008E6DD9" w:rsidRDefault="00000000">
            <w:pPr>
              <w:spacing w:after="0" w:line="259" w:lineRule="auto"/>
              <w:ind w:left="0" w:firstLine="0"/>
              <w:jc w:val="left"/>
            </w:pPr>
            <w:r>
              <w:t xml:space="preserve">Is async </w:t>
            </w:r>
          </w:p>
        </w:tc>
        <w:tc>
          <w:tcPr>
            <w:tcW w:w="3948" w:type="dxa"/>
            <w:tcBorders>
              <w:top w:val="nil"/>
              <w:left w:val="nil"/>
              <w:bottom w:val="nil"/>
              <w:right w:val="nil"/>
            </w:tcBorders>
          </w:tcPr>
          <w:p w14:paraId="361CF3E0" w14:textId="77777777" w:rsidR="008E6DD9" w:rsidRDefault="00000000">
            <w:pPr>
              <w:spacing w:after="0" w:line="259" w:lineRule="auto"/>
              <w:ind w:left="482" w:firstLine="0"/>
              <w:jc w:val="left"/>
            </w:pPr>
            <w:r>
              <w:t xml:space="preserve">Si la función es asíncrona o no </w:t>
            </w:r>
          </w:p>
        </w:tc>
        <w:tc>
          <w:tcPr>
            <w:tcW w:w="2164" w:type="dxa"/>
            <w:tcBorders>
              <w:top w:val="nil"/>
              <w:left w:val="nil"/>
              <w:bottom w:val="nil"/>
              <w:right w:val="nil"/>
            </w:tcBorders>
          </w:tcPr>
          <w:p w14:paraId="0FC4AA93" w14:textId="77777777" w:rsidR="008E6DD9" w:rsidRDefault="00000000">
            <w:pPr>
              <w:spacing w:after="0" w:line="259" w:lineRule="auto"/>
              <w:ind w:left="22" w:firstLine="0"/>
              <w:jc w:val="left"/>
            </w:pPr>
            <w:r>
              <w:t xml:space="preserve">True or False </w:t>
            </w:r>
          </w:p>
        </w:tc>
      </w:tr>
      <w:tr w:rsidR="008E6DD9" w14:paraId="28F8AD8B" w14:textId="77777777">
        <w:trPr>
          <w:trHeight w:val="959"/>
        </w:trPr>
        <w:tc>
          <w:tcPr>
            <w:tcW w:w="2410" w:type="dxa"/>
            <w:tcBorders>
              <w:top w:val="nil"/>
              <w:left w:val="nil"/>
              <w:bottom w:val="nil"/>
              <w:right w:val="nil"/>
            </w:tcBorders>
          </w:tcPr>
          <w:p w14:paraId="08D1E437" w14:textId="77777777" w:rsidR="008E6DD9" w:rsidRDefault="00000000">
            <w:pPr>
              <w:spacing w:after="0" w:line="259" w:lineRule="auto"/>
              <w:ind w:left="0" w:firstLine="0"/>
              <w:jc w:val="left"/>
            </w:pPr>
            <w:r>
              <w:t xml:space="preserve">Height </w:t>
            </w:r>
          </w:p>
        </w:tc>
        <w:tc>
          <w:tcPr>
            <w:tcW w:w="3948" w:type="dxa"/>
            <w:tcBorders>
              <w:top w:val="nil"/>
              <w:left w:val="nil"/>
              <w:bottom w:val="nil"/>
              <w:right w:val="nil"/>
            </w:tcBorders>
          </w:tcPr>
          <w:p w14:paraId="772CB9FD" w14:textId="77777777" w:rsidR="008E6DD9" w:rsidRDefault="00000000">
            <w:pPr>
              <w:spacing w:after="0" w:line="259" w:lineRule="auto"/>
              <w:ind w:left="482" w:right="90" w:firstLine="0"/>
              <w:jc w:val="left"/>
            </w:pPr>
            <w:r>
              <w:t xml:space="preserve">Distancia (número de nodos) desde la definición de función hasta la raíz del módulo </w:t>
            </w:r>
          </w:p>
        </w:tc>
        <w:tc>
          <w:tcPr>
            <w:tcW w:w="2164" w:type="dxa"/>
            <w:tcBorders>
              <w:top w:val="nil"/>
              <w:left w:val="nil"/>
              <w:bottom w:val="nil"/>
              <w:right w:val="nil"/>
            </w:tcBorders>
          </w:tcPr>
          <w:p w14:paraId="09E81EF7" w14:textId="77777777" w:rsidR="008E6DD9" w:rsidRDefault="00000000">
            <w:pPr>
              <w:spacing w:after="0" w:line="259" w:lineRule="auto"/>
              <w:ind w:left="22" w:firstLine="0"/>
              <w:jc w:val="left"/>
            </w:pPr>
            <w:r>
              <w:t xml:space="preserve">Integer </w:t>
            </w:r>
          </w:p>
        </w:tc>
      </w:tr>
      <w:tr w:rsidR="008E6DD9" w14:paraId="78A46068" w14:textId="77777777">
        <w:trPr>
          <w:trHeight w:val="322"/>
        </w:trPr>
        <w:tc>
          <w:tcPr>
            <w:tcW w:w="2410" w:type="dxa"/>
            <w:tcBorders>
              <w:top w:val="nil"/>
              <w:left w:val="nil"/>
              <w:bottom w:val="nil"/>
              <w:right w:val="nil"/>
            </w:tcBorders>
          </w:tcPr>
          <w:p w14:paraId="67266FBB" w14:textId="77777777" w:rsidR="008E6DD9" w:rsidRDefault="00000000">
            <w:pPr>
              <w:spacing w:after="0" w:line="259" w:lineRule="auto"/>
              <w:ind w:left="0" w:firstLine="0"/>
              <w:jc w:val="left"/>
            </w:pPr>
            <w:r>
              <w:t xml:space="preserve">Body count </w:t>
            </w:r>
          </w:p>
        </w:tc>
        <w:tc>
          <w:tcPr>
            <w:tcW w:w="3948" w:type="dxa"/>
            <w:tcBorders>
              <w:top w:val="nil"/>
              <w:left w:val="nil"/>
              <w:bottom w:val="nil"/>
              <w:right w:val="nil"/>
            </w:tcBorders>
          </w:tcPr>
          <w:p w14:paraId="489948A7" w14:textId="77777777" w:rsidR="008E6DD9" w:rsidRDefault="00000000">
            <w:pPr>
              <w:spacing w:after="0" w:line="259" w:lineRule="auto"/>
              <w:ind w:left="482" w:firstLine="0"/>
              <w:jc w:val="left"/>
            </w:pPr>
            <w:r>
              <w:t xml:space="preserve">Número de sentencias en el cuerpo </w:t>
            </w:r>
          </w:p>
        </w:tc>
        <w:tc>
          <w:tcPr>
            <w:tcW w:w="2164" w:type="dxa"/>
            <w:tcBorders>
              <w:top w:val="nil"/>
              <w:left w:val="nil"/>
              <w:bottom w:val="nil"/>
              <w:right w:val="nil"/>
            </w:tcBorders>
          </w:tcPr>
          <w:p w14:paraId="3B8501D7" w14:textId="77777777" w:rsidR="008E6DD9" w:rsidRDefault="00000000">
            <w:pPr>
              <w:spacing w:after="0" w:line="259" w:lineRule="auto"/>
              <w:ind w:left="22" w:firstLine="0"/>
              <w:jc w:val="left"/>
            </w:pPr>
            <w:r>
              <w:t xml:space="preserve">Integer </w:t>
            </w:r>
          </w:p>
        </w:tc>
      </w:tr>
    </w:tbl>
    <w:p w14:paraId="551364AD" w14:textId="77777777" w:rsidR="008E6DD9" w:rsidRDefault="00000000">
      <w:pPr>
        <w:spacing w:after="79" w:line="259" w:lineRule="auto"/>
        <w:ind w:left="895"/>
        <w:jc w:val="left"/>
      </w:pPr>
      <w:r>
        <w:rPr>
          <w:rFonts w:cs="Calibri"/>
          <w:i/>
        </w:rPr>
        <w:t>3</w:t>
      </w:r>
    </w:p>
    <w:tbl>
      <w:tblPr>
        <w:tblStyle w:val="TableGrid"/>
        <w:tblW w:w="8805" w:type="dxa"/>
        <w:tblInd w:w="-14" w:type="dxa"/>
        <w:tblCellMar>
          <w:top w:w="38" w:type="dxa"/>
          <w:right w:w="115" w:type="dxa"/>
        </w:tblCellMar>
        <w:tblLook w:val="04A0" w:firstRow="1" w:lastRow="0" w:firstColumn="1" w:lastColumn="0" w:noHBand="0" w:noVBand="1"/>
      </w:tblPr>
      <w:tblGrid>
        <w:gridCol w:w="3015"/>
        <w:gridCol w:w="3488"/>
        <w:gridCol w:w="2302"/>
      </w:tblGrid>
      <w:tr w:rsidR="008E6DD9" w14:paraId="4C0DAF45" w14:textId="77777777">
        <w:trPr>
          <w:trHeight w:val="279"/>
        </w:trPr>
        <w:tc>
          <w:tcPr>
            <w:tcW w:w="3015" w:type="dxa"/>
            <w:tcBorders>
              <w:top w:val="single" w:sz="4" w:space="0" w:color="000000"/>
              <w:left w:val="nil"/>
              <w:bottom w:val="single" w:sz="4" w:space="0" w:color="000000"/>
              <w:right w:val="nil"/>
            </w:tcBorders>
          </w:tcPr>
          <w:p w14:paraId="640A1417"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71B1AEFD" w14:textId="77777777" w:rsidR="008E6DD9" w:rsidRDefault="00000000">
            <w:pPr>
              <w:spacing w:after="0" w:line="259" w:lineRule="auto"/>
              <w:ind w:left="0" w:firstLine="0"/>
              <w:jc w:val="left"/>
            </w:pPr>
            <w:r>
              <w:rPr>
                <w:b/>
              </w:rPr>
              <w:t xml:space="preserve">Descripción </w:t>
            </w:r>
          </w:p>
        </w:tc>
        <w:tc>
          <w:tcPr>
            <w:tcW w:w="2302" w:type="dxa"/>
            <w:tcBorders>
              <w:top w:val="single" w:sz="4" w:space="0" w:color="000000"/>
              <w:left w:val="nil"/>
              <w:bottom w:val="single" w:sz="4" w:space="0" w:color="000000"/>
              <w:right w:val="nil"/>
            </w:tcBorders>
          </w:tcPr>
          <w:p w14:paraId="48930AAF" w14:textId="77777777" w:rsidR="008E6DD9" w:rsidRDefault="00000000">
            <w:pPr>
              <w:spacing w:after="0" w:line="259" w:lineRule="auto"/>
              <w:ind w:left="0" w:firstLine="0"/>
              <w:jc w:val="left"/>
            </w:pPr>
            <w:r>
              <w:rPr>
                <w:b/>
              </w:rPr>
              <w:t xml:space="preserve">Dominio </w:t>
            </w:r>
          </w:p>
        </w:tc>
      </w:tr>
      <w:tr w:rsidR="008E6DD9" w14:paraId="6E3E13FA" w14:textId="77777777">
        <w:trPr>
          <w:trHeight w:val="361"/>
        </w:trPr>
        <w:tc>
          <w:tcPr>
            <w:tcW w:w="3015" w:type="dxa"/>
            <w:tcBorders>
              <w:top w:val="single" w:sz="4" w:space="0" w:color="000000"/>
              <w:left w:val="nil"/>
              <w:bottom w:val="nil"/>
              <w:right w:val="nil"/>
            </w:tcBorders>
          </w:tcPr>
          <w:p w14:paraId="4409BFC9" w14:textId="77777777" w:rsidR="008E6DD9" w:rsidRDefault="008E6DD9">
            <w:pPr>
              <w:spacing w:after="160" w:line="259" w:lineRule="auto"/>
              <w:ind w:left="0" w:firstLine="0"/>
              <w:jc w:val="left"/>
            </w:pPr>
          </w:p>
        </w:tc>
        <w:tc>
          <w:tcPr>
            <w:tcW w:w="3488" w:type="dxa"/>
            <w:tcBorders>
              <w:top w:val="single" w:sz="4" w:space="0" w:color="000000"/>
              <w:left w:val="nil"/>
              <w:bottom w:val="nil"/>
              <w:right w:val="nil"/>
            </w:tcBorders>
          </w:tcPr>
          <w:p w14:paraId="450F5411" w14:textId="77777777" w:rsidR="008E6DD9" w:rsidRDefault="00000000">
            <w:pPr>
              <w:spacing w:after="0" w:line="259" w:lineRule="auto"/>
              <w:ind w:left="0" w:firstLine="0"/>
              <w:jc w:val="left"/>
            </w:pPr>
            <w:r>
              <w:t xml:space="preserve">de la función </w:t>
            </w:r>
          </w:p>
        </w:tc>
        <w:tc>
          <w:tcPr>
            <w:tcW w:w="2302" w:type="dxa"/>
            <w:tcBorders>
              <w:top w:val="single" w:sz="4" w:space="0" w:color="000000"/>
              <w:left w:val="nil"/>
              <w:bottom w:val="nil"/>
              <w:right w:val="nil"/>
            </w:tcBorders>
          </w:tcPr>
          <w:p w14:paraId="7818E60A" w14:textId="77777777" w:rsidR="008E6DD9" w:rsidRDefault="008E6DD9">
            <w:pPr>
              <w:spacing w:after="160" w:line="259" w:lineRule="auto"/>
              <w:ind w:left="0" w:firstLine="0"/>
              <w:jc w:val="left"/>
            </w:pPr>
          </w:p>
        </w:tc>
      </w:tr>
      <w:tr w:rsidR="008E6DD9" w14:paraId="5F666AC2" w14:textId="77777777">
        <w:trPr>
          <w:trHeight w:val="958"/>
        </w:trPr>
        <w:tc>
          <w:tcPr>
            <w:tcW w:w="3015" w:type="dxa"/>
            <w:tcBorders>
              <w:top w:val="nil"/>
              <w:left w:val="nil"/>
              <w:bottom w:val="nil"/>
              <w:right w:val="nil"/>
            </w:tcBorders>
          </w:tcPr>
          <w:p w14:paraId="5E9151E2" w14:textId="77777777" w:rsidR="008E6DD9" w:rsidRDefault="00000000">
            <w:pPr>
              <w:spacing w:after="0" w:line="259" w:lineRule="auto"/>
              <w:ind w:left="122" w:firstLine="0"/>
              <w:jc w:val="left"/>
            </w:pPr>
            <w:r>
              <w:t xml:space="preserve">Expressions pct </w:t>
            </w:r>
          </w:p>
        </w:tc>
        <w:tc>
          <w:tcPr>
            <w:tcW w:w="3488" w:type="dxa"/>
            <w:tcBorders>
              <w:top w:val="nil"/>
              <w:left w:val="nil"/>
              <w:bottom w:val="nil"/>
              <w:right w:val="nil"/>
            </w:tcBorders>
          </w:tcPr>
          <w:p w14:paraId="07FF32E2" w14:textId="77777777" w:rsidR="008E6DD9" w:rsidRDefault="00000000">
            <w:pPr>
              <w:spacing w:after="0" w:line="259" w:lineRule="auto"/>
              <w:ind w:left="0" w:firstLine="0"/>
              <w:jc w:val="left"/>
            </w:pPr>
            <w:r>
              <w:t xml:space="preserve">Proporción de las sentencias en el cuerpo de la función que son expresiones </w:t>
            </w:r>
          </w:p>
        </w:tc>
        <w:tc>
          <w:tcPr>
            <w:tcW w:w="2302" w:type="dxa"/>
            <w:tcBorders>
              <w:top w:val="nil"/>
              <w:left w:val="nil"/>
              <w:bottom w:val="nil"/>
              <w:right w:val="nil"/>
            </w:tcBorders>
          </w:tcPr>
          <w:p w14:paraId="644FAB2B" w14:textId="77777777" w:rsidR="008E6DD9" w:rsidRDefault="00000000">
            <w:pPr>
              <w:spacing w:after="0" w:line="259" w:lineRule="auto"/>
              <w:ind w:left="0" w:firstLine="0"/>
              <w:jc w:val="left"/>
            </w:pPr>
            <w:r>
              <w:t xml:space="preserve">[0, 1] </w:t>
            </w:r>
          </w:p>
        </w:tc>
      </w:tr>
      <w:tr w:rsidR="008E6DD9" w14:paraId="6C0CF061" w14:textId="77777777">
        <w:trPr>
          <w:trHeight w:val="689"/>
        </w:trPr>
        <w:tc>
          <w:tcPr>
            <w:tcW w:w="3015" w:type="dxa"/>
            <w:tcBorders>
              <w:top w:val="nil"/>
              <w:left w:val="nil"/>
              <w:bottom w:val="nil"/>
              <w:right w:val="nil"/>
            </w:tcBorders>
          </w:tcPr>
          <w:p w14:paraId="771A8205" w14:textId="77777777" w:rsidR="008E6DD9" w:rsidRDefault="00000000">
            <w:pPr>
              <w:spacing w:after="0" w:line="259" w:lineRule="auto"/>
              <w:ind w:left="122" w:firstLine="0"/>
              <w:jc w:val="left"/>
            </w:pPr>
            <w:r>
              <w:t xml:space="preserve">Number of decorators </w:t>
            </w:r>
          </w:p>
        </w:tc>
        <w:tc>
          <w:tcPr>
            <w:tcW w:w="3488" w:type="dxa"/>
            <w:tcBorders>
              <w:top w:val="nil"/>
              <w:left w:val="nil"/>
              <w:bottom w:val="nil"/>
              <w:right w:val="nil"/>
            </w:tcBorders>
          </w:tcPr>
          <w:p w14:paraId="4EFAE916" w14:textId="77777777" w:rsidR="008E6DD9" w:rsidRDefault="00000000">
            <w:pPr>
              <w:spacing w:after="0" w:line="259" w:lineRule="auto"/>
              <w:ind w:left="0" w:right="88" w:firstLine="0"/>
              <w:jc w:val="left"/>
            </w:pPr>
            <w:r>
              <w:t xml:space="preserve">Número de decoradores que tiene la función </w:t>
            </w:r>
          </w:p>
        </w:tc>
        <w:tc>
          <w:tcPr>
            <w:tcW w:w="2302" w:type="dxa"/>
            <w:tcBorders>
              <w:top w:val="nil"/>
              <w:left w:val="nil"/>
              <w:bottom w:val="nil"/>
              <w:right w:val="nil"/>
            </w:tcBorders>
          </w:tcPr>
          <w:p w14:paraId="0ACCC0CB" w14:textId="77777777" w:rsidR="008E6DD9" w:rsidRDefault="00000000">
            <w:pPr>
              <w:spacing w:after="0" w:line="259" w:lineRule="auto"/>
              <w:ind w:left="0" w:firstLine="0"/>
              <w:jc w:val="left"/>
            </w:pPr>
            <w:r>
              <w:t xml:space="preserve">Integer </w:t>
            </w:r>
          </w:p>
        </w:tc>
      </w:tr>
      <w:tr w:rsidR="008E6DD9" w14:paraId="3C6D8CC6" w14:textId="77777777">
        <w:trPr>
          <w:trHeight w:val="689"/>
        </w:trPr>
        <w:tc>
          <w:tcPr>
            <w:tcW w:w="3015" w:type="dxa"/>
            <w:tcBorders>
              <w:top w:val="nil"/>
              <w:left w:val="nil"/>
              <w:bottom w:val="nil"/>
              <w:right w:val="nil"/>
            </w:tcBorders>
          </w:tcPr>
          <w:p w14:paraId="476EA1C3" w14:textId="77777777" w:rsidR="008E6DD9" w:rsidRDefault="00000000">
            <w:pPr>
              <w:spacing w:after="0" w:line="259" w:lineRule="auto"/>
              <w:ind w:left="122" w:firstLine="0"/>
              <w:jc w:val="left"/>
            </w:pPr>
            <w:r>
              <w:t xml:space="preserve">Has return type annotation </w:t>
            </w:r>
          </w:p>
        </w:tc>
        <w:tc>
          <w:tcPr>
            <w:tcW w:w="3488" w:type="dxa"/>
            <w:tcBorders>
              <w:top w:val="nil"/>
              <w:left w:val="nil"/>
              <w:bottom w:val="nil"/>
              <w:right w:val="nil"/>
            </w:tcBorders>
          </w:tcPr>
          <w:p w14:paraId="7A409EA9" w14:textId="77777777" w:rsidR="008E6DD9" w:rsidRDefault="00000000">
            <w:pPr>
              <w:spacing w:after="0" w:line="259" w:lineRule="auto"/>
              <w:ind w:left="0" w:firstLine="0"/>
              <w:jc w:val="left"/>
            </w:pPr>
            <w:r>
              <w:t xml:space="preserve">Si la función tiene anotación del tipo que devuelve </w:t>
            </w:r>
          </w:p>
        </w:tc>
        <w:tc>
          <w:tcPr>
            <w:tcW w:w="2302" w:type="dxa"/>
            <w:tcBorders>
              <w:top w:val="nil"/>
              <w:left w:val="nil"/>
              <w:bottom w:val="nil"/>
              <w:right w:val="nil"/>
            </w:tcBorders>
          </w:tcPr>
          <w:p w14:paraId="1C13BE05" w14:textId="77777777" w:rsidR="008E6DD9" w:rsidRDefault="00000000">
            <w:pPr>
              <w:spacing w:after="0" w:line="259" w:lineRule="auto"/>
              <w:ind w:left="0" w:firstLine="0"/>
              <w:jc w:val="left"/>
            </w:pPr>
            <w:r>
              <w:t xml:space="preserve">True or False </w:t>
            </w:r>
          </w:p>
        </w:tc>
      </w:tr>
      <w:tr w:rsidR="008E6DD9" w14:paraId="379E471D" w14:textId="77777777">
        <w:trPr>
          <w:trHeight w:val="958"/>
        </w:trPr>
        <w:tc>
          <w:tcPr>
            <w:tcW w:w="3015" w:type="dxa"/>
            <w:tcBorders>
              <w:top w:val="nil"/>
              <w:left w:val="nil"/>
              <w:bottom w:val="nil"/>
              <w:right w:val="nil"/>
            </w:tcBorders>
          </w:tcPr>
          <w:p w14:paraId="51BE624B" w14:textId="77777777" w:rsidR="008E6DD9" w:rsidRDefault="00000000">
            <w:pPr>
              <w:spacing w:after="0" w:line="259" w:lineRule="auto"/>
              <w:ind w:left="122" w:firstLine="0"/>
              <w:jc w:val="left"/>
            </w:pPr>
            <w:r>
              <w:lastRenderedPageBreak/>
              <w:t xml:space="preserve">Has doc string </w:t>
            </w:r>
          </w:p>
        </w:tc>
        <w:tc>
          <w:tcPr>
            <w:tcW w:w="3488" w:type="dxa"/>
            <w:tcBorders>
              <w:top w:val="nil"/>
              <w:left w:val="nil"/>
              <w:bottom w:val="nil"/>
              <w:right w:val="nil"/>
            </w:tcBorders>
          </w:tcPr>
          <w:p w14:paraId="0FCDB356" w14:textId="77777777" w:rsidR="008E6DD9" w:rsidRDefault="00000000">
            <w:pPr>
              <w:spacing w:after="0" w:line="259" w:lineRule="auto"/>
              <w:ind w:left="0" w:firstLine="0"/>
              <w:jc w:val="left"/>
            </w:pPr>
            <w:r>
              <w:t xml:space="preserve">Si la función tiene un comentario de </w:t>
            </w:r>
          </w:p>
          <w:p w14:paraId="6165A6C8" w14:textId="77777777" w:rsidR="008E6DD9" w:rsidRDefault="00000000">
            <w:pPr>
              <w:spacing w:after="0" w:line="259" w:lineRule="auto"/>
              <w:ind w:left="0" w:firstLine="0"/>
              <w:jc w:val="left"/>
            </w:pPr>
            <w:r>
              <w:t xml:space="preserve">función. Esto es si su primer hijo es una cadena </w:t>
            </w:r>
          </w:p>
        </w:tc>
        <w:tc>
          <w:tcPr>
            <w:tcW w:w="2302" w:type="dxa"/>
            <w:tcBorders>
              <w:top w:val="nil"/>
              <w:left w:val="nil"/>
              <w:bottom w:val="nil"/>
              <w:right w:val="nil"/>
            </w:tcBorders>
          </w:tcPr>
          <w:p w14:paraId="13BC3DDF" w14:textId="77777777" w:rsidR="008E6DD9" w:rsidRDefault="00000000">
            <w:pPr>
              <w:spacing w:after="0" w:line="259" w:lineRule="auto"/>
              <w:ind w:left="0" w:firstLine="0"/>
              <w:jc w:val="left"/>
            </w:pPr>
            <w:r>
              <w:t xml:space="preserve">True or False </w:t>
            </w:r>
          </w:p>
        </w:tc>
      </w:tr>
      <w:tr w:rsidR="008E6DD9" w14:paraId="7C4BC1FA" w14:textId="77777777">
        <w:trPr>
          <w:trHeight w:val="866"/>
        </w:trPr>
        <w:tc>
          <w:tcPr>
            <w:tcW w:w="3015" w:type="dxa"/>
            <w:tcBorders>
              <w:top w:val="nil"/>
              <w:left w:val="nil"/>
              <w:bottom w:val="single" w:sz="4" w:space="0" w:color="000000"/>
              <w:right w:val="nil"/>
            </w:tcBorders>
          </w:tcPr>
          <w:p w14:paraId="4E1AF8BA" w14:textId="77777777" w:rsidR="008E6DD9" w:rsidRDefault="00000000">
            <w:pPr>
              <w:spacing w:after="0" w:line="259" w:lineRule="auto"/>
              <w:ind w:left="122" w:firstLine="0"/>
              <w:jc w:val="left"/>
            </w:pPr>
            <w:r>
              <w:t xml:space="preserve">Type annotations pct </w:t>
            </w:r>
          </w:p>
        </w:tc>
        <w:tc>
          <w:tcPr>
            <w:tcW w:w="3488" w:type="dxa"/>
            <w:tcBorders>
              <w:top w:val="nil"/>
              <w:left w:val="nil"/>
              <w:bottom w:val="single" w:sz="4" w:space="0" w:color="000000"/>
              <w:right w:val="nil"/>
            </w:tcBorders>
          </w:tcPr>
          <w:p w14:paraId="7BC4E590" w14:textId="77777777" w:rsidR="008E6DD9" w:rsidRDefault="00000000">
            <w:pPr>
              <w:spacing w:after="0" w:line="259" w:lineRule="auto"/>
              <w:ind w:left="0" w:firstLine="0"/>
              <w:jc w:val="left"/>
            </w:pPr>
            <w:r>
              <w:t xml:space="preserve">Proporción de los parámetros que tiene anotación de tipo. Incluido el tipo de retorno </w:t>
            </w:r>
          </w:p>
        </w:tc>
        <w:tc>
          <w:tcPr>
            <w:tcW w:w="2302" w:type="dxa"/>
            <w:tcBorders>
              <w:top w:val="nil"/>
              <w:left w:val="nil"/>
              <w:bottom w:val="single" w:sz="4" w:space="0" w:color="000000"/>
              <w:right w:val="nil"/>
            </w:tcBorders>
          </w:tcPr>
          <w:p w14:paraId="4BA7B807" w14:textId="77777777" w:rsidR="008E6DD9" w:rsidRDefault="00000000">
            <w:pPr>
              <w:spacing w:after="0" w:line="259" w:lineRule="auto"/>
              <w:ind w:left="0" w:firstLine="0"/>
              <w:jc w:val="left"/>
            </w:pPr>
            <w:r>
              <w:t xml:space="preserve">[0, 1] </w:t>
            </w:r>
          </w:p>
        </w:tc>
      </w:tr>
    </w:tbl>
    <w:p w14:paraId="015D8112" w14:textId="77777777" w:rsidR="008E6DD9" w:rsidRDefault="00000000">
      <w:pPr>
        <w:spacing w:after="241" w:line="259" w:lineRule="auto"/>
        <w:ind w:left="0" w:firstLine="0"/>
        <w:jc w:val="left"/>
      </w:pPr>
      <w:r>
        <w:rPr>
          <w:rFonts w:ascii="Times New Roman" w:eastAsia="Times New Roman" w:hAnsi="Times New Roman"/>
          <w:sz w:val="14"/>
        </w:rPr>
        <w:t xml:space="preserve"> </w:t>
      </w:r>
    </w:p>
    <w:p w14:paraId="7B2D3CB8" w14:textId="77777777" w:rsidR="008E6DD9" w:rsidRDefault="00000000">
      <w:pPr>
        <w:spacing w:after="155"/>
        <w:ind w:left="-5"/>
      </w:pPr>
      <w:r>
        <w:t xml:space="preserve">La Tabla 5 muestra la información almacenada para cada una de las definiciones de funciones. 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 </w:t>
      </w:r>
    </w:p>
    <w:p w14:paraId="117F4CFE" w14:textId="77777777" w:rsidR="008E6DD9" w:rsidRDefault="00000000">
      <w:pPr>
        <w:spacing w:after="155"/>
        <w:ind w:left="-5"/>
      </w:pPr>
      <w:r>
        <w:t xml:space="preserve">Para las funciones hemos identificado tres tipos: funciones privadas, funciones asíncronas y funciones mágicas.  </w:t>
      </w:r>
    </w:p>
    <w:p w14:paraId="5BB96BBD" w14:textId="77777777" w:rsidR="008E6DD9" w:rsidRDefault="00000000">
      <w:pPr>
        <w:spacing w:after="216" w:line="259" w:lineRule="auto"/>
        <w:ind w:left="0" w:firstLine="0"/>
        <w:jc w:val="left"/>
      </w:pPr>
      <w:r>
        <w:t xml:space="preserve"> </w:t>
      </w:r>
    </w:p>
    <w:p w14:paraId="736705BA" w14:textId="77777777" w:rsidR="008E6DD9" w:rsidRDefault="00000000">
      <w:pPr>
        <w:spacing w:after="0" w:line="259" w:lineRule="auto"/>
        <w:ind w:left="-5"/>
        <w:jc w:val="left"/>
      </w:pPr>
      <w:r>
        <w:rPr>
          <w:rFonts w:cs="Calibri"/>
          <w:color w:val="262626"/>
          <w:sz w:val="24"/>
        </w:rPr>
        <w:t>3.2.6</w:t>
      </w:r>
      <w:r>
        <w:rPr>
          <w:rFonts w:ascii="Arial" w:eastAsia="Arial" w:hAnsi="Arial" w:cs="Arial"/>
          <w:color w:val="262626"/>
          <w:sz w:val="24"/>
        </w:rPr>
        <w:t xml:space="preserve"> </w:t>
      </w:r>
      <w:r>
        <w:rPr>
          <w:rFonts w:cs="Calibri"/>
          <w:color w:val="262626"/>
          <w:sz w:val="24"/>
        </w:rPr>
        <w:t xml:space="preserve">Method Definitions </w:t>
      </w:r>
    </w:p>
    <w:p w14:paraId="5253A921" w14:textId="77777777" w:rsidR="008E6DD9" w:rsidRDefault="00000000">
      <w:pPr>
        <w:spacing w:after="124" w:line="259" w:lineRule="auto"/>
        <w:ind w:left="0" w:firstLine="0"/>
        <w:jc w:val="left"/>
      </w:pPr>
      <w:r>
        <w:t xml:space="preserve"> </w:t>
      </w:r>
    </w:p>
    <w:p w14:paraId="6E8C3ADD" w14:textId="77777777" w:rsidR="008E6DD9" w:rsidRDefault="00000000">
      <w:pPr>
        <w:spacing w:after="190" w:line="259" w:lineRule="auto"/>
        <w:ind w:left="10" w:right="5"/>
        <w:jc w:val="center"/>
      </w:pPr>
      <w:r>
        <w:rPr>
          <w:rFonts w:cs="Calibri"/>
          <w:i/>
          <w:color w:val="44546A"/>
          <w:sz w:val="18"/>
        </w:rPr>
        <w:t xml:space="preserve">Tabla 6: Características de definiciones de métodos. </w:t>
      </w:r>
    </w:p>
    <w:p w14:paraId="14BB355C" w14:textId="77777777" w:rsidR="008E6DD9" w:rsidRDefault="00000000">
      <w:pPr>
        <w:tabs>
          <w:tab w:val="right" w:pos="9032"/>
        </w:tabs>
        <w:spacing w:line="259" w:lineRule="auto"/>
        <w:ind w:left="-15" w:firstLine="0"/>
        <w:jc w:val="left"/>
      </w:pPr>
      <w:r>
        <w:rPr>
          <w:rFonts w:cs="Calibri"/>
          <w:noProof/>
        </w:rPr>
        <mc:AlternateContent>
          <mc:Choice Requires="wpg">
            <w:drawing>
              <wp:inline distT="0" distB="0" distL="0" distR="0" wp14:anchorId="688BE131" wp14:editId="594AFBAD">
                <wp:extent cx="5785942" cy="182880"/>
                <wp:effectExtent l="0" t="0" r="0" b="0"/>
                <wp:docPr id="151570" name="Group 151570"/>
                <wp:cNvGraphicFramePr/>
                <a:graphic xmlns:a="http://schemas.openxmlformats.org/drawingml/2006/main">
                  <a:graphicData uri="http://schemas.microsoft.com/office/word/2010/wordprocessingGroup">
                    <wpg:wgp>
                      <wpg:cNvGrpSpPr/>
                      <wpg:grpSpPr>
                        <a:xfrm>
                          <a:off x="0" y="0"/>
                          <a:ext cx="5785942" cy="182880"/>
                          <a:chOff x="0" y="0"/>
                          <a:chExt cx="5785942" cy="182880"/>
                        </a:xfrm>
                      </wpg:grpSpPr>
                      <wps:wsp>
                        <wps:cNvPr id="18261" name="Rectangle 18261"/>
                        <wps:cNvSpPr/>
                        <wps:spPr>
                          <a:xfrm>
                            <a:off x="1905330" y="33527"/>
                            <a:ext cx="898445" cy="189937"/>
                          </a:xfrm>
                          <a:prstGeom prst="rect">
                            <a:avLst/>
                          </a:prstGeom>
                          <a:ln>
                            <a:noFill/>
                          </a:ln>
                        </wps:spPr>
                        <wps:txbx>
                          <w:txbxContent>
                            <w:p w14:paraId="46FEBF15"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8262" name="Rectangle 18262"/>
                        <wps:cNvSpPr/>
                        <wps:spPr>
                          <a:xfrm>
                            <a:off x="2580462" y="33527"/>
                            <a:ext cx="42143" cy="189937"/>
                          </a:xfrm>
                          <a:prstGeom prst="rect">
                            <a:avLst/>
                          </a:prstGeom>
                          <a:ln>
                            <a:noFill/>
                          </a:ln>
                        </wps:spPr>
                        <wps:txbx>
                          <w:txbxContent>
                            <w:p w14:paraId="22A6FD91"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058" name="Shape 194058"/>
                        <wps:cNvSpPr/>
                        <wps:spPr>
                          <a:xfrm>
                            <a:off x="0" y="0"/>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59" name="Shape 194059"/>
                        <wps:cNvSpPr/>
                        <wps:spPr>
                          <a:xfrm>
                            <a:off x="18367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0" name="Shape 194060"/>
                        <wps:cNvSpPr/>
                        <wps:spPr>
                          <a:xfrm>
                            <a:off x="1842846" y="0"/>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1" name="Shape 19406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2" name="Shape 194062"/>
                        <wps:cNvSpPr/>
                        <wps:spPr>
                          <a:xfrm>
                            <a:off x="4057473" y="0"/>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3" name="Shape 194063"/>
                        <wps:cNvSpPr/>
                        <wps:spPr>
                          <a:xfrm>
                            <a:off x="0" y="176784"/>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4" name="Shape 194064"/>
                        <wps:cNvSpPr/>
                        <wps:spPr>
                          <a:xfrm>
                            <a:off x="183675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5" name="Shape 194065"/>
                        <wps:cNvSpPr/>
                        <wps:spPr>
                          <a:xfrm>
                            <a:off x="1842846" y="176784"/>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6" name="Shape 194066"/>
                        <wps:cNvSpPr/>
                        <wps:spPr>
                          <a:xfrm>
                            <a:off x="4051376"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7" name="Shape 194067"/>
                        <wps:cNvSpPr/>
                        <wps:spPr>
                          <a:xfrm>
                            <a:off x="4057473" y="176784"/>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8BE131" id="Group 151570" o:spid="_x0000_s1056" style="width:455.6pt;height:14.4pt;mso-position-horizontal-relative:char;mso-position-vertical-relative:line" coordsize="57859,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">
                <v:rect id="Rectangle 18261" o:spid="_x0000_s1057" style="position:absolute;left:19053;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" filled="f" stroked="f">
                  <v:textbox inset="0,0,0,0">
                    <w:txbxContent>
                      <w:p w14:paraId="46FEBF15" w14:textId="77777777" w:rsidR="008E6DD9" w:rsidRDefault="00000000">
                        <w:pPr>
                          <w:spacing w:after="160" w:line="259" w:lineRule="auto"/>
                          <w:ind w:left="0" w:firstLine="0"/>
                          <w:jc w:val="left"/>
                        </w:pPr>
                        <w:r>
                          <w:rPr>
                            <w:rFonts w:cs="Calibri"/>
                            <w:b/>
                          </w:rPr>
                          <w:t>Descripción</w:t>
                        </w:r>
                      </w:p>
                    </w:txbxContent>
                  </v:textbox>
                </v:rect>
                <v:rect id="Rectangle 18262" o:spid="_x0000_s1058" style="position:absolute;left:25804;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" filled="f" stroked="f">
                  <v:textbox inset="0,0,0,0">
                    <w:txbxContent>
                      <w:p w14:paraId="22A6FD91" w14:textId="77777777" w:rsidR="008E6DD9" w:rsidRDefault="00000000">
                        <w:pPr>
                          <w:spacing w:after="160" w:line="259" w:lineRule="auto"/>
                          <w:ind w:left="0" w:firstLine="0"/>
                          <w:jc w:val="left"/>
                        </w:pPr>
                        <w:r>
                          <w:rPr>
                            <w:rFonts w:cs="Calibri"/>
                            <w:b/>
                          </w:rPr>
                          <w:t xml:space="preserve"> </w:t>
                        </w:r>
                      </w:p>
                    </w:txbxContent>
                  </v:textbox>
                </v:rect>
                <v:shape id="Shape 194058" o:spid="_x0000_s1059" style="position:absolute;width:18366;height:91;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" path="m,l1836674,r,9144l,9144,,e" fillcolor="black" stroked="f" strokeweight="0">
                  <v:stroke miterlimit="83231f" joinstyle="miter"/>
                  <v:path arrowok="t" textboxrect="0,0,1836674,9144"/>
                </v:shape>
                <v:shape id="Shape 194059" o:spid="_x0000_s1060" style="position:absolute;left:1836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" path="m,l9144,r,9144l,9144,,e" fillcolor="black" stroked="f" strokeweight="0">
                  <v:stroke miterlimit="83231f" joinstyle="miter"/>
                  <v:path arrowok="t" textboxrect="0,0,9144,9144"/>
                </v:shape>
                <v:shape id="Shape 194060" o:spid="_x0000_s1061" style="position:absolute;left:18428;width:22085;height:91;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" path="m,l2208530,r,9144l,9144,,e" fillcolor="black" stroked="f" strokeweight="0">
                  <v:stroke miterlimit="83231f" joinstyle="miter"/>
                  <v:path arrowok="t" textboxrect="0,0,2208530,9144"/>
                </v:shape>
                <v:shape id="Shape 194061" o:spid="_x0000_s1062"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" path="m,l9144,r,9144l,9144,,e" fillcolor="black" stroked="f" strokeweight="0">
                  <v:stroke miterlimit="83231f" joinstyle="miter"/>
                  <v:path arrowok="t" textboxrect="0,0,9144,9144"/>
                </v:shape>
                <v:shape id="Shape 194062" o:spid="_x0000_s1063" style="position:absolute;left:40574;width:17285;height:91;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" path="m,l1728470,r,9144l,9144,,e" fillcolor="black" stroked="f" strokeweight="0">
                  <v:stroke miterlimit="83231f" joinstyle="miter"/>
                  <v:path arrowok="t" textboxrect="0,0,1728470,9144"/>
                </v:shape>
                <v:shape id="Shape 194063" o:spid="_x0000_s1064" style="position:absolute;top:1767;width:18366;height:92;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" path="m,l1836674,r,9144l,9144,,e" fillcolor="black" stroked="f" strokeweight="0">
                  <v:stroke miterlimit="83231f" joinstyle="miter"/>
                  <v:path arrowok="t" textboxrect="0,0,1836674,9144"/>
                </v:shape>
                <v:shape id="Shape 194064" o:spid="_x0000_s1065" style="position:absolute;left:18367;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" path="m,l9144,r,9144l,9144,,e" fillcolor="black" stroked="f" strokeweight="0">
                  <v:stroke miterlimit="83231f" joinstyle="miter"/>
                  <v:path arrowok="t" textboxrect="0,0,9144,9144"/>
                </v:shape>
                <v:shape id="Shape 194065" o:spid="_x0000_s1066" style="position:absolute;left:18428;top:1767;width:22085;height:92;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" path="m,l2208530,r,9144l,9144,,e" fillcolor="black" stroked="f" strokeweight="0">
                  <v:stroke miterlimit="83231f" joinstyle="miter"/>
                  <v:path arrowok="t" textboxrect="0,0,2208530,9144"/>
                </v:shape>
                <v:shape id="Shape 194066" o:spid="_x0000_s1067"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" path="m,l9144,r,9144l,9144,,e" fillcolor="black" stroked="f" strokeweight="0">
                  <v:stroke miterlimit="83231f" joinstyle="miter"/>
                  <v:path arrowok="t" textboxrect="0,0,9144,9144"/>
                </v:shape>
                <v:shape id="Shape 194067" o:spid="_x0000_s1068" style="position:absolute;left:40574;top:1767;width:17285;height:92;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" path="m,l1728470,r,9144l,9144,,e" fillcolor="black" stroked="f" strokeweight="0">
                  <v:stroke miterlimit="83231f" joinstyle="miter"/>
                  <v:path arrowok="t" textboxrect="0,0,1728470,9144"/>
                </v:shape>
                <w10:anchorlock/>
              </v:group>
            </w:pict>
          </mc:Fallback>
        </mc:AlternateContent>
      </w:r>
      <w:r>
        <w:rPr>
          <w:rFonts w:cs="Calibri"/>
          <w:b/>
        </w:rPr>
        <w:t xml:space="preserve">Nombre </w:t>
      </w:r>
      <w:r>
        <w:rPr>
          <w:rFonts w:cs="Calibri"/>
          <w:b/>
        </w:rPr>
        <w:tab/>
        <w:t xml:space="preserve">Dominio </w:t>
      </w:r>
    </w:p>
    <w:tbl>
      <w:tblPr>
        <w:tblStyle w:val="TableGrid"/>
        <w:tblW w:w="7585" w:type="dxa"/>
        <w:tblInd w:w="108" w:type="dxa"/>
        <w:tblLook w:val="04A0" w:firstRow="1" w:lastRow="0" w:firstColumn="1" w:lastColumn="0" w:noHBand="0" w:noVBand="1"/>
      </w:tblPr>
      <w:tblGrid>
        <w:gridCol w:w="2520"/>
        <w:gridCol w:w="3860"/>
        <w:gridCol w:w="1205"/>
      </w:tblGrid>
      <w:tr w:rsidR="008E6DD9" w14:paraId="12A59E8D" w14:textId="77777777">
        <w:trPr>
          <w:trHeight w:val="591"/>
        </w:trPr>
        <w:tc>
          <w:tcPr>
            <w:tcW w:w="2521" w:type="dxa"/>
            <w:tcBorders>
              <w:top w:val="nil"/>
              <w:left w:val="nil"/>
              <w:bottom w:val="nil"/>
              <w:right w:val="nil"/>
            </w:tcBorders>
          </w:tcPr>
          <w:p w14:paraId="6CFAD4AC" w14:textId="77777777" w:rsidR="008E6DD9" w:rsidRDefault="00000000">
            <w:pPr>
              <w:spacing w:after="0" w:line="259" w:lineRule="auto"/>
              <w:ind w:left="0" w:firstLine="0"/>
              <w:jc w:val="left"/>
            </w:pPr>
            <w:r>
              <w:t xml:space="preserve">Is class method </w:t>
            </w:r>
          </w:p>
        </w:tc>
        <w:tc>
          <w:tcPr>
            <w:tcW w:w="3860" w:type="dxa"/>
            <w:tcBorders>
              <w:top w:val="nil"/>
              <w:left w:val="nil"/>
              <w:bottom w:val="nil"/>
              <w:right w:val="nil"/>
            </w:tcBorders>
          </w:tcPr>
          <w:p w14:paraId="6DBDCAE9" w14:textId="77777777" w:rsidR="008E6DD9" w:rsidRDefault="00000000">
            <w:pPr>
              <w:spacing w:after="0" w:line="259" w:lineRule="auto"/>
              <w:ind w:left="372" w:firstLine="0"/>
              <w:jc w:val="left"/>
            </w:pPr>
            <w:r>
              <w:t xml:space="preserve">Si el método es de clase. Esto es si tiene el decorador </w:t>
            </w:r>
            <w:r>
              <w:rPr>
                <w:rFonts w:ascii="Consolas" w:eastAsia="Consolas" w:hAnsi="Consolas" w:cs="Consolas"/>
              </w:rPr>
              <w:t>@classmethod</w:t>
            </w:r>
            <w:r>
              <w:t xml:space="preserve"> </w:t>
            </w:r>
          </w:p>
        </w:tc>
        <w:tc>
          <w:tcPr>
            <w:tcW w:w="1205" w:type="dxa"/>
            <w:tcBorders>
              <w:top w:val="nil"/>
              <w:left w:val="nil"/>
              <w:bottom w:val="nil"/>
              <w:right w:val="nil"/>
            </w:tcBorders>
          </w:tcPr>
          <w:p w14:paraId="251E3360" w14:textId="77777777" w:rsidR="008E6DD9" w:rsidRDefault="00000000">
            <w:pPr>
              <w:spacing w:after="0" w:line="259" w:lineRule="auto"/>
              <w:ind w:left="0" w:firstLine="0"/>
            </w:pPr>
            <w:r>
              <w:t xml:space="preserve">True or False </w:t>
            </w:r>
          </w:p>
        </w:tc>
      </w:tr>
      <w:tr w:rsidR="008E6DD9" w14:paraId="2E2950F3" w14:textId="77777777">
        <w:trPr>
          <w:trHeight w:val="689"/>
        </w:trPr>
        <w:tc>
          <w:tcPr>
            <w:tcW w:w="2521" w:type="dxa"/>
            <w:tcBorders>
              <w:top w:val="nil"/>
              <w:left w:val="nil"/>
              <w:bottom w:val="nil"/>
              <w:right w:val="nil"/>
            </w:tcBorders>
          </w:tcPr>
          <w:p w14:paraId="76C0554B" w14:textId="77777777" w:rsidR="008E6DD9" w:rsidRDefault="00000000">
            <w:pPr>
              <w:spacing w:after="0" w:line="259" w:lineRule="auto"/>
              <w:ind w:left="0" w:firstLine="0"/>
              <w:jc w:val="left"/>
            </w:pPr>
            <w:r>
              <w:t xml:space="preserve">Is static method </w:t>
            </w:r>
          </w:p>
        </w:tc>
        <w:tc>
          <w:tcPr>
            <w:tcW w:w="3860" w:type="dxa"/>
            <w:tcBorders>
              <w:top w:val="nil"/>
              <w:left w:val="nil"/>
              <w:bottom w:val="nil"/>
              <w:right w:val="nil"/>
            </w:tcBorders>
          </w:tcPr>
          <w:p w14:paraId="4B9528CA" w14:textId="77777777" w:rsidR="008E6DD9" w:rsidRDefault="00000000">
            <w:pPr>
              <w:spacing w:after="0" w:line="259" w:lineRule="auto"/>
              <w:ind w:left="372" w:firstLine="0"/>
              <w:jc w:val="left"/>
            </w:pPr>
            <w:r>
              <w:t xml:space="preserve">Si el método es estático. Esto es si tiene el decorador </w:t>
            </w:r>
            <w:r>
              <w:rPr>
                <w:rFonts w:ascii="Consolas" w:eastAsia="Consolas" w:hAnsi="Consolas" w:cs="Consolas"/>
              </w:rPr>
              <w:t>@staticmethod</w:t>
            </w:r>
            <w:r>
              <w:t xml:space="preserve"> </w:t>
            </w:r>
          </w:p>
        </w:tc>
        <w:tc>
          <w:tcPr>
            <w:tcW w:w="1205" w:type="dxa"/>
            <w:tcBorders>
              <w:top w:val="nil"/>
              <w:left w:val="nil"/>
              <w:bottom w:val="nil"/>
              <w:right w:val="nil"/>
            </w:tcBorders>
          </w:tcPr>
          <w:p w14:paraId="344AA1AE" w14:textId="77777777" w:rsidR="008E6DD9" w:rsidRDefault="00000000">
            <w:pPr>
              <w:spacing w:after="0" w:line="259" w:lineRule="auto"/>
              <w:ind w:left="0" w:firstLine="0"/>
            </w:pPr>
            <w:r>
              <w:t xml:space="preserve">True or False </w:t>
            </w:r>
          </w:p>
        </w:tc>
      </w:tr>
      <w:tr w:rsidR="008E6DD9" w14:paraId="4D7560B3" w14:textId="77777777">
        <w:trPr>
          <w:trHeight w:val="689"/>
        </w:trPr>
        <w:tc>
          <w:tcPr>
            <w:tcW w:w="2521" w:type="dxa"/>
            <w:tcBorders>
              <w:top w:val="nil"/>
              <w:left w:val="nil"/>
              <w:bottom w:val="nil"/>
              <w:right w:val="nil"/>
            </w:tcBorders>
          </w:tcPr>
          <w:p w14:paraId="021351B9" w14:textId="77777777" w:rsidR="008E6DD9" w:rsidRDefault="00000000">
            <w:pPr>
              <w:spacing w:after="0" w:line="259" w:lineRule="auto"/>
              <w:ind w:left="0" w:firstLine="0"/>
              <w:jc w:val="left"/>
            </w:pPr>
            <w:r>
              <w:t xml:space="preserve">Is constructor method </w:t>
            </w:r>
          </w:p>
        </w:tc>
        <w:tc>
          <w:tcPr>
            <w:tcW w:w="3860" w:type="dxa"/>
            <w:tcBorders>
              <w:top w:val="nil"/>
              <w:left w:val="nil"/>
              <w:bottom w:val="nil"/>
              <w:right w:val="nil"/>
            </w:tcBorders>
          </w:tcPr>
          <w:p w14:paraId="3A32D8B6" w14:textId="77777777" w:rsidR="008E6DD9" w:rsidRDefault="00000000">
            <w:pPr>
              <w:spacing w:after="0" w:line="259" w:lineRule="auto"/>
              <w:ind w:left="372" w:right="22" w:firstLine="0"/>
            </w:pPr>
            <w:r>
              <w:t xml:space="preserve">Si el método es un constructor. Esto es si se llama __init__ </w:t>
            </w:r>
          </w:p>
        </w:tc>
        <w:tc>
          <w:tcPr>
            <w:tcW w:w="1205" w:type="dxa"/>
            <w:tcBorders>
              <w:top w:val="nil"/>
              <w:left w:val="nil"/>
              <w:bottom w:val="nil"/>
              <w:right w:val="nil"/>
            </w:tcBorders>
          </w:tcPr>
          <w:p w14:paraId="4BB081EE" w14:textId="77777777" w:rsidR="008E6DD9" w:rsidRDefault="00000000">
            <w:pPr>
              <w:spacing w:after="0" w:line="259" w:lineRule="auto"/>
              <w:ind w:left="0" w:firstLine="0"/>
            </w:pPr>
            <w:r>
              <w:t xml:space="preserve">True or False </w:t>
            </w:r>
          </w:p>
        </w:tc>
      </w:tr>
      <w:tr w:rsidR="008E6DD9" w14:paraId="6A67FE9B" w14:textId="77777777">
        <w:trPr>
          <w:trHeight w:val="689"/>
        </w:trPr>
        <w:tc>
          <w:tcPr>
            <w:tcW w:w="2521" w:type="dxa"/>
            <w:tcBorders>
              <w:top w:val="nil"/>
              <w:left w:val="nil"/>
              <w:bottom w:val="nil"/>
              <w:right w:val="nil"/>
            </w:tcBorders>
          </w:tcPr>
          <w:p w14:paraId="2B0B99AE" w14:textId="77777777" w:rsidR="008E6DD9" w:rsidRDefault="00000000">
            <w:pPr>
              <w:spacing w:after="0" w:line="259" w:lineRule="auto"/>
              <w:ind w:left="0" w:firstLine="0"/>
              <w:jc w:val="left"/>
            </w:pPr>
            <w:r>
              <w:t xml:space="preserve">Is abstract method </w:t>
            </w:r>
          </w:p>
        </w:tc>
        <w:tc>
          <w:tcPr>
            <w:tcW w:w="3860" w:type="dxa"/>
            <w:tcBorders>
              <w:top w:val="nil"/>
              <w:left w:val="nil"/>
              <w:bottom w:val="nil"/>
              <w:right w:val="nil"/>
            </w:tcBorders>
          </w:tcPr>
          <w:p w14:paraId="77137C34" w14:textId="77777777" w:rsidR="008E6DD9" w:rsidRDefault="00000000">
            <w:pPr>
              <w:spacing w:after="0" w:line="259" w:lineRule="auto"/>
              <w:ind w:left="372" w:firstLine="0"/>
            </w:pPr>
            <w:r>
              <w:t xml:space="preserve">Si el método es abstracto. Esto es si tiene el decorador </w:t>
            </w:r>
            <w:r>
              <w:rPr>
                <w:rFonts w:ascii="Consolas" w:eastAsia="Consolas" w:hAnsi="Consolas" w:cs="Consolas"/>
              </w:rPr>
              <w:t>@abstract</w:t>
            </w:r>
            <w:r>
              <w:t xml:space="preserve"> </w:t>
            </w:r>
          </w:p>
        </w:tc>
        <w:tc>
          <w:tcPr>
            <w:tcW w:w="1205" w:type="dxa"/>
            <w:tcBorders>
              <w:top w:val="nil"/>
              <w:left w:val="nil"/>
              <w:bottom w:val="nil"/>
              <w:right w:val="nil"/>
            </w:tcBorders>
          </w:tcPr>
          <w:p w14:paraId="4190C87B" w14:textId="77777777" w:rsidR="008E6DD9" w:rsidRDefault="00000000">
            <w:pPr>
              <w:spacing w:after="0" w:line="259" w:lineRule="auto"/>
              <w:ind w:left="0" w:firstLine="0"/>
            </w:pPr>
            <w:r>
              <w:t xml:space="preserve">True or False </w:t>
            </w:r>
          </w:p>
        </w:tc>
      </w:tr>
      <w:tr w:rsidR="008E6DD9" w14:paraId="12D3BF78" w14:textId="77777777">
        <w:trPr>
          <w:trHeight w:val="689"/>
        </w:trPr>
        <w:tc>
          <w:tcPr>
            <w:tcW w:w="2521" w:type="dxa"/>
            <w:tcBorders>
              <w:top w:val="nil"/>
              <w:left w:val="nil"/>
              <w:bottom w:val="nil"/>
              <w:right w:val="nil"/>
            </w:tcBorders>
          </w:tcPr>
          <w:p w14:paraId="329F7E0A" w14:textId="77777777" w:rsidR="008E6DD9" w:rsidRDefault="00000000">
            <w:pPr>
              <w:spacing w:after="0" w:line="259" w:lineRule="auto"/>
              <w:ind w:left="0" w:firstLine="0"/>
              <w:jc w:val="left"/>
            </w:pPr>
            <w:r>
              <w:t xml:space="preserve">Is property </w:t>
            </w:r>
          </w:p>
        </w:tc>
        <w:tc>
          <w:tcPr>
            <w:tcW w:w="3860" w:type="dxa"/>
            <w:tcBorders>
              <w:top w:val="nil"/>
              <w:left w:val="nil"/>
              <w:bottom w:val="nil"/>
              <w:right w:val="nil"/>
            </w:tcBorders>
          </w:tcPr>
          <w:p w14:paraId="2BB31788" w14:textId="77777777" w:rsidR="008E6DD9" w:rsidRDefault="00000000">
            <w:pPr>
              <w:spacing w:after="0" w:line="259" w:lineRule="auto"/>
              <w:ind w:left="372" w:right="144" w:firstLine="0"/>
              <w:jc w:val="left"/>
            </w:pPr>
            <w:r>
              <w:t xml:space="preserve">Si el método es de propiedad. Esto es si tiene el decorador </w:t>
            </w:r>
            <w:r>
              <w:rPr>
                <w:rFonts w:ascii="Consolas" w:eastAsia="Consolas" w:hAnsi="Consolas" w:cs="Consolas"/>
              </w:rPr>
              <w:t>@property</w:t>
            </w:r>
            <w:r>
              <w:t xml:space="preserve"> </w:t>
            </w:r>
          </w:p>
        </w:tc>
        <w:tc>
          <w:tcPr>
            <w:tcW w:w="1205" w:type="dxa"/>
            <w:tcBorders>
              <w:top w:val="nil"/>
              <w:left w:val="nil"/>
              <w:bottom w:val="nil"/>
              <w:right w:val="nil"/>
            </w:tcBorders>
          </w:tcPr>
          <w:p w14:paraId="109A8457" w14:textId="77777777" w:rsidR="008E6DD9" w:rsidRDefault="00000000">
            <w:pPr>
              <w:spacing w:after="0" w:line="259" w:lineRule="auto"/>
              <w:ind w:left="0" w:firstLine="0"/>
            </w:pPr>
            <w:r>
              <w:t xml:space="preserve">True or False </w:t>
            </w:r>
          </w:p>
        </w:tc>
      </w:tr>
      <w:tr w:rsidR="008E6DD9" w14:paraId="4928DAB0" w14:textId="77777777">
        <w:trPr>
          <w:trHeight w:val="594"/>
        </w:trPr>
        <w:tc>
          <w:tcPr>
            <w:tcW w:w="2521" w:type="dxa"/>
            <w:tcBorders>
              <w:top w:val="nil"/>
              <w:left w:val="nil"/>
              <w:bottom w:val="nil"/>
              <w:right w:val="nil"/>
            </w:tcBorders>
          </w:tcPr>
          <w:p w14:paraId="60652B78" w14:textId="77777777" w:rsidR="008E6DD9" w:rsidRDefault="00000000">
            <w:pPr>
              <w:spacing w:after="0" w:line="259" w:lineRule="auto"/>
              <w:ind w:left="0" w:firstLine="0"/>
              <w:jc w:val="left"/>
            </w:pPr>
            <w:r>
              <w:t xml:space="preserve">Is cached </w:t>
            </w:r>
          </w:p>
        </w:tc>
        <w:tc>
          <w:tcPr>
            <w:tcW w:w="3860" w:type="dxa"/>
            <w:tcBorders>
              <w:top w:val="nil"/>
              <w:left w:val="nil"/>
              <w:bottom w:val="nil"/>
              <w:right w:val="nil"/>
            </w:tcBorders>
          </w:tcPr>
          <w:p w14:paraId="2441825F" w14:textId="77777777" w:rsidR="008E6DD9" w:rsidRDefault="00000000">
            <w:pPr>
              <w:spacing w:after="0" w:line="259" w:lineRule="auto"/>
              <w:ind w:left="372" w:firstLine="0"/>
              <w:jc w:val="left"/>
            </w:pPr>
            <w:r>
              <w:t xml:space="preserve">Si el método es cacheado. Esto es si tiene el decorador </w:t>
            </w:r>
            <w:r>
              <w:rPr>
                <w:rFonts w:ascii="Consolas" w:eastAsia="Consolas" w:hAnsi="Consolas" w:cs="Consolas"/>
              </w:rPr>
              <w:t>@cache</w:t>
            </w:r>
            <w:r>
              <w:t xml:space="preserve"> </w:t>
            </w:r>
          </w:p>
        </w:tc>
        <w:tc>
          <w:tcPr>
            <w:tcW w:w="1205" w:type="dxa"/>
            <w:tcBorders>
              <w:top w:val="nil"/>
              <w:left w:val="nil"/>
              <w:bottom w:val="nil"/>
              <w:right w:val="nil"/>
            </w:tcBorders>
          </w:tcPr>
          <w:p w14:paraId="00333FF2" w14:textId="77777777" w:rsidR="008E6DD9" w:rsidRDefault="00000000">
            <w:pPr>
              <w:spacing w:after="0" w:line="259" w:lineRule="auto"/>
              <w:ind w:left="0" w:firstLine="0"/>
            </w:pPr>
            <w:r>
              <w:t xml:space="preserve">True or False </w:t>
            </w:r>
          </w:p>
        </w:tc>
      </w:tr>
    </w:tbl>
    <w:p w14:paraId="3F5A7F7C" w14:textId="77777777" w:rsidR="008E6DD9" w:rsidRDefault="00000000">
      <w:pPr>
        <w:spacing w:after="79" w:line="259" w:lineRule="auto"/>
        <w:ind w:left="895"/>
        <w:jc w:val="left"/>
      </w:pPr>
      <w:r>
        <w:rPr>
          <w:rFonts w:cs="Calibri"/>
          <w:i/>
        </w:rPr>
        <w:t>3</w:t>
      </w:r>
    </w:p>
    <w:tbl>
      <w:tblPr>
        <w:tblStyle w:val="TableGrid"/>
        <w:tblW w:w="9126" w:type="dxa"/>
        <w:tblInd w:w="-14" w:type="dxa"/>
        <w:tblCellMar>
          <w:top w:w="48" w:type="dxa"/>
          <w:bottom w:w="6" w:type="dxa"/>
          <w:right w:w="115" w:type="dxa"/>
        </w:tblCellMar>
        <w:tblLook w:val="04A0" w:firstRow="1" w:lastRow="0" w:firstColumn="1" w:lastColumn="0" w:noHBand="0" w:noVBand="1"/>
      </w:tblPr>
      <w:tblGrid>
        <w:gridCol w:w="3014"/>
        <w:gridCol w:w="3488"/>
        <w:gridCol w:w="2624"/>
      </w:tblGrid>
      <w:tr w:rsidR="008E6DD9" w14:paraId="075CC638" w14:textId="77777777">
        <w:trPr>
          <w:trHeight w:val="279"/>
        </w:trPr>
        <w:tc>
          <w:tcPr>
            <w:tcW w:w="3015" w:type="dxa"/>
            <w:tcBorders>
              <w:top w:val="single" w:sz="4" w:space="0" w:color="000000"/>
              <w:left w:val="nil"/>
              <w:bottom w:val="single" w:sz="4" w:space="0" w:color="000000"/>
              <w:right w:val="nil"/>
            </w:tcBorders>
          </w:tcPr>
          <w:p w14:paraId="0DD98F57"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6E5CC788"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785F9ED2" w14:textId="77777777" w:rsidR="008E6DD9" w:rsidRDefault="00000000">
            <w:pPr>
              <w:spacing w:after="0" w:line="259" w:lineRule="auto"/>
              <w:ind w:left="0" w:firstLine="0"/>
              <w:jc w:val="left"/>
            </w:pPr>
            <w:r>
              <w:rPr>
                <w:b/>
              </w:rPr>
              <w:t xml:space="preserve">Dominio </w:t>
            </w:r>
          </w:p>
        </w:tc>
      </w:tr>
      <w:tr w:rsidR="008E6DD9" w14:paraId="7F266236" w14:textId="77777777">
        <w:trPr>
          <w:trHeight w:val="689"/>
        </w:trPr>
        <w:tc>
          <w:tcPr>
            <w:tcW w:w="3015" w:type="dxa"/>
            <w:tcBorders>
              <w:top w:val="single" w:sz="4" w:space="0" w:color="000000"/>
              <w:left w:val="nil"/>
              <w:bottom w:val="single" w:sz="4" w:space="0" w:color="000000"/>
              <w:right w:val="nil"/>
            </w:tcBorders>
            <w:vAlign w:val="center"/>
          </w:tcPr>
          <w:p w14:paraId="0D2D036D" w14:textId="77777777" w:rsidR="008E6DD9" w:rsidRDefault="00000000">
            <w:pPr>
              <w:spacing w:after="0" w:line="259" w:lineRule="auto"/>
              <w:ind w:left="122" w:firstLine="0"/>
              <w:jc w:val="left"/>
            </w:pPr>
            <w:r>
              <w:t xml:space="preserve">Is wrapper </w:t>
            </w:r>
          </w:p>
        </w:tc>
        <w:tc>
          <w:tcPr>
            <w:tcW w:w="3488" w:type="dxa"/>
            <w:tcBorders>
              <w:top w:val="single" w:sz="4" w:space="0" w:color="000000"/>
              <w:left w:val="nil"/>
              <w:bottom w:val="single" w:sz="4" w:space="0" w:color="000000"/>
              <w:right w:val="nil"/>
            </w:tcBorders>
            <w:vAlign w:val="bottom"/>
          </w:tcPr>
          <w:p w14:paraId="12E91F1A" w14:textId="77777777" w:rsidR="008E6DD9" w:rsidRDefault="00000000">
            <w:pPr>
              <w:spacing w:after="0" w:line="259" w:lineRule="auto"/>
              <w:ind w:left="0" w:right="5" w:firstLine="0"/>
              <w:jc w:val="left"/>
            </w:pPr>
            <w:r>
              <w:t xml:space="preserve">Si el método es un </w:t>
            </w:r>
            <w:r>
              <w:rPr>
                <w:i/>
              </w:rPr>
              <w:t>wrapper</w:t>
            </w:r>
            <w:r>
              <w:t xml:space="preserve">. Esto es si tiene el decorador </w:t>
            </w:r>
            <w:r>
              <w:rPr>
                <w:rFonts w:ascii="Consolas" w:eastAsia="Consolas" w:hAnsi="Consolas" w:cs="Consolas"/>
              </w:rPr>
              <w:t>@wraps</w:t>
            </w:r>
            <w:r>
              <w:t xml:space="preserve"> </w:t>
            </w:r>
          </w:p>
        </w:tc>
        <w:tc>
          <w:tcPr>
            <w:tcW w:w="2624" w:type="dxa"/>
            <w:tcBorders>
              <w:top w:val="single" w:sz="4" w:space="0" w:color="000000"/>
              <w:left w:val="nil"/>
              <w:bottom w:val="single" w:sz="4" w:space="0" w:color="000000"/>
              <w:right w:val="nil"/>
            </w:tcBorders>
            <w:vAlign w:val="center"/>
          </w:tcPr>
          <w:p w14:paraId="145AEC42" w14:textId="77777777" w:rsidR="008E6DD9" w:rsidRDefault="00000000">
            <w:pPr>
              <w:spacing w:after="0" w:line="259" w:lineRule="auto"/>
              <w:ind w:left="0" w:firstLine="0"/>
              <w:jc w:val="left"/>
            </w:pPr>
            <w:r>
              <w:t xml:space="preserve">True or False </w:t>
            </w:r>
          </w:p>
        </w:tc>
      </w:tr>
    </w:tbl>
    <w:p w14:paraId="7E92A155" w14:textId="77777777" w:rsidR="008E6DD9" w:rsidRDefault="00000000">
      <w:pPr>
        <w:spacing w:after="239" w:line="259" w:lineRule="auto"/>
        <w:ind w:left="0" w:firstLine="0"/>
        <w:jc w:val="left"/>
      </w:pPr>
      <w:r>
        <w:rPr>
          <w:rFonts w:ascii="Times New Roman" w:eastAsia="Times New Roman" w:hAnsi="Times New Roman"/>
          <w:sz w:val="14"/>
        </w:rPr>
        <w:t xml:space="preserve"> </w:t>
      </w:r>
    </w:p>
    <w:p w14:paraId="5A44337C" w14:textId="77777777" w:rsidR="008E6DD9" w:rsidRDefault="00000000">
      <w:pPr>
        <w:spacing w:after="158"/>
        <w:ind w:left="-5"/>
      </w:pPr>
      <w:r>
        <w:t xml:space="preserve">La Tabla 6 muestra la información adicional que complementa la tabla de definiciones de funciones para aquellas funciones que han sido definidas dentro de una clase (métodos). En esta tabla la única información que vamos a almacenar es la respectiva al tipo de método. Tendremos en cuenta los tipos </w:t>
      </w:r>
      <w:r>
        <w:lastRenderedPageBreak/>
        <w:t xml:space="preserve">de métodos ya descritos en el apartado de las definiciones de clases (estático, abstracto, de propiedad y de clase) y, añadiremos tres tipos más: constructor (si el nombre del método es __init__), cacheado (si tiene el decorador </w:t>
      </w:r>
      <w:r>
        <w:rPr>
          <w:rFonts w:ascii="Consolas" w:eastAsia="Consolas" w:hAnsi="Consolas" w:cs="Consolas"/>
        </w:rPr>
        <w:t>@cache</w:t>
      </w:r>
      <w:r>
        <w:t xml:space="preserve">) y </w:t>
      </w:r>
      <w:r>
        <w:rPr>
          <w:rFonts w:cs="Calibri"/>
          <w:i/>
        </w:rPr>
        <w:t>wrapper</w:t>
      </w:r>
      <w:r>
        <w:t xml:space="preserve"> (si tiene el decorador </w:t>
      </w:r>
      <w:r>
        <w:rPr>
          <w:rFonts w:ascii="Consolas" w:eastAsia="Consolas" w:hAnsi="Consolas" w:cs="Consolas"/>
        </w:rPr>
        <w:t>@wraps</w:t>
      </w:r>
      <w:r>
        <w:t xml:space="preserve">). </w:t>
      </w:r>
    </w:p>
    <w:p w14:paraId="057814C3" w14:textId="77777777" w:rsidR="008E6DD9" w:rsidRDefault="00000000">
      <w:pPr>
        <w:spacing w:after="213" w:line="259" w:lineRule="auto"/>
        <w:ind w:left="0" w:firstLine="0"/>
        <w:jc w:val="left"/>
      </w:pPr>
      <w:r>
        <w:t xml:space="preserve"> </w:t>
      </w:r>
    </w:p>
    <w:p w14:paraId="6AC121DA" w14:textId="77777777" w:rsidR="008E6DD9" w:rsidRDefault="00000000">
      <w:pPr>
        <w:spacing w:after="0" w:line="259" w:lineRule="auto"/>
        <w:ind w:left="-5"/>
        <w:jc w:val="left"/>
      </w:pPr>
      <w:r>
        <w:rPr>
          <w:rFonts w:cs="Calibri"/>
          <w:color w:val="262626"/>
          <w:sz w:val="24"/>
        </w:rPr>
        <w:t>3.2.7</w:t>
      </w:r>
      <w:r>
        <w:rPr>
          <w:rFonts w:ascii="Arial" w:eastAsia="Arial" w:hAnsi="Arial" w:cs="Arial"/>
          <w:color w:val="262626"/>
          <w:sz w:val="24"/>
        </w:rPr>
        <w:t xml:space="preserve"> </w:t>
      </w:r>
      <w:r>
        <w:rPr>
          <w:rFonts w:cs="Calibri"/>
          <w:color w:val="262626"/>
          <w:sz w:val="24"/>
        </w:rPr>
        <w:t xml:space="preserve">Statements </w:t>
      </w:r>
    </w:p>
    <w:p w14:paraId="0E3C9E10" w14:textId="77777777" w:rsidR="008E6DD9" w:rsidRDefault="00000000">
      <w:pPr>
        <w:spacing w:after="158" w:line="259" w:lineRule="auto"/>
        <w:ind w:left="0" w:firstLine="0"/>
        <w:jc w:val="left"/>
      </w:pPr>
      <w:r>
        <w:t xml:space="preserve"> </w:t>
      </w:r>
    </w:p>
    <w:p w14:paraId="46887493" w14:textId="77777777" w:rsidR="008E6DD9" w:rsidRDefault="00000000">
      <w:pPr>
        <w:spacing w:after="155"/>
        <w:ind w:left="-5"/>
      </w:pPr>
      <w:r>
        <w:t xml:space="preserve">En esta tabla vamos a agrupar todas las sentencias (teniendo un campo para distinguir los diferentes tipos) exceptuando las definiciones de funciones que hemos mostrado en los apartados anteriores y las expresiones que mostraremos en apartados posteriores. </w:t>
      </w:r>
    </w:p>
    <w:p w14:paraId="7BECFE0B" w14:textId="77777777" w:rsidR="008E6DD9" w:rsidRDefault="00000000">
      <w:pPr>
        <w:spacing w:after="158"/>
        <w:ind w:left="-5"/>
      </w:pPr>
      <w:r>
        <w:t xml:space="preserve">Las sentencias van a tener tres campos de especial importancia: la categoría, que representa la categoría sintáctica de la sentencia; el rol de sentencia, que representa el rol que cumple la sentencia en su padre; y, la categoría del padre. Para estos tres campos definimos el dominio de posibles valores que pueden tomar (Anexo 9.2).  </w:t>
      </w:r>
    </w:p>
    <w:p w14:paraId="4DDAF99C" w14:textId="77777777" w:rsidR="008E6DD9" w:rsidRDefault="00000000">
      <w:pPr>
        <w:spacing w:after="122"/>
        <w:ind w:left="-5"/>
      </w:pPr>
      <w:r>
        <w:t>Además de esos tres campos, vamos a guardar su profundidad y su altura, las categorías sintácticas de sus tres primeros hijos y, solo para algunos tipos de sentencia (</w:t>
      </w:r>
      <w:r>
        <w:rPr>
          <w:rFonts w:ascii="Consolas" w:eastAsia="Consolas" w:hAnsi="Consolas" w:cs="Consolas"/>
        </w:rPr>
        <w:t>If</w:t>
      </w:r>
      <w:r>
        <w:t xml:space="preserve">, </w:t>
      </w:r>
      <w:r>
        <w:rPr>
          <w:rFonts w:ascii="Consolas" w:eastAsia="Consolas" w:hAnsi="Consolas" w:cs="Consolas"/>
        </w:rPr>
        <w:t>While</w:t>
      </w:r>
      <w:r>
        <w:t xml:space="preserve">, </w:t>
      </w:r>
      <w:r>
        <w:rPr>
          <w:rFonts w:ascii="Consolas" w:eastAsia="Consolas" w:hAnsi="Consolas" w:cs="Consolas"/>
        </w:rPr>
        <w:t>With</w:t>
      </w:r>
      <w:r>
        <w:rPr>
          <w:rFonts w:cs="Calibri"/>
        </w:rPr>
        <w:t>, …</w:t>
      </w:r>
      <w:r>
        <w:t xml:space="preserve">), el número de sentencias de su cuerpo y si tienen una cláusula </w:t>
      </w:r>
      <w:r>
        <w:rPr>
          <w:rFonts w:ascii="Consolas" w:eastAsia="Consolas" w:hAnsi="Consolas" w:cs="Consolas"/>
        </w:rPr>
        <w:t>else</w:t>
      </w:r>
      <w:r>
        <w:t xml:space="preserve">. </w:t>
      </w:r>
    </w:p>
    <w:p w14:paraId="64A6BB33" w14:textId="77777777" w:rsidR="008E6DD9" w:rsidRDefault="00000000">
      <w:pPr>
        <w:spacing w:after="175" w:line="259" w:lineRule="auto"/>
        <w:ind w:left="10" w:right="6"/>
        <w:jc w:val="center"/>
      </w:pPr>
      <w:r>
        <w:rPr>
          <w:rFonts w:cs="Calibri"/>
          <w:i/>
          <w:color w:val="44546A"/>
          <w:sz w:val="18"/>
        </w:rPr>
        <w:t xml:space="preserve">Tabla 7: Características de sentencias. </w:t>
      </w:r>
    </w:p>
    <w:p w14:paraId="6B687216" w14:textId="77777777" w:rsidR="008E6DD9" w:rsidRDefault="00000000">
      <w:pPr>
        <w:spacing w:line="259" w:lineRule="auto"/>
        <w:ind w:left="-5"/>
        <w:jc w:val="left"/>
      </w:pPr>
      <w:r>
        <w:rPr>
          <w:rFonts w:cs="Calibri"/>
          <w:noProof/>
        </w:rPr>
        <mc:AlternateContent>
          <mc:Choice Requires="wpg">
            <w:drawing>
              <wp:inline distT="0" distB="0" distL="0" distR="0" wp14:anchorId="2CA604C0" wp14:editId="7810F89D">
                <wp:extent cx="5820995" cy="182880"/>
                <wp:effectExtent l="0" t="0" r="0" b="0"/>
                <wp:docPr id="139969" name="Group 139969"/>
                <wp:cNvGraphicFramePr/>
                <a:graphic xmlns:a="http://schemas.openxmlformats.org/drawingml/2006/main">
                  <a:graphicData uri="http://schemas.microsoft.com/office/word/2010/wordprocessingGroup">
                    <wpg:wgp>
                      <wpg:cNvGrpSpPr/>
                      <wpg:grpSpPr>
                        <a:xfrm>
                          <a:off x="0" y="0"/>
                          <a:ext cx="5820995" cy="182880"/>
                          <a:chOff x="0" y="0"/>
                          <a:chExt cx="5820995" cy="182880"/>
                        </a:xfrm>
                      </wpg:grpSpPr>
                      <wps:wsp>
                        <wps:cNvPr id="18461" name="Rectangle 18461"/>
                        <wps:cNvSpPr/>
                        <wps:spPr>
                          <a:xfrm>
                            <a:off x="1941906" y="33528"/>
                            <a:ext cx="898445" cy="189937"/>
                          </a:xfrm>
                          <a:prstGeom prst="rect">
                            <a:avLst/>
                          </a:prstGeom>
                          <a:ln>
                            <a:noFill/>
                          </a:ln>
                        </wps:spPr>
                        <wps:txbx>
                          <w:txbxContent>
                            <w:p w14:paraId="59296726"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8462" name="Rectangle 18462"/>
                        <wps:cNvSpPr/>
                        <wps:spPr>
                          <a:xfrm>
                            <a:off x="2617038" y="33528"/>
                            <a:ext cx="42143" cy="189937"/>
                          </a:xfrm>
                          <a:prstGeom prst="rect">
                            <a:avLst/>
                          </a:prstGeom>
                          <a:ln>
                            <a:noFill/>
                          </a:ln>
                        </wps:spPr>
                        <wps:txbx>
                          <w:txbxContent>
                            <w:p w14:paraId="2160B7F4"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8465" name="Rectangle 18465"/>
                        <wps:cNvSpPr/>
                        <wps:spPr>
                          <a:xfrm>
                            <a:off x="4119956" y="33528"/>
                            <a:ext cx="661433" cy="189937"/>
                          </a:xfrm>
                          <a:prstGeom prst="rect">
                            <a:avLst/>
                          </a:prstGeom>
                          <a:ln>
                            <a:noFill/>
                          </a:ln>
                        </wps:spPr>
                        <wps:txbx>
                          <w:txbxContent>
                            <w:p w14:paraId="755842AF" w14:textId="77777777" w:rsidR="008E6DD9" w:rsidRDefault="00000000">
                              <w:pPr>
                                <w:spacing w:after="160" w:line="259" w:lineRule="auto"/>
                                <w:ind w:left="0" w:firstLine="0"/>
                                <w:jc w:val="left"/>
                              </w:pPr>
                              <w:r>
                                <w:rPr>
                                  <w:rFonts w:cs="Calibri"/>
                                  <w:b/>
                                </w:rPr>
                                <w:t>Dominio</w:t>
                              </w:r>
                            </w:p>
                          </w:txbxContent>
                        </wps:txbx>
                        <wps:bodyPr horzOverflow="overflow" vert="horz" lIns="0" tIns="0" rIns="0" bIns="0" rtlCol="0">
                          <a:noAutofit/>
                        </wps:bodyPr>
                      </wps:wsp>
                      <wps:wsp>
                        <wps:cNvPr id="18466" name="Rectangle 18466"/>
                        <wps:cNvSpPr/>
                        <wps:spPr>
                          <a:xfrm>
                            <a:off x="4615257" y="33528"/>
                            <a:ext cx="42143" cy="189937"/>
                          </a:xfrm>
                          <a:prstGeom prst="rect">
                            <a:avLst/>
                          </a:prstGeom>
                          <a:ln>
                            <a:noFill/>
                          </a:ln>
                        </wps:spPr>
                        <wps:txbx>
                          <w:txbxContent>
                            <w:p w14:paraId="5059D3E8"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078" name="Shape 194078"/>
                        <wps:cNvSpPr/>
                        <wps:spPr>
                          <a:xfrm>
                            <a:off x="0" y="0"/>
                            <a:ext cx="1873250" cy="9144"/>
                          </a:xfrm>
                          <a:custGeom>
                            <a:avLst/>
                            <a:gdLst/>
                            <a:ahLst/>
                            <a:cxnLst/>
                            <a:rect l="0" t="0" r="0" b="0"/>
                            <a:pathLst>
                              <a:path w="1873250" h="9144">
                                <a:moveTo>
                                  <a:pt x="0" y="0"/>
                                </a:moveTo>
                                <a:lnTo>
                                  <a:pt x="1873250" y="0"/>
                                </a:lnTo>
                                <a:lnTo>
                                  <a:pt x="1873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79" name="Shape 194079"/>
                        <wps:cNvSpPr/>
                        <wps:spPr>
                          <a:xfrm>
                            <a:off x="18733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0" name="Shape 194080"/>
                        <wps:cNvSpPr/>
                        <wps:spPr>
                          <a:xfrm>
                            <a:off x="1879422" y="0"/>
                            <a:ext cx="2171954" cy="9144"/>
                          </a:xfrm>
                          <a:custGeom>
                            <a:avLst/>
                            <a:gdLst/>
                            <a:ahLst/>
                            <a:cxnLst/>
                            <a:rect l="0" t="0" r="0" b="0"/>
                            <a:pathLst>
                              <a:path w="2171954" h="9144">
                                <a:moveTo>
                                  <a:pt x="0" y="0"/>
                                </a:moveTo>
                                <a:lnTo>
                                  <a:pt x="2171954" y="0"/>
                                </a:lnTo>
                                <a:lnTo>
                                  <a:pt x="2171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1" name="Shape 19408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2" name="Shape 194082"/>
                        <wps:cNvSpPr/>
                        <wps:spPr>
                          <a:xfrm>
                            <a:off x="4057473" y="0"/>
                            <a:ext cx="1763522" cy="9144"/>
                          </a:xfrm>
                          <a:custGeom>
                            <a:avLst/>
                            <a:gdLst/>
                            <a:ahLst/>
                            <a:cxnLst/>
                            <a:rect l="0" t="0" r="0" b="0"/>
                            <a:pathLst>
                              <a:path w="1763522" h="9144">
                                <a:moveTo>
                                  <a:pt x="0" y="0"/>
                                </a:moveTo>
                                <a:lnTo>
                                  <a:pt x="1763522" y="0"/>
                                </a:lnTo>
                                <a:lnTo>
                                  <a:pt x="1763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3" name="Shape 194083"/>
                        <wps:cNvSpPr/>
                        <wps:spPr>
                          <a:xfrm>
                            <a:off x="0" y="176784"/>
                            <a:ext cx="1873250" cy="9144"/>
                          </a:xfrm>
                          <a:custGeom>
                            <a:avLst/>
                            <a:gdLst/>
                            <a:ahLst/>
                            <a:cxnLst/>
                            <a:rect l="0" t="0" r="0" b="0"/>
                            <a:pathLst>
                              <a:path w="1873250" h="9144">
                                <a:moveTo>
                                  <a:pt x="0" y="0"/>
                                </a:moveTo>
                                <a:lnTo>
                                  <a:pt x="1873250" y="0"/>
                                </a:lnTo>
                                <a:lnTo>
                                  <a:pt x="1873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4" name="Shape 194084"/>
                        <wps:cNvSpPr/>
                        <wps:spPr>
                          <a:xfrm>
                            <a:off x="1873326"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5" name="Shape 194085"/>
                        <wps:cNvSpPr/>
                        <wps:spPr>
                          <a:xfrm>
                            <a:off x="1879422" y="176784"/>
                            <a:ext cx="2171954" cy="9144"/>
                          </a:xfrm>
                          <a:custGeom>
                            <a:avLst/>
                            <a:gdLst/>
                            <a:ahLst/>
                            <a:cxnLst/>
                            <a:rect l="0" t="0" r="0" b="0"/>
                            <a:pathLst>
                              <a:path w="2171954" h="9144">
                                <a:moveTo>
                                  <a:pt x="0" y="0"/>
                                </a:moveTo>
                                <a:lnTo>
                                  <a:pt x="2171954" y="0"/>
                                </a:lnTo>
                                <a:lnTo>
                                  <a:pt x="2171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6" name="Shape 194086"/>
                        <wps:cNvSpPr/>
                        <wps:spPr>
                          <a:xfrm>
                            <a:off x="4051376"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7" name="Shape 194087"/>
                        <wps:cNvSpPr/>
                        <wps:spPr>
                          <a:xfrm>
                            <a:off x="4057473" y="176784"/>
                            <a:ext cx="1763522" cy="9144"/>
                          </a:xfrm>
                          <a:custGeom>
                            <a:avLst/>
                            <a:gdLst/>
                            <a:ahLst/>
                            <a:cxnLst/>
                            <a:rect l="0" t="0" r="0" b="0"/>
                            <a:pathLst>
                              <a:path w="1763522" h="9144">
                                <a:moveTo>
                                  <a:pt x="0" y="0"/>
                                </a:moveTo>
                                <a:lnTo>
                                  <a:pt x="1763522" y="0"/>
                                </a:lnTo>
                                <a:lnTo>
                                  <a:pt x="1763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A604C0" id="Group 139969" o:spid="_x0000_s1069" style="width:458.35pt;height:14.4pt;mso-position-horizontal-relative:char;mso-position-vertical-relative:line" coordsize="58209,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">
                <v:rect id="Rectangle 18461" o:spid="_x0000_s1070" style="position:absolute;left:19419;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" filled="f" stroked="f">
                  <v:textbox inset="0,0,0,0">
                    <w:txbxContent>
                      <w:p w14:paraId="59296726" w14:textId="77777777" w:rsidR="008E6DD9" w:rsidRDefault="00000000">
                        <w:pPr>
                          <w:spacing w:after="160" w:line="259" w:lineRule="auto"/>
                          <w:ind w:left="0" w:firstLine="0"/>
                          <w:jc w:val="left"/>
                        </w:pPr>
                        <w:r>
                          <w:rPr>
                            <w:rFonts w:cs="Calibri"/>
                            <w:b/>
                          </w:rPr>
                          <w:t>Descripción</w:t>
                        </w:r>
                      </w:p>
                    </w:txbxContent>
                  </v:textbox>
                </v:rect>
                <v:rect id="Rectangle 18462" o:spid="_x0000_s1071" style="position:absolute;left:26170;top:33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" filled="f" stroked="f">
                  <v:textbox inset="0,0,0,0">
                    <w:txbxContent>
                      <w:p w14:paraId="2160B7F4" w14:textId="77777777" w:rsidR="008E6DD9" w:rsidRDefault="00000000">
                        <w:pPr>
                          <w:spacing w:after="160" w:line="259" w:lineRule="auto"/>
                          <w:ind w:left="0" w:firstLine="0"/>
                          <w:jc w:val="left"/>
                        </w:pPr>
                        <w:r>
                          <w:rPr>
                            <w:rFonts w:cs="Calibri"/>
                            <w:b/>
                          </w:rPr>
                          <w:t xml:space="preserve"> </w:t>
                        </w:r>
                      </w:p>
                    </w:txbxContent>
                  </v:textbox>
                </v:rect>
                <v:rect id="Rectangle 18465" o:spid="_x0000_s1072" style="position:absolute;left:41199;top:335;width:661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" filled="f" stroked="f">
                  <v:textbox inset="0,0,0,0">
                    <w:txbxContent>
                      <w:p w14:paraId="755842AF" w14:textId="77777777" w:rsidR="008E6DD9" w:rsidRDefault="00000000">
                        <w:pPr>
                          <w:spacing w:after="160" w:line="259" w:lineRule="auto"/>
                          <w:ind w:left="0" w:firstLine="0"/>
                          <w:jc w:val="left"/>
                        </w:pPr>
                        <w:r>
                          <w:rPr>
                            <w:rFonts w:cs="Calibri"/>
                            <w:b/>
                          </w:rPr>
                          <w:t>Dominio</w:t>
                        </w:r>
                      </w:p>
                    </w:txbxContent>
                  </v:textbox>
                </v:rect>
                <v:rect id="Rectangle 18466" o:spid="_x0000_s1073" style="position:absolute;left:46152;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" filled="f" stroked="f">
                  <v:textbox inset="0,0,0,0">
                    <w:txbxContent>
                      <w:p w14:paraId="5059D3E8" w14:textId="77777777" w:rsidR="008E6DD9" w:rsidRDefault="00000000">
                        <w:pPr>
                          <w:spacing w:after="160" w:line="259" w:lineRule="auto"/>
                          <w:ind w:left="0" w:firstLine="0"/>
                          <w:jc w:val="left"/>
                        </w:pPr>
                        <w:r>
                          <w:rPr>
                            <w:rFonts w:cs="Calibri"/>
                            <w:b/>
                          </w:rPr>
                          <w:t xml:space="preserve"> </w:t>
                        </w:r>
                      </w:p>
                    </w:txbxContent>
                  </v:textbox>
                </v:rect>
                <v:shape id="Shape 194078" o:spid="_x0000_s1074" style="position:absolute;width:18732;height:91;visibility:visible;mso-wrap-style:square;v-text-anchor:top" coordsize="187325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" path="m,l1873250,r,9144l,9144,,e" fillcolor="black" stroked="f" strokeweight="0">
                  <v:stroke miterlimit="83231f" joinstyle="miter"/>
                  <v:path arrowok="t" textboxrect="0,0,1873250,9144"/>
                </v:shape>
                <v:shape id="Shape 194079" o:spid="_x0000_s1075" style="position:absolute;left:18733;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" path="m,l9144,r,9144l,9144,,e" fillcolor="black" stroked="f" strokeweight="0">
                  <v:stroke miterlimit="83231f" joinstyle="miter"/>
                  <v:path arrowok="t" textboxrect="0,0,9144,9144"/>
                </v:shape>
                <v:shape id="Shape 194080" o:spid="_x0000_s1076" style="position:absolute;left:18794;width:21719;height:91;visibility:visible;mso-wrap-style:square;v-text-anchor:top" coordsize="21719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" path="m,l2171954,r,9144l,9144,,e" fillcolor="black" stroked="f" strokeweight="0">
                  <v:stroke miterlimit="83231f" joinstyle="miter"/>
                  <v:path arrowok="t" textboxrect="0,0,2171954,9144"/>
                </v:shape>
                <v:shape id="Shape 194081" o:spid="_x0000_s1077"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" path="m,l9144,r,9144l,9144,,e" fillcolor="black" stroked="f" strokeweight="0">
                  <v:stroke miterlimit="83231f" joinstyle="miter"/>
                  <v:path arrowok="t" textboxrect="0,0,9144,9144"/>
                </v:shape>
                <v:shape id="Shape 194082" o:spid="_x0000_s1078" style="position:absolute;left:40574;width:17635;height:91;visibility:visible;mso-wrap-style:square;v-text-anchor:top" coordsize="176352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" path="m,l1763522,r,9144l,9144,,e" fillcolor="black" stroked="f" strokeweight="0">
                  <v:stroke miterlimit="83231f" joinstyle="miter"/>
                  <v:path arrowok="t" textboxrect="0,0,1763522,9144"/>
                </v:shape>
                <v:shape id="Shape 194083" o:spid="_x0000_s1079" style="position:absolute;top:1767;width:18732;height:92;visibility:visible;mso-wrap-style:square;v-text-anchor:top" coordsize="187325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" path="m,l1873250,r,9144l,9144,,e" fillcolor="black" stroked="f" strokeweight="0">
                  <v:stroke miterlimit="83231f" joinstyle="miter"/>
                  <v:path arrowok="t" textboxrect="0,0,1873250,9144"/>
                </v:shape>
                <v:shape id="Shape 194084" o:spid="_x0000_s1080" style="position:absolute;left:18733;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" path="m,l9144,r,9144l,9144,,e" fillcolor="black" stroked="f" strokeweight="0">
                  <v:stroke miterlimit="83231f" joinstyle="miter"/>
                  <v:path arrowok="t" textboxrect="0,0,9144,9144"/>
                </v:shape>
                <v:shape id="Shape 194085" o:spid="_x0000_s1081" style="position:absolute;left:18794;top:1767;width:21719;height:92;visibility:visible;mso-wrap-style:square;v-text-anchor:top" coordsize="21719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" path="m,l2171954,r,9144l,9144,,e" fillcolor="black" stroked="f" strokeweight="0">
                  <v:stroke miterlimit="83231f" joinstyle="miter"/>
                  <v:path arrowok="t" textboxrect="0,0,2171954,9144"/>
                </v:shape>
                <v:shape id="Shape 194086" o:spid="_x0000_s1082"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" path="m,l9144,r,9144l,9144,,e" fillcolor="black" stroked="f" strokeweight="0">
                  <v:stroke miterlimit="83231f" joinstyle="miter"/>
                  <v:path arrowok="t" textboxrect="0,0,9144,9144"/>
                </v:shape>
                <v:shape id="Shape 194087" o:spid="_x0000_s1083" style="position:absolute;left:40574;top:1767;width:17635;height:92;visibility:visible;mso-wrap-style:square;v-text-anchor:top" coordsize="176352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" path="m,l1763522,r,9144l,9144,,e" fillcolor="black" stroked="f" strokeweight="0">
                  <v:stroke miterlimit="83231f" joinstyle="miter"/>
                  <v:path arrowok="t" textboxrect="0,0,1763522,9144"/>
                </v:shape>
                <w10:anchorlock/>
              </v:group>
            </w:pict>
          </mc:Fallback>
        </mc:AlternateContent>
      </w:r>
      <w:r>
        <w:rPr>
          <w:rFonts w:cs="Calibri"/>
          <w:b/>
        </w:rPr>
        <w:t xml:space="preserve">Nombre </w:t>
      </w:r>
    </w:p>
    <w:p w14:paraId="20ED98AD" w14:textId="77777777" w:rsidR="008E6DD9" w:rsidRDefault="008E6DD9">
      <w:pPr>
        <w:sectPr w:rsidR="008E6DD9">
          <w:type w:val="continuous"/>
          <w:pgSz w:w="11906" w:h="16838"/>
          <w:pgMar w:top="1445" w:right="1434" w:bottom="1040" w:left="1440" w:header="720" w:footer="720" w:gutter="0"/>
          <w:cols w:space="720"/>
        </w:sectPr>
      </w:pPr>
    </w:p>
    <w:tbl>
      <w:tblPr>
        <w:tblStyle w:val="TableGrid"/>
        <w:tblW w:w="6166" w:type="dxa"/>
        <w:tblInd w:w="-792" w:type="dxa"/>
        <w:tblLook w:val="04A0" w:firstRow="1" w:lastRow="0" w:firstColumn="1" w:lastColumn="0" w:noHBand="0" w:noVBand="1"/>
      </w:tblPr>
      <w:tblGrid>
        <w:gridCol w:w="2950"/>
        <w:gridCol w:w="3216"/>
      </w:tblGrid>
      <w:tr w:rsidR="008E6DD9" w14:paraId="0F31D495" w14:textId="77777777">
        <w:trPr>
          <w:trHeight w:val="322"/>
        </w:trPr>
        <w:tc>
          <w:tcPr>
            <w:tcW w:w="2950" w:type="dxa"/>
            <w:tcBorders>
              <w:top w:val="nil"/>
              <w:left w:val="nil"/>
              <w:bottom w:val="nil"/>
              <w:right w:val="nil"/>
            </w:tcBorders>
          </w:tcPr>
          <w:p w14:paraId="5606E0DD" w14:textId="77777777" w:rsidR="008E6DD9" w:rsidRDefault="00000000">
            <w:pPr>
              <w:spacing w:after="0" w:line="259" w:lineRule="auto"/>
              <w:ind w:left="0" w:firstLine="0"/>
              <w:jc w:val="left"/>
            </w:pPr>
            <w:r>
              <w:t xml:space="preserve">Category </w:t>
            </w:r>
          </w:p>
        </w:tc>
        <w:tc>
          <w:tcPr>
            <w:tcW w:w="3216" w:type="dxa"/>
            <w:tcBorders>
              <w:top w:val="nil"/>
              <w:left w:val="nil"/>
              <w:bottom w:val="nil"/>
              <w:right w:val="nil"/>
            </w:tcBorders>
          </w:tcPr>
          <w:p w14:paraId="60ED6B14" w14:textId="77777777" w:rsidR="008E6DD9" w:rsidRDefault="00000000">
            <w:pPr>
              <w:spacing w:after="0" w:line="259" w:lineRule="auto"/>
              <w:ind w:left="0" w:firstLine="0"/>
            </w:pPr>
            <w:r>
              <w:t xml:space="preserve">Categoría sintáctica de la sentencia </w:t>
            </w:r>
          </w:p>
        </w:tc>
      </w:tr>
      <w:tr w:rsidR="008E6DD9" w14:paraId="6182F92D" w14:textId="77777777">
        <w:trPr>
          <w:trHeight w:val="689"/>
        </w:trPr>
        <w:tc>
          <w:tcPr>
            <w:tcW w:w="2950" w:type="dxa"/>
            <w:tcBorders>
              <w:top w:val="nil"/>
              <w:left w:val="nil"/>
              <w:bottom w:val="nil"/>
              <w:right w:val="nil"/>
            </w:tcBorders>
          </w:tcPr>
          <w:p w14:paraId="05B50457" w14:textId="77777777" w:rsidR="008E6DD9" w:rsidRDefault="00000000">
            <w:pPr>
              <w:spacing w:after="0" w:line="259" w:lineRule="auto"/>
              <w:ind w:left="0" w:firstLine="0"/>
              <w:jc w:val="left"/>
            </w:pPr>
            <w:r>
              <w:t xml:space="preserve">Parent </w:t>
            </w:r>
          </w:p>
        </w:tc>
        <w:tc>
          <w:tcPr>
            <w:tcW w:w="3216" w:type="dxa"/>
            <w:tcBorders>
              <w:top w:val="nil"/>
              <w:left w:val="nil"/>
              <w:bottom w:val="nil"/>
              <w:right w:val="nil"/>
            </w:tcBorders>
          </w:tcPr>
          <w:p w14:paraId="0C743787" w14:textId="77777777" w:rsidR="008E6DD9" w:rsidRDefault="00000000">
            <w:pPr>
              <w:spacing w:after="0" w:line="259" w:lineRule="auto"/>
              <w:ind w:left="0" w:firstLine="0"/>
            </w:pPr>
            <w:r>
              <w:t xml:space="preserve">Categoría sintáctica del nodo padre </w:t>
            </w:r>
          </w:p>
        </w:tc>
      </w:tr>
      <w:tr w:rsidR="008E6DD9" w14:paraId="6A182DB9" w14:textId="77777777">
        <w:trPr>
          <w:trHeight w:val="958"/>
        </w:trPr>
        <w:tc>
          <w:tcPr>
            <w:tcW w:w="2950" w:type="dxa"/>
            <w:tcBorders>
              <w:top w:val="nil"/>
              <w:left w:val="nil"/>
              <w:bottom w:val="nil"/>
              <w:right w:val="nil"/>
            </w:tcBorders>
            <w:vAlign w:val="center"/>
          </w:tcPr>
          <w:p w14:paraId="789E29F5" w14:textId="77777777" w:rsidR="008E6DD9" w:rsidRDefault="00000000">
            <w:pPr>
              <w:spacing w:after="0" w:line="259" w:lineRule="auto"/>
              <w:ind w:left="0" w:firstLine="0"/>
              <w:jc w:val="left"/>
            </w:pPr>
            <w:r>
              <w:t xml:space="preserve">Statement role </w:t>
            </w:r>
          </w:p>
        </w:tc>
        <w:tc>
          <w:tcPr>
            <w:tcW w:w="3216" w:type="dxa"/>
            <w:tcBorders>
              <w:top w:val="nil"/>
              <w:left w:val="nil"/>
              <w:bottom w:val="nil"/>
              <w:right w:val="nil"/>
            </w:tcBorders>
            <w:vAlign w:val="bottom"/>
          </w:tcPr>
          <w:p w14:paraId="66BC8A72" w14:textId="77777777" w:rsidR="008E6DD9" w:rsidRDefault="00000000">
            <w:pPr>
              <w:spacing w:after="0" w:line="259" w:lineRule="auto"/>
              <w:ind w:left="0" w:firstLine="0"/>
              <w:jc w:val="left"/>
            </w:pPr>
            <w:r>
              <w:t xml:space="preserve">Rol que cumple la sentencia en el nodo padre </w:t>
            </w:r>
          </w:p>
        </w:tc>
      </w:tr>
      <w:tr w:rsidR="008E6DD9" w14:paraId="5FFA66EB" w14:textId="77777777">
        <w:trPr>
          <w:trHeight w:val="689"/>
        </w:trPr>
        <w:tc>
          <w:tcPr>
            <w:tcW w:w="2950" w:type="dxa"/>
            <w:tcBorders>
              <w:top w:val="nil"/>
              <w:left w:val="nil"/>
              <w:bottom w:val="nil"/>
              <w:right w:val="nil"/>
            </w:tcBorders>
          </w:tcPr>
          <w:p w14:paraId="3C9F0B24" w14:textId="77777777" w:rsidR="008E6DD9" w:rsidRDefault="00000000">
            <w:pPr>
              <w:spacing w:after="0" w:line="259" w:lineRule="auto"/>
              <w:ind w:left="0" w:firstLine="0"/>
              <w:jc w:val="left"/>
            </w:pPr>
            <w:r>
              <w:t xml:space="preserve">Depth </w:t>
            </w:r>
          </w:p>
        </w:tc>
        <w:tc>
          <w:tcPr>
            <w:tcW w:w="3216" w:type="dxa"/>
            <w:tcBorders>
              <w:top w:val="nil"/>
              <w:left w:val="nil"/>
              <w:bottom w:val="nil"/>
              <w:right w:val="nil"/>
            </w:tcBorders>
          </w:tcPr>
          <w:p w14:paraId="3C7B445D" w14:textId="77777777" w:rsidR="008E6DD9" w:rsidRDefault="00000000">
            <w:pPr>
              <w:spacing w:after="0" w:line="259" w:lineRule="auto"/>
              <w:ind w:left="0" w:firstLine="0"/>
            </w:pPr>
            <w:r>
              <w:t xml:space="preserve">Distancia máxima desde la sentencia hasta un nodo hoja </w:t>
            </w:r>
          </w:p>
        </w:tc>
      </w:tr>
      <w:tr w:rsidR="008E6DD9" w14:paraId="0BC3C24A" w14:textId="77777777">
        <w:trPr>
          <w:trHeight w:val="691"/>
        </w:trPr>
        <w:tc>
          <w:tcPr>
            <w:tcW w:w="2950" w:type="dxa"/>
            <w:tcBorders>
              <w:top w:val="nil"/>
              <w:left w:val="nil"/>
              <w:bottom w:val="nil"/>
              <w:right w:val="nil"/>
            </w:tcBorders>
          </w:tcPr>
          <w:p w14:paraId="244B3BFC" w14:textId="77777777" w:rsidR="008E6DD9" w:rsidRDefault="00000000">
            <w:pPr>
              <w:spacing w:after="0" w:line="259" w:lineRule="auto"/>
              <w:ind w:left="0" w:firstLine="0"/>
              <w:jc w:val="left"/>
            </w:pPr>
            <w:r>
              <w:t xml:space="preserve">Height </w:t>
            </w:r>
          </w:p>
        </w:tc>
        <w:tc>
          <w:tcPr>
            <w:tcW w:w="3216" w:type="dxa"/>
            <w:tcBorders>
              <w:top w:val="nil"/>
              <w:left w:val="nil"/>
              <w:bottom w:val="nil"/>
              <w:right w:val="nil"/>
            </w:tcBorders>
          </w:tcPr>
          <w:p w14:paraId="7548FAA0" w14:textId="77777777" w:rsidR="008E6DD9" w:rsidRDefault="00000000">
            <w:pPr>
              <w:spacing w:after="0" w:line="259" w:lineRule="auto"/>
              <w:ind w:left="0" w:firstLine="0"/>
              <w:jc w:val="left"/>
            </w:pPr>
            <w:r>
              <w:t xml:space="preserve">Distancia desde el nodo actual hasta el nodo raíz. </w:t>
            </w:r>
          </w:p>
        </w:tc>
      </w:tr>
      <w:tr w:rsidR="008E6DD9" w14:paraId="163247F7" w14:textId="77777777">
        <w:trPr>
          <w:trHeight w:val="1224"/>
        </w:trPr>
        <w:tc>
          <w:tcPr>
            <w:tcW w:w="2950" w:type="dxa"/>
            <w:tcBorders>
              <w:top w:val="nil"/>
              <w:left w:val="nil"/>
              <w:bottom w:val="nil"/>
              <w:right w:val="nil"/>
            </w:tcBorders>
          </w:tcPr>
          <w:p w14:paraId="70015597" w14:textId="77777777" w:rsidR="008E6DD9" w:rsidRDefault="00000000">
            <w:pPr>
              <w:spacing w:after="0" w:line="259" w:lineRule="auto"/>
              <w:ind w:left="0" w:firstLine="0"/>
              <w:jc w:val="left"/>
            </w:pPr>
            <w:r>
              <w:t xml:space="preserve">Has or else </w:t>
            </w:r>
          </w:p>
        </w:tc>
        <w:tc>
          <w:tcPr>
            <w:tcW w:w="3216" w:type="dxa"/>
            <w:tcBorders>
              <w:top w:val="nil"/>
              <w:left w:val="nil"/>
              <w:bottom w:val="nil"/>
              <w:right w:val="nil"/>
            </w:tcBorders>
          </w:tcPr>
          <w:p w14:paraId="7E3D7158" w14:textId="77777777" w:rsidR="008E6DD9" w:rsidRDefault="00000000">
            <w:pPr>
              <w:spacing w:after="0" w:line="259" w:lineRule="auto"/>
              <w:ind w:left="0" w:firstLine="0"/>
              <w:jc w:val="left"/>
            </w:pPr>
            <w:r>
              <w:t xml:space="preserve">Si la sentencia tiene una cláusula </w:t>
            </w:r>
            <w:r>
              <w:rPr>
                <w:rFonts w:ascii="Consolas" w:eastAsia="Consolas" w:hAnsi="Consolas" w:cs="Consolas"/>
              </w:rPr>
              <w:t>else</w:t>
            </w:r>
            <w:r>
              <w:t xml:space="preserve">. </w:t>
            </w:r>
            <w:r w:rsidRPr="00443241">
              <w:rPr>
                <w:lang w:val="en-US"/>
              </w:rPr>
              <w:t xml:space="preserve">Solo aplicable para </w:t>
            </w:r>
            <w:r w:rsidRPr="00443241">
              <w:rPr>
                <w:rFonts w:ascii="Consolas" w:eastAsia="Consolas" w:hAnsi="Consolas" w:cs="Consolas"/>
                <w:lang w:val="en-US"/>
              </w:rPr>
              <w:t>Try</w:t>
            </w:r>
            <w:r w:rsidRPr="00443241">
              <w:rPr>
                <w:lang w:val="en-US"/>
              </w:rPr>
              <w:t xml:space="preserve">, </w:t>
            </w:r>
            <w:r w:rsidRPr="00443241">
              <w:rPr>
                <w:rFonts w:ascii="Consolas" w:eastAsia="Consolas" w:hAnsi="Consolas" w:cs="Consolas"/>
                <w:lang w:val="en-US"/>
              </w:rPr>
              <w:t>TryStar</w:t>
            </w:r>
            <w:r w:rsidRPr="00443241">
              <w:rPr>
                <w:lang w:val="en-US"/>
              </w:rPr>
              <w:t xml:space="preserve">, </w:t>
            </w:r>
            <w:r w:rsidRPr="00443241">
              <w:rPr>
                <w:rFonts w:ascii="Consolas" w:eastAsia="Consolas" w:hAnsi="Consolas" w:cs="Consolas"/>
                <w:lang w:val="en-US"/>
              </w:rPr>
              <w:t>If</w:t>
            </w:r>
            <w:r w:rsidRPr="00443241">
              <w:rPr>
                <w:lang w:val="en-US"/>
              </w:rPr>
              <w:t xml:space="preserve">, </w:t>
            </w:r>
            <w:r w:rsidRPr="00443241">
              <w:rPr>
                <w:rFonts w:ascii="Consolas" w:eastAsia="Consolas" w:hAnsi="Consolas" w:cs="Consolas"/>
                <w:lang w:val="en-US"/>
              </w:rPr>
              <w:t>For</w:t>
            </w:r>
            <w:r w:rsidRPr="00443241">
              <w:rPr>
                <w:lang w:val="en-US"/>
              </w:rPr>
              <w:t xml:space="preserve">, </w:t>
            </w:r>
            <w:r w:rsidRPr="00443241">
              <w:rPr>
                <w:rFonts w:ascii="Consolas" w:eastAsia="Consolas" w:hAnsi="Consolas" w:cs="Consolas"/>
                <w:lang w:val="en-US"/>
              </w:rPr>
              <w:t>AsyncFor</w:t>
            </w:r>
            <w:r w:rsidRPr="00443241">
              <w:rPr>
                <w:lang w:val="en-US"/>
              </w:rPr>
              <w:t xml:space="preserve"> y </w:t>
            </w:r>
            <w:r w:rsidRPr="00443241">
              <w:rPr>
                <w:rFonts w:ascii="Consolas" w:eastAsia="Consolas" w:hAnsi="Consolas" w:cs="Consolas"/>
                <w:lang w:val="en-US"/>
              </w:rPr>
              <w:t>While</w:t>
            </w:r>
            <w:r w:rsidRPr="00443241">
              <w:rPr>
                <w:lang w:val="en-US"/>
              </w:rPr>
              <w:t xml:space="preserve">. </w:t>
            </w:r>
            <w:r>
              <w:t xml:space="preserve">N/A en otro caso. </w:t>
            </w:r>
          </w:p>
        </w:tc>
      </w:tr>
      <w:tr w:rsidR="008E6DD9" w14:paraId="496A548C" w14:textId="77777777">
        <w:trPr>
          <w:trHeight w:val="594"/>
        </w:trPr>
        <w:tc>
          <w:tcPr>
            <w:tcW w:w="2950" w:type="dxa"/>
            <w:tcBorders>
              <w:top w:val="nil"/>
              <w:left w:val="nil"/>
              <w:bottom w:val="nil"/>
              <w:right w:val="nil"/>
            </w:tcBorders>
          </w:tcPr>
          <w:p w14:paraId="21FF801C" w14:textId="77777777" w:rsidR="008E6DD9" w:rsidRDefault="00000000">
            <w:pPr>
              <w:spacing w:after="0" w:line="259" w:lineRule="auto"/>
              <w:ind w:left="0" w:firstLine="0"/>
              <w:jc w:val="left"/>
            </w:pPr>
            <w:r>
              <w:t xml:space="preserve">Body size </w:t>
            </w:r>
          </w:p>
        </w:tc>
        <w:tc>
          <w:tcPr>
            <w:tcW w:w="3216" w:type="dxa"/>
            <w:tcBorders>
              <w:top w:val="nil"/>
              <w:left w:val="nil"/>
              <w:bottom w:val="nil"/>
              <w:right w:val="nil"/>
            </w:tcBorders>
          </w:tcPr>
          <w:p w14:paraId="61E2808C" w14:textId="77777777" w:rsidR="008E6DD9" w:rsidRDefault="00000000">
            <w:pPr>
              <w:spacing w:after="0" w:line="259" w:lineRule="auto"/>
              <w:ind w:left="0" w:firstLine="0"/>
              <w:jc w:val="left"/>
            </w:pPr>
            <w:r>
              <w:t xml:space="preserve">Número de sentencias en el cuerpo de la sentencia. Solo aplicable para </w:t>
            </w:r>
          </w:p>
        </w:tc>
      </w:tr>
    </w:tbl>
    <w:p w14:paraId="0F3A68F6" w14:textId="77777777" w:rsidR="008E6DD9" w:rsidRDefault="00000000">
      <w:pPr>
        <w:spacing w:after="79" w:line="259" w:lineRule="auto"/>
        <w:ind w:left="10"/>
        <w:jc w:val="left"/>
      </w:pPr>
      <w:r>
        <w:rPr>
          <w:rFonts w:cs="Calibri"/>
          <w:i/>
        </w:rPr>
        <w:t>3</w:t>
      </w:r>
    </w:p>
    <w:p w14:paraId="4ED960A3" w14:textId="77777777" w:rsidR="008E6DD9" w:rsidRDefault="008E6DD9">
      <w:pPr>
        <w:sectPr w:rsidR="008E6DD9">
          <w:type w:val="continuous"/>
          <w:pgSz w:w="11906" w:h="16838"/>
          <w:pgMar w:top="2423" w:right="9454" w:bottom="1040" w:left="2340" w:header="720" w:footer="720" w:gutter="0"/>
          <w:cols w:space="720"/>
        </w:sectPr>
      </w:pPr>
    </w:p>
    <w:p w14:paraId="045D1AB2" w14:textId="77777777" w:rsidR="008E6DD9" w:rsidRDefault="00000000">
      <w:pPr>
        <w:spacing w:after="126"/>
        <w:ind w:left="118"/>
      </w:pPr>
      <w:r>
        <w:t xml:space="preserve">StatementCategory* </w:t>
      </w:r>
    </w:p>
    <w:p w14:paraId="02D5CB1A" w14:textId="77777777" w:rsidR="008E6DD9" w:rsidRDefault="00000000">
      <w:pPr>
        <w:ind w:left="118"/>
      </w:pPr>
      <w:r>
        <w:t xml:space="preserve">Module | ClassDef | </w:t>
      </w:r>
    </w:p>
    <w:p w14:paraId="5EDD4CE8" w14:textId="77777777" w:rsidR="008E6DD9" w:rsidRDefault="00000000">
      <w:pPr>
        <w:spacing w:after="130"/>
        <w:ind w:left="118"/>
      </w:pPr>
      <w:r>
        <w:t xml:space="preserve">FunctionDef | MethodDef | StatementCategory* </w:t>
      </w:r>
    </w:p>
    <w:p w14:paraId="6ADC3D6B" w14:textId="77777777" w:rsidR="008E6DD9" w:rsidRDefault="00000000">
      <w:pPr>
        <w:spacing w:after="395"/>
        <w:ind w:left="118"/>
      </w:pPr>
      <w:r>
        <w:t xml:space="preserve">StatementRole* </w:t>
      </w:r>
    </w:p>
    <w:p w14:paraId="1E2D1A40" w14:textId="77777777" w:rsidR="008E6DD9" w:rsidRDefault="00000000">
      <w:pPr>
        <w:spacing w:after="395"/>
        <w:ind w:left="118"/>
      </w:pPr>
      <w:r>
        <w:lastRenderedPageBreak/>
        <w:t xml:space="preserve">Integer </w:t>
      </w:r>
    </w:p>
    <w:p w14:paraId="4354BDC6" w14:textId="77777777" w:rsidR="008E6DD9" w:rsidRDefault="00000000">
      <w:pPr>
        <w:spacing w:after="397"/>
        <w:ind w:left="118"/>
      </w:pPr>
      <w:r>
        <w:t xml:space="preserve">Integer </w:t>
      </w:r>
    </w:p>
    <w:p w14:paraId="25013B6F" w14:textId="77777777" w:rsidR="008E6DD9" w:rsidRDefault="00000000">
      <w:pPr>
        <w:spacing w:after="930"/>
        <w:ind w:left="118"/>
      </w:pPr>
      <w:r>
        <w:t xml:space="preserve">True, False, N/A </w:t>
      </w:r>
    </w:p>
    <w:p w14:paraId="3B51D762" w14:textId="77777777" w:rsidR="008E6DD9" w:rsidRDefault="00000000">
      <w:pPr>
        <w:ind w:left="118"/>
      </w:pPr>
      <w:r>
        <w:t xml:space="preserve">True, False, N/A </w:t>
      </w:r>
    </w:p>
    <w:tbl>
      <w:tblPr>
        <w:tblStyle w:val="TableGrid"/>
        <w:tblW w:w="9181" w:type="dxa"/>
        <w:tblInd w:w="-14" w:type="dxa"/>
        <w:tblCellMar>
          <w:top w:w="40" w:type="dxa"/>
          <w:right w:w="198" w:type="dxa"/>
        </w:tblCellMar>
        <w:tblLook w:val="04A0" w:firstRow="1" w:lastRow="0" w:firstColumn="1" w:lastColumn="0" w:noHBand="0" w:noVBand="1"/>
      </w:tblPr>
      <w:tblGrid>
        <w:gridCol w:w="3072"/>
        <w:gridCol w:w="3430"/>
        <w:gridCol w:w="2679"/>
      </w:tblGrid>
      <w:tr w:rsidR="008E6DD9" w14:paraId="18351893" w14:textId="77777777">
        <w:trPr>
          <w:trHeight w:val="279"/>
        </w:trPr>
        <w:tc>
          <w:tcPr>
            <w:tcW w:w="3073" w:type="dxa"/>
            <w:tcBorders>
              <w:top w:val="single" w:sz="4" w:space="0" w:color="000000"/>
              <w:left w:val="nil"/>
              <w:bottom w:val="single" w:sz="4" w:space="0" w:color="000000"/>
              <w:right w:val="nil"/>
            </w:tcBorders>
          </w:tcPr>
          <w:p w14:paraId="4DC09E12" w14:textId="77777777" w:rsidR="008E6DD9" w:rsidRDefault="00000000">
            <w:pPr>
              <w:spacing w:after="0" w:line="259" w:lineRule="auto"/>
              <w:ind w:left="122" w:firstLine="0"/>
              <w:jc w:val="left"/>
            </w:pPr>
            <w:r>
              <w:rPr>
                <w:b/>
              </w:rPr>
              <w:t xml:space="preserve">Nombre </w:t>
            </w:r>
          </w:p>
        </w:tc>
        <w:tc>
          <w:tcPr>
            <w:tcW w:w="3430" w:type="dxa"/>
            <w:tcBorders>
              <w:top w:val="single" w:sz="4" w:space="0" w:color="000000"/>
              <w:left w:val="nil"/>
              <w:bottom w:val="single" w:sz="4" w:space="0" w:color="000000"/>
              <w:right w:val="nil"/>
            </w:tcBorders>
          </w:tcPr>
          <w:p w14:paraId="717CFFB6" w14:textId="77777777" w:rsidR="008E6DD9" w:rsidRDefault="00000000">
            <w:pPr>
              <w:spacing w:after="0" w:line="259" w:lineRule="auto"/>
              <w:ind w:left="0" w:firstLine="0"/>
              <w:jc w:val="left"/>
            </w:pPr>
            <w:r>
              <w:rPr>
                <w:b/>
              </w:rPr>
              <w:t xml:space="preserve">Descripción </w:t>
            </w:r>
          </w:p>
        </w:tc>
        <w:tc>
          <w:tcPr>
            <w:tcW w:w="2679" w:type="dxa"/>
            <w:tcBorders>
              <w:top w:val="single" w:sz="4" w:space="0" w:color="000000"/>
              <w:left w:val="nil"/>
              <w:bottom w:val="single" w:sz="4" w:space="0" w:color="000000"/>
              <w:right w:val="nil"/>
            </w:tcBorders>
          </w:tcPr>
          <w:p w14:paraId="636AEDE3" w14:textId="77777777" w:rsidR="008E6DD9" w:rsidRDefault="00000000">
            <w:pPr>
              <w:spacing w:after="0" w:line="259" w:lineRule="auto"/>
              <w:ind w:left="0" w:firstLine="0"/>
              <w:jc w:val="left"/>
            </w:pPr>
            <w:r>
              <w:rPr>
                <w:b/>
              </w:rPr>
              <w:t xml:space="preserve">Dominio </w:t>
            </w:r>
          </w:p>
        </w:tc>
      </w:tr>
      <w:tr w:rsidR="008E6DD9" w14:paraId="12C81F37" w14:textId="77777777">
        <w:trPr>
          <w:trHeight w:val="898"/>
        </w:trPr>
        <w:tc>
          <w:tcPr>
            <w:tcW w:w="3073" w:type="dxa"/>
            <w:tcBorders>
              <w:top w:val="single" w:sz="4" w:space="0" w:color="000000"/>
              <w:left w:val="nil"/>
              <w:bottom w:val="nil"/>
              <w:right w:val="nil"/>
            </w:tcBorders>
          </w:tcPr>
          <w:p w14:paraId="47FC8396" w14:textId="77777777" w:rsidR="008E6DD9" w:rsidRDefault="008E6DD9">
            <w:pPr>
              <w:spacing w:after="160" w:line="259" w:lineRule="auto"/>
              <w:ind w:left="0" w:firstLine="0"/>
              <w:jc w:val="left"/>
            </w:pPr>
          </w:p>
        </w:tc>
        <w:tc>
          <w:tcPr>
            <w:tcW w:w="3430" w:type="dxa"/>
            <w:tcBorders>
              <w:top w:val="single" w:sz="4" w:space="0" w:color="000000"/>
              <w:left w:val="nil"/>
              <w:bottom w:val="nil"/>
              <w:right w:val="nil"/>
            </w:tcBorders>
          </w:tcPr>
          <w:p w14:paraId="3D50F692" w14:textId="77777777" w:rsidR="008E6DD9" w:rsidRDefault="00000000">
            <w:pPr>
              <w:spacing w:after="0" w:line="259" w:lineRule="auto"/>
              <w:ind w:left="0" w:firstLine="0"/>
              <w:jc w:val="left"/>
            </w:pPr>
            <w:r w:rsidRPr="00443241">
              <w:rPr>
                <w:rFonts w:ascii="Consolas" w:eastAsia="Consolas" w:hAnsi="Consolas" w:cs="Consolas"/>
                <w:lang w:val="en-US"/>
              </w:rPr>
              <w:t>While</w:t>
            </w:r>
            <w:r w:rsidRPr="00443241">
              <w:rPr>
                <w:lang w:val="en-US"/>
              </w:rPr>
              <w:t xml:space="preserve">, </w:t>
            </w:r>
            <w:r w:rsidRPr="00443241">
              <w:rPr>
                <w:rFonts w:ascii="Consolas" w:eastAsia="Consolas" w:hAnsi="Consolas" w:cs="Consolas"/>
                <w:lang w:val="en-US"/>
              </w:rPr>
              <w:t>If</w:t>
            </w:r>
            <w:r w:rsidRPr="00443241">
              <w:rPr>
                <w:lang w:val="en-US"/>
              </w:rPr>
              <w:t xml:space="preserve">, </w:t>
            </w:r>
            <w:r w:rsidRPr="00443241">
              <w:rPr>
                <w:rFonts w:ascii="Consolas" w:eastAsia="Consolas" w:hAnsi="Consolas" w:cs="Consolas"/>
                <w:lang w:val="en-US"/>
              </w:rPr>
              <w:t>For</w:t>
            </w:r>
            <w:r w:rsidRPr="00443241">
              <w:rPr>
                <w:lang w:val="en-US"/>
              </w:rPr>
              <w:t xml:space="preserve">, </w:t>
            </w:r>
            <w:r w:rsidRPr="00443241">
              <w:rPr>
                <w:rFonts w:ascii="Consolas" w:eastAsia="Consolas" w:hAnsi="Consolas" w:cs="Consolas"/>
                <w:lang w:val="en-US"/>
              </w:rPr>
              <w:t>AsyncFor</w:t>
            </w:r>
            <w:r w:rsidRPr="00443241">
              <w:rPr>
                <w:lang w:val="en-US"/>
              </w:rPr>
              <w:t xml:space="preserve">, </w:t>
            </w:r>
            <w:r w:rsidRPr="00443241">
              <w:rPr>
                <w:rFonts w:ascii="Consolas" w:eastAsia="Consolas" w:hAnsi="Consolas" w:cs="Consolas"/>
                <w:lang w:val="en-US"/>
              </w:rPr>
              <w:t>Try</w:t>
            </w:r>
            <w:r w:rsidRPr="00443241">
              <w:rPr>
                <w:lang w:val="en-US"/>
              </w:rPr>
              <w:t xml:space="preserve">, </w:t>
            </w:r>
            <w:r w:rsidRPr="00443241">
              <w:rPr>
                <w:rFonts w:ascii="Consolas" w:eastAsia="Consolas" w:hAnsi="Consolas" w:cs="Consolas"/>
                <w:lang w:val="en-US"/>
              </w:rPr>
              <w:t>TryStar</w:t>
            </w:r>
            <w:r w:rsidRPr="00443241">
              <w:rPr>
                <w:lang w:val="en-US"/>
              </w:rPr>
              <w:t xml:space="preserve">, </w:t>
            </w:r>
            <w:r w:rsidRPr="00443241">
              <w:rPr>
                <w:rFonts w:ascii="Consolas" w:eastAsia="Consolas" w:hAnsi="Consolas" w:cs="Consolas"/>
                <w:lang w:val="en-US"/>
              </w:rPr>
              <w:t>With</w:t>
            </w:r>
            <w:r w:rsidRPr="00443241">
              <w:rPr>
                <w:lang w:val="en-US"/>
              </w:rPr>
              <w:t xml:space="preserve"> y </w:t>
            </w:r>
            <w:r w:rsidRPr="00443241">
              <w:rPr>
                <w:rFonts w:ascii="Consolas" w:eastAsia="Consolas" w:hAnsi="Consolas" w:cs="Consolas"/>
                <w:lang w:val="en-US"/>
              </w:rPr>
              <w:t>AsyncWith</w:t>
            </w:r>
            <w:r w:rsidRPr="00443241">
              <w:rPr>
                <w:lang w:val="en-US"/>
              </w:rPr>
              <w:t xml:space="preserve">. </w:t>
            </w:r>
            <w:r>
              <w:t xml:space="preserve">N/A en otro caso. </w:t>
            </w:r>
          </w:p>
        </w:tc>
        <w:tc>
          <w:tcPr>
            <w:tcW w:w="2679" w:type="dxa"/>
            <w:tcBorders>
              <w:top w:val="single" w:sz="4" w:space="0" w:color="000000"/>
              <w:left w:val="nil"/>
              <w:bottom w:val="nil"/>
              <w:right w:val="nil"/>
            </w:tcBorders>
          </w:tcPr>
          <w:p w14:paraId="66101A26" w14:textId="77777777" w:rsidR="008E6DD9" w:rsidRDefault="008E6DD9">
            <w:pPr>
              <w:spacing w:after="160" w:line="259" w:lineRule="auto"/>
              <w:ind w:left="0" w:firstLine="0"/>
              <w:jc w:val="left"/>
            </w:pPr>
          </w:p>
        </w:tc>
      </w:tr>
      <w:tr w:rsidR="008E6DD9" w14:paraId="1CE208D9" w14:textId="77777777">
        <w:trPr>
          <w:trHeight w:val="866"/>
        </w:trPr>
        <w:tc>
          <w:tcPr>
            <w:tcW w:w="3073" w:type="dxa"/>
            <w:tcBorders>
              <w:top w:val="nil"/>
              <w:left w:val="nil"/>
              <w:bottom w:val="single" w:sz="4" w:space="0" w:color="000000"/>
              <w:right w:val="nil"/>
            </w:tcBorders>
          </w:tcPr>
          <w:p w14:paraId="22623AAD" w14:textId="77777777" w:rsidR="008E6DD9" w:rsidRPr="00443241" w:rsidRDefault="00000000">
            <w:pPr>
              <w:spacing w:after="0" w:line="259" w:lineRule="auto"/>
              <w:ind w:left="122" w:firstLine="0"/>
              <w:jc w:val="left"/>
              <w:rPr>
                <w:lang w:val="en-US"/>
              </w:rPr>
            </w:pPr>
            <w:r w:rsidRPr="00443241">
              <w:rPr>
                <w:lang w:val="en-US"/>
              </w:rPr>
              <w:t xml:space="preserve">First, second and third child </w:t>
            </w:r>
          </w:p>
        </w:tc>
        <w:tc>
          <w:tcPr>
            <w:tcW w:w="3430" w:type="dxa"/>
            <w:tcBorders>
              <w:top w:val="nil"/>
              <w:left w:val="nil"/>
              <w:bottom w:val="single" w:sz="4" w:space="0" w:color="000000"/>
              <w:right w:val="nil"/>
            </w:tcBorders>
          </w:tcPr>
          <w:p w14:paraId="2D71D371" w14:textId="77777777" w:rsidR="008E6DD9" w:rsidRDefault="00000000">
            <w:pPr>
              <w:spacing w:after="0" w:line="259" w:lineRule="auto"/>
              <w:ind w:left="0" w:right="440" w:firstLine="0"/>
            </w:pPr>
            <w:r>
              <w:t xml:space="preserve">Categoría sintáctica del primer, segundo y tercer hijo de la sentencia respectivamente </w:t>
            </w:r>
          </w:p>
        </w:tc>
        <w:tc>
          <w:tcPr>
            <w:tcW w:w="2679" w:type="dxa"/>
            <w:tcBorders>
              <w:top w:val="nil"/>
              <w:left w:val="nil"/>
              <w:bottom w:val="single" w:sz="4" w:space="0" w:color="000000"/>
              <w:right w:val="nil"/>
            </w:tcBorders>
          </w:tcPr>
          <w:p w14:paraId="02C972AB" w14:textId="77777777" w:rsidR="008E6DD9" w:rsidRDefault="00000000">
            <w:pPr>
              <w:spacing w:after="0" w:line="259" w:lineRule="auto"/>
              <w:ind w:left="0" w:firstLine="0"/>
              <w:jc w:val="left"/>
            </w:pPr>
            <w:r>
              <w:t xml:space="preserve">Parameter| </w:t>
            </w:r>
          </w:p>
          <w:p w14:paraId="0540AAB8" w14:textId="77777777" w:rsidR="008E6DD9" w:rsidRDefault="00000000">
            <w:pPr>
              <w:spacing w:after="0" w:line="259" w:lineRule="auto"/>
              <w:ind w:left="0" w:firstLine="0"/>
              <w:jc w:val="left"/>
            </w:pPr>
            <w:r>
              <w:t xml:space="preserve">ExpressionCategory* </w:t>
            </w:r>
          </w:p>
        </w:tc>
      </w:tr>
    </w:tbl>
    <w:p w14:paraId="267A398D" w14:textId="77777777" w:rsidR="008E6DD9" w:rsidRDefault="00000000">
      <w:pPr>
        <w:spacing w:after="159" w:line="259" w:lineRule="auto"/>
        <w:ind w:left="-5"/>
        <w:jc w:val="left"/>
      </w:pPr>
      <w:r>
        <w:rPr>
          <w:rFonts w:ascii="Times New Roman" w:eastAsia="Times New Roman" w:hAnsi="Times New Roman"/>
          <w:sz w:val="14"/>
        </w:rPr>
        <w:t xml:space="preserve">* Dominio definido en el Anexo 9.2. </w:t>
      </w:r>
    </w:p>
    <w:p w14:paraId="39FEA0D1" w14:textId="77777777" w:rsidR="008E6DD9" w:rsidRDefault="00000000">
      <w:pPr>
        <w:spacing w:after="293" w:line="259" w:lineRule="auto"/>
        <w:ind w:left="0" w:firstLine="0"/>
        <w:jc w:val="left"/>
      </w:pPr>
      <w:r>
        <w:rPr>
          <w:rFonts w:ascii="Times New Roman" w:eastAsia="Times New Roman" w:hAnsi="Times New Roman"/>
          <w:sz w:val="14"/>
        </w:rPr>
        <w:t xml:space="preserve"> </w:t>
      </w:r>
    </w:p>
    <w:p w14:paraId="786C31CD" w14:textId="77777777" w:rsidR="008E6DD9" w:rsidRDefault="00000000">
      <w:pPr>
        <w:spacing w:after="0" w:line="259" w:lineRule="auto"/>
        <w:ind w:left="-5"/>
        <w:jc w:val="left"/>
      </w:pPr>
      <w:r>
        <w:rPr>
          <w:rFonts w:cs="Calibri"/>
          <w:color w:val="262626"/>
          <w:sz w:val="24"/>
        </w:rPr>
        <w:t>3.2.8</w:t>
      </w:r>
      <w:r>
        <w:rPr>
          <w:rFonts w:ascii="Arial" w:eastAsia="Arial" w:hAnsi="Arial" w:cs="Arial"/>
          <w:color w:val="262626"/>
          <w:sz w:val="24"/>
        </w:rPr>
        <w:t xml:space="preserve"> </w:t>
      </w:r>
      <w:r>
        <w:rPr>
          <w:rFonts w:cs="Calibri"/>
          <w:color w:val="262626"/>
          <w:sz w:val="24"/>
        </w:rPr>
        <w:t xml:space="preserve">Cases </w:t>
      </w:r>
    </w:p>
    <w:p w14:paraId="69BF6CB9" w14:textId="77777777" w:rsidR="008E6DD9" w:rsidRDefault="00000000">
      <w:pPr>
        <w:spacing w:after="122" w:line="259" w:lineRule="auto"/>
        <w:ind w:left="0" w:firstLine="0"/>
        <w:jc w:val="left"/>
      </w:pPr>
      <w:r>
        <w:t xml:space="preserve"> </w:t>
      </w:r>
    </w:p>
    <w:p w14:paraId="6FBADABB" w14:textId="77777777" w:rsidR="008E6DD9" w:rsidRDefault="00000000">
      <w:pPr>
        <w:spacing w:after="0" w:line="259" w:lineRule="auto"/>
        <w:ind w:left="10" w:right="3185"/>
        <w:jc w:val="right"/>
      </w:pPr>
      <w:r>
        <w:rPr>
          <w:rFonts w:cs="Calibri"/>
          <w:i/>
          <w:color w:val="44546A"/>
          <w:sz w:val="18"/>
        </w:rPr>
        <w:t xml:space="preserve">Tabla 8: Características de los cases. </w:t>
      </w:r>
    </w:p>
    <w:tbl>
      <w:tblPr>
        <w:tblStyle w:val="TableGrid"/>
        <w:tblW w:w="9126" w:type="dxa"/>
        <w:tblInd w:w="-14" w:type="dxa"/>
        <w:tblCellMar>
          <w:top w:w="48" w:type="dxa"/>
          <w:bottom w:w="6" w:type="dxa"/>
          <w:right w:w="183" w:type="dxa"/>
        </w:tblCellMar>
        <w:tblLook w:val="04A0" w:firstRow="1" w:lastRow="0" w:firstColumn="1" w:lastColumn="0" w:noHBand="0" w:noVBand="1"/>
      </w:tblPr>
      <w:tblGrid>
        <w:gridCol w:w="3014"/>
        <w:gridCol w:w="3488"/>
        <w:gridCol w:w="2624"/>
      </w:tblGrid>
      <w:tr w:rsidR="008E6DD9" w14:paraId="6F381CB5" w14:textId="77777777">
        <w:trPr>
          <w:trHeight w:val="278"/>
        </w:trPr>
        <w:tc>
          <w:tcPr>
            <w:tcW w:w="3015" w:type="dxa"/>
            <w:tcBorders>
              <w:top w:val="single" w:sz="4" w:space="0" w:color="000000"/>
              <w:left w:val="nil"/>
              <w:bottom w:val="single" w:sz="4" w:space="0" w:color="000000"/>
              <w:right w:val="nil"/>
            </w:tcBorders>
          </w:tcPr>
          <w:p w14:paraId="6E663CDB"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63398063"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2FFF4649" w14:textId="77777777" w:rsidR="008E6DD9" w:rsidRDefault="00000000">
            <w:pPr>
              <w:spacing w:after="0" w:line="259" w:lineRule="auto"/>
              <w:ind w:left="0" w:firstLine="0"/>
              <w:jc w:val="left"/>
            </w:pPr>
            <w:r>
              <w:rPr>
                <w:b/>
              </w:rPr>
              <w:t xml:space="preserve">Dominio </w:t>
            </w:r>
          </w:p>
        </w:tc>
      </w:tr>
      <w:tr w:rsidR="008E6DD9" w14:paraId="45D7508A" w14:textId="77777777">
        <w:trPr>
          <w:trHeight w:val="781"/>
        </w:trPr>
        <w:tc>
          <w:tcPr>
            <w:tcW w:w="3015" w:type="dxa"/>
            <w:tcBorders>
              <w:top w:val="single" w:sz="4" w:space="0" w:color="000000"/>
              <w:left w:val="nil"/>
              <w:bottom w:val="nil"/>
              <w:right w:val="nil"/>
            </w:tcBorders>
          </w:tcPr>
          <w:p w14:paraId="56B242D0" w14:textId="77777777" w:rsidR="008E6DD9" w:rsidRDefault="00000000">
            <w:pPr>
              <w:spacing w:after="0" w:line="259" w:lineRule="auto"/>
              <w:ind w:left="122" w:firstLine="0"/>
              <w:jc w:val="left"/>
            </w:pPr>
            <w:r>
              <w:t xml:space="preserve">Number of cases </w:t>
            </w:r>
          </w:p>
        </w:tc>
        <w:tc>
          <w:tcPr>
            <w:tcW w:w="3488" w:type="dxa"/>
            <w:tcBorders>
              <w:top w:val="single" w:sz="4" w:space="0" w:color="000000"/>
              <w:left w:val="nil"/>
              <w:bottom w:val="nil"/>
              <w:right w:val="nil"/>
            </w:tcBorders>
            <w:vAlign w:val="bottom"/>
          </w:tcPr>
          <w:p w14:paraId="0FBA1788" w14:textId="77777777" w:rsidR="008E6DD9" w:rsidRDefault="00000000">
            <w:pPr>
              <w:spacing w:after="0" w:line="259" w:lineRule="auto"/>
              <w:ind w:left="0" w:firstLine="0"/>
              <w:jc w:val="left"/>
            </w:pPr>
            <w:r>
              <w:t xml:space="preserve">Número de cases en la sentencia </w:t>
            </w:r>
            <w:r>
              <w:rPr>
                <w:rFonts w:ascii="Consolas" w:eastAsia="Consolas" w:hAnsi="Consolas" w:cs="Consolas"/>
              </w:rPr>
              <w:t>Match</w:t>
            </w:r>
            <w:r>
              <w:t xml:space="preserve"> </w:t>
            </w:r>
          </w:p>
        </w:tc>
        <w:tc>
          <w:tcPr>
            <w:tcW w:w="2624" w:type="dxa"/>
            <w:tcBorders>
              <w:top w:val="single" w:sz="4" w:space="0" w:color="000000"/>
              <w:left w:val="nil"/>
              <w:bottom w:val="nil"/>
              <w:right w:val="nil"/>
            </w:tcBorders>
          </w:tcPr>
          <w:p w14:paraId="71257A72" w14:textId="77777777" w:rsidR="008E6DD9" w:rsidRDefault="00000000">
            <w:pPr>
              <w:spacing w:after="0" w:line="259" w:lineRule="auto"/>
              <w:ind w:left="0" w:firstLine="0"/>
              <w:jc w:val="left"/>
            </w:pPr>
            <w:r>
              <w:t xml:space="preserve">Integer </w:t>
            </w:r>
          </w:p>
        </w:tc>
      </w:tr>
      <w:tr w:rsidR="008E6DD9" w14:paraId="6C6F6B0E" w14:textId="77777777">
        <w:trPr>
          <w:trHeight w:val="688"/>
        </w:trPr>
        <w:tc>
          <w:tcPr>
            <w:tcW w:w="3015" w:type="dxa"/>
            <w:tcBorders>
              <w:top w:val="nil"/>
              <w:left w:val="nil"/>
              <w:bottom w:val="nil"/>
              <w:right w:val="nil"/>
            </w:tcBorders>
          </w:tcPr>
          <w:p w14:paraId="703991FA" w14:textId="77777777" w:rsidR="008E6DD9" w:rsidRDefault="00000000">
            <w:pPr>
              <w:spacing w:after="0" w:line="259" w:lineRule="auto"/>
              <w:ind w:left="122" w:firstLine="0"/>
              <w:jc w:val="left"/>
            </w:pPr>
            <w:r>
              <w:t xml:space="preserve">Guards </w:t>
            </w:r>
          </w:p>
        </w:tc>
        <w:tc>
          <w:tcPr>
            <w:tcW w:w="3488" w:type="dxa"/>
            <w:tcBorders>
              <w:top w:val="nil"/>
              <w:left w:val="nil"/>
              <w:bottom w:val="nil"/>
              <w:right w:val="nil"/>
            </w:tcBorders>
          </w:tcPr>
          <w:p w14:paraId="6BA20779" w14:textId="77777777" w:rsidR="008E6DD9" w:rsidRDefault="00000000">
            <w:pPr>
              <w:spacing w:after="0" w:line="259" w:lineRule="auto"/>
              <w:ind w:left="0" w:firstLine="0"/>
              <w:jc w:val="left"/>
            </w:pPr>
            <w:r>
              <w:t xml:space="preserve">Proporción de </w:t>
            </w:r>
            <w:r>
              <w:rPr>
                <w:i/>
              </w:rPr>
              <w:t>guards</w:t>
            </w:r>
            <w:r>
              <w:t xml:space="preserve"> en función del número de cases. </w:t>
            </w:r>
          </w:p>
        </w:tc>
        <w:tc>
          <w:tcPr>
            <w:tcW w:w="2624" w:type="dxa"/>
            <w:tcBorders>
              <w:top w:val="nil"/>
              <w:left w:val="nil"/>
              <w:bottom w:val="nil"/>
              <w:right w:val="nil"/>
            </w:tcBorders>
          </w:tcPr>
          <w:p w14:paraId="42059D46" w14:textId="77777777" w:rsidR="008E6DD9" w:rsidRDefault="00000000">
            <w:pPr>
              <w:spacing w:after="0" w:line="259" w:lineRule="auto"/>
              <w:ind w:left="0" w:firstLine="0"/>
              <w:jc w:val="left"/>
            </w:pPr>
            <w:r>
              <w:t xml:space="preserve">[0, 1] </w:t>
            </w:r>
          </w:p>
        </w:tc>
      </w:tr>
      <w:tr w:rsidR="008E6DD9" w14:paraId="3123A2F3" w14:textId="77777777">
        <w:trPr>
          <w:trHeight w:val="689"/>
        </w:trPr>
        <w:tc>
          <w:tcPr>
            <w:tcW w:w="3015" w:type="dxa"/>
            <w:tcBorders>
              <w:top w:val="nil"/>
              <w:left w:val="nil"/>
              <w:bottom w:val="nil"/>
              <w:right w:val="nil"/>
            </w:tcBorders>
          </w:tcPr>
          <w:p w14:paraId="096AF61E" w14:textId="77777777" w:rsidR="008E6DD9" w:rsidRDefault="00000000">
            <w:pPr>
              <w:spacing w:after="0" w:line="259" w:lineRule="auto"/>
              <w:ind w:left="122" w:firstLine="0"/>
              <w:jc w:val="left"/>
            </w:pPr>
            <w:r>
              <w:t xml:space="preserve">Average body count </w:t>
            </w:r>
          </w:p>
        </w:tc>
        <w:tc>
          <w:tcPr>
            <w:tcW w:w="3488" w:type="dxa"/>
            <w:tcBorders>
              <w:top w:val="nil"/>
              <w:left w:val="nil"/>
              <w:bottom w:val="nil"/>
              <w:right w:val="nil"/>
            </w:tcBorders>
          </w:tcPr>
          <w:p w14:paraId="6770A474" w14:textId="77777777" w:rsidR="008E6DD9" w:rsidRDefault="00000000">
            <w:pPr>
              <w:spacing w:after="0" w:line="259" w:lineRule="auto"/>
              <w:ind w:left="0" w:firstLine="0"/>
              <w:jc w:val="left"/>
            </w:pPr>
            <w:r>
              <w:t xml:space="preserve">Número medio de sentencias en el cuerpo de los </w:t>
            </w:r>
            <w:r>
              <w:rPr>
                <w:i/>
              </w:rPr>
              <w:t>cases</w:t>
            </w:r>
            <w:r>
              <w:t xml:space="preserve"> </w:t>
            </w:r>
          </w:p>
        </w:tc>
        <w:tc>
          <w:tcPr>
            <w:tcW w:w="2624" w:type="dxa"/>
            <w:tcBorders>
              <w:top w:val="nil"/>
              <w:left w:val="nil"/>
              <w:bottom w:val="nil"/>
              <w:right w:val="nil"/>
            </w:tcBorders>
          </w:tcPr>
          <w:p w14:paraId="6761E1E3" w14:textId="77777777" w:rsidR="008E6DD9" w:rsidRDefault="00000000">
            <w:pPr>
              <w:spacing w:after="0" w:line="259" w:lineRule="auto"/>
              <w:ind w:left="0" w:firstLine="0"/>
              <w:jc w:val="left"/>
            </w:pPr>
            <w:r>
              <w:t xml:space="preserve">Real </w:t>
            </w:r>
          </w:p>
        </w:tc>
      </w:tr>
      <w:tr w:rsidR="008E6DD9" w14:paraId="3722ACAC" w14:textId="77777777">
        <w:trPr>
          <w:trHeight w:val="958"/>
        </w:trPr>
        <w:tc>
          <w:tcPr>
            <w:tcW w:w="3015" w:type="dxa"/>
            <w:tcBorders>
              <w:top w:val="nil"/>
              <w:left w:val="nil"/>
              <w:bottom w:val="nil"/>
              <w:right w:val="nil"/>
            </w:tcBorders>
          </w:tcPr>
          <w:p w14:paraId="3F2F03D1" w14:textId="77777777" w:rsidR="008E6DD9" w:rsidRDefault="00000000">
            <w:pPr>
              <w:spacing w:after="0" w:line="259" w:lineRule="auto"/>
              <w:ind w:left="122" w:firstLine="0"/>
              <w:jc w:val="left"/>
            </w:pPr>
            <w:r>
              <w:t xml:space="preserve">Average match value </w:t>
            </w:r>
          </w:p>
        </w:tc>
        <w:tc>
          <w:tcPr>
            <w:tcW w:w="3488" w:type="dxa"/>
            <w:tcBorders>
              <w:top w:val="nil"/>
              <w:left w:val="nil"/>
              <w:bottom w:val="nil"/>
              <w:right w:val="nil"/>
            </w:tcBorders>
          </w:tcPr>
          <w:p w14:paraId="09B243F8" w14:textId="77777777" w:rsidR="008E6DD9" w:rsidRDefault="00000000">
            <w:pPr>
              <w:spacing w:after="0" w:line="259" w:lineRule="auto"/>
              <w:ind w:left="0" w:firstLine="0"/>
              <w:jc w:val="left"/>
            </w:pPr>
            <w:r>
              <w:t xml:space="preserve">Número medio de cláusulas </w:t>
            </w:r>
          </w:p>
          <w:p w14:paraId="16E628CF" w14:textId="77777777" w:rsidR="008E6DD9" w:rsidRDefault="00000000">
            <w:pPr>
              <w:spacing w:after="0" w:line="259" w:lineRule="auto"/>
              <w:ind w:left="0" w:firstLine="0"/>
              <w:jc w:val="left"/>
            </w:pPr>
            <w:r>
              <w:rPr>
                <w:rFonts w:ascii="Consolas" w:eastAsia="Consolas" w:hAnsi="Consolas" w:cs="Consolas"/>
              </w:rPr>
              <w:t>MatchValue</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16B84B05" w14:textId="77777777" w:rsidR="008E6DD9" w:rsidRDefault="00000000">
            <w:pPr>
              <w:spacing w:after="0" w:line="259" w:lineRule="auto"/>
              <w:ind w:left="0" w:firstLine="0"/>
              <w:jc w:val="left"/>
            </w:pPr>
            <w:r>
              <w:t xml:space="preserve"> Real </w:t>
            </w:r>
          </w:p>
        </w:tc>
      </w:tr>
      <w:tr w:rsidR="008E6DD9" w14:paraId="1F24F255" w14:textId="77777777">
        <w:trPr>
          <w:trHeight w:val="958"/>
        </w:trPr>
        <w:tc>
          <w:tcPr>
            <w:tcW w:w="3015" w:type="dxa"/>
            <w:tcBorders>
              <w:top w:val="nil"/>
              <w:left w:val="nil"/>
              <w:bottom w:val="nil"/>
              <w:right w:val="nil"/>
            </w:tcBorders>
          </w:tcPr>
          <w:p w14:paraId="4847229E" w14:textId="77777777" w:rsidR="008E6DD9" w:rsidRDefault="00000000">
            <w:pPr>
              <w:spacing w:after="0" w:line="259" w:lineRule="auto"/>
              <w:ind w:left="122" w:firstLine="0"/>
              <w:jc w:val="left"/>
            </w:pPr>
            <w:r>
              <w:t xml:space="preserve">Average match singleton </w:t>
            </w:r>
          </w:p>
        </w:tc>
        <w:tc>
          <w:tcPr>
            <w:tcW w:w="3488" w:type="dxa"/>
            <w:tcBorders>
              <w:top w:val="nil"/>
              <w:left w:val="nil"/>
              <w:bottom w:val="nil"/>
              <w:right w:val="nil"/>
            </w:tcBorders>
          </w:tcPr>
          <w:p w14:paraId="6C07E2F5" w14:textId="77777777" w:rsidR="008E6DD9" w:rsidRDefault="00000000">
            <w:pPr>
              <w:spacing w:after="0" w:line="259" w:lineRule="auto"/>
              <w:ind w:left="0" w:firstLine="0"/>
              <w:jc w:val="left"/>
            </w:pPr>
            <w:r>
              <w:t xml:space="preserve">Número medio de cláusulas </w:t>
            </w:r>
            <w:r>
              <w:rPr>
                <w:rFonts w:ascii="Consolas" w:eastAsia="Consolas" w:hAnsi="Consolas" w:cs="Consolas"/>
              </w:rPr>
              <w:t>MatchSingleton</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059ACFDD" w14:textId="77777777" w:rsidR="008E6DD9" w:rsidRDefault="00000000">
            <w:pPr>
              <w:spacing w:after="0" w:line="259" w:lineRule="auto"/>
              <w:ind w:left="0" w:firstLine="0"/>
              <w:jc w:val="left"/>
            </w:pPr>
            <w:r>
              <w:t xml:space="preserve"> Real </w:t>
            </w:r>
          </w:p>
        </w:tc>
      </w:tr>
      <w:tr w:rsidR="008E6DD9" w14:paraId="55C8B220" w14:textId="77777777">
        <w:trPr>
          <w:trHeight w:val="958"/>
        </w:trPr>
        <w:tc>
          <w:tcPr>
            <w:tcW w:w="3015" w:type="dxa"/>
            <w:tcBorders>
              <w:top w:val="nil"/>
              <w:left w:val="nil"/>
              <w:bottom w:val="nil"/>
              <w:right w:val="nil"/>
            </w:tcBorders>
          </w:tcPr>
          <w:p w14:paraId="67715E53" w14:textId="77777777" w:rsidR="008E6DD9" w:rsidRDefault="00000000">
            <w:pPr>
              <w:spacing w:after="0" w:line="259" w:lineRule="auto"/>
              <w:ind w:left="122" w:firstLine="0"/>
              <w:jc w:val="left"/>
            </w:pPr>
            <w:r>
              <w:t xml:space="preserve">Average match sequence </w:t>
            </w:r>
          </w:p>
        </w:tc>
        <w:tc>
          <w:tcPr>
            <w:tcW w:w="3488" w:type="dxa"/>
            <w:tcBorders>
              <w:top w:val="nil"/>
              <w:left w:val="nil"/>
              <w:bottom w:val="nil"/>
              <w:right w:val="nil"/>
            </w:tcBorders>
          </w:tcPr>
          <w:p w14:paraId="033C7FE1" w14:textId="77777777" w:rsidR="008E6DD9" w:rsidRDefault="00000000">
            <w:pPr>
              <w:spacing w:after="0" w:line="259" w:lineRule="auto"/>
              <w:ind w:left="0" w:firstLine="0"/>
              <w:jc w:val="left"/>
            </w:pPr>
            <w:r>
              <w:t xml:space="preserve">Número medio de cláusulas </w:t>
            </w:r>
            <w:r>
              <w:rPr>
                <w:rFonts w:ascii="Consolas" w:eastAsia="Consolas" w:hAnsi="Consolas" w:cs="Consolas"/>
              </w:rPr>
              <w:t>MatchSequence</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43029987" w14:textId="77777777" w:rsidR="008E6DD9" w:rsidRDefault="00000000">
            <w:pPr>
              <w:spacing w:after="0" w:line="259" w:lineRule="auto"/>
              <w:ind w:left="0" w:firstLine="0"/>
              <w:jc w:val="left"/>
            </w:pPr>
            <w:r>
              <w:t xml:space="preserve"> Real </w:t>
            </w:r>
          </w:p>
        </w:tc>
      </w:tr>
      <w:tr w:rsidR="008E6DD9" w14:paraId="266A0C96" w14:textId="77777777">
        <w:trPr>
          <w:trHeight w:val="958"/>
        </w:trPr>
        <w:tc>
          <w:tcPr>
            <w:tcW w:w="3015" w:type="dxa"/>
            <w:tcBorders>
              <w:top w:val="nil"/>
              <w:left w:val="nil"/>
              <w:bottom w:val="nil"/>
              <w:right w:val="nil"/>
            </w:tcBorders>
          </w:tcPr>
          <w:p w14:paraId="0F665D8E" w14:textId="77777777" w:rsidR="008E6DD9" w:rsidRDefault="00000000">
            <w:pPr>
              <w:spacing w:after="0" w:line="259" w:lineRule="auto"/>
              <w:ind w:left="122" w:firstLine="0"/>
              <w:jc w:val="left"/>
            </w:pPr>
            <w:r>
              <w:t xml:space="preserve">Average match mapping </w:t>
            </w:r>
          </w:p>
        </w:tc>
        <w:tc>
          <w:tcPr>
            <w:tcW w:w="3488" w:type="dxa"/>
            <w:tcBorders>
              <w:top w:val="nil"/>
              <w:left w:val="nil"/>
              <w:bottom w:val="nil"/>
              <w:right w:val="nil"/>
            </w:tcBorders>
          </w:tcPr>
          <w:p w14:paraId="651FC196" w14:textId="77777777" w:rsidR="008E6DD9" w:rsidRDefault="00000000">
            <w:pPr>
              <w:spacing w:after="0" w:line="259" w:lineRule="auto"/>
              <w:ind w:left="0" w:firstLine="0"/>
              <w:jc w:val="left"/>
            </w:pPr>
            <w:r>
              <w:t xml:space="preserve">Número medio de cláusulas </w:t>
            </w:r>
          </w:p>
          <w:p w14:paraId="0E528FC1" w14:textId="77777777" w:rsidR="008E6DD9" w:rsidRDefault="00000000">
            <w:pPr>
              <w:spacing w:after="0" w:line="259" w:lineRule="auto"/>
              <w:ind w:left="0" w:firstLine="0"/>
              <w:jc w:val="left"/>
            </w:pPr>
            <w:r>
              <w:rPr>
                <w:rFonts w:ascii="Consolas" w:eastAsia="Consolas" w:hAnsi="Consolas" w:cs="Consolas"/>
              </w:rPr>
              <w:t>MatchMapping</w:t>
            </w:r>
            <w:r>
              <w:t xml:space="preserve"> dentro de los </w:t>
            </w:r>
            <w:r>
              <w:rPr>
                <w:i/>
              </w:rPr>
              <w:t>cases</w:t>
            </w:r>
            <w:r>
              <w:t xml:space="preserve"> </w:t>
            </w:r>
          </w:p>
          <w:p w14:paraId="1061A70C" w14:textId="77777777" w:rsidR="008E6DD9" w:rsidRDefault="00000000">
            <w:pPr>
              <w:spacing w:after="0" w:line="259" w:lineRule="auto"/>
              <w:ind w:left="0" w:firstLine="0"/>
              <w:jc w:val="left"/>
            </w:pPr>
            <w:r>
              <w:t xml:space="preserve">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0D52393A" w14:textId="77777777" w:rsidR="008E6DD9" w:rsidRDefault="00000000">
            <w:pPr>
              <w:spacing w:after="0" w:line="259" w:lineRule="auto"/>
              <w:ind w:left="0" w:firstLine="0"/>
              <w:jc w:val="left"/>
            </w:pPr>
            <w:r>
              <w:t xml:space="preserve"> Real </w:t>
            </w:r>
          </w:p>
        </w:tc>
      </w:tr>
      <w:tr w:rsidR="008E6DD9" w14:paraId="546534CD" w14:textId="77777777">
        <w:trPr>
          <w:trHeight w:val="958"/>
        </w:trPr>
        <w:tc>
          <w:tcPr>
            <w:tcW w:w="3015" w:type="dxa"/>
            <w:tcBorders>
              <w:top w:val="nil"/>
              <w:left w:val="nil"/>
              <w:bottom w:val="nil"/>
              <w:right w:val="nil"/>
            </w:tcBorders>
          </w:tcPr>
          <w:p w14:paraId="4D7197E7" w14:textId="77777777" w:rsidR="008E6DD9" w:rsidRDefault="00000000">
            <w:pPr>
              <w:spacing w:after="0" w:line="259" w:lineRule="auto"/>
              <w:ind w:left="122" w:firstLine="0"/>
              <w:jc w:val="left"/>
            </w:pPr>
            <w:r>
              <w:lastRenderedPageBreak/>
              <w:t xml:space="preserve">Average match class </w:t>
            </w:r>
          </w:p>
        </w:tc>
        <w:tc>
          <w:tcPr>
            <w:tcW w:w="3488" w:type="dxa"/>
            <w:tcBorders>
              <w:top w:val="nil"/>
              <w:left w:val="nil"/>
              <w:bottom w:val="nil"/>
              <w:right w:val="nil"/>
            </w:tcBorders>
          </w:tcPr>
          <w:p w14:paraId="19DD68B7" w14:textId="77777777" w:rsidR="008E6DD9" w:rsidRDefault="00000000">
            <w:pPr>
              <w:spacing w:after="0" w:line="259" w:lineRule="auto"/>
              <w:ind w:left="0" w:firstLine="0"/>
              <w:jc w:val="left"/>
            </w:pPr>
            <w:r>
              <w:t xml:space="preserve">Número medio de cláusulas </w:t>
            </w:r>
          </w:p>
          <w:p w14:paraId="5E06E841" w14:textId="77777777" w:rsidR="008E6DD9" w:rsidRDefault="00000000">
            <w:pPr>
              <w:spacing w:after="0" w:line="259" w:lineRule="auto"/>
              <w:ind w:left="0" w:firstLine="0"/>
              <w:jc w:val="left"/>
            </w:pPr>
            <w:r>
              <w:rPr>
                <w:rFonts w:ascii="Consolas" w:eastAsia="Consolas" w:hAnsi="Consolas" w:cs="Consolas"/>
              </w:rPr>
              <w:t>MatchClass</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4A08F328" w14:textId="77777777" w:rsidR="008E6DD9" w:rsidRDefault="00000000">
            <w:pPr>
              <w:spacing w:after="0" w:line="259" w:lineRule="auto"/>
              <w:ind w:left="0" w:firstLine="0"/>
              <w:jc w:val="left"/>
            </w:pPr>
            <w:r>
              <w:t xml:space="preserve"> Real </w:t>
            </w:r>
          </w:p>
        </w:tc>
      </w:tr>
      <w:tr w:rsidR="008E6DD9" w14:paraId="2192BFCB" w14:textId="77777777">
        <w:trPr>
          <w:trHeight w:val="958"/>
        </w:trPr>
        <w:tc>
          <w:tcPr>
            <w:tcW w:w="3015" w:type="dxa"/>
            <w:tcBorders>
              <w:top w:val="nil"/>
              <w:left w:val="nil"/>
              <w:bottom w:val="nil"/>
              <w:right w:val="nil"/>
            </w:tcBorders>
          </w:tcPr>
          <w:p w14:paraId="49A76C32" w14:textId="77777777" w:rsidR="008E6DD9" w:rsidRDefault="00000000">
            <w:pPr>
              <w:spacing w:after="0" w:line="259" w:lineRule="auto"/>
              <w:ind w:left="122" w:firstLine="0"/>
              <w:jc w:val="left"/>
            </w:pPr>
            <w:r>
              <w:t xml:space="preserve">Average match star </w:t>
            </w:r>
          </w:p>
        </w:tc>
        <w:tc>
          <w:tcPr>
            <w:tcW w:w="3488" w:type="dxa"/>
            <w:tcBorders>
              <w:top w:val="nil"/>
              <w:left w:val="nil"/>
              <w:bottom w:val="nil"/>
              <w:right w:val="nil"/>
            </w:tcBorders>
          </w:tcPr>
          <w:p w14:paraId="36EE9E32" w14:textId="77777777" w:rsidR="008E6DD9" w:rsidRDefault="00000000">
            <w:pPr>
              <w:spacing w:after="0" w:line="259" w:lineRule="auto"/>
              <w:ind w:left="0" w:firstLine="0"/>
              <w:jc w:val="left"/>
            </w:pPr>
            <w:r>
              <w:t xml:space="preserve">Número medio de cláusulas </w:t>
            </w:r>
            <w:r>
              <w:rPr>
                <w:rFonts w:ascii="Consolas" w:eastAsia="Consolas" w:hAnsi="Consolas" w:cs="Consolas"/>
              </w:rPr>
              <w:t>MatchStar</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7B37AA72" w14:textId="77777777" w:rsidR="008E6DD9" w:rsidRDefault="00000000">
            <w:pPr>
              <w:spacing w:after="0" w:line="259" w:lineRule="auto"/>
              <w:ind w:left="0" w:firstLine="0"/>
              <w:jc w:val="left"/>
            </w:pPr>
            <w:r>
              <w:t xml:space="preserve"> Real </w:t>
            </w:r>
          </w:p>
        </w:tc>
      </w:tr>
      <w:tr w:rsidR="008E6DD9" w14:paraId="7837B18D" w14:textId="77777777">
        <w:trPr>
          <w:trHeight w:val="958"/>
        </w:trPr>
        <w:tc>
          <w:tcPr>
            <w:tcW w:w="3015" w:type="dxa"/>
            <w:tcBorders>
              <w:top w:val="nil"/>
              <w:left w:val="nil"/>
              <w:bottom w:val="nil"/>
              <w:right w:val="nil"/>
            </w:tcBorders>
          </w:tcPr>
          <w:p w14:paraId="15D48346" w14:textId="77777777" w:rsidR="008E6DD9" w:rsidRDefault="00000000">
            <w:pPr>
              <w:spacing w:after="0" w:line="259" w:lineRule="auto"/>
              <w:ind w:left="122" w:firstLine="0"/>
              <w:jc w:val="left"/>
            </w:pPr>
            <w:r>
              <w:t xml:space="preserve">Average match as </w:t>
            </w:r>
          </w:p>
        </w:tc>
        <w:tc>
          <w:tcPr>
            <w:tcW w:w="3488" w:type="dxa"/>
            <w:tcBorders>
              <w:top w:val="nil"/>
              <w:left w:val="nil"/>
              <w:bottom w:val="nil"/>
              <w:right w:val="nil"/>
            </w:tcBorders>
          </w:tcPr>
          <w:p w14:paraId="14BCD492" w14:textId="77777777" w:rsidR="008E6DD9" w:rsidRDefault="00000000">
            <w:pPr>
              <w:spacing w:after="0" w:line="259" w:lineRule="auto"/>
              <w:ind w:left="0" w:right="208" w:firstLine="0"/>
            </w:pPr>
            <w:r>
              <w:t xml:space="preserve">Número medio de cláusulas </w:t>
            </w:r>
            <w:r>
              <w:rPr>
                <w:rFonts w:ascii="Consolas" w:eastAsia="Consolas" w:hAnsi="Consolas" w:cs="Consolas"/>
              </w:rPr>
              <w:t>MatchAs</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nil"/>
              <w:right w:val="nil"/>
            </w:tcBorders>
          </w:tcPr>
          <w:p w14:paraId="2B33AB19" w14:textId="77777777" w:rsidR="008E6DD9" w:rsidRDefault="00000000">
            <w:pPr>
              <w:spacing w:after="0" w:line="259" w:lineRule="auto"/>
              <w:ind w:left="0" w:firstLine="0"/>
              <w:jc w:val="left"/>
            </w:pPr>
            <w:r>
              <w:t xml:space="preserve"> Real </w:t>
            </w:r>
          </w:p>
        </w:tc>
      </w:tr>
      <w:tr w:rsidR="008E6DD9" w14:paraId="7F3051E4" w14:textId="77777777">
        <w:trPr>
          <w:trHeight w:val="868"/>
        </w:trPr>
        <w:tc>
          <w:tcPr>
            <w:tcW w:w="3015" w:type="dxa"/>
            <w:tcBorders>
              <w:top w:val="nil"/>
              <w:left w:val="nil"/>
              <w:bottom w:val="single" w:sz="4" w:space="0" w:color="000000"/>
              <w:right w:val="nil"/>
            </w:tcBorders>
          </w:tcPr>
          <w:p w14:paraId="0BA35567" w14:textId="77777777" w:rsidR="008E6DD9" w:rsidRDefault="00000000">
            <w:pPr>
              <w:spacing w:after="0" w:line="259" w:lineRule="auto"/>
              <w:ind w:left="122" w:firstLine="0"/>
              <w:jc w:val="left"/>
            </w:pPr>
            <w:r>
              <w:t xml:space="preserve">Average match or </w:t>
            </w:r>
          </w:p>
        </w:tc>
        <w:tc>
          <w:tcPr>
            <w:tcW w:w="3488" w:type="dxa"/>
            <w:tcBorders>
              <w:top w:val="nil"/>
              <w:left w:val="nil"/>
              <w:bottom w:val="single" w:sz="4" w:space="0" w:color="000000"/>
              <w:right w:val="nil"/>
            </w:tcBorders>
          </w:tcPr>
          <w:p w14:paraId="1410088B" w14:textId="77777777" w:rsidR="008E6DD9" w:rsidRDefault="00000000">
            <w:pPr>
              <w:spacing w:after="0" w:line="259" w:lineRule="auto"/>
              <w:ind w:left="0" w:right="208" w:firstLine="0"/>
            </w:pPr>
            <w:r>
              <w:t xml:space="preserve">Número medio de cláusulas </w:t>
            </w:r>
            <w:r>
              <w:rPr>
                <w:rFonts w:ascii="Consolas" w:eastAsia="Consolas" w:hAnsi="Consolas" w:cs="Consolas"/>
              </w:rPr>
              <w:t>MatchOr</w:t>
            </w:r>
            <w:r>
              <w:t xml:space="preserve"> dentro de los </w:t>
            </w:r>
            <w:r>
              <w:rPr>
                <w:i/>
              </w:rPr>
              <w:t>cases</w:t>
            </w:r>
            <w:r>
              <w:t xml:space="preserve"> de la sentencia </w:t>
            </w:r>
            <w:r>
              <w:rPr>
                <w:rFonts w:ascii="Consolas" w:eastAsia="Consolas" w:hAnsi="Consolas" w:cs="Consolas"/>
              </w:rPr>
              <w:t>Match</w:t>
            </w:r>
            <w:r>
              <w:t xml:space="preserve"> </w:t>
            </w:r>
          </w:p>
        </w:tc>
        <w:tc>
          <w:tcPr>
            <w:tcW w:w="2624" w:type="dxa"/>
            <w:tcBorders>
              <w:top w:val="nil"/>
              <w:left w:val="nil"/>
              <w:bottom w:val="single" w:sz="4" w:space="0" w:color="000000"/>
              <w:right w:val="nil"/>
            </w:tcBorders>
          </w:tcPr>
          <w:p w14:paraId="462471D8" w14:textId="77777777" w:rsidR="008E6DD9" w:rsidRDefault="00000000">
            <w:pPr>
              <w:spacing w:after="0" w:line="259" w:lineRule="auto"/>
              <w:ind w:left="0" w:firstLine="0"/>
              <w:jc w:val="left"/>
            </w:pPr>
            <w:r>
              <w:t xml:space="preserve"> Real </w:t>
            </w:r>
          </w:p>
        </w:tc>
      </w:tr>
    </w:tbl>
    <w:p w14:paraId="7BC2A3A4" w14:textId="77777777" w:rsidR="008E6DD9" w:rsidRDefault="00000000">
      <w:pPr>
        <w:spacing w:after="79" w:line="259" w:lineRule="auto"/>
        <w:ind w:left="895"/>
        <w:jc w:val="left"/>
      </w:pPr>
      <w:r>
        <w:rPr>
          <w:rFonts w:cs="Calibri"/>
          <w:i/>
        </w:rPr>
        <w:t>3</w:t>
      </w:r>
    </w:p>
    <w:p w14:paraId="750CC8AE" w14:textId="77777777" w:rsidR="008E6DD9" w:rsidRDefault="00000000">
      <w:pPr>
        <w:spacing w:after="158" w:line="259" w:lineRule="auto"/>
        <w:ind w:left="0" w:firstLine="0"/>
        <w:jc w:val="left"/>
      </w:pPr>
      <w:r>
        <w:t xml:space="preserve"> </w:t>
      </w:r>
    </w:p>
    <w:p w14:paraId="067BB007" w14:textId="77777777" w:rsidR="008E6DD9" w:rsidRDefault="00000000">
      <w:pPr>
        <w:ind w:left="-5"/>
      </w:pPr>
      <w:r>
        <w:t xml:space="preserve">En esta tabla almacenaremos información adicional a la tabla de sentencias para las sentencias </w:t>
      </w:r>
      <w:r>
        <w:rPr>
          <w:rFonts w:ascii="Consolas" w:eastAsia="Consolas" w:hAnsi="Consolas" w:cs="Consolas"/>
        </w:rPr>
        <w:t>Match</w:t>
      </w:r>
      <w:r>
        <w:t>. En este caso vamos a guardar el número medio de cada uno de los 8 tipos de cláusulas (</w:t>
      </w:r>
      <w:r>
        <w:rPr>
          <w:rFonts w:ascii="Consolas" w:eastAsia="Consolas" w:hAnsi="Consolas" w:cs="Consolas"/>
        </w:rPr>
        <w:t>MatchValue</w:t>
      </w:r>
      <w:r>
        <w:t xml:space="preserve">, </w:t>
      </w:r>
    </w:p>
    <w:p w14:paraId="521CB6E9" w14:textId="77777777" w:rsidR="008E6DD9" w:rsidRDefault="00000000">
      <w:pPr>
        <w:spacing w:after="157"/>
        <w:ind w:left="-5"/>
      </w:pPr>
      <w:r>
        <w:rPr>
          <w:rFonts w:ascii="Consolas" w:eastAsia="Consolas" w:hAnsi="Consolas" w:cs="Consolas"/>
        </w:rPr>
        <w:t>MatchSingleton</w:t>
      </w:r>
      <w:r>
        <w:t xml:space="preserve">, </w:t>
      </w:r>
      <w:r>
        <w:rPr>
          <w:rFonts w:ascii="Consolas" w:eastAsia="Consolas" w:hAnsi="Consolas" w:cs="Consolas"/>
        </w:rPr>
        <w:t>MatchSequence</w:t>
      </w:r>
      <w:r>
        <w:t xml:space="preserve">, </w:t>
      </w:r>
      <w:r>
        <w:rPr>
          <w:rFonts w:ascii="Consolas" w:eastAsia="Consolas" w:hAnsi="Consolas" w:cs="Consolas"/>
        </w:rPr>
        <w:t>MatchMapping</w:t>
      </w:r>
      <w:r>
        <w:t xml:space="preserve">, </w:t>
      </w:r>
      <w:r>
        <w:rPr>
          <w:rFonts w:ascii="Consolas" w:eastAsia="Consolas" w:hAnsi="Consolas" w:cs="Consolas"/>
        </w:rPr>
        <w:t>MatchClass</w:t>
      </w:r>
      <w:r>
        <w:t xml:space="preserve">, </w:t>
      </w:r>
      <w:r>
        <w:rPr>
          <w:rFonts w:ascii="Consolas" w:eastAsia="Consolas" w:hAnsi="Consolas" w:cs="Consolas"/>
        </w:rPr>
        <w:t>MatchStar</w:t>
      </w:r>
      <w:r>
        <w:t xml:space="preserve">, </w:t>
      </w:r>
      <w:r>
        <w:rPr>
          <w:rFonts w:ascii="Consolas" w:eastAsia="Consolas" w:hAnsi="Consolas" w:cs="Consolas"/>
        </w:rPr>
        <w:t>MatchAs</w:t>
      </w:r>
      <w:r>
        <w:t xml:space="preserve"> y </w:t>
      </w:r>
      <w:r>
        <w:rPr>
          <w:rFonts w:ascii="Consolas" w:eastAsia="Consolas" w:hAnsi="Consolas" w:cs="Consolas"/>
        </w:rPr>
        <w:t>MatchOr</w:t>
      </w:r>
      <w:r>
        <w:t xml:space="preserve">), además del número medio de sentencias en los cuerpos de las cláusulas </w:t>
      </w:r>
      <w:r>
        <w:rPr>
          <w:rFonts w:cs="Calibri"/>
          <w:i/>
        </w:rPr>
        <w:t>case</w:t>
      </w:r>
      <w:r>
        <w:t xml:space="preserve">, el número de </w:t>
      </w:r>
      <w:r>
        <w:rPr>
          <w:rFonts w:cs="Calibri"/>
          <w:i/>
        </w:rPr>
        <w:t>cases</w:t>
      </w:r>
      <w:r>
        <w:t xml:space="preserve"> total y la proporción de </w:t>
      </w:r>
      <w:r>
        <w:rPr>
          <w:rFonts w:cs="Calibri"/>
          <w:i/>
        </w:rPr>
        <w:t>guards</w:t>
      </w:r>
      <w:r>
        <w:t xml:space="preserve"> en relación con total de </w:t>
      </w:r>
      <w:r>
        <w:rPr>
          <w:rFonts w:cs="Calibri"/>
          <w:i/>
        </w:rPr>
        <w:t>cases</w:t>
      </w:r>
      <w:r>
        <w:t xml:space="preserve">. </w:t>
      </w:r>
    </w:p>
    <w:p w14:paraId="32A1F597" w14:textId="77777777" w:rsidR="008E6DD9" w:rsidRDefault="00000000">
      <w:pPr>
        <w:spacing w:after="212" w:line="259" w:lineRule="auto"/>
        <w:ind w:left="0" w:firstLine="0"/>
        <w:jc w:val="left"/>
      </w:pPr>
      <w:r>
        <w:t xml:space="preserve"> </w:t>
      </w:r>
    </w:p>
    <w:p w14:paraId="0A577FBF" w14:textId="77777777" w:rsidR="008E6DD9" w:rsidRDefault="00000000">
      <w:pPr>
        <w:spacing w:after="0" w:line="259" w:lineRule="auto"/>
        <w:ind w:left="-5"/>
        <w:jc w:val="left"/>
      </w:pPr>
      <w:r>
        <w:rPr>
          <w:rFonts w:cs="Calibri"/>
          <w:color w:val="262626"/>
          <w:sz w:val="24"/>
        </w:rPr>
        <w:t>3.2.9</w:t>
      </w:r>
      <w:r>
        <w:rPr>
          <w:rFonts w:ascii="Arial" w:eastAsia="Arial" w:hAnsi="Arial" w:cs="Arial"/>
          <w:color w:val="262626"/>
          <w:sz w:val="24"/>
        </w:rPr>
        <w:t xml:space="preserve"> </w:t>
      </w:r>
      <w:r>
        <w:rPr>
          <w:rFonts w:cs="Calibri"/>
          <w:color w:val="262626"/>
          <w:sz w:val="24"/>
        </w:rPr>
        <w:t xml:space="preserve">Handlers </w:t>
      </w:r>
    </w:p>
    <w:p w14:paraId="59CC665A" w14:textId="77777777" w:rsidR="008E6DD9" w:rsidRDefault="00000000">
      <w:pPr>
        <w:spacing w:after="122" w:line="259" w:lineRule="auto"/>
        <w:ind w:left="0" w:firstLine="0"/>
        <w:jc w:val="left"/>
      </w:pPr>
      <w:r>
        <w:t xml:space="preserve"> </w:t>
      </w:r>
    </w:p>
    <w:p w14:paraId="117F6BBB" w14:textId="77777777" w:rsidR="008E6DD9" w:rsidRDefault="00000000">
      <w:pPr>
        <w:spacing w:after="0" w:line="259" w:lineRule="auto"/>
        <w:ind w:left="10" w:right="7"/>
        <w:jc w:val="center"/>
      </w:pPr>
      <w:r>
        <w:rPr>
          <w:rFonts w:cs="Calibri"/>
          <w:i/>
          <w:color w:val="44546A"/>
          <w:sz w:val="18"/>
        </w:rPr>
        <w:t xml:space="preserve">Tabla 9: Características de los handlers. </w:t>
      </w:r>
    </w:p>
    <w:tbl>
      <w:tblPr>
        <w:tblStyle w:val="TableGrid"/>
        <w:tblW w:w="9126" w:type="dxa"/>
        <w:tblInd w:w="-14" w:type="dxa"/>
        <w:tblCellMar>
          <w:top w:w="49" w:type="dxa"/>
          <w:bottom w:w="6" w:type="dxa"/>
          <w:right w:w="263" w:type="dxa"/>
        </w:tblCellMar>
        <w:tblLook w:val="04A0" w:firstRow="1" w:lastRow="0" w:firstColumn="1" w:lastColumn="0" w:noHBand="0" w:noVBand="1"/>
      </w:tblPr>
      <w:tblGrid>
        <w:gridCol w:w="3014"/>
        <w:gridCol w:w="3488"/>
        <w:gridCol w:w="2624"/>
      </w:tblGrid>
      <w:tr w:rsidR="008E6DD9" w14:paraId="54B944F8" w14:textId="77777777">
        <w:trPr>
          <w:trHeight w:val="279"/>
        </w:trPr>
        <w:tc>
          <w:tcPr>
            <w:tcW w:w="3015" w:type="dxa"/>
            <w:tcBorders>
              <w:top w:val="single" w:sz="4" w:space="0" w:color="000000"/>
              <w:left w:val="nil"/>
              <w:bottom w:val="single" w:sz="4" w:space="0" w:color="000000"/>
              <w:right w:val="nil"/>
            </w:tcBorders>
          </w:tcPr>
          <w:p w14:paraId="6054A106"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29B256F2"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39BE4DBE" w14:textId="77777777" w:rsidR="008E6DD9" w:rsidRDefault="00000000">
            <w:pPr>
              <w:spacing w:after="0" w:line="259" w:lineRule="auto"/>
              <w:ind w:left="0" w:firstLine="0"/>
              <w:jc w:val="left"/>
            </w:pPr>
            <w:r>
              <w:rPr>
                <w:b/>
              </w:rPr>
              <w:t xml:space="preserve">Dominio </w:t>
            </w:r>
          </w:p>
        </w:tc>
      </w:tr>
      <w:tr w:rsidR="008E6DD9" w14:paraId="1973C32E" w14:textId="77777777">
        <w:trPr>
          <w:trHeight w:val="524"/>
        </w:trPr>
        <w:tc>
          <w:tcPr>
            <w:tcW w:w="3015" w:type="dxa"/>
            <w:tcBorders>
              <w:top w:val="single" w:sz="4" w:space="0" w:color="000000"/>
              <w:left w:val="nil"/>
              <w:bottom w:val="nil"/>
              <w:right w:val="nil"/>
            </w:tcBorders>
            <w:vAlign w:val="bottom"/>
          </w:tcPr>
          <w:p w14:paraId="6297BADA" w14:textId="77777777" w:rsidR="008E6DD9" w:rsidRDefault="00000000">
            <w:pPr>
              <w:spacing w:after="0" w:line="259" w:lineRule="auto"/>
              <w:ind w:left="122" w:firstLine="0"/>
              <w:jc w:val="left"/>
            </w:pPr>
            <w:r>
              <w:t xml:space="preserve">Number of handlers </w:t>
            </w:r>
          </w:p>
        </w:tc>
        <w:tc>
          <w:tcPr>
            <w:tcW w:w="3488" w:type="dxa"/>
            <w:tcBorders>
              <w:top w:val="single" w:sz="4" w:space="0" w:color="000000"/>
              <w:left w:val="nil"/>
              <w:bottom w:val="nil"/>
              <w:right w:val="nil"/>
            </w:tcBorders>
            <w:vAlign w:val="bottom"/>
          </w:tcPr>
          <w:p w14:paraId="71E83873" w14:textId="77777777" w:rsidR="008E6DD9" w:rsidRDefault="00000000">
            <w:pPr>
              <w:spacing w:after="0" w:line="259" w:lineRule="auto"/>
              <w:ind w:left="0" w:firstLine="0"/>
              <w:jc w:val="left"/>
            </w:pPr>
            <w:r>
              <w:t xml:space="preserve">Número de cláusulas </w:t>
            </w:r>
            <w:r>
              <w:rPr>
                <w:rFonts w:ascii="Consolas" w:eastAsia="Consolas" w:hAnsi="Consolas" w:cs="Consolas"/>
              </w:rPr>
              <w:t>except</w:t>
            </w:r>
            <w:r>
              <w:t xml:space="preserve"> </w:t>
            </w:r>
          </w:p>
        </w:tc>
        <w:tc>
          <w:tcPr>
            <w:tcW w:w="2624" w:type="dxa"/>
            <w:tcBorders>
              <w:top w:val="single" w:sz="4" w:space="0" w:color="000000"/>
              <w:left w:val="nil"/>
              <w:bottom w:val="nil"/>
              <w:right w:val="nil"/>
            </w:tcBorders>
            <w:vAlign w:val="bottom"/>
          </w:tcPr>
          <w:p w14:paraId="74CA8C42" w14:textId="77777777" w:rsidR="008E6DD9" w:rsidRDefault="00000000">
            <w:pPr>
              <w:spacing w:after="0" w:line="259" w:lineRule="auto"/>
              <w:ind w:left="0" w:firstLine="0"/>
              <w:jc w:val="left"/>
            </w:pPr>
            <w:r>
              <w:t xml:space="preserve">Integer </w:t>
            </w:r>
          </w:p>
        </w:tc>
      </w:tr>
      <w:tr w:rsidR="008E6DD9" w14:paraId="7354AD36" w14:textId="77777777">
        <w:trPr>
          <w:trHeight w:val="689"/>
        </w:trPr>
        <w:tc>
          <w:tcPr>
            <w:tcW w:w="3015" w:type="dxa"/>
            <w:tcBorders>
              <w:top w:val="nil"/>
              <w:left w:val="nil"/>
              <w:bottom w:val="nil"/>
              <w:right w:val="nil"/>
            </w:tcBorders>
          </w:tcPr>
          <w:p w14:paraId="0913714A" w14:textId="77777777" w:rsidR="008E6DD9" w:rsidRDefault="00000000">
            <w:pPr>
              <w:spacing w:after="0" w:line="259" w:lineRule="auto"/>
              <w:ind w:left="122" w:firstLine="0"/>
              <w:jc w:val="left"/>
            </w:pPr>
            <w:r>
              <w:t xml:space="preserve">Has finally </w:t>
            </w:r>
          </w:p>
        </w:tc>
        <w:tc>
          <w:tcPr>
            <w:tcW w:w="3488" w:type="dxa"/>
            <w:tcBorders>
              <w:top w:val="nil"/>
              <w:left w:val="nil"/>
              <w:bottom w:val="nil"/>
              <w:right w:val="nil"/>
            </w:tcBorders>
          </w:tcPr>
          <w:p w14:paraId="49EDD27D" w14:textId="77777777" w:rsidR="008E6DD9" w:rsidRDefault="00000000">
            <w:pPr>
              <w:spacing w:after="0" w:line="259" w:lineRule="auto"/>
              <w:ind w:left="0" w:firstLine="0"/>
              <w:jc w:val="left"/>
            </w:pPr>
            <w:r>
              <w:t xml:space="preserve">Si la sentencia </w:t>
            </w:r>
            <w:r>
              <w:rPr>
                <w:rFonts w:ascii="Consolas" w:eastAsia="Consolas" w:hAnsi="Consolas" w:cs="Consolas"/>
              </w:rPr>
              <w:t>Try</w:t>
            </w:r>
            <w:r>
              <w:t xml:space="preserve"> tiene una cláusula </w:t>
            </w:r>
            <w:r>
              <w:rPr>
                <w:rFonts w:ascii="Consolas" w:eastAsia="Consolas" w:hAnsi="Consolas" w:cs="Consolas"/>
              </w:rPr>
              <w:t>Finally</w:t>
            </w:r>
            <w:r>
              <w:t xml:space="preserve"> </w:t>
            </w:r>
          </w:p>
        </w:tc>
        <w:tc>
          <w:tcPr>
            <w:tcW w:w="2624" w:type="dxa"/>
            <w:tcBorders>
              <w:top w:val="nil"/>
              <w:left w:val="nil"/>
              <w:bottom w:val="nil"/>
              <w:right w:val="nil"/>
            </w:tcBorders>
          </w:tcPr>
          <w:p w14:paraId="43B0DE80" w14:textId="77777777" w:rsidR="008E6DD9" w:rsidRDefault="00000000">
            <w:pPr>
              <w:spacing w:after="0" w:line="259" w:lineRule="auto"/>
              <w:ind w:left="0" w:firstLine="0"/>
              <w:jc w:val="left"/>
            </w:pPr>
            <w:r>
              <w:t xml:space="preserve">True or False </w:t>
            </w:r>
          </w:p>
        </w:tc>
      </w:tr>
      <w:tr w:rsidR="008E6DD9" w14:paraId="03D57016" w14:textId="77777777">
        <w:trPr>
          <w:trHeight w:val="958"/>
        </w:trPr>
        <w:tc>
          <w:tcPr>
            <w:tcW w:w="3015" w:type="dxa"/>
            <w:tcBorders>
              <w:top w:val="nil"/>
              <w:left w:val="nil"/>
              <w:bottom w:val="nil"/>
              <w:right w:val="nil"/>
            </w:tcBorders>
          </w:tcPr>
          <w:p w14:paraId="1285F338" w14:textId="77777777" w:rsidR="008E6DD9" w:rsidRDefault="00000000">
            <w:pPr>
              <w:spacing w:after="0" w:line="259" w:lineRule="auto"/>
              <w:ind w:left="122" w:firstLine="0"/>
              <w:jc w:val="left"/>
            </w:pPr>
            <w:r>
              <w:t xml:space="preserve">Has catch all </w:t>
            </w:r>
          </w:p>
        </w:tc>
        <w:tc>
          <w:tcPr>
            <w:tcW w:w="3488" w:type="dxa"/>
            <w:tcBorders>
              <w:top w:val="nil"/>
              <w:left w:val="nil"/>
              <w:bottom w:val="nil"/>
              <w:right w:val="nil"/>
            </w:tcBorders>
          </w:tcPr>
          <w:p w14:paraId="37D075E6" w14:textId="77777777" w:rsidR="008E6DD9" w:rsidRDefault="00000000">
            <w:pPr>
              <w:spacing w:after="0" w:line="259" w:lineRule="auto"/>
              <w:ind w:left="0" w:firstLine="0"/>
              <w:jc w:val="left"/>
            </w:pPr>
            <w:r>
              <w:t xml:space="preserve">Si la sentencia </w:t>
            </w:r>
            <w:r>
              <w:rPr>
                <w:rFonts w:ascii="Consolas" w:eastAsia="Consolas" w:hAnsi="Consolas" w:cs="Consolas"/>
              </w:rPr>
              <w:t>Try</w:t>
            </w:r>
            <w:r>
              <w:t xml:space="preserve"> tiene una cláusula </w:t>
            </w:r>
            <w:r>
              <w:rPr>
                <w:rFonts w:ascii="Consolas" w:eastAsia="Consolas" w:hAnsi="Consolas" w:cs="Consolas"/>
              </w:rPr>
              <w:t>except</w:t>
            </w:r>
            <w:r>
              <w:t xml:space="preserve"> que capture todas las excepciones (</w:t>
            </w:r>
            <w:r>
              <w:rPr>
                <w:rFonts w:ascii="Consolas" w:eastAsia="Consolas" w:hAnsi="Consolas" w:cs="Consolas"/>
              </w:rPr>
              <w:t>type==None</w:t>
            </w:r>
            <w:r>
              <w:t xml:space="preserve">) </w:t>
            </w:r>
          </w:p>
        </w:tc>
        <w:tc>
          <w:tcPr>
            <w:tcW w:w="2624" w:type="dxa"/>
            <w:tcBorders>
              <w:top w:val="nil"/>
              <w:left w:val="nil"/>
              <w:bottom w:val="nil"/>
              <w:right w:val="nil"/>
            </w:tcBorders>
          </w:tcPr>
          <w:p w14:paraId="5347C821" w14:textId="77777777" w:rsidR="008E6DD9" w:rsidRDefault="00000000">
            <w:pPr>
              <w:spacing w:after="0" w:line="259" w:lineRule="auto"/>
              <w:ind w:left="0" w:firstLine="0"/>
              <w:jc w:val="left"/>
            </w:pPr>
            <w:r>
              <w:t xml:space="preserve">True or False </w:t>
            </w:r>
          </w:p>
        </w:tc>
      </w:tr>
      <w:tr w:rsidR="008E6DD9" w14:paraId="1C481A7B" w14:textId="77777777">
        <w:trPr>
          <w:trHeight w:val="689"/>
        </w:trPr>
        <w:tc>
          <w:tcPr>
            <w:tcW w:w="3015" w:type="dxa"/>
            <w:tcBorders>
              <w:top w:val="nil"/>
              <w:left w:val="nil"/>
              <w:bottom w:val="nil"/>
              <w:right w:val="nil"/>
            </w:tcBorders>
          </w:tcPr>
          <w:p w14:paraId="2E39A428" w14:textId="77777777" w:rsidR="008E6DD9" w:rsidRDefault="00000000">
            <w:pPr>
              <w:spacing w:after="0" w:line="259" w:lineRule="auto"/>
              <w:ind w:left="122" w:firstLine="0"/>
              <w:jc w:val="left"/>
            </w:pPr>
            <w:r>
              <w:t xml:space="preserve">Average body count </w:t>
            </w:r>
          </w:p>
        </w:tc>
        <w:tc>
          <w:tcPr>
            <w:tcW w:w="3488" w:type="dxa"/>
            <w:tcBorders>
              <w:top w:val="nil"/>
              <w:left w:val="nil"/>
              <w:bottom w:val="nil"/>
              <w:right w:val="nil"/>
            </w:tcBorders>
          </w:tcPr>
          <w:p w14:paraId="745B53CA" w14:textId="77777777" w:rsidR="008E6DD9" w:rsidRDefault="00000000">
            <w:pPr>
              <w:spacing w:after="0" w:line="259" w:lineRule="auto"/>
              <w:ind w:left="0" w:firstLine="0"/>
              <w:jc w:val="left"/>
            </w:pPr>
            <w:r>
              <w:t xml:space="preserve">Número medio de sentencias en el cuerpo de las cláusulas </w:t>
            </w:r>
            <w:r>
              <w:rPr>
                <w:rFonts w:ascii="Consolas" w:eastAsia="Consolas" w:hAnsi="Consolas" w:cs="Consolas"/>
              </w:rPr>
              <w:t>except</w:t>
            </w:r>
            <w:r>
              <w:t xml:space="preserve">. </w:t>
            </w:r>
          </w:p>
        </w:tc>
        <w:tc>
          <w:tcPr>
            <w:tcW w:w="2624" w:type="dxa"/>
            <w:tcBorders>
              <w:top w:val="nil"/>
              <w:left w:val="nil"/>
              <w:bottom w:val="nil"/>
              <w:right w:val="nil"/>
            </w:tcBorders>
          </w:tcPr>
          <w:p w14:paraId="6EAA749A" w14:textId="77777777" w:rsidR="008E6DD9" w:rsidRDefault="00000000">
            <w:pPr>
              <w:spacing w:after="0" w:line="259" w:lineRule="auto"/>
              <w:ind w:left="0" w:firstLine="0"/>
              <w:jc w:val="left"/>
            </w:pPr>
            <w:r>
              <w:t xml:space="preserve"> Real </w:t>
            </w:r>
          </w:p>
        </w:tc>
      </w:tr>
      <w:tr w:rsidR="008E6DD9" w14:paraId="302099CE" w14:textId="77777777">
        <w:trPr>
          <w:trHeight w:val="597"/>
        </w:trPr>
        <w:tc>
          <w:tcPr>
            <w:tcW w:w="3015" w:type="dxa"/>
            <w:tcBorders>
              <w:top w:val="nil"/>
              <w:left w:val="nil"/>
              <w:bottom w:val="single" w:sz="4" w:space="0" w:color="000000"/>
              <w:right w:val="nil"/>
            </w:tcBorders>
          </w:tcPr>
          <w:p w14:paraId="152C8EC4" w14:textId="77777777" w:rsidR="008E6DD9" w:rsidRDefault="00000000">
            <w:pPr>
              <w:spacing w:after="0" w:line="259" w:lineRule="auto"/>
              <w:ind w:left="122" w:firstLine="0"/>
              <w:jc w:val="left"/>
            </w:pPr>
            <w:r>
              <w:t xml:space="preserve">Has star </w:t>
            </w:r>
          </w:p>
        </w:tc>
        <w:tc>
          <w:tcPr>
            <w:tcW w:w="3488" w:type="dxa"/>
            <w:tcBorders>
              <w:top w:val="nil"/>
              <w:left w:val="nil"/>
              <w:bottom w:val="single" w:sz="4" w:space="0" w:color="000000"/>
              <w:right w:val="nil"/>
            </w:tcBorders>
          </w:tcPr>
          <w:p w14:paraId="696DC3E0" w14:textId="77777777" w:rsidR="008E6DD9" w:rsidRDefault="00000000">
            <w:pPr>
              <w:spacing w:after="0" w:line="259" w:lineRule="auto"/>
              <w:ind w:left="0" w:firstLine="0"/>
            </w:pPr>
            <w:r>
              <w:t xml:space="preserve">Si incluye una cláusula </w:t>
            </w:r>
            <w:r>
              <w:rPr>
                <w:rFonts w:ascii="Consolas" w:eastAsia="Consolas" w:hAnsi="Consolas" w:cs="Consolas"/>
              </w:rPr>
              <w:t>except</w:t>
            </w:r>
            <w:r>
              <w:t xml:space="preserve"> con estrella (</w:t>
            </w:r>
            <w:r>
              <w:rPr>
                <w:rFonts w:ascii="Consolas" w:eastAsia="Consolas" w:hAnsi="Consolas" w:cs="Consolas"/>
              </w:rPr>
              <w:t>TryStar</w:t>
            </w:r>
            <w:r>
              <w:t xml:space="preserve">) </w:t>
            </w:r>
          </w:p>
        </w:tc>
        <w:tc>
          <w:tcPr>
            <w:tcW w:w="2624" w:type="dxa"/>
            <w:tcBorders>
              <w:top w:val="nil"/>
              <w:left w:val="nil"/>
              <w:bottom w:val="single" w:sz="4" w:space="0" w:color="000000"/>
              <w:right w:val="nil"/>
            </w:tcBorders>
          </w:tcPr>
          <w:p w14:paraId="33005DF0" w14:textId="77777777" w:rsidR="008E6DD9" w:rsidRDefault="00000000">
            <w:pPr>
              <w:spacing w:after="0" w:line="259" w:lineRule="auto"/>
              <w:ind w:left="0" w:firstLine="0"/>
              <w:jc w:val="left"/>
            </w:pPr>
            <w:r>
              <w:t xml:space="preserve">True or False </w:t>
            </w:r>
          </w:p>
        </w:tc>
      </w:tr>
    </w:tbl>
    <w:p w14:paraId="6DB9309A" w14:textId="77777777" w:rsidR="008E6DD9" w:rsidRDefault="00000000">
      <w:pPr>
        <w:spacing w:after="239" w:line="259" w:lineRule="auto"/>
        <w:ind w:left="0" w:firstLine="0"/>
        <w:jc w:val="left"/>
      </w:pPr>
      <w:r>
        <w:rPr>
          <w:rFonts w:ascii="Times New Roman" w:eastAsia="Times New Roman" w:hAnsi="Times New Roman"/>
          <w:sz w:val="14"/>
        </w:rPr>
        <w:t xml:space="preserve"> </w:t>
      </w:r>
    </w:p>
    <w:p w14:paraId="748A69B2" w14:textId="77777777" w:rsidR="008E6DD9" w:rsidRDefault="00000000">
      <w:pPr>
        <w:spacing w:after="159"/>
        <w:ind w:left="-5"/>
      </w:pPr>
      <w:r>
        <w:t xml:space="preserve">En esta tabla vamos a almacenar información adicional a la tabla de sentencias para las sentencias </w:t>
      </w:r>
      <w:r>
        <w:rPr>
          <w:rFonts w:ascii="Consolas" w:eastAsia="Consolas" w:hAnsi="Consolas" w:cs="Consolas"/>
        </w:rPr>
        <w:t>Try</w:t>
      </w:r>
      <w:r>
        <w:t xml:space="preserve"> y </w:t>
      </w:r>
      <w:r>
        <w:rPr>
          <w:rFonts w:ascii="Consolas" w:eastAsia="Consolas" w:hAnsi="Consolas" w:cs="Consolas"/>
        </w:rPr>
        <w:t>TryStar</w:t>
      </w:r>
      <w:r>
        <w:t xml:space="preserve">, concretamente en relación con el contenido y forma de las cláusulas </w:t>
      </w:r>
      <w:r>
        <w:rPr>
          <w:rFonts w:ascii="Consolas" w:eastAsia="Consolas" w:hAnsi="Consolas" w:cs="Consolas"/>
        </w:rPr>
        <w:t>except</w:t>
      </w:r>
      <w:r>
        <w:t xml:space="preserve">. Guardaremos: el número de </w:t>
      </w:r>
      <w:r>
        <w:rPr>
          <w:rFonts w:cs="Calibri"/>
          <w:i/>
        </w:rPr>
        <w:t>handlers</w:t>
      </w:r>
      <w:r>
        <w:t xml:space="preserve"> (cláusulas </w:t>
      </w:r>
      <w:r>
        <w:rPr>
          <w:rFonts w:ascii="Consolas" w:eastAsia="Consolas" w:hAnsi="Consolas" w:cs="Consolas"/>
        </w:rPr>
        <w:t>except</w:t>
      </w:r>
      <w:r>
        <w:t xml:space="preserve">); si el </w:t>
      </w:r>
      <w:r>
        <w:rPr>
          <w:rFonts w:cs="Calibri"/>
          <w:i/>
        </w:rPr>
        <w:t>try</w:t>
      </w:r>
      <w:r>
        <w:t xml:space="preserve"> contiene la cláusula </w:t>
      </w:r>
      <w:r>
        <w:rPr>
          <w:rFonts w:ascii="Consolas" w:eastAsia="Consolas" w:hAnsi="Consolas" w:cs="Consolas"/>
        </w:rPr>
        <w:t>finally</w:t>
      </w:r>
      <w:r>
        <w:t xml:space="preserve">; si el </w:t>
      </w:r>
      <w:r>
        <w:rPr>
          <w:rFonts w:cs="Calibri"/>
          <w:i/>
        </w:rPr>
        <w:t>try</w:t>
      </w:r>
      <w:r>
        <w:t xml:space="preserve"> contiene un </w:t>
      </w:r>
      <w:r>
        <w:rPr>
          <w:rFonts w:cs="Calibri"/>
          <w:i/>
        </w:rPr>
        <w:t>catch all</w:t>
      </w:r>
      <w:r>
        <w:t xml:space="preserve"> (</w:t>
      </w:r>
      <w:r>
        <w:rPr>
          <w:rFonts w:ascii="Consolas" w:eastAsia="Consolas" w:hAnsi="Consolas" w:cs="Consolas"/>
        </w:rPr>
        <w:t>except</w:t>
      </w:r>
      <w:r>
        <w:t xml:space="preserve"> que admite cualquier tipo de excepción); el número medio de </w:t>
      </w:r>
      <w:r>
        <w:lastRenderedPageBreak/>
        <w:t xml:space="preserve">sentencias en el cuerpo de los </w:t>
      </w:r>
      <w:r>
        <w:rPr>
          <w:rFonts w:cs="Calibri"/>
          <w:i/>
        </w:rPr>
        <w:t>except</w:t>
      </w:r>
      <w:r>
        <w:t xml:space="preserve">s y, si algún </w:t>
      </w:r>
      <w:r>
        <w:rPr>
          <w:rFonts w:cs="Calibri"/>
          <w:i/>
        </w:rPr>
        <w:t>handler</w:t>
      </w:r>
      <w:r>
        <w:t xml:space="preserve"> incluye el operador estrella (si la sentencia es un </w:t>
      </w:r>
      <w:r>
        <w:rPr>
          <w:rFonts w:ascii="Consolas" w:eastAsia="Consolas" w:hAnsi="Consolas" w:cs="Consolas"/>
        </w:rPr>
        <w:t>TryStar</w:t>
      </w:r>
      <w:r>
        <w:t xml:space="preserve">, contiene un </w:t>
      </w:r>
      <w:r>
        <w:rPr>
          <w:rFonts w:ascii="Consolas" w:eastAsia="Consolas" w:hAnsi="Consolas" w:cs="Consolas"/>
        </w:rPr>
        <w:t>except**</w:t>
      </w:r>
      <w:r>
        <w:t xml:space="preserve">). </w:t>
      </w:r>
    </w:p>
    <w:p w14:paraId="7D05C546" w14:textId="77777777" w:rsidR="008E6DD9" w:rsidRDefault="00000000">
      <w:pPr>
        <w:spacing w:after="213" w:line="259" w:lineRule="auto"/>
        <w:ind w:left="0" w:firstLine="0"/>
        <w:jc w:val="left"/>
      </w:pPr>
      <w:r>
        <w:t xml:space="preserve"> </w:t>
      </w:r>
    </w:p>
    <w:p w14:paraId="616E191F" w14:textId="77777777" w:rsidR="008E6DD9" w:rsidRDefault="00000000">
      <w:pPr>
        <w:spacing w:after="0" w:line="259" w:lineRule="auto"/>
        <w:ind w:left="-5"/>
        <w:jc w:val="left"/>
      </w:pPr>
      <w:r>
        <w:rPr>
          <w:rFonts w:cs="Calibri"/>
          <w:color w:val="262626"/>
          <w:sz w:val="24"/>
        </w:rPr>
        <w:t>3.2.10</w:t>
      </w:r>
      <w:r>
        <w:rPr>
          <w:rFonts w:ascii="Arial" w:eastAsia="Arial" w:hAnsi="Arial" w:cs="Arial"/>
          <w:color w:val="262626"/>
          <w:sz w:val="24"/>
        </w:rPr>
        <w:t xml:space="preserve"> </w:t>
      </w:r>
      <w:r>
        <w:rPr>
          <w:rFonts w:cs="Calibri"/>
          <w:color w:val="262626"/>
          <w:sz w:val="24"/>
        </w:rPr>
        <w:t xml:space="preserve">Expressions </w:t>
      </w:r>
    </w:p>
    <w:p w14:paraId="57C69C7E" w14:textId="77777777" w:rsidR="008E6DD9" w:rsidRDefault="00000000">
      <w:pPr>
        <w:spacing w:after="122" w:line="259" w:lineRule="auto"/>
        <w:ind w:left="0" w:firstLine="0"/>
        <w:jc w:val="left"/>
      </w:pPr>
      <w:r>
        <w:t xml:space="preserve"> </w:t>
      </w:r>
    </w:p>
    <w:p w14:paraId="796E6CA1" w14:textId="77777777" w:rsidR="008E6DD9" w:rsidRDefault="00000000">
      <w:pPr>
        <w:spacing w:after="175" w:line="259" w:lineRule="auto"/>
        <w:ind w:left="10" w:right="5"/>
        <w:jc w:val="center"/>
      </w:pPr>
      <w:r>
        <w:rPr>
          <w:rFonts w:cs="Calibri"/>
          <w:i/>
          <w:color w:val="44546A"/>
          <w:sz w:val="18"/>
        </w:rPr>
        <w:t xml:space="preserve">Tabla 10: Características de expression. </w:t>
      </w:r>
    </w:p>
    <w:p w14:paraId="1C4A5B0B" w14:textId="77777777" w:rsidR="008E6DD9" w:rsidRDefault="00000000">
      <w:pPr>
        <w:spacing w:after="143" w:line="259" w:lineRule="auto"/>
        <w:ind w:left="-5"/>
        <w:jc w:val="left"/>
      </w:pPr>
      <w:r>
        <w:rPr>
          <w:rFonts w:cs="Calibri"/>
          <w:noProof/>
        </w:rPr>
        <mc:AlternateContent>
          <mc:Choice Requires="wpg">
            <w:drawing>
              <wp:inline distT="0" distB="0" distL="0" distR="0" wp14:anchorId="3E1E8816" wp14:editId="345780F2">
                <wp:extent cx="5785942" cy="182880"/>
                <wp:effectExtent l="0" t="0" r="0" b="0"/>
                <wp:docPr id="150374" name="Group 150374"/>
                <wp:cNvGraphicFramePr/>
                <a:graphic xmlns:a="http://schemas.openxmlformats.org/drawingml/2006/main">
                  <a:graphicData uri="http://schemas.microsoft.com/office/word/2010/wordprocessingGroup">
                    <wpg:wgp>
                      <wpg:cNvGrpSpPr/>
                      <wpg:grpSpPr>
                        <a:xfrm>
                          <a:off x="0" y="0"/>
                          <a:ext cx="5785942" cy="182880"/>
                          <a:chOff x="0" y="0"/>
                          <a:chExt cx="5785942" cy="182880"/>
                        </a:xfrm>
                      </wpg:grpSpPr>
                      <wps:wsp>
                        <wps:cNvPr id="19037" name="Rectangle 19037"/>
                        <wps:cNvSpPr/>
                        <wps:spPr>
                          <a:xfrm>
                            <a:off x="1905330" y="33528"/>
                            <a:ext cx="898445" cy="189936"/>
                          </a:xfrm>
                          <a:prstGeom prst="rect">
                            <a:avLst/>
                          </a:prstGeom>
                          <a:ln>
                            <a:noFill/>
                          </a:ln>
                        </wps:spPr>
                        <wps:txbx>
                          <w:txbxContent>
                            <w:p w14:paraId="61C9204D"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9038" name="Rectangle 19038"/>
                        <wps:cNvSpPr/>
                        <wps:spPr>
                          <a:xfrm>
                            <a:off x="2580462" y="33528"/>
                            <a:ext cx="42143" cy="189936"/>
                          </a:xfrm>
                          <a:prstGeom prst="rect">
                            <a:avLst/>
                          </a:prstGeom>
                          <a:ln>
                            <a:noFill/>
                          </a:ln>
                        </wps:spPr>
                        <wps:txbx>
                          <w:txbxContent>
                            <w:p w14:paraId="3901492B"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041" name="Rectangle 19041"/>
                        <wps:cNvSpPr/>
                        <wps:spPr>
                          <a:xfrm>
                            <a:off x="4119956" y="33528"/>
                            <a:ext cx="661433" cy="189936"/>
                          </a:xfrm>
                          <a:prstGeom prst="rect">
                            <a:avLst/>
                          </a:prstGeom>
                          <a:ln>
                            <a:noFill/>
                          </a:ln>
                        </wps:spPr>
                        <wps:txbx>
                          <w:txbxContent>
                            <w:p w14:paraId="7B6C020D" w14:textId="77777777" w:rsidR="008E6DD9" w:rsidRDefault="00000000">
                              <w:pPr>
                                <w:spacing w:after="160" w:line="259" w:lineRule="auto"/>
                                <w:ind w:left="0" w:firstLine="0"/>
                                <w:jc w:val="left"/>
                              </w:pPr>
                              <w:r>
                                <w:rPr>
                                  <w:rFonts w:cs="Calibri"/>
                                  <w:b/>
                                </w:rPr>
                                <w:t>Dominio</w:t>
                              </w:r>
                            </w:p>
                          </w:txbxContent>
                        </wps:txbx>
                        <wps:bodyPr horzOverflow="overflow" vert="horz" lIns="0" tIns="0" rIns="0" bIns="0" rtlCol="0">
                          <a:noAutofit/>
                        </wps:bodyPr>
                      </wps:wsp>
                      <wps:wsp>
                        <wps:cNvPr id="19042" name="Rectangle 19042"/>
                        <wps:cNvSpPr/>
                        <wps:spPr>
                          <a:xfrm>
                            <a:off x="4615257" y="33528"/>
                            <a:ext cx="42143" cy="189936"/>
                          </a:xfrm>
                          <a:prstGeom prst="rect">
                            <a:avLst/>
                          </a:prstGeom>
                          <a:ln>
                            <a:noFill/>
                          </a:ln>
                        </wps:spPr>
                        <wps:txbx>
                          <w:txbxContent>
                            <w:p w14:paraId="4A92A03A"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098" name="Shape 194098"/>
                        <wps:cNvSpPr/>
                        <wps:spPr>
                          <a:xfrm>
                            <a:off x="0" y="0"/>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99" name="Shape 194099"/>
                        <wps:cNvSpPr/>
                        <wps:spPr>
                          <a:xfrm>
                            <a:off x="18367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0" name="Shape 194100"/>
                        <wps:cNvSpPr/>
                        <wps:spPr>
                          <a:xfrm>
                            <a:off x="1842846" y="0"/>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1" name="Shape 19410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2" name="Shape 194102"/>
                        <wps:cNvSpPr/>
                        <wps:spPr>
                          <a:xfrm>
                            <a:off x="4057473" y="0"/>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3" name="Shape 194103"/>
                        <wps:cNvSpPr/>
                        <wps:spPr>
                          <a:xfrm>
                            <a:off x="0" y="176784"/>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4" name="Shape 194104"/>
                        <wps:cNvSpPr/>
                        <wps:spPr>
                          <a:xfrm>
                            <a:off x="183675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5" name="Shape 194105"/>
                        <wps:cNvSpPr/>
                        <wps:spPr>
                          <a:xfrm>
                            <a:off x="1842846" y="176784"/>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6" name="Shape 194106"/>
                        <wps:cNvSpPr/>
                        <wps:spPr>
                          <a:xfrm>
                            <a:off x="4051376"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7" name="Shape 194107"/>
                        <wps:cNvSpPr/>
                        <wps:spPr>
                          <a:xfrm>
                            <a:off x="4057473" y="176784"/>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1E8816" id="Group 150374" o:spid="_x0000_s1084" style="width:455.6pt;height:14.4pt;mso-position-horizontal-relative:char;mso-position-vertical-relative:line" coordsize="57859,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">
                <v:rect id="Rectangle 19037" o:spid="_x0000_s1085" style="position:absolute;left:19053;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" filled="f" stroked="f">
                  <v:textbox inset="0,0,0,0">
                    <w:txbxContent>
                      <w:p w14:paraId="61C9204D" w14:textId="77777777" w:rsidR="008E6DD9" w:rsidRDefault="00000000">
                        <w:pPr>
                          <w:spacing w:after="160" w:line="259" w:lineRule="auto"/>
                          <w:ind w:left="0" w:firstLine="0"/>
                          <w:jc w:val="left"/>
                        </w:pPr>
                        <w:r>
                          <w:rPr>
                            <w:rFonts w:cs="Calibri"/>
                            <w:b/>
                          </w:rPr>
                          <w:t>Descripción</w:t>
                        </w:r>
                      </w:p>
                    </w:txbxContent>
                  </v:textbox>
                </v:rect>
                <v:rect id="Rectangle 19038" o:spid="_x0000_s1086" style="position:absolute;left:25804;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" filled="f" stroked="f">
                  <v:textbox inset="0,0,0,0">
                    <w:txbxContent>
                      <w:p w14:paraId="3901492B" w14:textId="77777777" w:rsidR="008E6DD9" w:rsidRDefault="00000000">
                        <w:pPr>
                          <w:spacing w:after="160" w:line="259" w:lineRule="auto"/>
                          <w:ind w:left="0" w:firstLine="0"/>
                          <w:jc w:val="left"/>
                        </w:pPr>
                        <w:r>
                          <w:rPr>
                            <w:rFonts w:cs="Calibri"/>
                            <w:b/>
                          </w:rPr>
                          <w:t xml:space="preserve"> </w:t>
                        </w:r>
                      </w:p>
                    </w:txbxContent>
                  </v:textbox>
                </v:rect>
                <v:rect id="Rectangle 19041" o:spid="_x0000_s1087" style="position:absolute;left:41199;top:335;width:661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" filled="f" stroked="f">
                  <v:textbox inset="0,0,0,0">
                    <w:txbxContent>
                      <w:p w14:paraId="7B6C020D" w14:textId="77777777" w:rsidR="008E6DD9" w:rsidRDefault="00000000">
                        <w:pPr>
                          <w:spacing w:after="160" w:line="259" w:lineRule="auto"/>
                          <w:ind w:left="0" w:firstLine="0"/>
                          <w:jc w:val="left"/>
                        </w:pPr>
                        <w:r>
                          <w:rPr>
                            <w:rFonts w:cs="Calibri"/>
                            <w:b/>
                          </w:rPr>
                          <w:t>Dominio</w:t>
                        </w:r>
                      </w:p>
                    </w:txbxContent>
                  </v:textbox>
                </v:rect>
                <v:rect id="Rectangle 19042" o:spid="_x0000_s1088" style="position:absolute;left:46152;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smgygAAAOM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" filled="f" stroked="f">
                  <v:textbox inset="0,0,0,0">
                    <w:txbxContent>
                      <w:p w14:paraId="4A92A03A" w14:textId="77777777" w:rsidR="008E6DD9" w:rsidRDefault="00000000">
                        <w:pPr>
                          <w:spacing w:after="160" w:line="259" w:lineRule="auto"/>
                          <w:ind w:left="0" w:firstLine="0"/>
                          <w:jc w:val="left"/>
                        </w:pPr>
                        <w:r>
                          <w:rPr>
                            <w:rFonts w:cs="Calibri"/>
                            <w:b/>
                          </w:rPr>
                          <w:t xml:space="preserve"> </w:t>
                        </w:r>
                      </w:p>
                    </w:txbxContent>
                  </v:textbox>
                </v:rect>
                <v:shape id="Shape 194098" o:spid="_x0000_s1089" style="position:absolute;width:18366;height:91;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" path="m,l1836674,r,9144l,9144,,e" fillcolor="black" stroked="f" strokeweight="0">
                  <v:stroke miterlimit="83231f" joinstyle="miter"/>
                  <v:path arrowok="t" textboxrect="0,0,1836674,9144"/>
                </v:shape>
                <v:shape id="Shape 194099" o:spid="_x0000_s1090" style="position:absolute;left:1836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" path="m,l9144,r,9144l,9144,,e" fillcolor="black" stroked="f" strokeweight="0">
                  <v:stroke miterlimit="83231f" joinstyle="miter"/>
                  <v:path arrowok="t" textboxrect="0,0,9144,9144"/>
                </v:shape>
                <v:shape id="Shape 194100" o:spid="_x0000_s1091" style="position:absolute;left:18428;width:22085;height:91;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" path="m,l2208530,r,9144l,9144,,e" fillcolor="black" stroked="f" strokeweight="0">
                  <v:stroke miterlimit="83231f" joinstyle="miter"/>
                  <v:path arrowok="t" textboxrect="0,0,2208530,9144"/>
                </v:shape>
                <v:shape id="Shape 194101" o:spid="_x0000_s1092"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" path="m,l9144,r,9144l,9144,,e" fillcolor="black" stroked="f" strokeweight="0">
                  <v:stroke miterlimit="83231f" joinstyle="miter"/>
                  <v:path arrowok="t" textboxrect="0,0,9144,9144"/>
                </v:shape>
                <v:shape id="Shape 194102" o:spid="_x0000_s1093" style="position:absolute;left:40574;width:17285;height:91;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" path="m,l1728470,r,9144l,9144,,e" fillcolor="black" stroked="f" strokeweight="0">
                  <v:stroke miterlimit="83231f" joinstyle="miter"/>
                  <v:path arrowok="t" textboxrect="0,0,1728470,9144"/>
                </v:shape>
                <v:shape id="Shape 194103" o:spid="_x0000_s1094" style="position:absolute;top:1767;width:18366;height:92;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" path="m,l1836674,r,9144l,9144,,e" fillcolor="black" stroked="f" strokeweight="0">
                  <v:stroke miterlimit="83231f" joinstyle="miter"/>
                  <v:path arrowok="t" textboxrect="0,0,1836674,9144"/>
                </v:shape>
                <v:shape id="Shape 194104" o:spid="_x0000_s1095" style="position:absolute;left:18367;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" path="m,l9144,r,9144l,9144,,e" fillcolor="black" stroked="f" strokeweight="0">
                  <v:stroke miterlimit="83231f" joinstyle="miter"/>
                  <v:path arrowok="t" textboxrect="0,0,9144,9144"/>
                </v:shape>
                <v:shape id="Shape 194105" o:spid="_x0000_s1096" style="position:absolute;left:18428;top:1767;width:22085;height:92;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" path="m,l2208530,r,9144l,9144,,e" fillcolor="black" stroked="f" strokeweight="0">
                  <v:stroke miterlimit="83231f" joinstyle="miter"/>
                  <v:path arrowok="t" textboxrect="0,0,2208530,9144"/>
                </v:shape>
                <v:shape id="Shape 194106" o:spid="_x0000_s1097"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" path="m,l9144,r,9144l,9144,,e" fillcolor="black" stroked="f" strokeweight="0">
                  <v:stroke miterlimit="83231f" joinstyle="miter"/>
                  <v:path arrowok="t" textboxrect="0,0,9144,9144"/>
                </v:shape>
                <v:shape id="Shape 194107" o:spid="_x0000_s1098" style="position:absolute;left:40574;top:1767;width:17285;height:92;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" path="m,l1728470,r,9144l,9144,,e" fillcolor="black" stroked="f" strokeweight="0">
                  <v:stroke miterlimit="83231f" joinstyle="miter"/>
                  <v:path arrowok="t" textboxrect="0,0,1728470,9144"/>
                </v:shape>
                <w10:anchorlock/>
              </v:group>
            </w:pict>
          </mc:Fallback>
        </mc:AlternateContent>
      </w:r>
      <w:r>
        <w:rPr>
          <w:rFonts w:cs="Calibri"/>
          <w:b/>
        </w:rPr>
        <w:t xml:space="preserve">Nombre </w:t>
      </w:r>
    </w:p>
    <w:p w14:paraId="6B9386E4" w14:textId="77777777" w:rsidR="008E6DD9" w:rsidRPr="00443241" w:rsidRDefault="00000000">
      <w:pPr>
        <w:tabs>
          <w:tab w:val="center" w:pos="4325"/>
          <w:tab w:val="center" w:pos="7424"/>
        </w:tabs>
        <w:spacing w:after="143"/>
        <w:ind w:left="0" w:firstLine="0"/>
        <w:jc w:val="left"/>
        <w:rPr>
          <w:lang w:val="en-US"/>
        </w:rPr>
      </w:pPr>
      <w:r>
        <w:t xml:space="preserve">Category </w:t>
      </w:r>
      <w:r>
        <w:tab/>
        <w:t xml:space="preserve">Categoría sintáctica del nodo. </w:t>
      </w:r>
      <w:r>
        <w:tab/>
      </w:r>
      <w:r w:rsidRPr="00443241">
        <w:rPr>
          <w:lang w:val="en-US"/>
        </w:rPr>
        <w:t xml:space="preserve">ExpressionCategory* </w:t>
      </w:r>
    </w:p>
    <w:p w14:paraId="15AAC720" w14:textId="77777777" w:rsidR="008E6DD9" w:rsidRPr="00443241" w:rsidRDefault="00000000">
      <w:pPr>
        <w:spacing w:after="142"/>
        <w:ind w:left="118" w:right="199"/>
        <w:rPr>
          <w:lang w:val="en-US"/>
        </w:rPr>
      </w:pPr>
      <w:r w:rsidRPr="00443241">
        <w:rPr>
          <w:lang w:val="en-US"/>
        </w:rPr>
        <w:t xml:space="preserve">First, second, third and fourth </w:t>
      </w:r>
      <w:r w:rsidRPr="00443241">
        <w:rPr>
          <w:lang w:val="en-US"/>
        </w:rPr>
        <w:tab/>
        <w:t xml:space="preserve">Categoría sintáctica del hijo </w:t>
      </w:r>
      <w:r w:rsidRPr="00443241">
        <w:rPr>
          <w:lang w:val="en-US"/>
        </w:rPr>
        <w:tab/>
        <w:t xml:space="preserve">ExpressionCategory* child </w:t>
      </w:r>
      <w:r w:rsidRPr="00443241">
        <w:rPr>
          <w:lang w:val="en-US"/>
        </w:rPr>
        <w:tab/>
        <w:t xml:space="preserve">correspondiente. </w:t>
      </w:r>
    </w:p>
    <w:p w14:paraId="53A5D87C" w14:textId="77777777" w:rsidR="008E6DD9" w:rsidRPr="00443241" w:rsidRDefault="00000000">
      <w:pPr>
        <w:tabs>
          <w:tab w:val="center" w:pos="4612"/>
          <w:tab w:val="center" w:pos="7392"/>
        </w:tabs>
        <w:ind w:left="0" w:firstLine="0"/>
        <w:jc w:val="left"/>
        <w:rPr>
          <w:lang w:val="en-US"/>
        </w:rPr>
      </w:pPr>
      <w:r>
        <w:t xml:space="preserve">Parent </w:t>
      </w:r>
      <w:r>
        <w:tab/>
        <w:t xml:space="preserve">Categoría sintáctica del nodo padre. </w:t>
      </w:r>
      <w:r>
        <w:tab/>
      </w:r>
      <w:r w:rsidRPr="00443241">
        <w:rPr>
          <w:lang w:val="en-US"/>
        </w:rPr>
        <w:t xml:space="preserve">Module | ClassDef | </w:t>
      </w:r>
    </w:p>
    <w:p w14:paraId="1C6F004A" w14:textId="77777777" w:rsidR="008E6DD9" w:rsidRPr="00443241" w:rsidRDefault="00000000">
      <w:pPr>
        <w:spacing w:after="0" w:line="259" w:lineRule="auto"/>
        <w:ind w:left="10" w:right="140"/>
        <w:jc w:val="right"/>
        <w:rPr>
          <w:lang w:val="en-US"/>
        </w:rPr>
      </w:pPr>
      <w:r w:rsidRPr="00443241">
        <w:rPr>
          <w:lang w:val="en-US"/>
        </w:rPr>
        <w:t xml:space="preserve">FuncionDef | MethodDef | </w:t>
      </w:r>
    </w:p>
    <w:p w14:paraId="696AD84B" w14:textId="77777777" w:rsidR="008E6DD9" w:rsidRPr="00443241" w:rsidRDefault="00000000">
      <w:pPr>
        <w:spacing w:after="135"/>
        <w:ind w:left="6498"/>
        <w:rPr>
          <w:lang w:val="en-US"/>
        </w:rPr>
      </w:pPr>
      <w:r w:rsidRPr="00443241">
        <w:rPr>
          <w:lang w:val="en-US"/>
        </w:rPr>
        <w:t xml:space="preserve">StatementCategory* | ExpressionCategory* </w:t>
      </w:r>
    </w:p>
    <w:p w14:paraId="42F8A50A" w14:textId="77777777" w:rsidR="008E6DD9" w:rsidRDefault="00000000">
      <w:pPr>
        <w:spacing w:after="79" w:line="259" w:lineRule="auto"/>
        <w:ind w:left="895"/>
        <w:jc w:val="left"/>
      </w:pPr>
      <w:r>
        <w:rPr>
          <w:rFonts w:cs="Calibri"/>
          <w:i/>
        </w:rPr>
        <w:t>3</w:t>
      </w:r>
    </w:p>
    <w:tbl>
      <w:tblPr>
        <w:tblStyle w:val="TableGrid"/>
        <w:tblW w:w="9126" w:type="dxa"/>
        <w:tblInd w:w="-14" w:type="dxa"/>
        <w:tblCellMar>
          <w:top w:w="48" w:type="dxa"/>
          <w:right w:w="115" w:type="dxa"/>
        </w:tblCellMar>
        <w:tblLook w:val="04A0" w:firstRow="1" w:lastRow="0" w:firstColumn="1" w:lastColumn="0" w:noHBand="0" w:noVBand="1"/>
      </w:tblPr>
      <w:tblGrid>
        <w:gridCol w:w="3014"/>
        <w:gridCol w:w="3488"/>
        <w:gridCol w:w="2624"/>
      </w:tblGrid>
      <w:tr w:rsidR="008E6DD9" w14:paraId="62A978C6" w14:textId="77777777">
        <w:trPr>
          <w:trHeight w:val="279"/>
        </w:trPr>
        <w:tc>
          <w:tcPr>
            <w:tcW w:w="3015" w:type="dxa"/>
            <w:tcBorders>
              <w:top w:val="single" w:sz="4" w:space="0" w:color="000000"/>
              <w:left w:val="nil"/>
              <w:bottom w:val="single" w:sz="4" w:space="0" w:color="000000"/>
              <w:right w:val="nil"/>
            </w:tcBorders>
          </w:tcPr>
          <w:p w14:paraId="57E04AC5"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52A1551C"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124B0272" w14:textId="77777777" w:rsidR="008E6DD9" w:rsidRDefault="00000000">
            <w:pPr>
              <w:spacing w:after="0" w:line="259" w:lineRule="auto"/>
              <w:ind w:left="0" w:firstLine="0"/>
              <w:jc w:val="left"/>
            </w:pPr>
            <w:r>
              <w:rPr>
                <w:b/>
              </w:rPr>
              <w:t xml:space="preserve">Dominio </w:t>
            </w:r>
          </w:p>
        </w:tc>
      </w:tr>
      <w:tr w:rsidR="008E6DD9" w14:paraId="10105407" w14:textId="77777777">
        <w:trPr>
          <w:trHeight w:val="781"/>
        </w:trPr>
        <w:tc>
          <w:tcPr>
            <w:tcW w:w="3015" w:type="dxa"/>
            <w:tcBorders>
              <w:top w:val="single" w:sz="4" w:space="0" w:color="000000"/>
              <w:left w:val="nil"/>
              <w:bottom w:val="nil"/>
              <w:right w:val="nil"/>
            </w:tcBorders>
          </w:tcPr>
          <w:p w14:paraId="1A8B27F6" w14:textId="77777777" w:rsidR="008E6DD9" w:rsidRDefault="00000000">
            <w:pPr>
              <w:spacing w:after="0" w:line="259" w:lineRule="auto"/>
              <w:ind w:left="122" w:firstLine="0"/>
              <w:jc w:val="left"/>
            </w:pPr>
            <w:r>
              <w:t xml:space="preserve">Expression role </w:t>
            </w:r>
          </w:p>
        </w:tc>
        <w:tc>
          <w:tcPr>
            <w:tcW w:w="3488" w:type="dxa"/>
            <w:tcBorders>
              <w:top w:val="single" w:sz="4" w:space="0" w:color="000000"/>
              <w:left w:val="nil"/>
              <w:bottom w:val="nil"/>
              <w:right w:val="nil"/>
            </w:tcBorders>
          </w:tcPr>
          <w:p w14:paraId="6788CEA6" w14:textId="77777777" w:rsidR="008E6DD9" w:rsidRDefault="00000000">
            <w:pPr>
              <w:spacing w:after="0" w:line="259" w:lineRule="auto"/>
              <w:ind w:left="0" w:right="28" w:firstLine="0"/>
              <w:jc w:val="left"/>
            </w:pPr>
            <w:r>
              <w:t xml:space="preserve">Rol del nodo actual en el nodo padre. </w:t>
            </w:r>
          </w:p>
        </w:tc>
        <w:tc>
          <w:tcPr>
            <w:tcW w:w="2624" w:type="dxa"/>
            <w:tcBorders>
              <w:top w:val="single" w:sz="4" w:space="0" w:color="000000"/>
              <w:left w:val="nil"/>
              <w:bottom w:val="nil"/>
              <w:right w:val="nil"/>
            </w:tcBorders>
          </w:tcPr>
          <w:p w14:paraId="066C9EAF" w14:textId="77777777" w:rsidR="008E6DD9" w:rsidRDefault="00000000">
            <w:pPr>
              <w:spacing w:after="0" w:line="259" w:lineRule="auto"/>
              <w:ind w:left="0" w:firstLine="0"/>
              <w:jc w:val="left"/>
            </w:pPr>
            <w:r>
              <w:t xml:space="preserve"> ExpressionRole* </w:t>
            </w:r>
          </w:p>
        </w:tc>
      </w:tr>
      <w:tr w:rsidR="008E6DD9" w14:paraId="455D471C" w14:textId="77777777">
        <w:trPr>
          <w:trHeight w:val="689"/>
        </w:trPr>
        <w:tc>
          <w:tcPr>
            <w:tcW w:w="3015" w:type="dxa"/>
            <w:tcBorders>
              <w:top w:val="nil"/>
              <w:left w:val="nil"/>
              <w:bottom w:val="nil"/>
              <w:right w:val="nil"/>
            </w:tcBorders>
          </w:tcPr>
          <w:p w14:paraId="5D7449B6" w14:textId="77777777" w:rsidR="008E6DD9" w:rsidRDefault="00000000">
            <w:pPr>
              <w:spacing w:after="0" w:line="259" w:lineRule="auto"/>
              <w:ind w:left="122" w:firstLine="0"/>
              <w:jc w:val="left"/>
            </w:pPr>
            <w:r>
              <w:t xml:space="preserve">Height </w:t>
            </w:r>
          </w:p>
        </w:tc>
        <w:tc>
          <w:tcPr>
            <w:tcW w:w="3488" w:type="dxa"/>
            <w:tcBorders>
              <w:top w:val="nil"/>
              <w:left w:val="nil"/>
              <w:bottom w:val="nil"/>
              <w:right w:val="nil"/>
            </w:tcBorders>
          </w:tcPr>
          <w:p w14:paraId="513CBBA9" w14:textId="77777777" w:rsidR="008E6DD9" w:rsidRDefault="00000000">
            <w:pPr>
              <w:spacing w:after="0" w:line="259" w:lineRule="auto"/>
              <w:ind w:left="0" w:firstLine="0"/>
              <w:jc w:val="left"/>
            </w:pPr>
            <w:r>
              <w:t xml:space="preserve">Distancia en arcos desde el nodo actual hasta el nodo raíz. </w:t>
            </w:r>
          </w:p>
        </w:tc>
        <w:tc>
          <w:tcPr>
            <w:tcW w:w="2624" w:type="dxa"/>
            <w:tcBorders>
              <w:top w:val="nil"/>
              <w:left w:val="nil"/>
              <w:bottom w:val="nil"/>
              <w:right w:val="nil"/>
            </w:tcBorders>
          </w:tcPr>
          <w:p w14:paraId="21F8157E" w14:textId="77777777" w:rsidR="008E6DD9" w:rsidRDefault="00000000">
            <w:pPr>
              <w:spacing w:after="0" w:line="259" w:lineRule="auto"/>
              <w:ind w:left="0" w:firstLine="0"/>
              <w:jc w:val="left"/>
            </w:pPr>
            <w:r>
              <w:t xml:space="preserve">Integer </w:t>
            </w:r>
          </w:p>
        </w:tc>
      </w:tr>
      <w:tr w:rsidR="008E6DD9" w14:paraId="7D9EA2F8" w14:textId="77777777">
        <w:trPr>
          <w:trHeight w:val="868"/>
        </w:trPr>
        <w:tc>
          <w:tcPr>
            <w:tcW w:w="3015" w:type="dxa"/>
            <w:tcBorders>
              <w:top w:val="nil"/>
              <w:left w:val="nil"/>
              <w:bottom w:val="single" w:sz="4" w:space="0" w:color="000000"/>
              <w:right w:val="nil"/>
            </w:tcBorders>
          </w:tcPr>
          <w:p w14:paraId="267DC9D3" w14:textId="77777777" w:rsidR="008E6DD9" w:rsidRDefault="00000000">
            <w:pPr>
              <w:spacing w:after="0" w:line="259" w:lineRule="auto"/>
              <w:ind w:left="122" w:firstLine="0"/>
              <w:jc w:val="left"/>
            </w:pPr>
            <w:r>
              <w:t xml:space="preserve">Depth </w:t>
            </w:r>
          </w:p>
        </w:tc>
        <w:tc>
          <w:tcPr>
            <w:tcW w:w="3488" w:type="dxa"/>
            <w:tcBorders>
              <w:top w:val="nil"/>
              <w:left w:val="nil"/>
              <w:bottom w:val="single" w:sz="4" w:space="0" w:color="000000"/>
              <w:right w:val="nil"/>
            </w:tcBorders>
          </w:tcPr>
          <w:p w14:paraId="42B47686" w14:textId="77777777" w:rsidR="008E6DD9" w:rsidRDefault="00000000">
            <w:pPr>
              <w:spacing w:after="0" w:line="259" w:lineRule="auto"/>
              <w:ind w:left="0" w:firstLine="0"/>
              <w:jc w:val="left"/>
            </w:pPr>
            <w:r>
              <w:t xml:space="preserve">Distancia en arcos desde el nodo actual hasta el nodo hoja más distante. </w:t>
            </w:r>
          </w:p>
        </w:tc>
        <w:tc>
          <w:tcPr>
            <w:tcW w:w="2624" w:type="dxa"/>
            <w:tcBorders>
              <w:top w:val="nil"/>
              <w:left w:val="nil"/>
              <w:bottom w:val="single" w:sz="4" w:space="0" w:color="000000"/>
              <w:right w:val="nil"/>
            </w:tcBorders>
          </w:tcPr>
          <w:p w14:paraId="2033C87A" w14:textId="77777777" w:rsidR="008E6DD9" w:rsidRDefault="00000000">
            <w:pPr>
              <w:spacing w:after="0" w:line="259" w:lineRule="auto"/>
              <w:ind w:left="0" w:firstLine="0"/>
              <w:jc w:val="left"/>
            </w:pPr>
            <w:r>
              <w:t xml:space="preserve">Integer </w:t>
            </w:r>
          </w:p>
        </w:tc>
      </w:tr>
    </w:tbl>
    <w:p w14:paraId="49DEFC34" w14:textId="77777777" w:rsidR="008E6DD9" w:rsidRDefault="00000000">
      <w:pPr>
        <w:spacing w:after="239" w:line="259" w:lineRule="auto"/>
        <w:ind w:left="-5"/>
        <w:jc w:val="left"/>
      </w:pPr>
      <w:r>
        <w:rPr>
          <w:rFonts w:ascii="Times New Roman" w:eastAsia="Times New Roman" w:hAnsi="Times New Roman"/>
          <w:sz w:val="14"/>
        </w:rPr>
        <w:t xml:space="preserve">* Dominio definido en el Anexo 9.2. </w:t>
      </w:r>
    </w:p>
    <w:p w14:paraId="0A7E3754" w14:textId="77777777" w:rsidR="008E6DD9" w:rsidRDefault="00000000">
      <w:pPr>
        <w:spacing w:after="155"/>
        <w:ind w:left="-5"/>
      </w:pPr>
      <w:r>
        <w:t xml:space="preserve">La Tabla 10 muestra la información almacenada para las expresiones. Almacenamos una información similar a la que almacenamos para las sentencias. En este caso, además de la categoría sintáctica de la expresión y de su nodo padre, almacenamos las categorías sintácticas de sus cuatro primeros hijos. También guardamos información sobre el papel que desempeña en su padre (rol), junto con los valores de la altura y la profundidad. </w:t>
      </w:r>
    </w:p>
    <w:p w14:paraId="271D3C3A" w14:textId="77777777" w:rsidR="008E6DD9" w:rsidRDefault="00000000">
      <w:pPr>
        <w:spacing w:after="210"/>
        <w:ind w:left="-5"/>
      </w:pPr>
      <w:r>
        <w:t xml:space="preserve">En los apartados siguientes vamos a comentar las diferentes tablas adicionales utilizadas para completar la información específica de algunas expresiones. </w:t>
      </w:r>
    </w:p>
    <w:p w14:paraId="279C4514" w14:textId="77777777" w:rsidR="008E6DD9" w:rsidRDefault="00000000">
      <w:pPr>
        <w:spacing w:after="0" w:line="259" w:lineRule="auto"/>
        <w:ind w:left="-5"/>
        <w:jc w:val="left"/>
      </w:pPr>
      <w:r>
        <w:rPr>
          <w:rFonts w:cs="Calibri"/>
          <w:color w:val="262626"/>
          <w:sz w:val="24"/>
        </w:rPr>
        <w:t>3.2.11</w:t>
      </w:r>
      <w:r>
        <w:rPr>
          <w:rFonts w:ascii="Arial" w:eastAsia="Arial" w:hAnsi="Arial" w:cs="Arial"/>
          <w:color w:val="262626"/>
          <w:sz w:val="24"/>
        </w:rPr>
        <w:t xml:space="preserve"> </w:t>
      </w:r>
      <w:r>
        <w:rPr>
          <w:rFonts w:cs="Calibri"/>
          <w:color w:val="262626"/>
          <w:sz w:val="24"/>
        </w:rPr>
        <w:t xml:space="preserve">Comprehensions </w:t>
      </w:r>
    </w:p>
    <w:p w14:paraId="3112D919" w14:textId="77777777" w:rsidR="008E6DD9" w:rsidRDefault="00000000">
      <w:pPr>
        <w:spacing w:after="122" w:line="259" w:lineRule="auto"/>
        <w:ind w:left="0" w:firstLine="0"/>
        <w:jc w:val="left"/>
      </w:pPr>
      <w:r>
        <w:t xml:space="preserve"> </w:t>
      </w:r>
    </w:p>
    <w:p w14:paraId="3B1F5CD7" w14:textId="77777777" w:rsidR="008E6DD9" w:rsidRDefault="00000000">
      <w:pPr>
        <w:spacing w:after="0" w:line="259" w:lineRule="auto"/>
        <w:ind w:left="10" w:right="5"/>
        <w:jc w:val="center"/>
      </w:pPr>
      <w:r>
        <w:rPr>
          <w:rFonts w:cs="Calibri"/>
          <w:i/>
          <w:color w:val="44546A"/>
          <w:sz w:val="18"/>
        </w:rPr>
        <w:t xml:space="preserve">Tabla 11: Características de comprehensiones. </w:t>
      </w:r>
    </w:p>
    <w:tbl>
      <w:tblPr>
        <w:tblStyle w:val="TableGrid"/>
        <w:tblW w:w="9126" w:type="dxa"/>
        <w:tblInd w:w="-14" w:type="dxa"/>
        <w:tblCellMar>
          <w:top w:w="48" w:type="dxa"/>
          <w:bottom w:w="6" w:type="dxa"/>
          <w:right w:w="115" w:type="dxa"/>
        </w:tblCellMar>
        <w:tblLook w:val="04A0" w:firstRow="1" w:lastRow="0" w:firstColumn="1" w:lastColumn="0" w:noHBand="0" w:noVBand="1"/>
      </w:tblPr>
      <w:tblGrid>
        <w:gridCol w:w="3014"/>
        <w:gridCol w:w="3488"/>
        <w:gridCol w:w="2624"/>
      </w:tblGrid>
      <w:tr w:rsidR="008E6DD9" w14:paraId="7677303C" w14:textId="77777777">
        <w:trPr>
          <w:trHeight w:val="278"/>
        </w:trPr>
        <w:tc>
          <w:tcPr>
            <w:tcW w:w="3015" w:type="dxa"/>
            <w:tcBorders>
              <w:top w:val="single" w:sz="4" w:space="0" w:color="000000"/>
              <w:left w:val="nil"/>
              <w:bottom w:val="single" w:sz="4" w:space="0" w:color="000000"/>
              <w:right w:val="nil"/>
            </w:tcBorders>
          </w:tcPr>
          <w:p w14:paraId="3D3965E5"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5E06C819"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453752FB" w14:textId="77777777" w:rsidR="008E6DD9" w:rsidRDefault="00000000">
            <w:pPr>
              <w:spacing w:after="0" w:line="259" w:lineRule="auto"/>
              <w:ind w:left="0" w:firstLine="0"/>
              <w:jc w:val="left"/>
            </w:pPr>
            <w:r>
              <w:rPr>
                <w:b/>
              </w:rPr>
              <w:t xml:space="preserve">Dominio </w:t>
            </w:r>
          </w:p>
        </w:tc>
      </w:tr>
      <w:tr w:rsidR="008E6DD9" w14:paraId="166A2FBA" w14:textId="77777777">
        <w:trPr>
          <w:trHeight w:val="793"/>
        </w:trPr>
        <w:tc>
          <w:tcPr>
            <w:tcW w:w="3015" w:type="dxa"/>
            <w:tcBorders>
              <w:top w:val="single" w:sz="4" w:space="0" w:color="000000"/>
              <w:left w:val="nil"/>
              <w:bottom w:val="nil"/>
              <w:right w:val="nil"/>
            </w:tcBorders>
          </w:tcPr>
          <w:p w14:paraId="558271D2" w14:textId="77777777" w:rsidR="008E6DD9" w:rsidRDefault="00000000">
            <w:pPr>
              <w:spacing w:after="0" w:line="259" w:lineRule="auto"/>
              <w:ind w:left="122" w:firstLine="0"/>
              <w:jc w:val="left"/>
            </w:pPr>
            <w:r>
              <w:t xml:space="preserve">Category </w:t>
            </w:r>
          </w:p>
        </w:tc>
        <w:tc>
          <w:tcPr>
            <w:tcW w:w="3488" w:type="dxa"/>
            <w:tcBorders>
              <w:top w:val="single" w:sz="4" w:space="0" w:color="000000"/>
              <w:left w:val="nil"/>
              <w:bottom w:val="nil"/>
              <w:right w:val="nil"/>
            </w:tcBorders>
            <w:vAlign w:val="bottom"/>
          </w:tcPr>
          <w:p w14:paraId="0855613B" w14:textId="77777777" w:rsidR="008E6DD9" w:rsidRDefault="00000000">
            <w:pPr>
              <w:spacing w:after="0" w:line="259" w:lineRule="auto"/>
              <w:ind w:left="0" w:firstLine="0"/>
              <w:jc w:val="left"/>
            </w:pPr>
            <w:r>
              <w:t xml:space="preserve">Categoría sintáctica de la </w:t>
            </w:r>
            <w:r>
              <w:rPr>
                <w:i/>
              </w:rPr>
              <w:t>comprehension</w:t>
            </w:r>
            <w:r>
              <w:t xml:space="preserve"> </w:t>
            </w:r>
          </w:p>
        </w:tc>
        <w:tc>
          <w:tcPr>
            <w:tcW w:w="2624" w:type="dxa"/>
            <w:tcBorders>
              <w:top w:val="single" w:sz="4" w:space="0" w:color="000000"/>
              <w:left w:val="nil"/>
              <w:bottom w:val="nil"/>
              <w:right w:val="nil"/>
            </w:tcBorders>
            <w:vAlign w:val="bottom"/>
          </w:tcPr>
          <w:p w14:paraId="4E7FC30A" w14:textId="77777777" w:rsidR="008E6DD9" w:rsidRDefault="00000000">
            <w:pPr>
              <w:spacing w:after="0" w:line="259" w:lineRule="auto"/>
              <w:ind w:left="0" w:firstLine="0"/>
              <w:jc w:val="left"/>
            </w:pPr>
            <w:r>
              <w:t xml:space="preserve">ListComp | SetComp | DictComp | GenComp </w:t>
            </w:r>
          </w:p>
        </w:tc>
      </w:tr>
      <w:tr w:rsidR="008E6DD9" w14:paraId="07DE3DCD" w14:textId="77777777">
        <w:trPr>
          <w:trHeight w:val="689"/>
        </w:trPr>
        <w:tc>
          <w:tcPr>
            <w:tcW w:w="3015" w:type="dxa"/>
            <w:tcBorders>
              <w:top w:val="nil"/>
              <w:left w:val="nil"/>
              <w:bottom w:val="nil"/>
              <w:right w:val="nil"/>
            </w:tcBorders>
          </w:tcPr>
          <w:p w14:paraId="02B5A4ED" w14:textId="77777777" w:rsidR="008E6DD9" w:rsidRDefault="00000000">
            <w:pPr>
              <w:spacing w:after="0" w:line="259" w:lineRule="auto"/>
              <w:ind w:left="122" w:firstLine="0"/>
              <w:jc w:val="left"/>
            </w:pPr>
            <w:r>
              <w:lastRenderedPageBreak/>
              <w:t xml:space="preserve">Number of ifs </w:t>
            </w:r>
          </w:p>
        </w:tc>
        <w:tc>
          <w:tcPr>
            <w:tcW w:w="3488" w:type="dxa"/>
            <w:tcBorders>
              <w:top w:val="nil"/>
              <w:left w:val="nil"/>
              <w:bottom w:val="nil"/>
              <w:right w:val="nil"/>
            </w:tcBorders>
          </w:tcPr>
          <w:p w14:paraId="0D84CDF9" w14:textId="77777777" w:rsidR="008E6DD9" w:rsidRDefault="00000000">
            <w:pPr>
              <w:spacing w:after="0" w:line="259" w:lineRule="auto"/>
              <w:ind w:left="0" w:firstLine="0"/>
              <w:jc w:val="left"/>
            </w:pPr>
            <w:r>
              <w:t xml:space="preserve">Número de condiciones de la </w:t>
            </w:r>
            <w:r>
              <w:rPr>
                <w:i/>
              </w:rPr>
              <w:t>comprehension</w:t>
            </w:r>
            <w:r>
              <w:t xml:space="preserve"> (</w:t>
            </w:r>
            <w:r>
              <w:rPr>
                <w:rFonts w:ascii="Consolas" w:eastAsia="Consolas" w:hAnsi="Consolas" w:cs="Consolas"/>
              </w:rPr>
              <w:t>If</w:t>
            </w:r>
            <w:r>
              <w:t xml:space="preserve">s) </w:t>
            </w:r>
          </w:p>
        </w:tc>
        <w:tc>
          <w:tcPr>
            <w:tcW w:w="2624" w:type="dxa"/>
            <w:tcBorders>
              <w:top w:val="nil"/>
              <w:left w:val="nil"/>
              <w:bottom w:val="nil"/>
              <w:right w:val="nil"/>
            </w:tcBorders>
          </w:tcPr>
          <w:p w14:paraId="3ADE93F0" w14:textId="77777777" w:rsidR="008E6DD9" w:rsidRDefault="00000000">
            <w:pPr>
              <w:spacing w:after="0" w:line="259" w:lineRule="auto"/>
              <w:ind w:left="0" w:firstLine="0"/>
              <w:jc w:val="left"/>
            </w:pPr>
            <w:r>
              <w:t xml:space="preserve">Integer </w:t>
            </w:r>
          </w:p>
        </w:tc>
      </w:tr>
      <w:tr w:rsidR="008E6DD9" w14:paraId="20116492" w14:textId="77777777">
        <w:trPr>
          <w:trHeight w:val="689"/>
        </w:trPr>
        <w:tc>
          <w:tcPr>
            <w:tcW w:w="3015" w:type="dxa"/>
            <w:tcBorders>
              <w:top w:val="nil"/>
              <w:left w:val="nil"/>
              <w:bottom w:val="nil"/>
              <w:right w:val="nil"/>
            </w:tcBorders>
          </w:tcPr>
          <w:p w14:paraId="73F58C41" w14:textId="77777777" w:rsidR="008E6DD9" w:rsidRDefault="00000000">
            <w:pPr>
              <w:spacing w:after="0" w:line="259" w:lineRule="auto"/>
              <w:ind w:left="122" w:firstLine="0"/>
              <w:jc w:val="left"/>
            </w:pPr>
            <w:r>
              <w:t xml:space="preserve">Number of generators </w:t>
            </w:r>
          </w:p>
        </w:tc>
        <w:tc>
          <w:tcPr>
            <w:tcW w:w="3488" w:type="dxa"/>
            <w:tcBorders>
              <w:top w:val="nil"/>
              <w:left w:val="nil"/>
              <w:bottom w:val="nil"/>
              <w:right w:val="nil"/>
            </w:tcBorders>
          </w:tcPr>
          <w:p w14:paraId="2E128EF4" w14:textId="77777777" w:rsidR="008E6DD9" w:rsidRDefault="00000000">
            <w:pPr>
              <w:spacing w:after="0" w:line="259" w:lineRule="auto"/>
              <w:ind w:left="0" w:firstLine="0"/>
              <w:jc w:val="left"/>
            </w:pPr>
            <w:r>
              <w:t xml:space="preserve">Número de generadores en la </w:t>
            </w:r>
            <w:r>
              <w:rPr>
                <w:i/>
              </w:rPr>
              <w:t>comprehension</w:t>
            </w:r>
            <w:r>
              <w:t xml:space="preserve"> </w:t>
            </w:r>
          </w:p>
        </w:tc>
        <w:tc>
          <w:tcPr>
            <w:tcW w:w="2624" w:type="dxa"/>
            <w:tcBorders>
              <w:top w:val="nil"/>
              <w:left w:val="nil"/>
              <w:bottom w:val="nil"/>
              <w:right w:val="nil"/>
            </w:tcBorders>
          </w:tcPr>
          <w:p w14:paraId="1902EB81" w14:textId="77777777" w:rsidR="008E6DD9" w:rsidRDefault="00000000">
            <w:pPr>
              <w:spacing w:after="0" w:line="259" w:lineRule="auto"/>
              <w:ind w:left="0" w:firstLine="0"/>
              <w:jc w:val="left"/>
            </w:pPr>
            <w:r>
              <w:t xml:space="preserve">Integer </w:t>
            </w:r>
          </w:p>
        </w:tc>
      </w:tr>
      <w:tr w:rsidR="008E6DD9" w14:paraId="183E8D13" w14:textId="77777777">
        <w:trPr>
          <w:trHeight w:val="328"/>
        </w:trPr>
        <w:tc>
          <w:tcPr>
            <w:tcW w:w="3015" w:type="dxa"/>
            <w:tcBorders>
              <w:top w:val="nil"/>
              <w:left w:val="nil"/>
              <w:bottom w:val="single" w:sz="4" w:space="0" w:color="000000"/>
              <w:right w:val="nil"/>
            </w:tcBorders>
          </w:tcPr>
          <w:p w14:paraId="564BEB10" w14:textId="77777777" w:rsidR="008E6DD9" w:rsidRDefault="00000000">
            <w:pPr>
              <w:spacing w:after="0" w:line="259" w:lineRule="auto"/>
              <w:ind w:left="122" w:firstLine="0"/>
              <w:jc w:val="left"/>
            </w:pPr>
            <w:r>
              <w:t xml:space="preserve">Is async </w:t>
            </w:r>
          </w:p>
        </w:tc>
        <w:tc>
          <w:tcPr>
            <w:tcW w:w="3488" w:type="dxa"/>
            <w:tcBorders>
              <w:top w:val="nil"/>
              <w:left w:val="nil"/>
              <w:bottom w:val="single" w:sz="4" w:space="0" w:color="000000"/>
              <w:right w:val="nil"/>
            </w:tcBorders>
          </w:tcPr>
          <w:p w14:paraId="39859D3B" w14:textId="77777777" w:rsidR="008E6DD9" w:rsidRDefault="00000000">
            <w:pPr>
              <w:spacing w:after="0" w:line="259" w:lineRule="auto"/>
              <w:ind w:left="0" w:firstLine="0"/>
              <w:jc w:val="left"/>
            </w:pPr>
            <w:r>
              <w:t xml:space="preserve">Si la </w:t>
            </w:r>
            <w:r>
              <w:rPr>
                <w:i/>
              </w:rPr>
              <w:t>comprehension</w:t>
            </w:r>
            <w:r>
              <w:t xml:space="preserve"> es asíncrona </w:t>
            </w:r>
          </w:p>
        </w:tc>
        <w:tc>
          <w:tcPr>
            <w:tcW w:w="2624" w:type="dxa"/>
            <w:tcBorders>
              <w:top w:val="nil"/>
              <w:left w:val="nil"/>
              <w:bottom w:val="single" w:sz="4" w:space="0" w:color="000000"/>
              <w:right w:val="nil"/>
            </w:tcBorders>
          </w:tcPr>
          <w:p w14:paraId="55EDA0CC" w14:textId="77777777" w:rsidR="008E6DD9" w:rsidRDefault="00000000">
            <w:pPr>
              <w:spacing w:after="0" w:line="259" w:lineRule="auto"/>
              <w:ind w:left="0" w:firstLine="0"/>
              <w:jc w:val="left"/>
            </w:pPr>
            <w:r>
              <w:t xml:space="preserve"> True or False </w:t>
            </w:r>
          </w:p>
        </w:tc>
      </w:tr>
    </w:tbl>
    <w:p w14:paraId="32B6D903" w14:textId="77777777" w:rsidR="008E6DD9" w:rsidRDefault="00000000">
      <w:pPr>
        <w:spacing w:after="160" w:line="259" w:lineRule="auto"/>
        <w:ind w:left="0" w:firstLine="0"/>
        <w:jc w:val="left"/>
      </w:pPr>
      <w:r>
        <w:t xml:space="preserve"> </w:t>
      </w:r>
    </w:p>
    <w:p w14:paraId="2BB00A07" w14:textId="77777777" w:rsidR="008E6DD9" w:rsidRDefault="00000000">
      <w:pPr>
        <w:ind w:left="-5"/>
      </w:pPr>
      <w:r>
        <w:t xml:space="preserve">Esta es una tabla específica de expresiones, contiene la información relativa a las </w:t>
      </w:r>
      <w:r>
        <w:rPr>
          <w:rFonts w:cs="Calibri"/>
          <w:i/>
        </w:rPr>
        <w:t>comprehensions</w:t>
      </w:r>
      <w:r>
        <w:t xml:space="preserve">. </w:t>
      </w:r>
    </w:p>
    <w:p w14:paraId="1B7D8264" w14:textId="77777777" w:rsidR="008E6DD9" w:rsidRDefault="00000000">
      <w:pPr>
        <w:spacing w:after="155"/>
        <w:ind w:left="-5"/>
      </w:pPr>
      <w:r>
        <w:t xml:space="preserve">Esto son las expresiones de las siguientes categorías sintácticas: ListComp, SetComp, DictComp y GenComp. En esta tabla, a parte del tipo de </w:t>
      </w:r>
      <w:r>
        <w:rPr>
          <w:rFonts w:cs="Calibri"/>
          <w:i/>
        </w:rPr>
        <w:t>comprehension</w:t>
      </w:r>
      <w:r>
        <w:t xml:space="preserve"> que es, almacenaremos el número de generadores y el número de condiciones (</w:t>
      </w:r>
      <w:r>
        <w:rPr>
          <w:rFonts w:ascii="Consolas" w:eastAsia="Consolas" w:hAnsi="Consolas" w:cs="Consolas"/>
        </w:rPr>
        <w:t>If</w:t>
      </w:r>
      <w:r>
        <w:t xml:space="preserve">s) de la </w:t>
      </w:r>
      <w:r>
        <w:rPr>
          <w:rFonts w:cs="Calibri"/>
          <w:i/>
        </w:rPr>
        <w:t>comprehension</w:t>
      </w:r>
      <w:r>
        <w:t xml:space="preserve">. Además, guardaremos si la </w:t>
      </w:r>
      <w:r>
        <w:rPr>
          <w:rFonts w:cs="Calibri"/>
          <w:i/>
        </w:rPr>
        <w:t>comprehension</w:t>
      </w:r>
      <w:r>
        <w:t xml:space="preserve"> es asíncrona. </w:t>
      </w:r>
    </w:p>
    <w:p w14:paraId="38FFF39F" w14:textId="77777777" w:rsidR="008E6DD9" w:rsidRDefault="00000000">
      <w:pPr>
        <w:spacing w:after="215" w:line="259" w:lineRule="auto"/>
        <w:ind w:left="0" w:firstLine="0"/>
        <w:jc w:val="left"/>
      </w:pPr>
      <w:r>
        <w:t xml:space="preserve"> </w:t>
      </w:r>
    </w:p>
    <w:p w14:paraId="4E31E491" w14:textId="77777777" w:rsidR="008E6DD9" w:rsidRDefault="00000000">
      <w:pPr>
        <w:spacing w:after="0" w:line="259" w:lineRule="auto"/>
        <w:ind w:left="-5"/>
        <w:jc w:val="left"/>
      </w:pPr>
      <w:r>
        <w:rPr>
          <w:rFonts w:cs="Calibri"/>
          <w:color w:val="262626"/>
          <w:sz w:val="24"/>
        </w:rPr>
        <w:t>3.2.12</w:t>
      </w:r>
      <w:r>
        <w:rPr>
          <w:rFonts w:ascii="Arial" w:eastAsia="Arial" w:hAnsi="Arial" w:cs="Arial"/>
          <w:color w:val="262626"/>
          <w:sz w:val="24"/>
        </w:rPr>
        <w:t xml:space="preserve"> </w:t>
      </w:r>
      <w:r>
        <w:rPr>
          <w:rFonts w:cs="Calibri"/>
          <w:color w:val="262626"/>
          <w:sz w:val="24"/>
        </w:rPr>
        <w:t xml:space="preserve">CallArgs </w:t>
      </w:r>
    </w:p>
    <w:p w14:paraId="6B1A654A" w14:textId="77777777" w:rsidR="008E6DD9" w:rsidRDefault="00000000">
      <w:pPr>
        <w:spacing w:after="124" w:line="259" w:lineRule="auto"/>
        <w:ind w:left="0" w:firstLine="0"/>
        <w:jc w:val="left"/>
      </w:pPr>
      <w:r>
        <w:t xml:space="preserve"> </w:t>
      </w:r>
    </w:p>
    <w:p w14:paraId="6EACC72F" w14:textId="77777777" w:rsidR="008E6DD9" w:rsidRDefault="00000000">
      <w:pPr>
        <w:spacing w:after="190" w:line="259" w:lineRule="auto"/>
        <w:ind w:left="10" w:right="6"/>
        <w:jc w:val="center"/>
      </w:pPr>
      <w:r>
        <w:rPr>
          <w:rFonts w:cs="Calibri"/>
          <w:i/>
          <w:color w:val="44546A"/>
          <w:sz w:val="18"/>
        </w:rPr>
        <w:t xml:space="preserve">Tabla 12: Características de las invocaciones a funciones. </w:t>
      </w:r>
    </w:p>
    <w:p w14:paraId="7562474A" w14:textId="77777777" w:rsidR="008E6DD9" w:rsidRDefault="00000000">
      <w:pPr>
        <w:tabs>
          <w:tab w:val="right" w:pos="9033"/>
        </w:tabs>
        <w:spacing w:after="143" w:line="259" w:lineRule="auto"/>
        <w:ind w:left="-15" w:firstLine="0"/>
        <w:jc w:val="left"/>
      </w:pPr>
      <w:r>
        <w:rPr>
          <w:rFonts w:cs="Calibri"/>
          <w:noProof/>
        </w:rPr>
        <mc:AlternateContent>
          <mc:Choice Requires="wpg">
            <w:drawing>
              <wp:inline distT="0" distB="0" distL="0" distR="0" wp14:anchorId="1BFA8C4C" wp14:editId="75E504EA">
                <wp:extent cx="5785942" cy="182880"/>
                <wp:effectExtent l="0" t="0" r="0" b="0"/>
                <wp:docPr id="153706" name="Group 153706"/>
                <wp:cNvGraphicFramePr/>
                <a:graphic xmlns:a="http://schemas.openxmlformats.org/drawingml/2006/main">
                  <a:graphicData uri="http://schemas.microsoft.com/office/word/2010/wordprocessingGroup">
                    <wpg:wgp>
                      <wpg:cNvGrpSpPr/>
                      <wpg:grpSpPr>
                        <a:xfrm>
                          <a:off x="0" y="0"/>
                          <a:ext cx="5785942" cy="182880"/>
                          <a:chOff x="0" y="0"/>
                          <a:chExt cx="5785942" cy="182880"/>
                        </a:xfrm>
                      </wpg:grpSpPr>
                      <wps:wsp>
                        <wps:cNvPr id="19314" name="Rectangle 19314"/>
                        <wps:cNvSpPr/>
                        <wps:spPr>
                          <a:xfrm>
                            <a:off x="1905330" y="33528"/>
                            <a:ext cx="898445" cy="189937"/>
                          </a:xfrm>
                          <a:prstGeom prst="rect">
                            <a:avLst/>
                          </a:prstGeom>
                          <a:ln>
                            <a:noFill/>
                          </a:ln>
                        </wps:spPr>
                        <wps:txbx>
                          <w:txbxContent>
                            <w:p w14:paraId="54A9DCB1"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9315" name="Rectangle 19315"/>
                        <wps:cNvSpPr/>
                        <wps:spPr>
                          <a:xfrm>
                            <a:off x="2580462" y="33528"/>
                            <a:ext cx="42143" cy="189937"/>
                          </a:xfrm>
                          <a:prstGeom prst="rect">
                            <a:avLst/>
                          </a:prstGeom>
                          <a:ln>
                            <a:noFill/>
                          </a:ln>
                        </wps:spPr>
                        <wps:txbx>
                          <w:txbxContent>
                            <w:p w14:paraId="55C5CE9C"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118" name="Shape 194118"/>
                        <wps:cNvSpPr/>
                        <wps:spPr>
                          <a:xfrm>
                            <a:off x="0" y="0"/>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19" name="Shape 194119"/>
                        <wps:cNvSpPr/>
                        <wps:spPr>
                          <a:xfrm>
                            <a:off x="18367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0" name="Shape 194120"/>
                        <wps:cNvSpPr/>
                        <wps:spPr>
                          <a:xfrm>
                            <a:off x="1842846" y="0"/>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1" name="Shape 19412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2" name="Shape 194122"/>
                        <wps:cNvSpPr/>
                        <wps:spPr>
                          <a:xfrm>
                            <a:off x="4057473" y="0"/>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3" name="Shape 194123"/>
                        <wps:cNvSpPr/>
                        <wps:spPr>
                          <a:xfrm>
                            <a:off x="0" y="176785"/>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4" name="Shape 194124"/>
                        <wps:cNvSpPr/>
                        <wps:spPr>
                          <a:xfrm>
                            <a:off x="1836750"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5" name="Shape 194125"/>
                        <wps:cNvSpPr/>
                        <wps:spPr>
                          <a:xfrm>
                            <a:off x="1842846" y="176785"/>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6" name="Shape 194126"/>
                        <wps:cNvSpPr/>
                        <wps:spPr>
                          <a:xfrm>
                            <a:off x="4051376"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7" name="Shape 194127"/>
                        <wps:cNvSpPr/>
                        <wps:spPr>
                          <a:xfrm>
                            <a:off x="4057473" y="176785"/>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FA8C4C" id="Group 153706" o:spid="_x0000_s1099" style="width:455.6pt;height:14.4pt;mso-position-horizontal-relative:char;mso-position-vertical-relative:line" coordsize="57859,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">
                <v:rect id="Rectangle 19314" o:spid="_x0000_s1100" style="position:absolute;left:19053;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" filled="f" stroked="f">
                  <v:textbox inset="0,0,0,0">
                    <w:txbxContent>
                      <w:p w14:paraId="54A9DCB1" w14:textId="77777777" w:rsidR="008E6DD9" w:rsidRDefault="00000000">
                        <w:pPr>
                          <w:spacing w:after="160" w:line="259" w:lineRule="auto"/>
                          <w:ind w:left="0" w:firstLine="0"/>
                          <w:jc w:val="left"/>
                        </w:pPr>
                        <w:r>
                          <w:rPr>
                            <w:rFonts w:cs="Calibri"/>
                            <w:b/>
                          </w:rPr>
                          <w:t>Descripción</w:t>
                        </w:r>
                      </w:p>
                    </w:txbxContent>
                  </v:textbox>
                </v:rect>
                <v:rect id="Rectangle 19315" o:spid="_x0000_s1101" style="position:absolute;left:25804;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" filled="f" stroked="f">
                  <v:textbox inset="0,0,0,0">
                    <w:txbxContent>
                      <w:p w14:paraId="55C5CE9C" w14:textId="77777777" w:rsidR="008E6DD9" w:rsidRDefault="00000000">
                        <w:pPr>
                          <w:spacing w:after="160" w:line="259" w:lineRule="auto"/>
                          <w:ind w:left="0" w:firstLine="0"/>
                          <w:jc w:val="left"/>
                        </w:pPr>
                        <w:r>
                          <w:rPr>
                            <w:rFonts w:cs="Calibri"/>
                            <w:b/>
                          </w:rPr>
                          <w:t xml:space="preserve"> </w:t>
                        </w:r>
                      </w:p>
                    </w:txbxContent>
                  </v:textbox>
                </v:rect>
                <v:shape id="Shape 194118" o:spid="_x0000_s1102" style="position:absolute;width:18366;height:91;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" path="m,l1836674,r,9144l,9144,,e" fillcolor="black" stroked="f" strokeweight="0">
                  <v:stroke miterlimit="83231f" joinstyle="miter"/>
                  <v:path arrowok="t" textboxrect="0,0,1836674,9144"/>
                </v:shape>
                <v:shape id="Shape 194119" o:spid="_x0000_s1103" style="position:absolute;left:1836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" path="m,l9144,r,9144l,9144,,e" fillcolor="black" stroked="f" strokeweight="0">
                  <v:stroke miterlimit="83231f" joinstyle="miter"/>
                  <v:path arrowok="t" textboxrect="0,0,9144,9144"/>
                </v:shape>
                <v:shape id="Shape 194120" o:spid="_x0000_s1104" style="position:absolute;left:18428;width:22085;height:91;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" path="m,l2208530,r,9144l,9144,,e" fillcolor="black" stroked="f" strokeweight="0">
                  <v:stroke miterlimit="83231f" joinstyle="miter"/>
                  <v:path arrowok="t" textboxrect="0,0,2208530,9144"/>
                </v:shape>
                <v:shape id="Shape 194121" o:spid="_x0000_s1105"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" path="m,l9144,r,9144l,9144,,e" fillcolor="black" stroked="f" strokeweight="0">
                  <v:stroke miterlimit="83231f" joinstyle="miter"/>
                  <v:path arrowok="t" textboxrect="0,0,9144,9144"/>
                </v:shape>
                <v:shape id="Shape 194122" o:spid="_x0000_s1106" style="position:absolute;left:40574;width:17285;height:91;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" path="m,l1728470,r,9144l,9144,,e" fillcolor="black" stroked="f" strokeweight="0">
                  <v:stroke miterlimit="83231f" joinstyle="miter"/>
                  <v:path arrowok="t" textboxrect="0,0,1728470,9144"/>
                </v:shape>
                <v:shape id="Shape 194123" o:spid="_x0000_s1107" style="position:absolute;top:1767;width:18366;height:92;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" path="m,l1836674,r,9144l,9144,,e" fillcolor="black" stroked="f" strokeweight="0">
                  <v:stroke miterlimit="83231f" joinstyle="miter"/>
                  <v:path arrowok="t" textboxrect="0,0,1836674,9144"/>
                </v:shape>
                <v:shape id="Shape 194124" o:spid="_x0000_s1108" style="position:absolute;left:18367;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" path="m,l9144,r,9144l,9144,,e" fillcolor="black" stroked="f" strokeweight="0">
                  <v:stroke miterlimit="83231f" joinstyle="miter"/>
                  <v:path arrowok="t" textboxrect="0,0,9144,9144"/>
                </v:shape>
                <v:shape id="Shape 194125" o:spid="_x0000_s1109" style="position:absolute;left:18428;top:1767;width:22085;height:92;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" path="m,l2208530,r,9144l,9144,,e" fillcolor="black" stroked="f" strokeweight="0">
                  <v:stroke miterlimit="83231f" joinstyle="miter"/>
                  <v:path arrowok="t" textboxrect="0,0,2208530,9144"/>
                </v:shape>
                <v:shape id="Shape 194126" o:spid="_x0000_s1110"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" path="m,l9144,r,9144l,9144,,e" fillcolor="black" stroked="f" strokeweight="0">
                  <v:stroke miterlimit="83231f" joinstyle="miter"/>
                  <v:path arrowok="t" textboxrect="0,0,9144,9144"/>
                </v:shape>
                <v:shape id="Shape 194127" o:spid="_x0000_s1111" style="position:absolute;left:40574;top:1767;width:17285;height:92;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" path="m,l1728470,r,9144l,9144,,e" fillcolor="black" stroked="f" strokeweight="0">
                  <v:stroke miterlimit="83231f" joinstyle="miter"/>
                  <v:path arrowok="t" textboxrect="0,0,1728470,9144"/>
                </v:shape>
                <w10:anchorlock/>
              </v:group>
            </w:pict>
          </mc:Fallback>
        </mc:AlternateContent>
      </w:r>
      <w:r>
        <w:rPr>
          <w:rFonts w:cs="Calibri"/>
          <w:b/>
        </w:rPr>
        <w:t xml:space="preserve">Nombre </w:t>
      </w:r>
      <w:r>
        <w:rPr>
          <w:rFonts w:cs="Calibri"/>
          <w:b/>
        </w:rPr>
        <w:tab/>
        <w:t xml:space="preserve">Dominio </w:t>
      </w:r>
    </w:p>
    <w:p w14:paraId="5655CD67" w14:textId="77777777" w:rsidR="008E6DD9" w:rsidRDefault="00000000">
      <w:pPr>
        <w:tabs>
          <w:tab w:val="center" w:pos="4309"/>
          <w:tab w:val="center" w:pos="6811"/>
        </w:tabs>
        <w:ind w:left="0" w:firstLine="0"/>
        <w:jc w:val="left"/>
      </w:pPr>
      <w:r>
        <w:t xml:space="preserve">Number args </w:t>
      </w:r>
      <w:r>
        <w:tab/>
        <w:t xml:space="preserve">Número de argumentos en la </w:t>
      </w:r>
      <w:r>
        <w:tab/>
        <w:t xml:space="preserve">Integer </w:t>
      </w:r>
    </w:p>
    <w:p w14:paraId="34B5DB6F" w14:textId="77777777" w:rsidR="008E6DD9" w:rsidRDefault="00000000">
      <w:pPr>
        <w:spacing w:after="112"/>
        <w:ind w:left="3011"/>
      </w:pPr>
      <w:r>
        <w:t xml:space="preserve">invocación a la función </w:t>
      </w:r>
    </w:p>
    <w:p w14:paraId="3FB00432" w14:textId="77777777" w:rsidR="008E6DD9" w:rsidRDefault="00000000">
      <w:pPr>
        <w:spacing w:after="79" w:line="259" w:lineRule="auto"/>
        <w:ind w:left="895"/>
        <w:jc w:val="left"/>
      </w:pPr>
      <w:r>
        <w:rPr>
          <w:rFonts w:cs="Calibri"/>
          <w:i/>
        </w:rPr>
        <w:t>3</w:t>
      </w:r>
    </w:p>
    <w:tbl>
      <w:tblPr>
        <w:tblStyle w:val="TableGrid"/>
        <w:tblW w:w="9126" w:type="dxa"/>
        <w:tblInd w:w="-14" w:type="dxa"/>
        <w:tblCellMar>
          <w:top w:w="48" w:type="dxa"/>
          <w:right w:w="115" w:type="dxa"/>
        </w:tblCellMar>
        <w:tblLook w:val="04A0" w:firstRow="1" w:lastRow="0" w:firstColumn="1" w:lastColumn="0" w:noHBand="0" w:noVBand="1"/>
      </w:tblPr>
      <w:tblGrid>
        <w:gridCol w:w="3014"/>
        <w:gridCol w:w="3488"/>
        <w:gridCol w:w="2624"/>
      </w:tblGrid>
      <w:tr w:rsidR="008E6DD9" w14:paraId="755D14AB" w14:textId="77777777">
        <w:trPr>
          <w:trHeight w:val="279"/>
        </w:trPr>
        <w:tc>
          <w:tcPr>
            <w:tcW w:w="3015" w:type="dxa"/>
            <w:tcBorders>
              <w:top w:val="single" w:sz="4" w:space="0" w:color="000000"/>
              <w:left w:val="nil"/>
              <w:bottom w:val="single" w:sz="4" w:space="0" w:color="000000"/>
              <w:right w:val="nil"/>
            </w:tcBorders>
          </w:tcPr>
          <w:p w14:paraId="5E9DC7F5"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660CDB04"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163B2091" w14:textId="77777777" w:rsidR="008E6DD9" w:rsidRDefault="00000000">
            <w:pPr>
              <w:spacing w:after="0" w:line="259" w:lineRule="auto"/>
              <w:ind w:left="0" w:firstLine="0"/>
              <w:jc w:val="left"/>
            </w:pPr>
            <w:r>
              <w:rPr>
                <w:b/>
              </w:rPr>
              <w:t xml:space="preserve">Dominio </w:t>
            </w:r>
          </w:p>
        </w:tc>
      </w:tr>
      <w:tr w:rsidR="008E6DD9" w14:paraId="114E2889" w14:textId="77777777">
        <w:trPr>
          <w:trHeight w:val="781"/>
        </w:trPr>
        <w:tc>
          <w:tcPr>
            <w:tcW w:w="3015" w:type="dxa"/>
            <w:tcBorders>
              <w:top w:val="single" w:sz="4" w:space="0" w:color="000000"/>
              <w:left w:val="nil"/>
              <w:bottom w:val="nil"/>
              <w:right w:val="nil"/>
            </w:tcBorders>
          </w:tcPr>
          <w:p w14:paraId="0EEED497" w14:textId="77777777" w:rsidR="008E6DD9" w:rsidRDefault="00000000">
            <w:pPr>
              <w:spacing w:after="0" w:line="259" w:lineRule="auto"/>
              <w:ind w:left="122" w:firstLine="0"/>
              <w:jc w:val="left"/>
            </w:pPr>
            <w:r>
              <w:t xml:space="preserve">Named args pct </w:t>
            </w:r>
          </w:p>
        </w:tc>
        <w:tc>
          <w:tcPr>
            <w:tcW w:w="3488" w:type="dxa"/>
            <w:tcBorders>
              <w:top w:val="single" w:sz="4" w:space="0" w:color="000000"/>
              <w:left w:val="nil"/>
              <w:bottom w:val="nil"/>
              <w:right w:val="nil"/>
            </w:tcBorders>
          </w:tcPr>
          <w:p w14:paraId="7B5E710E" w14:textId="77777777" w:rsidR="008E6DD9" w:rsidRDefault="00000000">
            <w:pPr>
              <w:spacing w:after="0" w:line="259" w:lineRule="auto"/>
              <w:ind w:left="0" w:firstLine="0"/>
              <w:jc w:val="left"/>
            </w:pPr>
            <w:r>
              <w:t xml:space="preserve">Proporción de argumentos pasados por referencia </w:t>
            </w:r>
          </w:p>
        </w:tc>
        <w:tc>
          <w:tcPr>
            <w:tcW w:w="2624" w:type="dxa"/>
            <w:tcBorders>
              <w:top w:val="single" w:sz="4" w:space="0" w:color="000000"/>
              <w:left w:val="nil"/>
              <w:bottom w:val="nil"/>
              <w:right w:val="nil"/>
            </w:tcBorders>
          </w:tcPr>
          <w:p w14:paraId="71241BDF" w14:textId="77777777" w:rsidR="008E6DD9" w:rsidRDefault="00000000">
            <w:pPr>
              <w:spacing w:after="0" w:line="259" w:lineRule="auto"/>
              <w:ind w:left="0" w:firstLine="0"/>
              <w:jc w:val="left"/>
            </w:pPr>
            <w:r>
              <w:t xml:space="preserve">[0, 1] </w:t>
            </w:r>
          </w:p>
        </w:tc>
      </w:tr>
      <w:tr w:rsidR="008E6DD9" w14:paraId="2C097B76" w14:textId="77777777">
        <w:trPr>
          <w:trHeight w:val="597"/>
        </w:trPr>
        <w:tc>
          <w:tcPr>
            <w:tcW w:w="3015" w:type="dxa"/>
            <w:tcBorders>
              <w:top w:val="nil"/>
              <w:left w:val="nil"/>
              <w:bottom w:val="single" w:sz="4" w:space="0" w:color="000000"/>
              <w:right w:val="nil"/>
            </w:tcBorders>
          </w:tcPr>
          <w:p w14:paraId="7E75C03F" w14:textId="77777777" w:rsidR="008E6DD9" w:rsidRDefault="00000000">
            <w:pPr>
              <w:spacing w:after="0" w:line="259" w:lineRule="auto"/>
              <w:ind w:left="122" w:firstLine="0"/>
              <w:jc w:val="left"/>
            </w:pPr>
            <w:r>
              <w:t xml:space="preserve">Double star args pct </w:t>
            </w:r>
          </w:p>
        </w:tc>
        <w:tc>
          <w:tcPr>
            <w:tcW w:w="3488" w:type="dxa"/>
            <w:tcBorders>
              <w:top w:val="nil"/>
              <w:left w:val="nil"/>
              <w:bottom w:val="single" w:sz="4" w:space="0" w:color="000000"/>
              <w:right w:val="nil"/>
            </w:tcBorders>
          </w:tcPr>
          <w:p w14:paraId="065D1EBC" w14:textId="77777777" w:rsidR="008E6DD9" w:rsidRDefault="00000000">
            <w:pPr>
              <w:spacing w:after="0" w:line="259" w:lineRule="auto"/>
              <w:ind w:left="0" w:firstLine="0"/>
              <w:jc w:val="left"/>
            </w:pPr>
            <w:r>
              <w:t xml:space="preserve">Proporción de argumentos con la sintaxis **args </w:t>
            </w:r>
          </w:p>
        </w:tc>
        <w:tc>
          <w:tcPr>
            <w:tcW w:w="2624" w:type="dxa"/>
            <w:tcBorders>
              <w:top w:val="nil"/>
              <w:left w:val="nil"/>
              <w:bottom w:val="single" w:sz="4" w:space="0" w:color="000000"/>
              <w:right w:val="nil"/>
            </w:tcBorders>
          </w:tcPr>
          <w:p w14:paraId="3D70D0DD" w14:textId="77777777" w:rsidR="008E6DD9" w:rsidRDefault="00000000">
            <w:pPr>
              <w:spacing w:after="0" w:line="259" w:lineRule="auto"/>
              <w:ind w:left="0" w:firstLine="0"/>
              <w:jc w:val="left"/>
            </w:pPr>
            <w:r>
              <w:t xml:space="preserve">[0, 1] </w:t>
            </w:r>
          </w:p>
        </w:tc>
      </w:tr>
    </w:tbl>
    <w:p w14:paraId="02D23B28" w14:textId="77777777" w:rsidR="008E6DD9" w:rsidRDefault="00000000">
      <w:pPr>
        <w:spacing w:after="160" w:line="259" w:lineRule="auto"/>
        <w:ind w:left="0" w:firstLine="0"/>
        <w:jc w:val="left"/>
      </w:pPr>
      <w:r>
        <w:t xml:space="preserve"> </w:t>
      </w:r>
    </w:p>
    <w:p w14:paraId="5634267A" w14:textId="77777777" w:rsidR="008E6DD9" w:rsidRDefault="00000000">
      <w:pPr>
        <w:spacing w:after="214"/>
        <w:ind w:left="-5"/>
      </w:pPr>
      <w:r>
        <w:t xml:space="preserve">Esta tabla almacena la información extra necesaria para las expresiones con categoría sintáctica </w:t>
      </w:r>
      <w:r>
        <w:rPr>
          <w:rFonts w:ascii="Consolas" w:eastAsia="Consolas" w:hAnsi="Consolas" w:cs="Consolas"/>
        </w:rPr>
        <w:t>Call</w:t>
      </w:r>
      <w:r>
        <w:t xml:space="preserve"> (invocación a función). Esta información extra está formada por: número de argumentos; proporción de argumento parados por referencia (</w:t>
      </w:r>
      <w:r>
        <w:rPr>
          <w:rFonts w:ascii="Consolas" w:eastAsia="Consolas" w:hAnsi="Consolas" w:cs="Consolas"/>
        </w:rPr>
        <w:t>arg_name=arg_value</w:t>
      </w:r>
      <w:r>
        <w:t xml:space="preserve">) y, proporción de argumentos con la </w:t>
      </w:r>
      <w:r>
        <w:rPr>
          <w:rFonts w:cs="Calibri"/>
        </w:rPr>
        <w:t>sintaxis “</w:t>
      </w:r>
      <w:r>
        <w:rPr>
          <w:rFonts w:ascii="Consolas" w:eastAsia="Consolas" w:hAnsi="Consolas" w:cs="Consolas"/>
        </w:rPr>
        <w:t>**arg</w:t>
      </w:r>
      <w:r>
        <w:rPr>
          <w:rFonts w:cs="Calibri"/>
        </w:rPr>
        <w:t>”.</w:t>
      </w:r>
      <w:r>
        <w:t xml:space="preserve"> </w:t>
      </w:r>
    </w:p>
    <w:p w14:paraId="29B4F1F6" w14:textId="77777777" w:rsidR="008E6DD9" w:rsidRDefault="00000000">
      <w:pPr>
        <w:spacing w:after="0" w:line="259" w:lineRule="auto"/>
        <w:ind w:left="-5"/>
        <w:jc w:val="left"/>
      </w:pPr>
      <w:r>
        <w:rPr>
          <w:rFonts w:cs="Calibri"/>
          <w:color w:val="262626"/>
          <w:sz w:val="24"/>
        </w:rPr>
        <w:t>3.2.13</w:t>
      </w:r>
      <w:r>
        <w:rPr>
          <w:rFonts w:ascii="Arial" w:eastAsia="Arial" w:hAnsi="Arial" w:cs="Arial"/>
          <w:color w:val="262626"/>
          <w:sz w:val="24"/>
        </w:rPr>
        <w:t xml:space="preserve"> </w:t>
      </w:r>
      <w:r>
        <w:rPr>
          <w:rFonts w:cs="Calibri"/>
          <w:color w:val="262626"/>
          <w:sz w:val="24"/>
        </w:rPr>
        <w:t xml:space="preserve">FStrings </w:t>
      </w:r>
    </w:p>
    <w:p w14:paraId="1DB33A78" w14:textId="77777777" w:rsidR="008E6DD9" w:rsidRDefault="00000000">
      <w:pPr>
        <w:spacing w:after="160" w:line="259" w:lineRule="auto"/>
        <w:ind w:left="0" w:firstLine="0"/>
        <w:jc w:val="left"/>
      </w:pPr>
      <w:r>
        <w:t xml:space="preserve"> </w:t>
      </w:r>
    </w:p>
    <w:p w14:paraId="7FD6C7BC" w14:textId="77777777" w:rsidR="008E6DD9" w:rsidRDefault="00000000">
      <w:pPr>
        <w:spacing w:after="119"/>
        <w:ind w:left="-5"/>
      </w:pPr>
      <w:r>
        <w:t xml:space="preserve">La información relativa a las cadenas de texto formateadas (expresiones de la categoría </w:t>
      </w:r>
      <w:r>
        <w:rPr>
          <w:rFonts w:ascii="Consolas" w:eastAsia="Consolas" w:hAnsi="Consolas" w:cs="Consolas"/>
        </w:rPr>
        <w:t>JoinedStr</w:t>
      </w:r>
      <w:r>
        <w:t xml:space="preserve">) la guardaremos en esta tabla. Esta información será el número de elementos de la cadena formateada (constantes más valores formateados), la proporción de constantes en los elementos y la proporción de expresiones en los elementos. </w:t>
      </w:r>
    </w:p>
    <w:p w14:paraId="6DB975B3" w14:textId="77777777" w:rsidR="008E6DD9" w:rsidRDefault="00000000">
      <w:pPr>
        <w:spacing w:after="0" w:line="259" w:lineRule="auto"/>
        <w:ind w:left="10" w:right="8"/>
        <w:jc w:val="center"/>
      </w:pPr>
      <w:r>
        <w:rPr>
          <w:rFonts w:cs="Calibri"/>
          <w:i/>
          <w:color w:val="44546A"/>
          <w:sz w:val="18"/>
        </w:rPr>
        <w:t xml:space="preserve">Tabla 13: Características de las cadenas formateadas. </w:t>
      </w:r>
    </w:p>
    <w:tbl>
      <w:tblPr>
        <w:tblStyle w:val="TableGrid"/>
        <w:tblW w:w="9126" w:type="dxa"/>
        <w:tblInd w:w="-14" w:type="dxa"/>
        <w:tblCellMar>
          <w:top w:w="48" w:type="dxa"/>
          <w:bottom w:w="6" w:type="dxa"/>
          <w:right w:w="115" w:type="dxa"/>
        </w:tblCellMar>
        <w:tblLook w:val="04A0" w:firstRow="1" w:lastRow="0" w:firstColumn="1" w:lastColumn="0" w:noHBand="0" w:noVBand="1"/>
      </w:tblPr>
      <w:tblGrid>
        <w:gridCol w:w="3014"/>
        <w:gridCol w:w="3488"/>
        <w:gridCol w:w="2624"/>
      </w:tblGrid>
      <w:tr w:rsidR="008E6DD9" w14:paraId="5654C74E" w14:textId="77777777">
        <w:trPr>
          <w:trHeight w:val="278"/>
        </w:trPr>
        <w:tc>
          <w:tcPr>
            <w:tcW w:w="3015" w:type="dxa"/>
            <w:tcBorders>
              <w:top w:val="single" w:sz="4" w:space="0" w:color="000000"/>
              <w:left w:val="nil"/>
              <w:bottom w:val="single" w:sz="4" w:space="0" w:color="000000"/>
              <w:right w:val="nil"/>
            </w:tcBorders>
          </w:tcPr>
          <w:p w14:paraId="7EE53E59"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3B95D2F2"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7DCA5611" w14:textId="77777777" w:rsidR="008E6DD9" w:rsidRDefault="00000000">
            <w:pPr>
              <w:spacing w:after="0" w:line="259" w:lineRule="auto"/>
              <w:ind w:left="0" w:firstLine="0"/>
              <w:jc w:val="left"/>
            </w:pPr>
            <w:r>
              <w:rPr>
                <w:b/>
              </w:rPr>
              <w:t xml:space="preserve">Dominio </w:t>
            </w:r>
          </w:p>
        </w:tc>
      </w:tr>
      <w:tr w:rsidR="008E6DD9" w14:paraId="4470B13E" w14:textId="77777777">
        <w:trPr>
          <w:trHeight w:val="1062"/>
        </w:trPr>
        <w:tc>
          <w:tcPr>
            <w:tcW w:w="3015" w:type="dxa"/>
            <w:tcBorders>
              <w:top w:val="single" w:sz="4" w:space="0" w:color="000000"/>
              <w:left w:val="nil"/>
              <w:bottom w:val="nil"/>
              <w:right w:val="nil"/>
            </w:tcBorders>
          </w:tcPr>
          <w:p w14:paraId="0D6EE25E" w14:textId="77777777" w:rsidR="008E6DD9" w:rsidRDefault="00000000">
            <w:pPr>
              <w:spacing w:after="0" w:line="259" w:lineRule="auto"/>
              <w:ind w:left="122" w:firstLine="0"/>
              <w:jc w:val="left"/>
            </w:pPr>
            <w:r>
              <w:lastRenderedPageBreak/>
              <w:t xml:space="preserve">Number of elements </w:t>
            </w:r>
          </w:p>
        </w:tc>
        <w:tc>
          <w:tcPr>
            <w:tcW w:w="3488" w:type="dxa"/>
            <w:tcBorders>
              <w:top w:val="single" w:sz="4" w:space="0" w:color="000000"/>
              <w:left w:val="nil"/>
              <w:bottom w:val="nil"/>
              <w:right w:val="nil"/>
            </w:tcBorders>
            <w:vAlign w:val="bottom"/>
          </w:tcPr>
          <w:p w14:paraId="71EEDA41" w14:textId="77777777" w:rsidR="008E6DD9" w:rsidRDefault="00000000">
            <w:pPr>
              <w:spacing w:after="0" w:line="259" w:lineRule="auto"/>
              <w:ind w:left="0" w:firstLine="0"/>
              <w:jc w:val="left"/>
            </w:pPr>
            <w:r>
              <w:t xml:space="preserve">Número de elementos en la cadena formateada. Tanto constantes como valores formateados. </w:t>
            </w:r>
          </w:p>
        </w:tc>
        <w:tc>
          <w:tcPr>
            <w:tcW w:w="2624" w:type="dxa"/>
            <w:tcBorders>
              <w:top w:val="single" w:sz="4" w:space="0" w:color="000000"/>
              <w:left w:val="nil"/>
              <w:bottom w:val="nil"/>
              <w:right w:val="nil"/>
            </w:tcBorders>
          </w:tcPr>
          <w:p w14:paraId="7337F2F6" w14:textId="77777777" w:rsidR="008E6DD9" w:rsidRDefault="00000000">
            <w:pPr>
              <w:spacing w:after="0" w:line="259" w:lineRule="auto"/>
              <w:ind w:left="0" w:firstLine="0"/>
              <w:jc w:val="left"/>
            </w:pPr>
            <w:r>
              <w:t xml:space="preserve">Integer </w:t>
            </w:r>
          </w:p>
        </w:tc>
      </w:tr>
      <w:tr w:rsidR="008E6DD9" w14:paraId="18049723" w14:textId="77777777">
        <w:trPr>
          <w:trHeight w:val="958"/>
        </w:trPr>
        <w:tc>
          <w:tcPr>
            <w:tcW w:w="3015" w:type="dxa"/>
            <w:tcBorders>
              <w:top w:val="nil"/>
              <w:left w:val="nil"/>
              <w:bottom w:val="nil"/>
              <w:right w:val="nil"/>
            </w:tcBorders>
          </w:tcPr>
          <w:p w14:paraId="324C6453" w14:textId="77777777" w:rsidR="008E6DD9" w:rsidRDefault="00000000">
            <w:pPr>
              <w:spacing w:after="0" w:line="259" w:lineRule="auto"/>
              <w:ind w:left="122" w:firstLine="0"/>
              <w:jc w:val="left"/>
            </w:pPr>
            <w:r>
              <w:t xml:space="preserve">Constants pct </w:t>
            </w:r>
          </w:p>
        </w:tc>
        <w:tc>
          <w:tcPr>
            <w:tcW w:w="3488" w:type="dxa"/>
            <w:tcBorders>
              <w:top w:val="nil"/>
              <w:left w:val="nil"/>
              <w:bottom w:val="nil"/>
              <w:right w:val="nil"/>
            </w:tcBorders>
          </w:tcPr>
          <w:p w14:paraId="37B1A4F6" w14:textId="77777777" w:rsidR="008E6DD9" w:rsidRDefault="00000000">
            <w:pPr>
              <w:spacing w:after="0" w:line="259" w:lineRule="auto"/>
              <w:ind w:left="0" w:right="55" w:firstLine="0"/>
              <w:jc w:val="left"/>
            </w:pPr>
            <w:r>
              <w:t xml:space="preserve">Proporción de los elementos anteriormente mencionados que son constantes. </w:t>
            </w:r>
          </w:p>
        </w:tc>
        <w:tc>
          <w:tcPr>
            <w:tcW w:w="2624" w:type="dxa"/>
            <w:tcBorders>
              <w:top w:val="nil"/>
              <w:left w:val="nil"/>
              <w:bottom w:val="nil"/>
              <w:right w:val="nil"/>
            </w:tcBorders>
          </w:tcPr>
          <w:p w14:paraId="35123EEB" w14:textId="77777777" w:rsidR="008E6DD9" w:rsidRDefault="00000000">
            <w:pPr>
              <w:spacing w:after="0" w:line="259" w:lineRule="auto"/>
              <w:ind w:left="0" w:firstLine="0"/>
              <w:jc w:val="left"/>
            </w:pPr>
            <w:r>
              <w:t xml:space="preserve">[0, 1] </w:t>
            </w:r>
          </w:p>
        </w:tc>
      </w:tr>
      <w:tr w:rsidR="008E6DD9" w14:paraId="0BC31B93" w14:textId="77777777">
        <w:trPr>
          <w:trHeight w:val="1134"/>
        </w:trPr>
        <w:tc>
          <w:tcPr>
            <w:tcW w:w="3015" w:type="dxa"/>
            <w:tcBorders>
              <w:top w:val="nil"/>
              <w:left w:val="nil"/>
              <w:bottom w:val="single" w:sz="4" w:space="0" w:color="000000"/>
              <w:right w:val="nil"/>
            </w:tcBorders>
          </w:tcPr>
          <w:p w14:paraId="0326E46C" w14:textId="77777777" w:rsidR="008E6DD9" w:rsidRDefault="00000000">
            <w:pPr>
              <w:spacing w:after="0" w:line="259" w:lineRule="auto"/>
              <w:ind w:left="122" w:firstLine="0"/>
              <w:jc w:val="left"/>
            </w:pPr>
            <w:r>
              <w:t xml:space="preserve">Expressions pct </w:t>
            </w:r>
          </w:p>
        </w:tc>
        <w:tc>
          <w:tcPr>
            <w:tcW w:w="3488" w:type="dxa"/>
            <w:tcBorders>
              <w:top w:val="nil"/>
              <w:left w:val="nil"/>
              <w:bottom w:val="single" w:sz="4" w:space="0" w:color="000000"/>
              <w:right w:val="nil"/>
            </w:tcBorders>
          </w:tcPr>
          <w:p w14:paraId="0615BA63" w14:textId="77777777" w:rsidR="008E6DD9" w:rsidRDefault="00000000">
            <w:pPr>
              <w:spacing w:after="0" w:line="239" w:lineRule="auto"/>
              <w:ind w:left="0" w:firstLine="0"/>
              <w:jc w:val="left"/>
            </w:pPr>
            <w:r>
              <w:t xml:space="preserve">Proporción de los elementos anteriormente mencionados que </w:t>
            </w:r>
          </w:p>
          <w:p w14:paraId="0A9C0F75" w14:textId="77777777" w:rsidR="008E6DD9" w:rsidRDefault="00000000">
            <w:pPr>
              <w:spacing w:after="0" w:line="259" w:lineRule="auto"/>
              <w:ind w:left="0" w:firstLine="0"/>
              <w:jc w:val="left"/>
            </w:pPr>
            <w:r>
              <w:t xml:space="preserve">son expresiones </w:t>
            </w:r>
          </w:p>
          <w:p w14:paraId="2009BB69" w14:textId="77777777" w:rsidR="008E6DD9" w:rsidRDefault="00000000">
            <w:pPr>
              <w:spacing w:after="0" w:line="259" w:lineRule="auto"/>
              <w:ind w:left="0" w:firstLine="0"/>
              <w:jc w:val="left"/>
            </w:pPr>
            <w:r>
              <w:t>(</w:t>
            </w:r>
            <w:r>
              <w:rPr>
                <w:rFonts w:ascii="Consolas" w:eastAsia="Consolas" w:hAnsi="Consolas" w:cs="Consolas"/>
              </w:rPr>
              <w:t>FormattedValues</w:t>
            </w:r>
            <w:r>
              <w:t xml:space="preserve">) </w:t>
            </w:r>
          </w:p>
        </w:tc>
        <w:tc>
          <w:tcPr>
            <w:tcW w:w="2624" w:type="dxa"/>
            <w:tcBorders>
              <w:top w:val="nil"/>
              <w:left w:val="nil"/>
              <w:bottom w:val="single" w:sz="4" w:space="0" w:color="000000"/>
              <w:right w:val="nil"/>
            </w:tcBorders>
          </w:tcPr>
          <w:p w14:paraId="30677368" w14:textId="77777777" w:rsidR="008E6DD9" w:rsidRDefault="00000000">
            <w:pPr>
              <w:spacing w:after="0" w:line="259" w:lineRule="auto"/>
              <w:ind w:left="0" w:firstLine="0"/>
              <w:jc w:val="left"/>
            </w:pPr>
            <w:r>
              <w:t xml:space="preserve">[0, 1] </w:t>
            </w:r>
          </w:p>
        </w:tc>
      </w:tr>
    </w:tbl>
    <w:p w14:paraId="5705921E" w14:textId="77777777" w:rsidR="008E6DD9" w:rsidRDefault="00000000">
      <w:pPr>
        <w:spacing w:after="213" w:line="259" w:lineRule="auto"/>
        <w:ind w:left="0" w:firstLine="0"/>
        <w:jc w:val="left"/>
      </w:pPr>
      <w:r>
        <w:t xml:space="preserve"> </w:t>
      </w:r>
    </w:p>
    <w:p w14:paraId="0BC38030" w14:textId="77777777" w:rsidR="008E6DD9" w:rsidRDefault="00000000">
      <w:pPr>
        <w:spacing w:after="0" w:line="259" w:lineRule="auto"/>
        <w:ind w:left="-5"/>
        <w:jc w:val="left"/>
      </w:pPr>
      <w:r>
        <w:rPr>
          <w:rFonts w:cs="Calibri"/>
          <w:color w:val="262626"/>
          <w:sz w:val="24"/>
        </w:rPr>
        <w:t>3.2.14</w:t>
      </w:r>
      <w:r>
        <w:rPr>
          <w:rFonts w:ascii="Arial" w:eastAsia="Arial" w:hAnsi="Arial" w:cs="Arial"/>
          <w:color w:val="262626"/>
          <w:sz w:val="24"/>
        </w:rPr>
        <w:t xml:space="preserve"> </w:t>
      </w:r>
      <w:r>
        <w:rPr>
          <w:rFonts w:cs="Calibri"/>
          <w:color w:val="262626"/>
          <w:sz w:val="24"/>
        </w:rPr>
        <w:t xml:space="preserve">Variables </w:t>
      </w:r>
    </w:p>
    <w:p w14:paraId="66196B81" w14:textId="77777777" w:rsidR="008E6DD9" w:rsidRDefault="00000000">
      <w:pPr>
        <w:spacing w:after="158" w:line="259" w:lineRule="auto"/>
        <w:ind w:left="0" w:firstLine="0"/>
        <w:jc w:val="left"/>
      </w:pPr>
      <w:r>
        <w:t xml:space="preserve"> </w:t>
      </w:r>
    </w:p>
    <w:p w14:paraId="783E2B4C" w14:textId="77777777" w:rsidR="008E6DD9" w:rsidRDefault="00000000">
      <w:pPr>
        <w:spacing w:after="119"/>
        <w:ind w:left="-5"/>
      </w:pPr>
      <w:r>
        <w:t xml:space="preserve">En este caso, esta tabla contiene la información relativa a las variables. La información almacenada es: la convención de nombrado que sigue la variable; el número de caracteres del nombre; si la variable es privada, en función de su nombrado y, si la variable es mágica, en función también de su nombrado. </w:t>
      </w:r>
    </w:p>
    <w:p w14:paraId="040FF0FC" w14:textId="77777777" w:rsidR="008E6DD9" w:rsidRDefault="00000000">
      <w:pPr>
        <w:spacing w:after="0" w:line="259" w:lineRule="auto"/>
        <w:ind w:left="10" w:right="5"/>
        <w:jc w:val="center"/>
      </w:pPr>
      <w:r>
        <w:rPr>
          <w:rFonts w:cs="Calibri"/>
          <w:i/>
          <w:color w:val="44546A"/>
          <w:sz w:val="18"/>
        </w:rPr>
        <w:t xml:space="preserve">Tabla 14: Características de las variables. </w:t>
      </w:r>
    </w:p>
    <w:p w14:paraId="729C9616" w14:textId="77777777" w:rsidR="008E6DD9" w:rsidRDefault="00000000">
      <w:pPr>
        <w:spacing w:after="194" w:line="259" w:lineRule="auto"/>
        <w:ind w:left="0" w:right="-79" w:firstLine="0"/>
        <w:jc w:val="left"/>
      </w:pPr>
      <w:r>
        <w:rPr>
          <w:rFonts w:cs="Calibri"/>
          <w:noProof/>
        </w:rPr>
        <mc:AlternateContent>
          <mc:Choice Requires="wpg">
            <w:drawing>
              <wp:inline distT="0" distB="0" distL="0" distR="0" wp14:anchorId="6DFA85E2" wp14:editId="3EEF1920">
                <wp:extent cx="5785942" cy="182880"/>
                <wp:effectExtent l="0" t="0" r="0" b="0"/>
                <wp:docPr id="151028" name="Group 151028"/>
                <wp:cNvGraphicFramePr/>
                <a:graphic xmlns:a="http://schemas.openxmlformats.org/drawingml/2006/main">
                  <a:graphicData uri="http://schemas.microsoft.com/office/word/2010/wordprocessingGroup">
                    <wpg:wgp>
                      <wpg:cNvGrpSpPr/>
                      <wpg:grpSpPr>
                        <a:xfrm>
                          <a:off x="0" y="0"/>
                          <a:ext cx="5785942" cy="182880"/>
                          <a:chOff x="0" y="0"/>
                          <a:chExt cx="5785942" cy="182880"/>
                        </a:xfrm>
                      </wpg:grpSpPr>
                      <wps:wsp>
                        <wps:cNvPr id="19507" name="Rectangle 19507"/>
                        <wps:cNvSpPr/>
                        <wps:spPr>
                          <a:xfrm>
                            <a:off x="68580" y="33527"/>
                            <a:ext cx="634580" cy="189936"/>
                          </a:xfrm>
                          <a:prstGeom prst="rect">
                            <a:avLst/>
                          </a:prstGeom>
                          <a:ln>
                            <a:noFill/>
                          </a:ln>
                        </wps:spPr>
                        <wps:txbx>
                          <w:txbxContent>
                            <w:p w14:paraId="6E74DECA" w14:textId="77777777" w:rsidR="008E6DD9" w:rsidRDefault="00000000">
                              <w:pPr>
                                <w:spacing w:after="160" w:line="259" w:lineRule="auto"/>
                                <w:ind w:left="0" w:firstLine="0"/>
                                <w:jc w:val="left"/>
                              </w:pPr>
                              <w:r>
                                <w:rPr>
                                  <w:rFonts w:cs="Calibri"/>
                                  <w:b/>
                                </w:rPr>
                                <w:t>Nombre</w:t>
                              </w:r>
                            </w:p>
                          </w:txbxContent>
                        </wps:txbx>
                        <wps:bodyPr horzOverflow="overflow" vert="horz" lIns="0" tIns="0" rIns="0" bIns="0" rtlCol="0">
                          <a:noAutofit/>
                        </wps:bodyPr>
                      </wps:wsp>
                      <wps:wsp>
                        <wps:cNvPr id="19508" name="Rectangle 19508"/>
                        <wps:cNvSpPr/>
                        <wps:spPr>
                          <a:xfrm>
                            <a:off x="544017" y="33527"/>
                            <a:ext cx="42144" cy="189936"/>
                          </a:xfrm>
                          <a:prstGeom prst="rect">
                            <a:avLst/>
                          </a:prstGeom>
                          <a:ln>
                            <a:noFill/>
                          </a:ln>
                        </wps:spPr>
                        <wps:txbx>
                          <w:txbxContent>
                            <w:p w14:paraId="08013F6B"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511" name="Rectangle 19511"/>
                        <wps:cNvSpPr/>
                        <wps:spPr>
                          <a:xfrm>
                            <a:off x="1905330" y="33527"/>
                            <a:ext cx="898445" cy="189936"/>
                          </a:xfrm>
                          <a:prstGeom prst="rect">
                            <a:avLst/>
                          </a:prstGeom>
                          <a:ln>
                            <a:noFill/>
                          </a:ln>
                        </wps:spPr>
                        <wps:txbx>
                          <w:txbxContent>
                            <w:p w14:paraId="6D858FC9"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9512" name="Rectangle 19512"/>
                        <wps:cNvSpPr/>
                        <wps:spPr>
                          <a:xfrm>
                            <a:off x="2580462" y="33527"/>
                            <a:ext cx="42143" cy="189936"/>
                          </a:xfrm>
                          <a:prstGeom prst="rect">
                            <a:avLst/>
                          </a:prstGeom>
                          <a:ln>
                            <a:noFill/>
                          </a:ln>
                        </wps:spPr>
                        <wps:txbx>
                          <w:txbxContent>
                            <w:p w14:paraId="299348D6"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515" name="Rectangle 19515"/>
                        <wps:cNvSpPr/>
                        <wps:spPr>
                          <a:xfrm>
                            <a:off x="4119956" y="33527"/>
                            <a:ext cx="661433" cy="189936"/>
                          </a:xfrm>
                          <a:prstGeom prst="rect">
                            <a:avLst/>
                          </a:prstGeom>
                          <a:ln>
                            <a:noFill/>
                          </a:ln>
                        </wps:spPr>
                        <wps:txbx>
                          <w:txbxContent>
                            <w:p w14:paraId="3E4D2ADC" w14:textId="77777777" w:rsidR="008E6DD9" w:rsidRDefault="00000000">
                              <w:pPr>
                                <w:spacing w:after="160" w:line="259" w:lineRule="auto"/>
                                <w:ind w:left="0" w:firstLine="0"/>
                                <w:jc w:val="left"/>
                              </w:pPr>
                              <w:r>
                                <w:rPr>
                                  <w:rFonts w:cs="Calibri"/>
                                  <w:b/>
                                </w:rPr>
                                <w:t>Dominio</w:t>
                              </w:r>
                            </w:p>
                          </w:txbxContent>
                        </wps:txbx>
                        <wps:bodyPr horzOverflow="overflow" vert="horz" lIns="0" tIns="0" rIns="0" bIns="0" rtlCol="0">
                          <a:noAutofit/>
                        </wps:bodyPr>
                      </wps:wsp>
                      <wps:wsp>
                        <wps:cNvPr id="19516" name="Rectangle 19516"/>
                        <wps:cNvSpPr/>
                        <wps:spPr>
                          <a:xfrm>
                            <a:off x="4615257" y="33527"/>
                            <a:ext cx="42143" cy="189936"/>
                          </a:xfrm>
                          <a:prstGeom prst="rect">
                            <a:avLst/>
                          </a:prstGeom>
                          <a:ln>
                            <a:noFill/>
                          </a:ln>
                        </wps:spPr>
                        <wps:txbx>
                          <w:txbxContent>
                            <w:p w14:paraId="0297B88E"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138" name="Shape 194138"/>
                        <wps:cNvSpPr/>
                        <wps:spPr>
                          <a:xfrm>
                            <a:off x="0" y="0"/>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39" name="Shape 194139"/>
                        <wps:cNvSpPr/>
                        <wps:spPr>
                          <a:xfrm>
                            <a:off x="18367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0" name="Shape 194140"/>
                        <wps:cNvSpPr/>
                        <wps:spPr>
                          <a:xfrm>
                            <a:off x="1842846" y="0"/>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1" name="Shape 19414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2" name="Shape 194142"/>
                        <wps:cNvSpPr/>
                        <wps:spPr>
                          <a:xfrm>
                            <a:off x="4057473" y="0"/>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3" name="Shape 194143"/>
                        <wps:cNvSpPr/>
                        <wps:spPr>
                          <a:xfrm>
                            <a:off x="0" y="176783"/>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4" name="Shape 194144"/>
                        <wps:cNvSpPr/>
                        <wps:spPr>
                          <a:xfrm>
                            <a:off x="1836750" y="1767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5" name="Shape 194145"/>
                        <wps:cNvSpPr/>
                        <wps:spPr>
                          <a:xfrm>
                            <a:off x="1842846" y="176783"/>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6" name="Shape 194146"/>
                        <wps:cNvSpPr/>
                        <wps:spPr>
                          <a:xfrm>
                            <a:off x="4051376" y="1767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7" name="Shape 194147"/>
                        <wps:cNvSpPr/>
                        <wps:spPr>
                          <a:xfrm>
                            <a:off x="4057473" y="176783"/>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FA85E2" id="Group 151028" o:spid="_x0000_s1112" style="width:455.6pt;height:14.4pt;mso-position-horizontal-relative:char;mso-position-vertical-relative:line" coordsize="57859,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">
                <v:rect id="Rectangle 19507" o:spid="_x0000_s1113" style="position:absolute;left:685;top:335;width:634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" filled="f" stroked="f">
                  <v:textbox inset="0,0,0,0">
                    <w:txbxContent>
                      <w:p w14:paraId="6E74DECA" w14:textId="77777777" w:rsidR="008E6DD9" w:rsidRDefault="00000000">
                        <w:pPr>
                          <w:spacing w:after="160" w:line="259" w:lineRule="auto"/>
                          <w:ind w:left="0" w:firstLine="0"/>
                          <w:jc w:val="left"/>
                        </w:pPr>
                        <w:r>
                          <w:rPr>
                            <w:rFonts w:cs="Calibri"/>
                            <w:b/>
                          </w:rPr>
                          <w:t>Nombre</w:t>
                        </w:r>
                      </w:p>
                    </w:txbxContent>
                  </v:textbox>
                </v:rect>
                <v:rect id="Rectangle 19508" o:spid="_x0000_s1114" style="position:absolute;left:5440;top:33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" filled="f" stroked="f">
                  <v:textbox inset="0,0,0,0">
                    <w:txbxContent>
                      <w:p w14:paraId="08013F6B" w14:textId="77777777" w:rsidR="008E6DD9" w:rsidRDefault="00000000">
                        <w:pPr>
                          <w:spacing w:after="160" w:line="259" w:lineRule="auto"/>
                          <w:ind w:left="0" w:firstLine="0"/>
                          <w:jc w:val="left"/>
                        </w:pPr>
                        <w:r>
                          <w:rPr>
                            <w:rFonts w:cs="Calibri"/>
                            <w:b/>
                          </w:rPr>
                          <w:t xml:space="preserve"> </w:t>
                        </w:r>
                      </w:p>
                    </w:txbxContent>
                  </v:textbox>
                </v:rect>
                <v:rect id="Rectangle 19511" o:spid="_x0000_s1115" style="position:absolute;left:19053;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" filled="f" stroked="f">
                  <v:textbox inset="0,0,0,0">
                    <w:txbxContent>
                      <w:p w14:paraId="6D858FC9" w14:textId="77777777" w:rsidR="008E6DD9" w:rsidRDefault="00000000">
                        <w:pPr>
                          <w:spacing w:after="160" w:line="259" w:lineRule="auto"/>
                          <w:ind w:left="0" w:firstLine="0"/>
                          <w:jc w:val="left"/>
                        </w:pPr>
                        <w:r>
                          <w:rPr>
                            <w:rFonts w:cs="Calibri"/>
                            <w:b/>
                          </w:rPr>
                          <w:t>Descripción</w:t>
                        </w:r>
                      </w:p>
                    </w:txbxContent>
                  </v:textbox>
                </v:rect>
                <v:rect id="Rectangle 19512" o:spid="_x0000_s1116" style="position:absolute;left:25804;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" filled="f" stroked="f">
                  <v:textbox inset="0,0,0,0">
                    <w:txbxContent>
                      <w:p w14:paraId="299348D6" w14:textId="77777777" w:rsidR="008E6DD9" w:rsidRDefault="00000000">
                        <w:pPr>
                          <w:spacing w:after="160" w:line="259" w:lineRule="auto"/>
                          <w:ind w:left="0" w:firstLine="0"/>
                          <w:jc w:val="left"/>
                        </w:pPr>
                        <w:r>
                          <w:rPr>
                            <w:rFonts w:cs="Calibri"/>
                            <w:b/>
                          </w:rPr>
                          <w:t xml:space="preserve"> </w:t>
                        </w:r>
                      </w:p>
                    </w:txbxContent>
                  </v:textbox>
                </v:rect>
                <v:rect id="Rectangle 19515" o:spid="_x0000_s1117" style="position:absolute;left:41199;top:335;width:661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" filled="f" stroked="f">
                  <v:textbox inset="0,0,0,0">
                    <w:txbxContent>
                      <w:p w14:paraId="3E4D2ADC" w14:textId="77777777" w:rsidR="008E6DD9" w:rsidRDefault="00000000">
                        <w:pPr>
                          <w:spacing w:after="160" w:line="259" w:lineRule="auto"/>
                          <w:ind w:left="0" w:firstLine="0"/>
                          <w:jc w:val="left"/>
                        </w:pPr>
                        <w:r>
                          <w:rPr>
                            <w:rFonts w:cs="Calibri"/>
                            <w:b/>
                          </w:rPr>
                          <w:t>Dominio</w:t>
                        </w:r>
                      </w:p>
                    </w:txbxContent>
                  </v:textbox>
                </v:rect>
                <v:rect id="Rectangle 19516" o:spid="_x0000_s1118" style="position:absolute;left:46152;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" filled="f" stroked="f">
                  <v:textbox inset="0,0,0,0">
                    <w:txbxContent>
                      <w:p w14:paraId="0297B88E" w14:textId="77777777" w:rsidR="008E6DD9" w:rsidRDefault="00000000">
                        <w:pPr>
                          <w:spacing w:after="160" w:line="259" w:lineRule="auto"/>
                          <w:ind w:left="0" w:firstLine="0"/>
                          <w:jc w:val="left"/>
                        </w:pPr>
                        <w:r>
                          <w:rPr>
                            <w:rFonts w:cs="Calibri"/>
                            <w:b/>
                          </w:rPr>
                          <w:t xml:space="preserve"> </w:t>
                        </w:r>
                      </w:p>
                    </w:txbxContent>
                  </v:textbox>
                </v:rect>
                <v:shape id="Shape 194138" o:spid="_x0000_s1119" style="position:absolute;width:18366;height:91;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" path="m,l1836674,r,9144l,9144,,e" fillcolor="black" stroked="f" strokeweight="0">
                  <v:stroke miterlimit="83231f" joinstyle="miter"/>
                  <v:path arrowok="t" textboxrect="0,0,1836674,9144"/>
                </v:shape>
                <v:shape id="Shape 194139" o:spid="_x0000_s1120" style="position:absolute;left:1836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" path="m,l9144,r,9144l,9144,,e" fillcolor="black" stroked="f" strokeweight="0">
                  <v:stroke miterlimit="83231f" joinstyle="miter"/>
                  <v:path arrowok="t" textboxrect="0,0,9144,9144"/>
                </v:shape>
                <v:shape id="Shape 194140" o:spid="_x0000_s1121" style="position:absolute;left:18428;width:22085;height:91;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" path="m,l2208530,r,9144l,9144,,e" fillcolor="black" stroked="f" strokeweight="0">
                  <v:stroke miterlimit="83231f" joinstyle="miter"/>
                  <v:path arrowok="t" textboxrect="0,0,2208530,9144"/>
                </v:shape>
                <v:shape id="Shape 194141" o:spid="_x0000_s1122"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" path="m,l9144,r,9144l,9144,,e" fillcolor="black" stroked="f" strokeweight="0">
                  <v:stroke miterlimit="83231f" joinstyle="miter"/>
                  <v:path arrowok="t" textboxrect="0,0,9144,9144"/>
                </v:shape>
                <v:shape id="Shape 194142" o:spid="_x0000_s1123" style="position:absolute;left:40574;width:17285;height:91;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" path="m,l1728470,r,9144l,9144,,e" fillcolor="black" stroked="f" strokeweight="0">
                  <v:stroke miterlimit="83231f" joinstyle="miter"/>
                  <v:path arrowok="t" textboxrect="0,0,1728470,9144"/>
                </v:shape>
                <v:shape id="Shape 194143" o:spid="_x0000_s1124" style="position:absolute;top:1767;width:18366;height:92;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" path="m,l1836674,r,9144l,9144,,e" fillcolor="black" stroked="f" strokeweight="0">
                  <v:stroke miterlimit="83231f" joinstyle="miter"/>
                  <v:path arrowok="t" textboxrect="0,0,1836674,9144"/>
                </v:shape>
                <v:shape id="Shape 194144" o:spid="_x0000_s1125" style="position:absolute;left:18367;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" path="m,l9144,r,9144l,9144,,e" fillcolor="black" stroked="f" strokeweight="0">
                  <v:stroke miterlimit="83231f" joinstyle="miter"/>
                  <v:path arrowok="t" textboxrect="0,0,9144,9144"/>
                </v:shape>
                <v:shape id="Shape 194145" o:spid="_x0000_s1126" style="position:absolute;left:18428;top:1767;width:22085;height:92;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" path="m,l2208530,r,9144l,9144,,e" fillcolor="black" stroked="f" strokeweight="0">
                  <v:stroke miterlimit="83231f" joinstyle="miter"/>
                  <v:path arrowok="t" textboxrect="0,0,2208530,9144"/>
                </v:shape>
                <v:shape id="Shape 194146" o:spid="_x0000_s1127"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" path="m,l9144,r,9144l,9144,,e" fillcolor="black" stroked="f" strokeweight="0">
                  <v:stroke miterlimit="83231f" joinstyle="miter"/>
                  <v:path arrowok="t" textboxrect="0,0,9144,9144"/>
                </v:shape>
                <v:shape id="Shape 194147" o:spid="_x0000_s1128" style="position:absolute;left:40574;top:1767;width:17285;height:92;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" path="m,l1728470,r,9144l,9144,,e" fillcolor="black" stroked="f" strokeweight="0">
                  <v:stroke miterlimit="83231f" joinstyle="miter"/>
                  <v:path arrowok="t" textboxrect="0,0,1728470,9144"/>
                </v:shape>
                <w10:anchorlock/>
              </v:group>
            </w:pict>
          </mc:Fallback>
        </mc:AlternateContent>
      </w:r>
    </w:p>
    <w:p w14:paraId="7C36C013" w14:textId="77777777" w:rsidR="008E6DD9" w:rsidRDefault="00000000">
      <w:pPr>
        <w:tabs>
          <w:tab w:val="center" w:pos="4608"/>
          <w:tab w:val="right" w:pos="9033"/>
        </w:tabs>
        <w:ind w:left="0" w:firstLine="0"/>
        <w:jc w:val="left"/>
      </w:pPr>
      <w:r>
        <w:t xml:space="preserve">Name convention </w:t>
      </w:r>
      <w:r>
        <w:tab/>
        <w:t xml:space="preserve">Convención de nombrado que sigue </w:t>
      </w:r>
      <w:r>
        <w:tab/>
        <w:t xml:space="preserve">Lower | Upper | CamelLow </w:t>
      </w:r>
    </w:p>
    <w:p w14:paraId="5B73A34B" w14:textId="77777777" w:rsidR="008E6DD9" w:rsidRDefault="00000000">
      <w:pPr>
        <w:tabs>
          <w:tab w:val="center" w:pos="3489"/>
          <w:tab w:val="center" w:pos="7623"/>
        </w:tabs>
        <w:spacing w:after="0" w:line="259" w:lineRule="auto"/>
        <w:ind w:left="0" w:firstLine="0"/>
        <w:jc w:val="left"/>
      </w:pPr>
      <w:r>
        <w:rPr>
          <w:rFonts w:cs="Calibri"/>
        </w:rPr>
        <w:tab/>
      </w:r>
      <w:r>
        <w:t xml:space="preserve">la variable. </w:t>
      </w:r>
      <w:r>
        <w:tab/>
        <w:t xml:space="preserve">| CamelUp | SnakeCase | </w:t>
      </w:r>
    </w:p>
    <w:p w14:paraId="7E4C60F7" w14:textId="77777777" w:rsidR="008E6DD9" w:rsidRDefault="00000000">
      <w:pPr>
        <w:ind w:left="6498"/>
      </w:pPr>
      <w:r>
        <w:t xml:space="preserve">Discard | </w:t>
      </w:r>
    </w:p>
    <w:p w14:paraId="5330D313" w14:textId="77777777" w:rsidR="008E6DD9" w:rsidRDefault="00000000">
      <w:pPr>
        <w:spacing w:after="215" w:line="259" w:lineRule="auto"/>
        <w:ind w:left="10" w:right="723"/>
        <w:jc w:val="right"/>
      </w:pPr>
      <w:r>
        <w:t xml:space="preserve">NoNameConvention  </w:t>
      </w:r>
    </w:p>
    <w:p w14:paraId="131E56BF" w14:textId="77777777" w:rsidR="008E6DD9" w:rsidRDefault="00000000">
      <w:pPr>
        <w:spacing w:after="79" w:line="259" w:lineRule="auto"/>
        <w:ind w:left="895"/>
        <w:jc w:val="left"/>
      </w:pPr>
      <w:r>
        <w:rPr>
          <w:rFonts w:cs="Calibri"/>
          <w:i/>
        </w:rPr>
        <w:t>3</w:t>
      </w:r>
    </w:p>
    <w:tbl>
      <w:tblPr>
        <w:tblStyle w:val="TableGrid"/>
        <w:tblW w:w="9126" w:type="dxa"/>
        <w:tblInd w:w="-14" w:type="dxa"/>
        <w:tblCellMar>
          <w:top w:w="48" w:type="dxa"/>
          <w:right w:w="115" w:type="dxa"/>
        </w:tblCellMar>
        <w:tblLook w:val="04A0" w:firstRow="1" w:lastRow="0" w:firstColumn="1" w:lastColumn="0" w:noHBand="0" w:noVBand="1"/>
      </w:tblPr>
      <w:tblGrid>
        <w:gridCol w:w="3014"/>
        <w:gridCol w:w="3488"/>
        <w:gridCol w:w="2624"/>
      </w:tblGrid>
      <w:tr w:rsidR="008E6DD9" w14:paraId="4FD55E0E" w14:textId="77777777">
        <w:trPr>
          <w:trHeight w:val="279"/>
        </w:trPr>
        <w:tc>
          <w:tcPr>
            <w:tcW w:w="3015" w:type="dxa"/>
            <w:tcBorders>
              <w:top w:val="single" w:sz="4" w:space="0" w:color="000000"/>
              <w:left w:val="nil"/>
              <w:bottom w:val="single" w:sz="4" w:space="0" w:color="000000"/>
              <w:right w:val="nil"/>
            </w:tcBorders>
          </w:tcPr>
          <w:p w14:paraId="0DF2A4DF"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30ABBD6E"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478EE433" w14:textId="77777777" w:rsidR="008E6DD9" w:rsidRDefault="00000000">
            <w:pPr>
              <w:spacing w:after="0" w:line="259" w:lineRule="auto"/>
              <w:ind w:left="0" w:firstLine="0"/>
              <w:jc w:val="left"/>
            </w:pPr>
            <w:r>
              <w:rPr>
                <w:b/>
              </w:rPr>
              <w:t xml:space="preserve">Dominio </w:t>
            </w:r>
          </w:p>
        </w:tc>
      </w:tr>
      <w:tr w:rsidR="008E6DD9" w14:paraId="76639D00" w14:textId="77777777">
        <w:trPr>
          <w:trHeight w:val="781"/>
        </w:trPr>
        <w:tc>
          <w:tcPr>
            <w:tcW w:w="3015" w:type="dxa"/>
            <w:tcBorders>
              <w:top w:val="single" w:sz="4" w:space="0" w:color="000000"/>
              <w:left w:val="nil"/>
              <w:bottom w:val="nil"/>
              <w:right w:val="nil"/>
            </w:tcBorders>
          </w:tcPr>
          <w:p w14:paraId="47861DA5" w14:textId="77777777" w:rsidR="008E6DD9" w:rsidRDefault="00000000">
            <w:pPr>
              <w:spacing w:after="0" w:line="259" w:lineRule="auto"/>
              <w:ind w:left="122" w:firstLine="0"/>
              <w:jc w:val="left"/>
            </w:pPr>
            <w:r>
              <w:t xml:space="preserve">Number of characters </w:t>
            </w:r>
          </w:p>
        </w:tc>
        <w:tc>
          <w:tcPr>
            <w:tcW w:w="3488" w:type="dxa"/>
            <w:tcBorders>
              <w:top w:val="single" w:sz="4" w:space="0" w:color="000000"/>
              <w:left w:val="nil"/>
              <w:bottom w:val="nil"/>
              <w:right w:val="nil"/>
            </w:tcBorders>
          </w:tcPr>
          <w:p w14:paraId="7F2C259E" w14:textId="77777777" w:rsidR="008E6DD9" w:rsidRDefault="00000000">
            <w:pPr>
              <w:spacing w:after="0" w:line="259" w:lineRule="auto"/>
              <w:ind w:left="0" w:right="24" w:firstLine="0"/>
              <w:jc w:val="left"/>
            </w:pPr>
            <w:r>
              <w:t xml:space="preserve">Número de caracteres del nombre de la variable </w:t>
            </w:r>
          </w:p>
        </w:tc>
        <w:tc>
          <w:tcPr>
            <w:tcW w:w="2624" w:type="dxa"/>
            <w:tcBorders>
              <w:top w:val="single" w:sz="4" w:space="0" w:color="000000"/>
              <w:left w:val="nil"/>
              <w:bottom w:val="nil"/>
              <w:right w:val="nil"/>
            </w:tcBorders>
          </w:tcPr>
          <w:p w14:paraId="5BAC2711" w14:textId="77777777" w:rsidR="008E6DD9" w:rsidRDefault="00000000">
            <w:pPr>
              <w:spacing w:after="0" w:line="259" w:lineRule="auto"/>
              <w:ind w:left="0" w:firstLine="0"/>
              <w:jc w:val="left"/>
            </w:pPr>
            <w:r>
              <w:t xml:space="preserve">Integer </w:t>
            </w:r>
          </w:p>
        </w:tc>
      </w:tr>
      <w:tr w:rsidR="008E6DD9" w14:paraId="5A89BDEF" w14:textId="77777777">
        <w:trPr>
          <w:trHeight w:val="689"/>
        </w:trPr>
        <w:tc>
          <w:tcPr>
            <w:tcW w:w="3015" w:type="dxa"/>
            <w:tcBorders>
              <w:top w:val="nil"/>
              <w:left w:val="nil"/>
              <w:bottom w:val="nil"/>
              <w:right w:val="nil"/>
            </w:tcBorders>
          </w:tcPr>
          <w:p w14:paraId="668B036E" w14:textId="77777777" w:rsidR="008E6DD9" w:rsidRDefault="00000000">
            <w:pPr>
              <w:spacing w:after="0" w:line="259" w:lineRule="auto"/>
              <w:ind w:left="122" w:firstLine="0"/>
              <w:jc w:val="left"/>
            </w:pPr>
            <w:r>
              <w:t xml:space="preserve">Is private </w:t>
            </w:r>
          </w:p>
        </w:tc>
        <w:tc>
          <w:tcPr>
            <w:tcW w:w="3488" w:type="dxa"/>
            <w:tcBorders>
              <w:top w:val="nil"/>
              <w:left w:val="nil"/>
              <w:bottom w:val="nil"/>
              <w:right w:val="nil"/>
            </w:tcBorders>
          </w:tcPr>
          <w:p w14:paraId="7E0F8BAB" w14:textId="77777777" w:rsidR="008E6DD9" w:rsidRDefault="00000000">
            <w:pPr>
              <w:spacing w:after="0" w:line="259" w:lineRule="auto"/>
              <w:ind w:left="0" w:firstLine="0"/>
              <w:jc w:val="left"/>
            </w:pPr>
            <w:r>
              <w:t xml:space="preserve">Si la variable es privada. Esto es si su nombre comienza por _ </w:t>
            </w:r>
          </w:p>
        </w:tc>
        <w:tc>
          <w:tcPr>
            <w:tcW w:w="2624" w:type="dxa"/>
            <w:tcBorders>
              <w:top w:val="nil"/>
              <w:left w:val="nil"/>
              <w:bottom w:val="nil"/>
              <w:right w:val="nil"/>
            </w:tcBorders>
          </w:tcPr>
          <w:p w14:paraId="356E10DD" w14:textId="77777777" w:rsidR="008E6DD9" w:rsidRDefault="00000000">
            <w:pPr>
              <w:spacing w:after="0" w:line="259" w:lineRule="auto"/>
              <w:ind w:left="0" w:firstLine="0"/>
              <w:jc w:val="left"/>
            </w:pPr>
            <w:r>
              <w:t xml:space="preserve">True or False </w:t>
            </w:r>
          </w:p>
        </w:tc>
      </w:tr>
      <w:tr w:rsidR="008E6DD9" w14:paraId="08E60697" w14:textId="77777777">
        <w:trPr>
          <w:trHeight w:val="599"/>
        </w:trPr>
        <w:tc>
          <w:tcPr>
            <w:tcW w:w="3015" w:type="dxa"/>
            <w:tcBorders>
              <w:top w:val="nil"/>
              <w:left w:val="nil"/>
              <w:bottom w:val="single" w:sz="4" w:space="0" w:color="000000"/>
              <w:right w:val="nil"/>
            </w:tcBorders>
          </w:tcPr>
          <w:p w14:paraId="714856E2" w14:textId="77777777" w:rsidR="008E6DD9" w:rsidRDefault="00000000">
            <w:pPr>
              <w:spacing w:after="0" w:line="259" w:lineRule="auto"/>
              <w:ind w:left="122" w:firstLine="0"/>
              <w:jc w:val="left"/>
            </w:pPr>
            <w:r>
              <w:t xml:space="preserve">Is magic </w:t>
            </w:r>
          </w:p>
        </w:tc>
        <w:tc>
          <w:tcPr>
            <w:tcW w:w="3488" w:type="dxa"/>
            <w:tcBorders>
              <w:top w:val="nil"/>
              <w:left w:val="nil"/>
              <w:bottom w:val="single" w:sz="4" w:space="0" w:color="000000"/>
              <w:right w:val="nil"/>
            </w:tcBorders>
          </w:tcPr>
          <w:p w14:paraId="7F3A0CDD" w14:textId="77777777" w:rsidR="008E6DD9" w:rsidRDefault="00000000">
            <w:pPr>
              <w:spacing w:after="0" w:line="259" w:lineRule="auto"/>
              <w:ind w:left="0" w:firstLine="0"/>
              <w:jc w:val="left"/>
            </w:pPr>
            <w:r>
              <w:t xml:space="preserve">Si la variable es mágica. Esto es si su nombre es de la forma __name__ </w:t>
            </w:r>
          </w:p>
        </w:tc>
        <w:tc>
          <w:tcPr>
            <w:tcW w:w="2624" w:type="dxa"/>
            <w:tcBorders>
              <w:top w:val="nil"/>
              <w:left w:val="nil"/>
              <w:bottom w:val="single" w:sz="4" w:space="0" w:color="000000"/>
              <w:right w:val="nil"/>
            </w:tcBorders>
          </w:tcPr>
          <w:p w14:paraId="710C88B9" w14:textId="77777777" w:rsidR="008E6DD9" w:rsidRDefault="00000000">
            <w:pPr>
              <w:spacing w:after="0" w:line="259" w:lineRule="auto"/>
              <w:ind w:left="0" w:firstLine="0"/>
              <w:jc w:val="left"/>
            </w:pPr>
            <w:r>
              <w:t xml:space="preserve">True or False </w:t>
            </w:r>
          </w:p>
        </w:tc>
      </w:tr>
    </w:tbl>
    <w:p w14:paraId="7B977930" w14:textId="77777777" w:rsidR="008E6DD9" w:rsidRDefault="00000000">
      <w:pPr>
        <w:spacing w:after="212" w:line="259" w:lineRule="auto"/>
        <w:ind w:left="0" w:firstLine="0"/>
        <w:jc w:val="left"/>
      </w:pPr>
      <w:r>
        <w:t xml:space="preserve"> </w:t>
      </w:r>
    </w:p>
    <w:p w14:paraId="7D111853" w14:textId="77777777" w:rsidR="008E6DD9" w:rsidRDefault="00000000">
      <w:pPr>
        <w:spacing w:after="0" w:line="259" w:lineRule="auto"/>
        <w:ind w:left="-5"/>
        <w:jc w:val="left"/>
      </w:pPr>
      <w:r>
        <w:rPr>
          <w:rFonts w:cs="Calibri"/>
          <w:color w:val="262626"/>
          <w:sz w:val="24"/>
        </w:rPr>
        <w:t>3.2.15</w:t>
      </w:r>
      <w:r>
        <w:rPr>
          <w:rFonts w:ascii="Arial" w:eastAsia="Arial" w:hAnsi="Arial" w:cs="Arial"/>
          <w:color w:val="262626"/>
          <w:sz w:val="24"/>
        </w:rPr>
        <w:t xml:space="preserve"> </w:t>
      </w:r>
      <w:r>
        <w:rPr>
          <w:rFonts w:cs="Calibri"/>
          <w:color w:val="262626"/>
          <w:sz w:val="24"/>
        </w:rPr>
        <w:t xml:space="preserve">Vectors </w:t>
      </w:r>
    </w:p>
    <w:p w14:paraId="13DF2BF4" w14:textId="77777777" w:rsidR="008E6DD9" w:rsidRDefault="00000000">
      <w:pPr>
        <w:spacing w:after="158" w:line="259" w:lineRule="auto"/>
        <w:ind w:left="0" w:firstLine="0"/>
        <w:jc w:val="left"/>
      </w:pPr>
      <w:r>
        <w:t xml:space="preserve"> </w:t>
      </w:r>
    </w:p>
    <w:p w14:paraId="73A5F698" w14:textId="77777777" w:rsidR="008E6DD9" w:rsidRDefault="00000000">
      <w:pPr>
        <w:ind w:left="-5"/>
      </w:pPr>
      <w:r>
        <w:t xml:space="preserve">Esta es la última tabla del conjunto de tablas de expresiones. En esta recogeremos la información necesaria para los vectores. Los vectores son todas las expresiones que pertenezcan a una de las siguientes categorías sintácticas: </w:t>
      </w:r>
      <w:r>
        <w:rPr>
          <w:rFonts w:ascii="Consolas" w:eastAsia="Consolas" w:hAnsi="Consolas" w:cs="Consolas"/>
        </w:rPr>
        <w:t>ListLiteral</w:t>
      </w:r>
      <w:r>
        <w:t xml:space="preserve">, </w:t>
      </w:r>
      <w:r>
        <w:rPr>
          <w:rFonts w:ascii="Consolas" w:eastAsia="Consolas" w:hAnsi="Consolas" w:cs="Consolas"/>
        </w:rPr>
        <w:t>SetLiteral</w:t>
      </w:r>
      <w:r>
        <w:t xml:space="preserve">, </w:t>
      </w:r>
      <w:r>
        <w:rPr>
          <w:rFonts w:ascii="Consolas" w:eastAsia="Consolas" w:hAnsi="Consolas" w:cs="Consolas"/>
        </w:rPr>
        <w:t>DictLiteral</w:t>
      </w:r>
      <w:r>
        <w:t xml:space="preserve"> y </w:t>
      </w:r>
    </w:p>
    <w:p w14:paraId="40F225F2" w14:textId="77777777" w:rsidR="008E6DD9" w:rsidRDefault="00000000">
      <w:pPr>
        <w:spacing w:after="119"/>
        <w:ind w:left="-5"/>
      </w:pPr>
      <w:r>
        <w:rPr>
          <w:rFonts w:ascii="Consolas" w:eastAsia="Consolas" w:hAnsi="Consolas" w:cs="Consolas"/>
        </w:rPr>
        <w:t>GeneratorLiteral</w:t>
      </w:r>
      <w:r>
        <w:t xml:space="preserve">. La información almacenada será: la categoría del vector, para diferenciar entre las 4 posibles; el número de elementos que componen el vector y, si el vector es homogéneo, esto es si todos los elementos que lo componen son del mismo tipo. </w:t>
      </w:r>
    </w:p>
    <w:p w14:paraId="24A69127" w14:textId="77777777" w:rsidR="008E6DD9" w:rsidRDefault="00000000">
      <w:pPr>
        <w:spacing w:after="0" w:line="259" w:lineRule="auto"/>
        <w:ind w:left="10" w:right="5"/>
        <w:jc w:val="center"/>
      </w:pPr>
      <w:r>
        <w:rPr>
          <w:rFonts w:cs="Calibri"/>
          <w:i/>
          <w:color w:val="44546A"/>
          <w:sz w:val="18"/>
        </w:rPr>
        <w:t xml:space="preserve">Tabla 15: Características de los vectores. </w:t>
      </w:r>
    </w:p>
    <w:tbl>
      <w:tblPr>
        <w:tblStyle w:val="TableGrid"/>
        <w:tblW w:w="9126" w:type="dxa"/>
        <w:tblInd w:w="-14" w:type="dxa"/>
        <w:tblCellMar>
          <w:top w:w="48" w:type="dxa"/>
          <w:bottom w:w="6" w:type="dxa"/>
          <w:right w:w="115" w:type="dxa"/>
        </w:tblCellMar>
        <w:tblLook w:val="04A0" w:firstRow="1" w:lastRow="0" w:firstColumn="1" w:lastColumn="0" w:noHBand="0" w:noVBand="1"/>
      </w:tblPr>
      <w:tblGrid>
        <w:gridCol w:w="3014"/>
        <w:gridCol w:w="3488"/>
        <w:gridCol w:w="2624"/>
      </w:tblGrid>
      <w:tr w:rsidR="008E6DD9" w14:paraId="34796D13" w14:textId="77777777">
        <w:trPr>
          <w:trHeight w:val="278"/>
        </w:trPr>
        <w:tc>
          <w:tcPr>
            <w:tcW w:w="3015" w:type="dxa"/>
            <w:tcBorders>
              <w:top w:val="single" w:sz="4" w:space="0" w:color="000000"/>
              <w:left w:val="nil"/>
              <w:bottom w:val="single" w:sz="4" w:space="0" w:color="000000"/>
              <w:right w:val="nil"/>
            </w:tcBorders>
          </w:tcPr>
          <w:p w14:paraId="251B4FA6" w14:textId="77777777" w:rsidR="008E6DD9" w:rsidRDefault="00000000">
            <w:pPr>
              <w:spacing w:after="0" w:line="259" w:lineRule="auto"/>
              <w:ind w:left="122" w:firstLine="0"/>
              <w:jc w:val="left"/>
            </w:pPr>
            <w:r>
              <w:rPr>
                <w:b/>
              </w:rPr>
              <w:lastRenderedPageBreak/>
              <w:t xml:space="preserve">Nombre </w:t>
            </w:r>
          </w:p>
        </w:tc>
        <w:tc>
          <w:tcPr>
            <w:tcW w:w="3488" w:type="dxa"/>
            <w:tcBorders>
              <w:top w:val="single" w:sz="4" w:space="0" w:color="000000"/>
              <w:left w:val="nil"/>
              <w:bottom w:val="single" w:sz="4" w:space="0" w:color="000000"/>
              <w:right w:val="nil"/>
            </w:tcBorders>
          </w:tcPr>
          <w:p w14:paraId="23CB5BEA"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4B91D3DC" w14:textId="77777777" w:rsidR="008E6DD9" w:rsidRDefault="00000000">
            <w:pPr>
              <w:spacing w:after="0" w:line="259" w:lineRule="auto"/>
              <w:ind w:left="0" w:firstLine="0"/>
              <w:jc w:val="left"/>
            </w:pPr>
            <w:r>
              <w:rPr>
                <w:b/>
              </w:rPr>
              <w:t xml:space="preserve">Dominio </w:t>
            </w:r>
          </w:p>
        </w:tc>
      </w:tr>
      <w:tr w:rsidR="008E6DD9" w14:paraId="1E7B0B11" w14:textId="77777777">
        <w:trPr>
          <w:trHeight w:val="1062"/>
        </w:trPr>
        <w:tc>
          <w:tcPr>
            <w:tcW w:w="3015" w:type="dxa"/>
            <w:tcBorders>
              <w:top w:val="single" w:sz="4" w:space="0" w:color="000000"/>
              <w:left w:val="nil"/>
              <w:bottom w:val="nil"/>
              <w:right w:val="nil"/>
            </w:tcBorders>
          </w:tcPr>
          <w:p w14:paraId="315A36B0" w14:textId="77777777" w:rsidR="008E6DD9" w:rsidRDefault="00000000">
            <w:pPr>
              <w:spacing w:after="0" w:line="259" w:lineRule="auto"/>
              <w:ind w:left="122" w:firstLine="0"/>
              <w:jc w:val="left"/>
            </w:pPr>
            <w:r>
              <w:t xml:space="preserve">Category </w:t>
            </w:r>
          </w:p>
        </w:tc>
        <w:tc>
          <w:tcPr>
            <w:tcW w:w="3488" w:type="dxa"/>
            <w:tcBorders>
              <w:top w:val="single" w:sz="4" w:space="0" w:color="000000"/>
              <w:left w:val="nil"/>
              <w:bottom w:val="nil"/>
              <w:right w:val="nil"/>
            </w:tcBorders>
          </w:tcPr>
          <w:p w14:paraId="6CF0CE09" w14:textId="77777777" w:rsidR="008E6DD9" w:rsidRDefault="00000000">
            <w:pPr>
              <w:spacing w:after="0" w:line="259" w:lineRule="auto"/>
              <w:ind w:left="0" w:firstLine="0"/>
              <w:jc w:val="left"/>
            </w:pPr>
            <w:r>
              <w:t xml:space="preserve">Categoría sintáctica del vector </w:t>
            </w:r>
          </w:p>
        </w:tc>
        <w:tc>
          <w:tcPr>
            <w:tcW w:w="2624" w:type="dxa"/>
            <w:tcBorders>
              <w:top w:val="single" w:sz="4" w:space="0" w:color="000000"/>
              <w:left w:val="nil"/>
              <w:bottom w:val="nil"/>
              <w:right w:val="nil"/>
            </w:tcBorders>
            <w:vAlign w:val="bottom"/>
          </w:tcPr>
          <w:p w14:paraId="6D1D0FC6" w14:textId="77777777" w:rsidR="008E6DD9" w:rsidRDefault="00000000">
            <w:pPr>
              <w:spacing w:after="0" w:line="259" w:lineRule="auto"/>
              <w:ind w:left="0" w:firstLine="0"/>
              <w:jc w:val="left"/>
            </w:pPr>
            <w:r>
              <w:t xml:space="preserve">ListLiteral | SetLiteral | </w:t>
            </w:r>
          </w:p>
          <w:p w14:paraId="0EF31D56" w14:textId="77777777" w:rsidR="008E6DD9" w:rsidRDefault="00000000">
            <w:pPr>
              <w:spacing w:after="0" w:line="259" w:lineRule="auto"/>
              <w:ind w:left="0" w:firstLine="0"/>
              <w:jc w:val="left"/>
            </w:pPr>
            <w:r>
              <w:t xml:space="preserve">DictLiteral | </w:t>
            </w:r>
          </w:p>
          <w:p w14:paraId="1FB93034" w14:textId="77777777" w:rsidR="008E6DD9" w:rsidRDefault="00000000">
            <w:pPr>
              <w:spacing w:after="0" w:line="259" w:lineRule="auto"/>
              <w:ind w:left="0" w:firstLine="0"/>
              <w:jc w:val="left"/>
            </w:pPr>
            <w:r>
              <w:t xml:space="preserve">GeneratorLiteral </w:t>
            </w:r>
          </w:p>
        </w:tc>
      </w:tr>
      <w:tr w:rsidR="008E6DD9" w14:paraId="2DFAF1C4" w14:textId="77777777">
        <w:trPr>
          <w:trHeight w:val="689"/>
        </w:trPr>
        <w:tc>
          <w:tcPr>
            <w:tcW w:w="3015" w:type="dxa"/>
            <w:tcBorders>
              <w:top w:val="nil"/>
              <w:left w:val="nil"/>
              <w:bottom w:val="nil"/>
              <w:right w:val="nil"/>
            </w:tcBorders>
          </w:tcPr>
          <w:p w14:paraId="71644C49" w14:textId="77777777" w:rsidR="008E6DD9" w:rsidRDefault="00000000">
            <w:pPr>
              <w:spacing w:after="0" w:line="259" w:lineRule="auto"/>
              <w:ind w:left="122" w:firstLine="0"/>
              <w:jc w:val="left"/>
            </w:pPr>
            <w:r>
              <w:t xml:space="preserve">Number of elements </w:t>
            </w:r>
          </w:p>
        </w:tc>
        <w:tc>
          <w:tcPr>
            <w:tcW w:w="3488" w:type="dxa"/>
            <w:tcBorders>
              <w:top w:val="nil"/>
              <w:left w:val="nil"/>
              <w:bottom w:val="nil"/>
              <w:right w:val="nil"/>
            </w:tcBorders>
          </w:tcPr>
          <w:p w14:paraId="2FCF86CE" w14:textId="77777777" w:rsidR="008E6DD9" w:rsidRDefault="00000000">
            <w:pPr>
              <w:spacing w:after="0" w:line="259" w:lineRule="auto"/>
              <w:ind w:left="0" w:firstLine="0"/>
              <w:jc w:val="left"/>
            </w:pPr>
            <w:r>
              <w:t xml:space="preserve">Número de elementos que componen el vector </w:t>
            </w:r>
          </w:p>
        </w:tc>
        <w:tc>
          <w:tcPr>
            <w:tcW w:w="2624" w:type="dxa"/>
            <w:tcBorders>
              <w:top w:val="nil"/>
              <w:left w:val="nil"/>
              <w:bottom w:val="nil"/>
              <w:right w:val="nil"/>
            </w:tcBorders>
          </w:tcPr>
          <w:p w14:paraId="47735118" w14:textId="77777777" w:rsidR="008E6DD9" w:rsidRDefault="00000000">
            <w:pPr>
              <w:spacing w:after="0" w:line="259" w:lineRule="auto"/>
              <w:ind w:left="0" w:firstLine="0"/>
              <w:jc w:val="left"/>
            </w:pPr>
            <w:r>
              <w:t xml:space="preserve">Integer </w:t>
            </w:r>
          </w:p>
        </w:tc>
      </w:tr>
      <w:tr w:rsidR="008E6DD9" w14:paraId="0623CA1D" w14:textId="77777777">
        <w:trPr>
          <w:trHeight w:val="597"/>
        </w:trPr>
        <w:tc>
          <w:tcPr>
            <w:tcW w:w="3015" w:type="dxa"/>
            <w:tcBorders>
              <w:top w:val="nil"/>
              <w:left w:val="nil"/>
              <w:bottom w:val="single" w:sz="4" w:space="0" w:color="000000"/>
              <w:right w:val="nil"/>
            </w:tcBorders>
          </w:tcPr>
          <w:p w14:paraId="0F19C333" w14:textId="77777777" w:rsidR="008E6DD9" w:rsidRDefault="00000000">
            <w:pPr>
              <w:spacing w:after="0" w:line="259" w:lineRule="auto"/>
              <w:ind w:left="122" w:firstLine="0"/>
              <w:jc w:val="left"/>
            </w:pPr>
            <w:r>
              <w:t xml:space="preserve">Homogeneous </w:t>
            </w:r>
          </w:p>
        </w:tc>
        <w:tc>
          <w:tcPr>
            <w:tcW w:w="3488" w:type="dxa"/>
            <w:tcBorders>
              <w:top w:val="nil"/>
              <w:left w:val="nil"/>
              <w:bottom w:val="single" w:sz="4" w:space="0" w:color="000000"/>
              <w:right w:val="nil"/>
            </w:tcBorders>
          </w:tcPr>
          <w:p w14:paraId="6A622A94" w14:textId="77777777" w:rsidR="008E6DD9" w:rsidRDefault="00000000">
            <w:pPr>
              <w:spacing w:after="0" w:line="259" w:lineRule="auto"/>
              <w:ind w:left="0" w:right="52" w:firstLine="0"/>
              <w:jc w:val="left"/>
            </w:pPr>
            <w:r>
              <w:t xml:space="preserve">Si todos los elementos del vector son del mismo tipo </w:t>
            </w:r>
          </w:p>
        </w:tc>
        <w:tc>
          <w:tcPr>
            <w:tcW w:w="2624" w:type="dxa"/>
            <w:tcBorders>
              <w:top w:val="nil"/>
              <w:left w:val="nil"/>
              <w:bottom w:val="single" w:sz="4" w:space="0" w:color="000000"/>
              <w:right w:val="nil"/>
            </w:tcBorders>
          </w:tcPr>
          <w:p w14:paraId="530872AA" w14:textId="77777777" w:rsidR="008E6DD9" w:rsidRDefault="00000000">
            <w:pPr>
              <w:spacing w:after="0" w:line="259" w:lineRule="auto"/>
              <w:ind w:left="0" w:firstLine="0"/>
              <w:jc w:val="left"/>
            </w:pPr>
            <w:r>
              <w:t xml:space="preserve">True or False </w:t>
            </w:r>
          </w:p>
        </w:tc>
      </w:tr>
    </w:tbl>
    <w:p w14:paraId="260D72A9" w14:textId="77777777" w:rsidR="008E6DD9" w:rsidRDefault="00000000">
      <w:pPr>
        <w:spacing w:after="294" w:line="259" w:lineRule="auto"/>
        <w:ind w:left="0" w:firstLine="0"/>
        <w:jc w:val="left"/>
      </w:pPr>
      <w:r>
        <w:rPr>
          <w:rFonts w:ascii="Times New Roman" w:eastAsia="Times New Roman" w:hAnsi="Times New Roman"/>
          <w:sz w:val="14"/>
        </w:rPr>
        <w:t xml:space="preserve"> </w:t>
      </w:r>
    </w:p>
    <w:p w14:paraId="6CF472BE" w14:textId="77777777" w:rsidR="008E6DD9" w:rsidRDefault="00000000">
      <w:pPr>
        <w:spacing w:after="0" w:line="259" w:lineRule="auto"/>
        <w:ind w:left="-5"/>
        <w:jc w:val="left"/>
      </w:pPr>
      <w:r>
        <w:rPr>
          <w:rFonts w:cs="Calibri"/>
          <w:color w:val="262626"/>
          <w:sz w:val="24"/>
        </w:rPr>
        <w:t>3.2.16</w:t>
      </w:r>
      <w:r>
        <w:rPr>
          <w:rFonts w:ascii="Arial" w:eastAsia="Arial" w:hAnsi="Arial" w:cs="Arial"/>
          <w:color w:val="262626"/>
          <w:sz w:val="24"/>
        </w:rPr>
        <w:t xml:space="preserve"> </w:t>
      </w:r>
      <w:r>
        <w:rPr>
          <w:rFonts w:cs="Calibri"/>
          <w:color w:val="262626"/>
          <w:sz w:val="24"/>
        </w:rPr>
        <w:t xml:space="preserve">Parameters </w:t>
      </w:r>
    </w:p>
    <w:p w14:paraId="78E2C973" w14:textId="77777777" w:rsidR="008E6DD9" w:rsidRDefault="00000000">
      <w:pPr>
        <w:spacing w:after="158" w:line="259" w:lineRule="auto"/>
        <w:ind w:left="0" w:firstLine="0"/>
        <w:jc w:val="left"/>
      </w:pPr>
      <w:r>
        <w:t xml:space="preserve"> </w:t>
      </w:r>
    </w:p>
    <w:p w14:paraId="2F57264E" w14:textId="77777777" w:rsidR="008E6DD9" w:rsidRDefault="00000000">
      <w:pPr>
        <w:spacing w:after="122"/>
        <w:ind w:left="-5"/>
      </w:pPr>
      <w:r>
        <w:t xml:space="preserve">En esta tabla, almacenaremos la información relativa a los parámetros declarados tanto en la definición de funciones, métodos y constructores, como en las 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Pr>
          <w:rFonts w:cs="Calibri"/>
          <w:i/>
        </w:rPr>
        <w:t>keyword</w:t>
      </w:r>
      <w:r>
        <w:t xml:space="preserve"> y parámetros con valor por defecto. Para algunos de estos tipos incluiremos un valor booleano para saber si tienen al menos un parámetro de ese tipo. Por último, incluiremos el convenio de nombrado más habitual entre los nombres de los parámetros y la proporción de parámetros con anotación de tipo.  </w:t>
      </w:r>
    </w:p>
    <w:p w14:paraId="3D655CF9" w14:textId="77777777" w:rsidR="008E6DD9" w:rsidRDefault="00000000">
      <w:pPr>
        <w:spacing w:after="175" w:line="259" w:lineRule="auto"/>
        <w:ind w:left="10" w:right="3"/>
        <w:jc w:val="center"/>
      </w:pPr>
      <w:r>
        <w:rPr>
          <w:rFonts w:cs="Calibri"/>
          <w:i/>
          <w:color w:val="44546A"/>
          <w:sz w:val="18"/>
        </w:rPr>
        <w:t xml:space="preserve">Tabla 16: Características de los parámetros. </w:t>
      </w:r>
    </w:p>
    <w:p w14:paraId="74AC7FBD" w14:textId="77777777" w:rsidR="008E6DD9" w:rsidRDefault="00000000">
      <w:pPr>
        <w:spacing w:line="259" w:lineRule="auto"/>
        <w:ind w:left="-5"/>
        <w:jc w:val="left"/>
      </w:pPr>
      <w:r>
        <w:rPr>
          <w:rFonts w:cs="Calibri"/>
          <w:noProof/>
        </w:rPr>
        <mc:AlternateContent>
          <mc:Choice Requires="wpg">
            <w:drawing>
              <wp:inline distT="0" distB="0" distL="0" distR="0" wp14:anchorId="75A3BB5C" wp14:editId="2557B75A">
                <wp:extent cx="5785942" cy="182880"/>
                <wp:effectExtent l="0" t="0" r="0" b="0"/>
                <wp:docPr id="154712" name="Group 154712"/>
                <wp:cNvGraphicFramePr/>
                <a:graphic xmlns:a="http://schemas.openxmlformats.org/drawingml/2006/main">
                  <a:graphicData uri="http://schemas.microsoft.com/office/word/2010/wordprocessingGroup">
                    <wpg:wgp>
                      <wpg:cNvGrpSpPr/>
                      <wpg:grpSpPr>
                        <a:xfrm>
                          <a:off x="0" y="0"/>
                          <a:ext cx="5785942" cy="182880"/>
                          <a:chOff x="0" y="0"/>
                          <a:chExt cx="5785942" cy="182880"/>
                        </a:xfrm>
                      </wpg:grpSpPr>
                      <wps:wsp>
                        <wps:cNvPr id="19745" name="Rectangle 19745"/>
                        <wps:cNvSpPr/>
                        <wps:spPr>
                          <a:xfrm>
                            <a:off x="1905330" y="33528"/>
                            <a:ext cx="898445" cy="189937"/>
                          </a:xfrm>
                          <a:prstGeom prst="rect">
                            <a:avLst/>
                          </a:prstGeom>
                          <a:ln>
                            <a:noFill/>
                          </a:ln>
                        </wps:spPr>
                        <wps:txbx>
                          <w:txbxContent>
                            <w:p w14:paraId="57196D8B" w14:textId="77777777" w:rsidR="008E6DD9" w:rsidRDefault="00000000">
                              <w:pPr>
                                <w:spacing w:after="160" w:line="259" w:lineRule="auto"/>
                                <w:ind w:left="0" w:firstLine="0"/>
                                <w:jc w:val="left"/>
                              </w:pPr>
                              <w:r>
                                <w:rPr>
                                  <w:rFonts w:cs="Calibri"/>
                                  <w:b/>
                                </w:rPr>
                                <w:t>Descripción</w:t>
                              </w:r>
                            </w:p>
                          </w:txbxContent>
                        </wps:txbx>
                        <wps:bodyPr horzOverflow="overflow" vert="horz" lIns="0" tIns="0" rIns="0" bIns="0" rtlCol="0">
                          <a:noAutofit/>
                        </wps:bodyPr>
                      </wps:wsp>
                      <wps:wsp>
                        <wps:cNvPr id="19746" name="Rectangle 19746"/>
                        <wps:cNvSpPr/>
                        <wps:spPr>
                          <a:xfrm>
                            <a:off x="2580462" y="33528"/>
                            <a:ext cx="42143" cy="189937"/>
                          </a:xfrm>
                          <a:prstGeom prst="rect">
                            <a:avLst/>
                          </a:prstGeom>
                          <a:ln>
                            <a:noFill/>
                          </a:ln>
                        </wps:spPr>
                        <wps:txbx>
                          <w:txbxContent>
                            <w:p w14:paraId="74905DC5"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749" name="Rectangle 19749"/>
                        <wps:cNvSpPr/>
                        <wps:spPr>
                          <a:xfrm>
                            <a:off x="4119956" y="33528"/>
                            <a:ext cx="661433" cy="189937"/>
                          </a:xfrm>
                          <a:prstGeom prst="rect">
                            <a:avLst/>
                          </a:prstGeom>
                          <a:ln>
                            <a:noFill/>
                          </a:ln>
                        </wps:spPr>
                        <wps:txbx>
                          <w:txbxContent>
                            <w:p w14:paraId="443A85E3" w14:textId="77777777" w:rsidR="008E6DD9" w:rsidRDefault="00000000">
                              <w:pPr>
                                <w:spacing w:after="160" w:line="259" w:lineRule="auto"/>
                                <w:ind w:left="0" w:firstLine="0"/>
                                <w:jc w:val="left"/>
                              </w:pPr>
                              <w:r>
                                <w:rPr>
                                  <w:rFonts w:cs="Calibri"/>
                                  <w:b/>
                                </w:rPr>
                                <w:t>Dominio</w:t>
                              </w:r>
                            </w:p>
                          </w:txbxContent>
                        </wps:txbx>
                        <wps:bodyPr horzOverflow="overflow" vert="horz" lIns="0" tIns="0" rIns="0" bIns="0" rtlCol="0">
                          <a:noAutofit/>
                        </wps:bodyPr>
                      </wps:wsp>
                      <wps:wsp>
                        <wps:cNvPr id="19750" name="Rectangle 19750"/>
                        <wps:cNvSpPr/>
                        <wps:spPr>
                          <a:xfrm>
                            <a:off x="4615257" y="33528"/>
                            <a:ext cx="42143" cy="189937"/>
                          </a:xfrm>
                          <a:prstGeom prst="rect">
                            <a:avLst/>
                          </a:prstGeom>
                          <a:ln>
                            <a:noFill/>
                          </a:ln>
                        </wps:spPr>
                        <wps:txbx>
                          <w:txbxContent>
                            <w:p w14:paraId="6ECC90CF" w14:textId="77777777" w:rsidR="008E6DD9" w:rsidRDefault="00000000">
                              <w:pPr>
                                <w:spacing w:after="160" w:line="259" w:lineRule="auto"/>
                                <w:ind w:left="0" w:firstLine="0"/>
                                <w:jc w:val="left"/>
                              </w:pPr>
                              <w:r>
                                <w:rPr>
                                  <w:rFonts w:cs="Calibri"/>
                                  <w:b/>
                                </w:rPr>
                                <w:t xml:space="preserve"> </w:t>
                              </w:r>
                            </w:p>
                          </w:txbxContent>
                        </wps:txbx>
                        <wps:bodyPr horzOverflow="overflow" vert="horz" lIns="0" tIns="0" rIns="0" bIns="0" rtlCol="0">
                          <a:noAutofit/>
                        </wps:bodyPr>
                      </wps:wsp>
                      <wps:wsp>
                        <wps:cNvPr id="194158" name="Shape 194158"/>
                        <wps:cNvSpPr/>
                        <wps:spPr>
                          <a:xfrm>
                            <a:off x="0" y="0"/>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59" name="Shape 194159"/>
                        <wps:cNvSpPr/>
                        <wps:spPr>
                          <a:xfrm>
                            <a:off x="18367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0" name="Shape 194160"/>
                        <wps:cNvSpPr/>
                        <wps:spPr>
                          <a:xfrm>
                            <a:off x="1842846" y="0"/>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1" name="Shape 194161"/>
                        <wps:cNvSpPr/>
                        <wps:spPr>
                          <a:xfrm>
                            <a:off x="4051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2" name="Shape 194162"/>
                        <wps:cNvSpPr/>
                        <wps:spPr>
                          <a:xfrm>
                            <a:off x="4057473" y="0"/>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3" name="Shape 194163"/>
                        <wps:cNvSpPr/>
                        <wps:spPr>
                          <a:xfrm>
                            <a:off x="0" y="176785"/>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4" name="Shape 194164"/>
                        <wps:cNvSpPr/>
                        <wps:spPr>
                          <a:xfrm>
                            <a:off x="1836750"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5" name="Shape 194165"/>
                        <wps:cNvSpPr/>
                        <wps:spPr>
                          <a:xfrm>
                            <a:off x="1842846" y="176785"/>
                            <a:ext cx="2208530" cy="9144"/>
                          </a:xfrm>
                          <a:custGeom>
                            <a:avLst/>
                            <a:gdLst/>
                            <a:ahLst/>
                            <a:cxnLst/>
                            <a:rect l="0" t="0" r="0" b="0"/>
                            <a:pathLst>
                              <a:path w="2208530" h="9144">
                                <a:moveTo>
                                  <a:pt x="0" y="0"/>
                                </a:moveTo>
                                <a:lnTo>
                                  <a:pt x="2208530" y="0"/>
                                </a:lnTo>
                                <a:lnTo>
                                  <a:pt x="2208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6" name="Shape 194166"/>
                        <wps:cNvSpPr/>
                        <wps:spPr>
                          <a:xfrm>
                            <a:off x="4051376" y="1767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7" name="Shape 194167"/>
                        <wps:cNvSpPr/>
                        <wps:spPr>
                          <a:xfrm>
                            <a:off x="4057473" y="176785"/>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A3BB5C" id="Group 154712" o:spid="_x0000_s1129" style="width:455.6pt;height:14.4pt;mso-position-horizontal-relative:char;mso-position-vertical-relative:line" coordsize="57859,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">
                <v:rect id="Rectangle 19745" o:spid="_x0000_s1130" style="position:absolute;left:19053;top:335;width:898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" filled="f" stroked="f">
                  <v:textbox inset="0,0,0,0">
                    <w:txbxContent>
                      <w:p w14:paraId="57196D8B" w14:textId="77777777" w:rsidR="008E6DD9" w:rsidRDefault="00000000">
                        <w:pPr>
                          <w:spacing w:after="160" w:line="259" w:lineRule="auto"/>
                          <w:ind w:left="0" w:firstLine="0"/>
                          <w:jc w:val="left"/>
                        </w:pPr>
                        <w:r>
                          <w:rPr>
                            <w:rFonts w:cs="Calibri"/>
                            <w:b/>
                          </w:rPr>
                          <w:t>Descripción</w:t>
                        </w:r>
                      </w:p>
                    </w:txbxContent>
                  </v:textbox>
                </v:rect>
                <v:rect id="Rectangle 19746" o:spid="_x0000_s1131" style="position:absolute;left:25804;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" filled="f" stroked="f">
                  <v:textbox inset="0,0,0,0">
                    <w:txbxContent>
                      <w:p w14:paraId="74905DC5" w14:textId="77777777" w:rsidR="008E6DD9" w:rsidRDefault="00000000">
                        <w:pPr>
                          <w:spacing w:after="160" w:line="259" w:lineRule="auto"/>
                          <w:ind w:left="0" w:firstLine="0"/>
                          <w:jc w:val="left"/>
                        </w:pPr>
                        <w:r>
                          <w:rPr>
                            <w:rFonts w:cs="Calibri"/>
                            <w:b/>
                          </w:rPr>
                          <w:t xml:space="preserve"> </w:t>
                        </w:r>
                      </w:p>
                    </w:txbxContent>
                  </v:textbox>
                </v:rect>
                <v:rect id="Rectangle 19749" o:spid="_x0000_s1132" style="position:absolute;left:41199;top:335;width:661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Ja0ywAAAOM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" filled="f" stroked="f">
                  <v:textbox inset="0,0,0,0">
                    <w:txbxContent>
                      <w:p w14:paraId="443A85E3" w14:textId="77777777" w:rsidR="008E6DD9" w:rsidRDefault="00000000">
                        <w:pPr>
                          <w:spacing w:after="160" w:line="259" w:lineRule="auto"/>
                          <w:ind w:left="0" w:firstLine="0"/>
                          <w:jc w:val="left"/>
                        </w:pPr>
                        <w:r>
                          <w:rPr>
                            <w:rFonts w:cs="Calibri"/>
                            <w:b/>
                          </w:rPr>
                          <w:t>Dominio</w:t>
                        </w:r>
                      </w:p>
                    </w:txbxContent>
                  </v:textbox>
                </v:rect>
                <v:rect id="Rectangle 19750" o:spid="_x0000_s1133" style="position:absolute;left:46152;top:335;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" filled="f" stroked="f">
                  <v:textbox inset="0,0,0,0">
                    <w:txbxContent>
                      <w:p w14:paraId="6ECC90CF" w14:textId="77777777" w:rsidR="008E6DD9" w:rsidRDefault="00000000">
                        <w:pPr>
                          <w:spacing w:after="160" w:line="259" w:lineRule="auto"/>
                          <w:ind w:left="0" w:firstLine="0"/>
                          <w:jc w:val="left"/>
                        </w:pPr>
                        <w:r>
                          <w:rPr>
                            <w:rFonts w:cs="Calibri"/>
                            <w:b/>
                          </w:rPr>
                          <w:t xml:space="preserve"> </w:t>
                        </w:r>
                      </w:p>
                    </w:txbxContent>
                  </v:textbox>
                </v:rect>
                <v:shape id="Shape 194158" o:spid="_x0000_s1134" style="position:absolute;width:18366;height:91;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" path="m,l1836674,r,9144l,9144,,e" fillcolor="black" stroked="f" strokeweight="0">
                  <v:stroke miterlimit="83231f" joinstyle="miter"/>
                  <v:path arrowok="t" textboxrect="0,0,1836674,9144"/>
                </v:shape>
                <v:shape id="Shape 194159" o:spid="_x0000_s1135" style="position:absolute;left:1836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" path="m,l9144,r,9144l,9144,,e" fillcolor="black" stroked="f" strokeweight="0">
                  <v:stroke miterlimit="83231f" joinstyle="miter"/>
                  <v:path arrowok="t" textboxrect="0,0,9144,9144"/>
                </v:shape>
                <v:shape id="Shape 194160" o:spid="_x0000_s1136" style="position:absolute;left:18428;width:22085;height:91;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" path="m,l2208530,r,9144l,9144,,e" fillcolor="black" stroked="f" strokeweight="0">
                  <v:stroke miterlimit="83231f" joinstyle="miter"/>
                  <v:path arrowok="t" textboxrect="0,0,2208530,9144"/>
                </v:shape>
                <v:shape id="Shape 194161" o:spid="_x0000_s1137" style="position:absolute;left:40513;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" path="m,l9144,r,9144l,9144,,e" fillcolor="black" stroked="f" strokeweight="0">
                  <v:stroke miterlimit="83231f" joinstyle="miter"/>
                  <v:path arrowok="t" textboxrect="0,0,9144,9144"/>
                </v:shape>
                <v:shape id="Shape 194162" o:spid="_x0000_s1138" style="position:absolute;left:40574;width:17285;height:91;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" path="m,l1728470,r,9144l,9144,,e" fillcolor="black" stroked="f" strokeweight="0">
                  <v:stroke miterlimit="83231f" joinstyle="miter"/>
                  <v:path arrowok="t" textboxrect="0,0,1728470,9144"/>
                </v:shape>
                <v:shape id="Shape 194163" o:spid="_x0000_s1139" style="position:absolute;top:1767;width:18366;height:92;visibility:visible;mso-wrap-style:square;v-text-anchor:top" coordsize="1836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" path="m,l1836674,r,9144l,9144,,e" fillcolor="black" stroked="f" strokeweight="0">
                  <v:stroke miterlimit="83231f" joinstyle="miter"/>
                  <v:path arrowok="t" textboxrect="0,0,1836674,9144"/>
                </v:shape>
                <v:shape id="Shape 194164" o:spid="_x0000_s1140" style="position:absolute;left:18367;top:176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" path="m,l9144,r,9144l,9144,,e" fillcolor="black" stroked="f" strokeweight="0">
                  <v:stroke miterlimit="83231f" joinstyle="miter"/>
                  <v:path arrowok="t" textboxrect="0,0,9144,9144"/>
                </v:shape>
                <v:shape id="Shape 194165" o:spid="_x0000_s1141" style="position:absolute;left:18428;top:1767;width:22085;height:92;visibility:visible;mso-wrap-style:square;v-text-anchor:top" coordsize="22085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" path="m,l2208530,r,9144l,9144,,e" fillcolor="black" stroked="f" strokeweight="0">
                  <v:stroke miterlimit="83231f" joinstyle="miter"/>
                  <v:path arrowok="t" textboxrect="0,0,2208530,9144"/>
                </v:shape>
                <v:shape id="Shape 194166" o:spid="_x0000_s1142" style="position:absolute;left:40513;top:176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" path="m,l9144,r,9144l,9144,,e" fillcolor="black" stroked="f" strokeweight="0">
                  <v:stroke miterlimit="83231f" joinstyle="miter"/>
                  <v:path arrowok="t" textboxrect="0,0,9144,9144"/>
                </v:shape>
                <v:shape id="Shape 194167" o:spid="_x0000_s1143" style="position:absolute;left:40574;top:1767;width:17285;height:92;visibility:visible;mso-wrap-style:square;v-text-anchor:top" coordsize="17284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" path="m,l1728470,r,9144l,9144,,e" fillcolor="black" stroked="f" strokeweight="0">
                  <v:stroke miterlimit="83231f" joinstyle="miter"/>
                  <v:path arrowok="t" textboxrect="0,0,1728470,9144"/>
                </v:shape>
                <w10:anchorlock/>
              </v:group>
            </w:pict>
          </mc:Fallback>
        </mc:AlternateContent>
      </w:r>
      <w:r>
        <w:rPr>
          <w:rFonts w:cs="Calibri"/>
          <w:b/>
        </w:rPr>
        <w:t xml:space="preserve">Nombre </w:t>
      </w:r>
    </w:p>
    <w:tbl>
      <w:tblPr>
        <w:tblStyle w:val="TableGrid"/>
        <w:tblW w:w="8395" w:type="dxa"/>
        <w:tblInd w:w="108" w:type="dxa"/>
        <w:tblLook w:val="04A0" w:firstRow="1" w:lastRow="0" w:firstColumn="1" w:lastColumn="0" w:noHBand="0" w:noVBand="1"/>
      </w:tblPr>
      <w:tblGrid>
        <w:gridCol w:w="2809"/>
        <w:gridCol w:w="3571"/>
        <w:gridCol w:w="2015"/>
      </w:tblGrid>
      <w:tr w:rsidR="008E6DD9" w14:paraId="045CC692" w14:textId="77777777">
        <w:trPr>
          <w:trHeight w:val="591"/>
        </w:trPr>
        <w:tc>
          <w:tcPr>
            <w:tcW w:w="2809" w:type="dxa"/>
            <w:tcBorders>
              <w:top w:val="nil"/>
              <w:left w:val="nil"/>
              <w:bottom w:val="nil"/>
              <w:right w:val="nil"/>
            </w:tcBorders>
          </w:tcPr>
          <w:p w14:paraId="18AD7A36" w14:textId="77777777" w:rsidR="008E6DD9" w:rsidRDefault="00000000">
            <w:pPr>
              <w:spacing w:after="0" w:line="259" w:lineRule="auto"/>
              <w:ind w:left="0" w:firstLine="0"/>
              <w:jc w:val="left"/>
            </w:pPr>
            <w:r>
              <w:t xml:space="preserve">Parameters role </w:t>
            </w:r>
          </w:p>
        </w:tc>
        <w:tc>
          <w:tcPr>
            <w:tcW w:w="3572" w:type="dxa"/>
            <w:tcBorders>
              <w:top w:val="nil"/>
              <w:left w:val="nil"/>
              <w:bottom w:val="nil"/>
              <w:right w:val="nil"/>
            </w:tcBorders>
          </w:tcPr>
          <w:p w14:paraId="52362988" w14:textId="77777777" w:rsidR="008E6DD9" w:rsidRDefault="00000000">
            <w:pPr>
              <w:spacing w:after="0" w:line="259" w:lineRule="auto"/>
              <w:ind w:left="84" w:right="129" w:firstLine="0"/>
              <w:jc w:val="left"/>
            </w:pPr>
            <w:r>
              <w:t xml:space="preserve">Indica el nodo en el que se definieron los parámetros </w:t>
            </w:r>
          </w:p>
        </w:tc>
        <w:tc>
          <w:tcPr>
            <w:tcW w:w="2015" w:type="dxa"/>
            <w:tcBorders>
              <w:top w:val="nil"/>
              <w:left w:val="nil"/>
              <w:bottom w:val="nil"/>
              <w:right w:val="nil"/>
            </w:tcBorders>
          </w:tcPr>
          <w:p w14:paraId="02E41DED" w14:textId="77777777" w:rsidR="008E6DD9" w:rsidRDefault="00000000">
            <w:pPr>
              <w:spacing w:after="0" w:line="259" w:lineRule="auto"/>
              <w:ind w:left="0" w:firstLine="0"/>
              <w:jc w:val="left"/>
            </w:pPr>
            <w:r>
              <w:t xml:space="preserve">FunctionParameters | LambdaParameters </w:t>
            </w:r>
          </w:p>
        </w:tc>
      </w:tr>
      <w:tr w:rsidR="008E6DD9" w14:paraId="6858D437" w14:textId="77777777">
        <w:trPr>
          <w:trHeight w:val="322"/>
        </w:trPr>
        <w:tc>
          <w:tcPr>
            <w:tcW w:w="2809" w:type="dxa"/>
            <w:tcBorders>
              <w:top w:val="nil"/>
              <w:left w:val="nil"/>
              <w:bottom w:val="nil"/>
              <w:right w:val="nil"/>
            </w:tcBorders>
          </w:tcPr>
          <w:p w14:paraId="763A8EBA" w14:textId="77777777" w:rsidR="008E6DD9" w:rsidRDefault="00000000">
            <w:pPr>
              <w:spacing w:after="0" w:line="259" w:lineRule="auto"/>
              <w:ind w:left="0" w:firstLine="0"/>
              <w:jc w:val="left"/>
            </w:pPr>
            <w:r>
              <w:t xml:space="preserve">Number of params </w:t>
            </w:r>
          </w:p>
        </w:tc>
        <w:tc>
          <w:tcPr>
            <w:tcW w:w="3572" w:type="dxa"/>
            <w:tcBorders>
              <w:top w:val="nil"/>
              <w:left w:val="nil"/>
              <w:bottom w:val="nil"/>
              <w:right w:val="nil"/>
            </w:tcBorders>
          </w:tcPr>
          <w:p w14:paraId="3F82758A" w14:textId="77777777" w:rsidR="008E6DD9" w:rsidRDefault="00000000">
            <w:pPr>
              <w:spacing w:after="0" w:line="259" w:lineRule="auto"/>
              <w:ind w:left="84" w:firstLine="0"/>
              <w:jc w:val="left"/>
            </w:pPr>
            <w:r>
              <w:t xml:space="preserve">Número de parámetros </w:t>
            </w:r>
          </w:p>
        </w:tc>
        <w:tc>
          <w:tcPr>
            <w:tcW w:w="2015" w:type="dxa"/>
            <w:tcBorders>
              <w:top w:val="nil"/>
              <w:left w:val="nil"/>
              <w:bottom w:val="nil"/>
              <w:right w:val="nil"/>
            </w:tcBorders>
          </w:tcPr>
          <w:p w14:paraId="0AE40322" w14:textId="77777777" w:rsidR="008E6DD9" w:rsidRDefault="00000000">
            <w:pPr>
              <w:spacing w:after="0" w:line="259" w:lineRule="auto"/>
              <w:ind w:left="0" w:firstLine="0"/>
              <w:jc w:val="left"/>
            </w:pPr>
            <w:r>
              <w:t xml:space="preserve">Integer </w:t>
            </w:r>
          </w:p>
        </w:tc>
      </w:tr>
    </w:tbl>
    <w:p w14:paraId="32D229E8" w14:textId="77777777" w:rsidR="008E6DD9" w:rsidRDefault="00000000">
      <w:pPr>
        <w:spacing w:after="79" w:line="259" w:lineRule="auto"/>
        <w:ind w:left="895"/>
        <w:jc w:val="left"/>
      </w:pPr>
      <w:r>
        <w:rPr>
          <w:rFonts w:cs="Calibri"/>
          <w:i/>
        </w:rPr>
        <w:t>3</w:t>
      </w:r>
    </w:p>
    <w:tbl>
      <w:tblPr>
        <w:tblStyle w:val="TableGrid"/>
        <w:tblW w:w="9126" w:type="dxa"/>
        <w:tblInd w:w="-14" w:type="dxa"/>
        <w:tblCellMar>
          <w:top w:w="48" w:type="dxa"/>
          <w:right w:w="115" w:type="dxa"/>
        </w:tblCellMar>
        <w:tblLook w:val="04A0" w:firstRow="1" w:lastRow="0" w:firstColumn="1" w:lastColumn="0" w:noHBand="0" w:noVBand="1"/>
      </w:tblPr>
      <w:tblGrid>
        <w:gridCol w:w="3014"/>
        <w:gridCol w:w="3488"/>
        <w:gridCol w:w="2624"/>
      </w:tblGrid>
      <w:tr w:rsidR="008E6DD9" w14:paraId="186CAC84" w14:textId="77777777">
        <w:trPr>
          <w:trHeight w:val="279"/>
        </w:trPr>
        <w:tc>
          <w:tcPr>
            <w:tcW w:w="3015" w:type="dxa"/>
            <w:tcBorders>
              <w:top w:val="single" w:sz="4" w:space="0" w:color="000000"/>
              <w:left w:val="nil"/>
              <w:bottom w:val="single" w:sz="4" w:space="0" w:color="000000"/>
              <w:right w:val="nil"/>
            </w:tcBorders>
          </w:tcPr>
          <w:p w14:paraId="439E80A6" w14:textId="77777777" w:rsidR="008E6DD9" w:rsidRDefault="00000000">
            <w:pPr>
              <w:spacing w:after="0" w:line="259" w:lineRule="auto"/>
              <w:ind w:left="122" w:firstLine="0"/>
              <w:jc w:val="left"/>
            </w:pPr>
            <w:r>
              <w:rPr>
                <w:b/>
              </w:rPr>
              <w:t xml:space="preserve">Nombre </w:t>
            </w:r>
          </w:p>
        </w:tc>
        <w:tc>
          <w:tcPr>
            <w:tcW w:w="3488" w:type="dxa"/>
            <w:tcBorders>
              <w:top w:val="single" w:sz="4" w:space="0" w:color="000000"/>
              <w:left w:val="nil"/>
              <w:bottom w:val="single" w:sz="4" w:space="0" w:color="000000"/>
              <w:right w:val="nil"/>
            </w:tcBorders>
          </w:tcPr>
          <w:p w14:paraId="32BA3234" w14:textId="77777777" w:rsidR="008E6DD9" w:rsidRDefault="00000000">
            <w:pPr>
              <w:spacing w:after="0" w:line="259" w:lineRule="auto"/>
              <w:ind w:left="0" w:firstLine="0"/>
              <w:jc w:val="left"/>
            </w:pPr>
            <w:r>
              <w:rPr>
                <w:b/>
              </w:rPr>
              <w:t xml:space="preserve">Descripción </w:t>
            </w:r>
          </w:p>
        </w:tc>
        <w:tc>
          <w:tcPr>
            <w:tcW w:w="2624" w:type="dxa"/>
            <w:tcBorders>
              <w:top w:val="single" w:sz="4" w:space="0" w:color="000000"/>
              <w:left w:val="nil"/>
              <w:bottom w:val="single" w:sz="4" w:space="0" w:color="000000"/>
              <w:right w:val="nil"/>
            </w:tcBorders>
          </w:tcPr>
          <w:p w14:paraId="2C24BCD3" w14:textId="77777777" w:rsidR="008E6DD9" w:rsidRDefault="00000000">
            <w:pPr>
              <w:spacing w:after="0" w:line="259" w:lineRule="auto"/>
              <w:ind w:left="0" w:firstLine="0"/>
              <w:jc w:val="left"/>
            </w:pPr>
            <w:r>
              <w:rPr>
                <w:b/>
              </w:rPr>
              <w:t xml:space="preserve">Dominio </w:t>
            </w:r>
          </w:p>
        </w:tc>
      </w:tr>
      <w:tr w:rsidR="008E6DD9" w14:paraId="29E2357D" w14:textId="77777777">
        <w:trPr>
          <w:trHeight w:val="781"/>
        </w:trPr>
        <w:tc>
          <w:tcPr>
            <w:tcW w:w="3015" w:type="dxa"/>
            <w:tcBorders>
              <w:top w:val="single" w:sz="4" w:space="0" w:color="000000"/>
              <w:left w:val="nil"/>
              <w:bottom w:val="nil"/>
              <w:right w:val="nil"/>
            </w:tcBorders>
          </w:tcPr>
          <w:p w14:paraId="1C2310D5" w14:textId="77777777" w:rsidR="008E6DD9" w:rsidRDefault="00000000">
            <w:pPr>
              <w:spacing w:after="0" w:line="259" w:lineRule="auto"/>
              <w:ind w:left="122" w:firstLine="0"/>
              <w:jc w:val="left"/>
            </w:pPr>
            <w:r>
              <w:t xml:space="preserve">Por only param pct </w:t>
            </w:r>
          </w:p>
        </w:tc>
        <w:tc>
          <w:tcPr>
            <w:tcW w:w="3488" w:type="dxa"/>
            <w:tcBorders>
              <w:top w:val="single" w:sz="4" w:space="0" w:color="000000"/>
              <w:left w:val="nil"/>
              <w:bottom w:val="nil"/>
              <w:right w:val="nil"/>
            </w:tcBorders>
          </w:tcPr>
          <w:p w14:paraId="08497CCC" w14:textId="77777777" w:rsidR="008E6DD9" w:rsidRDefault="00000000">
            <w:pPr>
              <w:spacing w:after="0" w:line="259" w:lineRule="auto"/>
              <w:ind w:left="0" w:firstLine="0"/>
              <w:jc w:val="left"/>
            </w:pPr>
            <w:r>
              <w:t xml:space="preserve">Proporción de parámetros posicionales. </w:t>
            </w:r>
          </w:p>
        </w:tc>
        <w:tc>
          <w:tcPr>
            <w:tcW w:w="2624" w:type="dxa"/>
            <w:tcBorders>
              <w:top w:val="single" w:sz="4" w:space="0" w:color="000000"/>
              <w:left w:val="nil"/>
              <w:bottom w:val="nil"/>
              <w:right w:val="nil"/>
            </w:tcBorders>
          </w:tcPr>
          <w:p w14:paraId="0645412E" w14:textId="77777777" w:rsidR="008E6DD9" w:rsidRDefault="00000000">
            <w:pPr>
              <w:spacing w:after="0" w:line="259" w:lineRule="auto"/>
              <w:ind w:left="0" w:firstLine="0"/>
              <w:jc w:val="left"/>
            </w:pPr>
            <w:r>
              <w:t xml:space="preserve">[0, 1] </w:t>
            </w:r>
          </w:p>
        </w:tc>
      </w:tr>
      <w:tr w:rsidR="008E6DD9" w14:paraId="2DEB685D" w14:textId="77777777">
        <w:trPr>
          <w:trHeight w:val="689"/>
        </w:trPr>
        <w:tc>
          <w:tcPr>
            <w:tcW w:w="3015" w:type="dxa"/>
            <w:tcBorders>
              <w:top w:val="nil"/>
              <w:left w:val="nil"/>
              <w:bottom w:val="nil"/>
              <w:right w:val="nil"/>
            </w:tcBorders>
          </w:tcPr>
          <w:p w14:paraId="662AC397" w14:textId="77777777" w:rsidR="008E6DD9" w:rsidRDefault="00000000">
            <w:pPr>
              <w:spacing w:after="0" w:line="259" w:lineRule="auto"/>
              <w:ind w:left="122" w:firstLine="0"/>
              <w:jc w:val="left"/>
            </w:pPr>
            <w:r>
              <w:t xml:space="preserve">Var param pct </w:t>
            </w:r>
          </w:p>
        </w:tc>
        <w:tc>
          <w:tcPr>
            <w:tcW w:w="3488" w:type="dxa"/>
            <w:tcBorders>
              <w:top w:val="nil"/>
              <w:left w:val="nil"/>
              <w:bottom w:val="nil"/>
              <w:right w:val="nil"/>
            </w:tcBorders>
          </w:tcPr>
          <w:p w14:paraId="119E6721" w14:textId="77777777" w:rsidR="008E6DD9" w:rsidRDefault="00000000">
            <w:pPr>
              <w:spacing w:after="0" w:line="259" w:lineRule="auto"/>
              <w:ind w:left="0" w:firstLine="0"/>
              <w:jc w:val="left"/>
            </w:pPr>
            <w:r>
              <w:t xml:space="preserve">Proporción de parámetros como variable </w:t>
            </w:r>
          </w:p>
        </w:tc>
        <w:tc>
          <w:tcPr>
            <w:tcW w:w="2624" w:type="dxa"/>
            <w:tcBorders>
              <w:top w:val="nil"/>
              <w:left w:val="nil"/>
              <w:bottom w:val="nil"/>
              <w:right w:val="nil"/>
            </w:tcBorders>
          </w:tcPr>
          <w:p w14:paraId="04E7065A" w14:textId="77777777" w:rsidR="008E6DD9" w:rsidRDefault="00000000">
            <w:pPr>
              <w:spacing w:after="0" w:line="259" w:lineRule="auto"/>
              <w:ind w:left="0" w:firstLine="0"/>
              <w:jc w:val="left"/>
            </w:pPr>
            <w:r>
              <w:t xml:space="preserve">[0, 1] </w:t>
            </w:r>
          </w:p>
        </w:tc>
      </w:tr>
      <w:tr w:rsidR="008E6DD9" w14:paraId="51524ECD" w14:textId="77777777">
        <w:trPr>
          <w:trHeight w:val="689"/>
        </w:trPr>
        <w:tc>
          <w:tcPr>
            <w:tcW w:w="3015" w:type="dxa"/>
            <w:tcBorders>
              <w:top w:val="nil"/>
              <w:left w:val="nil"/>
              <w:bottom w:val="nil"/>
              <w:right w:val="nil"/>
            </w:tcBorders>
          </w:tcPr>
          <w:p w14:paraId="3B0F7E12" w14:textId="77777777" w:rsidR="008E6DD9" w:rsidRDefault="00000000">
            <w:pPr>
              <w:spacing w:after="0" w:line="259" w:lineRule="auto"/>
              <w:ind w:left="122" w:firstLine="0"/>
              <w:jc w:val="left"/>
            </w:pPr>
            <w:r>
              <w:t xml:space="preserve">Has var param </w:t>
            </w:r>
          </w:p>
        </w:tc>
        <w:tc>
          <w:tcPr>
            <w:tcW w:w="3488" w:type="dxa"/>
            <w:tcBorders>
              <w:top w:val="nil"/>
              <w:left w:val="nil"/>
              <w:bottom w:val="nil"/>
              <w:right w:val="nil"/>
            </w:tcBorders>
          </w:tcPr>
          <w:p w14:paraId="5C643A8D" w14:textId="77777777" w:rsidR="008E6DD9" w:rsidRDefault="00000000">
            <w:pPr>
              <w:spacing w:after="0" w:line="259" w:lineRule="auto"/>
              <w:ind w:left="0" w:firstLine="0"/>
              <w:jc w:val="left"/>
            </w:pPr>
            <w:r>
              <w:t xml:space="preserve">Si hay algún parámetro del tipo variable </w:t>
            </w:r>
          </w:p>
        </w:tc>
        <w:tc>
          <w:tcPr>
            <w:tcW w:w="2624" w:type="dxa"/>
            <w:tcBorders>
              <w:top w:val="nil"/>
              <w:left w:val="nil"/>
              <w:bottom w:val="nil"/>
              <w:right w:val="nil"/>
            </w:tcBorders>
          </w:tcPr>
          <w:p w14:paraId="0C270E0A" w14:textId="77777777" w:rsidR="008E6DD9" w:rsidRDefault="00000000">
            <w:pPr>
              <w:spacing w:after="0" w:line="259" w:lineRule="auto"/>
              <w:ind w:left="0" w:firstLine="0"/>
              <w:jc w:val="left"/>
            </w:pPr>
            <w:r>
              <w:t xml:space="preserve">True or False </w:t>
            </w:r>
          </w:p>
        </w:tc>
      </w:tr>
      <w:tr w:rsidR="008E6DD9" w14:paraId="692C3299" w14:textId="77777777">
        <w:trPr>
          <w:trHeight w:val="691"/>
        </w:trPr>
        <w:tc>
          <w:tcPr>
            <w:tcW w:w="3015" w:type="dxa"/>
            <w:tcBorders>
              <w:top w:val="nil"/>
              <w:left w:val="nil"/>
              <w:bottom w:val="nil"/>
              <w:right w:val="nil"/>
            </w:tcBorders>
          </w:tcPr>
          <w:p w14:paraId="5DA5FF03" w14:textId="77777777" w:rsidR="008E6DD9" w:rsidRDefault="00000000">
            <w:pPr>
              <w:spacing w:after="0" w:line="259" w:lineRule="auto"/>
              <w:ind w:left="122" w:firstLine="0"/>
              <w:jc w:val="left"/>
            </w:pPr>
            <w:r>
              <w:t xml:space="preserve">Type annotation pct </w:t>
            </w:r>
          </w:p>
        </w:tc>
        <w:tc>
          <w:tcPr>
            <w:tcW w:w="3488" w:type="dxa"/>
            <w:tcBorders>
              <w:top w:val="nil"/>
              <w:left w:val="nil"/>
              <w:bottom w:val="nil"/>
              <w:right w:val="nil"/>
            </w:tcBorders>
          </w:tcPr>
          <w:p w14:paraId="44350F8C" w14:textId="77777777" w:rsidR="008E6DD9" w:rsidRDefault="00000000">
            <w:pPr>
              <w:spacing w:after="0" w:line="259" w:lineRule="auto"/>
              <w:ind w:left="0" w:firstLine="0"/>
              <w:jc w:val="left"/>
            </w:pPr>
            <w:r>
              <w:t xml:space="preserve">Proporción de los parámetros que tienen una anotación de tipo </w:t>
            </w:r>
          </w:p>
        </w:tc>
        <w:tc>
          <w:tcPr>
            <w:tcW w:w="2624" w:type="dxa"/>
            <w:tcBorders>
              <w:top w:val="nil"/>
              <w:left w:val="nil"/>
              <w:bottom w:val="nil"/>
              <w:right w:val="nil"/>
            </w:tcBorders>
          </w:tcPr>
          <w:p w14:paraId="42A2588F" w14:textId="77777777" w:rsidR="008E6DD9" w:rsidRDefault="00000000">
            <w:pPr>
              <w:spacing w:after="0" w:line="259" w:lineRule="auto"/>
              <w:ind w:left="0" w:firstLine="0"/>
              <w:jc w:val="left"/>
            </w:pPr>
            <w:r>
              <w:t xml:space="preserve">[0, 1] </w:t>
            </w:r>
          </w:p>
        </w:tc>
      </w:tr>
      <w:tr w:rsidR="008E6DD9" w14:paraId="0ACA97AC" w14:textId="77777777">
        <w:trPr>
          <w:trHeight w:val="689"/>
        </w:trPr>
        <w:tc>
          <w:tcPr>
            <w:tcW w:w="3015" w:type="dxa"/>
            <w:tcBorders>
              <w:top w:val="nil"/>
              <w:left w:val="nil"/>
              <w:bottom w:val="nil"/>
              <w:right w:val="nil"/>
            </w:tcBorders>
          </w:tcPr>
          <w:p w14:paraId="5F9E10D0" w14:textId="77777777" w:rsidR="008E6DD9" w:rsidRDefault="00000000">
            <w:pPr>
              <w:spacing w:after="0" w:line="259" w:lineRule="auto"/>
              <w:ind w:left="122" w:firstLine="0"/>
              <w:jc w:val="left"/>
            </w:pPr>
            <w:r>
              <w:t xml:space="preserve">Kw only param pct </w:t>
            </w:r>
          </w:p>
        </w:tc>
        <w:tc>
          <w:tcPr>
            <w:tcW w:w="3488" w:type="dxa"/>
            <w:tcBorders>
              <w:top w:val="nil"/>
              <w:left w:val="nil"/>
              <w:bottom w:val="nil"/>
              <w:right w:val="nil"/>
            </w:tcBorders>
          </w:tcPr>
          <w:p w14:paraId="4DF7F7B8" w14:textId="77777777" w:rsidR="008E6DD9" w:rsidRDefault="00000000">
            <w:pPr>
              <w:spacing w:after="0" w:line="259" w:lineRule="auto"/>
              <w:ind w:left="0" w:firstLine="0"/>
              <w:jc w:val="left"/>
            </w:pPr>
            <w:r>
              <w:t xml:space="preserve">Proporción de los parámetros que solo se pueden pasar por referencia </w:t>
            </w:r>
          </w:p>
        </w:tc>
        <w:tc>
          <w:tcPr>
            <w:tcW w:w="2624" w:type="dxa"/>
            <w:tcBorders>
              <w:top w:val="nil"/>
              <w:left w:val="nil"/>
              <w:bottom w:val="nil"/>
              <w:right w:val="nil"/>
            </w:tcBorders>
          </w:tcPr>
          <w:p w14:paraId="3CE726DC" w14:textId="77777777" w:rsidR="008E6DD9" w:rsidRDefault="00000000">
            <w:pPr>
              <w:spacing w:after="0" w:line="259" w:lineRule="auto"/>
              <w:ind w:left="0" w:firstLine="0"/>
              <w:jc w:val="left"/>
            </w:pPr>
            <w:r>
              <w:t xml:space="preserve">[0, 1] </w:t>
            </w:r>
          </w:p>
        </w:tc>
      </w:tr>
      <w:tr w:rsidR="008E6DD9" w14:paraId="4C0D560C" w14:textId="77777777">
        <w:trPr>
          <w:trHeight w:val="689"/>
        </w:trPr>
        <w:tc>
          <w:tcPr>
            <w:tcW w:w="3015" w:type="dxa"/>
            <w:tcBorders>
              <w:top w:val="nil"/>
              <w:left w:val="nil"/>
              <w:bottom w:val="nil"/>
              <w:right w:val="nil"/>
            </w:tcBorders>
          </w:tcPr>
          <w:p w14:paraId="19295B7B" w14:textId="77777777" w:rsidR="008E6DD9" w:rsidRDefault="00000000">
            <w:pPr>
              <w:spacing w:after="0" w:line="259" w:lineRule="auto"/>
              <w:ind w:left="122" w:firstLine="0"/>
              <w:jc w:val="left"/>
            </w:pPr>
            <w:r>
              <w:t xml:space="preserve">Default value pct </w:t>
            </w:r>
          </w:p>
        </w:tc>
        <w:tc>
          <w:tcPr>
            <w:tcW w:w="3488" w:type="dxa"/>
            <w:tcBorders>
              <w:top w:val="nil"/>
              <w:left w:val="nil"/>
              <w:bottom w:val="nil"/>
              <w:right w:val="nil"/>
            </w:tcBorders>
          </w:tcPr>
          <w:p w14:paraId="62A747C9" w14:textId="77777777" w:rsidR="008E6DD9" w:rsidRDefault="00000000">
            <w:pPr>
              <w:spacing w:after="0" w:line="259" w:lineRule="auto"/>
              <w:ind w:left="0" w:firstLine="0"/>
              <w:jc w:val="left"/>
            </w:pPr>
            <w:r>
              <w:t xml:space="preserve">Proporción de los parámetros que definen un valor por defecto </w:t>
            </w:r>
          </w:p>
        </w:tc>
        <w:tc>
          <w:tcPr>
            <w:tcW w:w="2624" w:type="dxa"/>
            <w:tcBorders>
              <w:top w:val="nil"/>
              <w:left w:val="nil"/>
              <w:bottom w:val="nil"/>
              <w:right w:val="nil"/>
            </w:tcBorders>
          </w:tcPr>
          <w:p w14:paraId="4679DC83" w14:textId="77777777" w:rsidR="008E6DD9" w:rsidRDefault="00000000">
            <w:pPr>
              <w:spacing w:after="0" w:line="259" w:lineRule="auto"/>
              <w:ind w:left="0" w:firstLine="0"/>
              <w:jc w:val="left"/>
            </w:pPr>
            <w:r>
              <w:t xml:space="preserve">[0, 1] </w:t>
            </w:r>
          </w:p>
        </w:tc>
      </w:tr>
      <w:tr w:rsidR="008E6DD9" w14:paraId="0EDFD3E6" w14:textId="77777777">
        <w:trPr>
          <w:trHeight w:val="689"/>
        </w:trPr>
        <w:tc>
          <w:tcPr>
            <w:tcW w:w="3015" w:type="dxa"/>
            <w:tcBorders>
              <w:top w:val="nil"/>
              <w:left w:val="nil"/>
              <w:bottom w:val="nil"/>
              <w:right w:val="nil"/>
            </w:tcBorders>
          </w:tcPr>
          <w:p w14:paraId="36AAD6A3" w14:textId="77777777" w:rsidR="008E6DD9" w:rsidRDefault="00000000">
            <w:pPr>
              <w:spacing w:after="0" w:line="259" w:lineRule="auto"/>
              <w:ind w:left="122" w:firstLine="0"/>
              <w:jc w:val="left"/>
            </w:pPr>
            <w:r>
              <w:lastRenderedPageBreak/>
              <w:t xml:space="preserve">Has kw param </w:t>
            </w:r>
          </w:p>
        </w:tc>
        <w:tc>
          <w:tcPr>
            <w:tcW w:w="3488" w:type="dxa"/>
            <w:tcBorders>
              <w:top w:val="nil"/>
              <w:left w:val="nil"/>
              <w:bottom w:val="nil"/>
              <w:right w:val="nil"/>
            </w:tcBorders>
          </w:tcPr>
          <w:p w14:paraId="52F9019B" w14:textId="77777777" w:rsidR="008E6DD9" w:rsidRDefault="00000000">
            <w:pPr>
              <w:spacing w:after="0" w:line="259" w:lineRule="auto"/>
              <w:ind w:left="0" w:firstLine="0"/>
              <w:jc w:val="left"/>
            </w:pPr>
            <w:r>
              <w:t xml:space="preserve">Si hay algún parámetro del tipo keyword </w:t>
            </w:r>
          </w:p>
        </w:tc>
        <w:tc>
          <w:tcPr>
            <w:tcW w:w="2624" w:type="dxa"/>
            <w:tcBorders>
              <w:top w:val="nil"/>
              <w:left w:val="nil"/>
              <w:bottom w:val="nil"/>
              <w:right w:val="nil"/>
            </w:tcBorders>
          </w:tcPr>
          <w:p w14:paraId="35BF81B5" w14:textId="77777777" w:rsidR="008E6DD9" w:rsidRDefault="00000000">
            <w:pPr>
              <w:spacing w:after="0" w:line="259" w:lineRule="auto"/>
              <w:ind w:left="0" w:firstLine="0"/>
              <w:jc w:val="left"/>
            </w:pPr>
            <w:r>
              <w:t xml:space="preserve">True or False </w:t>
            </w:r>
          </w:p>
        </w:tc>
      </w:tr>
      <w:tr w:rsidR="008E6DD9" w14:paraId="3B515EA5" w14:textId="77777777">
        <w:trPr>
          <w:trHeight w:val="1134"/>
        </w:trPr>
        <w:tc>
          <w:tcPr>
            <w:tcW w:w="3015" w:type="dxa"/>
            <w:tcBorders>
              <w:top w:val="nil"/>
              <w:left w:val="nil"/>
              <w:bottom w:val="single" w:sz="4" w:space="0" w:color="000000"/>
              <w:right w:val="nil"/>
            </w:tcBorders>
          </w:tcPr>
          <w:p w14:paraId="3BD0DB8C" w14:textId="77777777" w:rsidR="008E6DD9" w:rsidRDefault="00000000">
            <w:pPr>
              <w:spacing w:after="0" w:line="259" w:lineRule="auto"/>
              <w:ind w:left="122" w:firstLine="0"/>
              <w:jc w:val="left"/>
            </w:pPr>
            <w:r>
              <w:t xml:space="preserve">Name convention </w:t>
            </w:r>
          </w:p>
        </w:tc>
        <w:tc>
          <w:tcPr>
            <w:tcW w:w="3488" w:type="dxa"/>
            <w:tcBorders>
              <w:top w:val="nil"/>
              <w:left w:val="nil"/>
              <w:bottom w:val="single" w:sz="4" w:space="0" w:color="000000"/>
              <w:right w:val="nil"/>
            </w:tcBorders>
          </w:tcPr>
          <w:p w14:paraId="56835E27" w14:textId="77777777" w:rsidR="008E6DD9" w:rsidRDefault="00000000">
            <w:pPr>
              <w:spacing w:after="0" w:line="259" w:lineRule="auto"/>
              <w:ind w:left="0" w:firstLine="0"/>
              <w:jc w:val="left"/>
            </w:pPr>
            <w:r>
              <w:t xml:space="preserve">Convención de nombrado más seguida por los nombres de los parámetros </w:t>
            </w:r>
          </w:p>
        </w:tc>
        <w:tc>
          <w:tcPr>
            <w:tcW w:w="2624" w:type="dxa"/>
            <w:tcBorders>
              <w:top w:val="nil"/>
              <w:left w:val="nil"/>
              <w:bottom w:val="single" w:sz="4" w:space="0" w:color="000000"/>
              <w:right w:val="nil"/>
            </w:tcBorders>
          </w:tcPr>
          <w:p w14:paraId="08BFE546" w14:textId="77777777" w:rsidR="008E6DD9" w:rsidRPr="00443241" w:rsidRDefault="00000000">
            <w:pPr>
              <w:spacing w:after="0" w:line="259" w:lineRule="auto"/>
              <w:ind w:left="0" w:firstLine="0"/>
              <w:jc w:val="left"/>
              <w:rPr>
                <w:lang w:val="en-US"/>
              </w:rPr>
            </w:pPr>
            <w:r w:rsidRPr="00443241">
              <w:rPr>
                <w:lang w:val="en-US"/>
              </w:rPr>
              <w:t xml:space="preserve">Lower | Upper | CamelLow </w:t>
            </w:r>
          </w:p>
          <w:p w14:paraId="44CB5F82" w14:textId="77777777" w:rsidR="008E6DD9" w:rsidRPr="00443241" w:rsidRDefault="00000000">
            <w:pPr>
              <w:spacing w:after="0" w:line="259" w:lineRule="auto"/>
              <w:ind w:left="0" w:firstLine="0"/>
              <w:jc w:val="left"/>
              <w:rPr>
                <w:lang w:val="en-US"/>
              </w:rPr>
            </w:pPr>
            <w:r w:rsidRPr="00443241">
              <w:rPr>
                <w:lang w:val="en-US"/>
              </w:rPr>
              <w:t xml:space="preserve">| CamelUp | SnakeCase | </w:t>
            </w:r>
          </w:p>
          <w:p w14:paraId="491BD717" w14:textId="77777777" w:rsidR="008E6DD9" w:rsidRDefault="00000000">
            <w:pPr>
              <w:spacing w:after="0" w:line="259" w:lineRule="auto"/>
              <w:ind w:left="0" w:firstLine="0"/>
              <w:jc w:val="left"/>
            </w:pPr>
            <w:r>
              <w:t xml:space="preserve">Discard | </w:t>
            </w:r>
          </w:p>
          <w:p w14:paraId="4C177787" w14:textId="77777777" w:rsidR="008E6DD9" w:rsidRDefault="00000000">
            <w:pPr>
              <w:spacing w:after="0" w:line="259" w:lineRule="auto"/>
              <w:ind w:left="0" w:firstLine="0"/>
              <w:jc w:val="left"/>
            </w:pPr>
            <w:r>
              <w:t xml:space="preserve">NoNameConvention  </w:t>
            </w:r>
          </w:p>
        </w:tc>
      </w:tr>
    </w:tbl>
    <w:p w14:paraId="3BA8A94C" w14:textId="77777777" w:rsidR="008E6DD9" w:rsidRDefault="00000000">
      <w:pPr>
        <w:spacing w:after="158" w:line="259" w:lineRule="auto"/>
        <w:ind w:left="0" w:firstLine="0"/>
        <w:jc w:val="left"/>
      </w:pPr>
      <w:r>
        <w:t xml:space="preserve"> </w:t>
      </w:r>
    </w:p>
    <w:p w14:paraId="50739BC7" w14:textId="77777777" w:rsidR="008E6DD9" w:rsidRDefault="00000000">
      <w:pPr>
        <w:spacing w:after="158"/>
        <w:ind w:left="-5"/>
      </w:pPr>
      <w:r>
        <w:t>Las 16 tablas creadas contienen información sobre construcciones sintácticas homogéneas, permitiéndonos obtener patrones comunes de definiciones, sentencias o expresiones. Sin embargo, un programa se compone de distintas construcciones, representado mediante información heterogénea (p. ej., un programa tiene un módulo, que tiene una clase, que define un método, donde se usa una sentencia que incluye a su vez varias expresiones distintas). Por ello, además de utilizar la información homogénea, debemos ofrecer la posibilidad de obtener información heterogénea y así poder trabajar con patrones sintácticos más expresivos y heterogéneos, formados por características de varias construcciones sintácticas. La creación de conjuntos de datos heterogéneos se puede realizar mediante operaciones de disgregación de datos (</w:t>
      </w:r>
      <w:r>
        <w:rPr>
          <w:rFonts w:cs="Calibri"/>
          <w:i/>
        </w:rPr>
        <w:t>drill down</w:t>
      </w:r>
      <w:r>
        <w:t xml:space="preserve">) que combinan la información de dos o más tablas [16]. Así, conseguimos relacionar características de diferentes construcciones sintácticas como programas, definiciones, sentencias y expresiones. Como hemos comentado anteriormente, la tabla </w:t>
      </w:r>
      <w:r>
        <w:rPr>
          <w:rFonts w:cs="Calibri"/>
          <w:i/>
        </w:rPr>
        <w:t>nodes</w:t>
      </w:r>
      <w:r>
        <w:t xml:space="preserve"> contiene los identificadores de todos los nodos y sus correspondientes padres. De este modo, mediante la utilización de las sentencias SQL </w:t>
      </w:r>
      <w:r>
        <w:rPr>
          <w:rFonts w:ascii="Consolas" w:eastAsia="Consolas" w:hAnsi="Consolas" w:cs="Consolas"/>
        </w:rPr>
        <w:t>where</w:t>
      </w:r>
      <w:r>
        <w:t xml:space="preserve"> y </w:t>
      </w:r>
      <w:r>
        <w:rPr>
          <w:rFonts w:ascii="Consolas" w:eastAsia="Consolas" w:hAnsi="Consolas" w:cs="Consolas"/>
        </w:rPr>
        <w:t>join</w:t>
      </w:r>
      <w:r>
        <w:t xml:space="preserve"> es posible unir los datos de las diferentes tablas y obtener conjuntos de datos heterogéneos.  </w:t>
      </w:r>
    </w:p>
    <w:p w14:paraId="7E2C12F5" w14:textId="77777777" w:rsidR="008E6DD9" w:rsidRDefault="00000000">
      <w:pPr>
        <w:spacing w:after="158"/>
        <w:ind w:left="-5"/>
      </w:pPr>
      <w:r>
        <w:t xml:space="preserve">En resumen, nuestro sistema crea 16 conjuntos de datos homogéneos para el análisis y explotación de construcciones sintácticas, pero también ofrece la posibilidad de crear conjuntos de datos heterogéneos para su futuro análisis y explotación (ver Trabajo Futuro 6.2). </w:t>
      </w:r>
    </w:p>
    <w:p w14:paraId="7BE02FE5" w14:textId="77777777" w:rsidR="008E6DD9" w:rsidRDefault="00000000">
      <w:pPr>
        <w:spacing w:after="238" w:line="259" w:lineRule="auto"/>
        <w:ind w:left="0" w:firstLine="0"/>
        <w:jc w:val="left"/>
      </w:pPr>
      <w:r>
        <w:t xml:space="preserve"> </w:t>
      </w:r>
    </w:p>
    <w:p w14:paraId="629A5DCC" w14:textId="77777777" w:rsidR="008E6DD9" w:rsidRDefault="00000000">
      <w:pPr>
        <w:spacing w:after="0" w:line="259" w:lineRule="auto"/>
        <w:ind w:left="-5"/>
        <w:jc w:val="left"/>
      </w:pPr>
      <w:r>
        <w:rPr>
          <w:rFonts w:cs="Calibri"/>
          <w:color w:val="262626"/>
          <w:sz w:val="26"/>
        </w:rPr>
        <w:t>3.3</w:t>
      </w:r>
      <w:r>
        <w:rPr>
          <w:rFonts w:ascii="Arial" w:eastAsia="Arial" w:hAnsi="Arial" w:cs="Arial"/>
          <w:color w:val="262626"/>
          <w:sz w:val="26"/>
        </w:rPr>
        <w:t xml:space="preserve"> </w:t>
      </w:r>
      <w:r>
        <w:rPr>
          <w:rFonts w:cs="Calibri"/>
          <w:color w:val="262626"/>
          <w:sz w:val="26"/>
        </w:rPr>
        <w:t xml:space="preserve">Detección de valores atípicos </w:t>
      </w:r>
    </w:p>
    <w:p w14:paraId="570D53D1" w14:textId="77777777" w:rsidR="008E6DD9" w:rsidRDefault="00000000">
      <w:pPr>
        <w:spacing w:after="158" w:line="259" w:lineRule="auto"/>
        <w:ind w:left="0" w:firstLine="0"/>
        <w:jc w:val="left"/>
      </w:pPr>
      <w:r>
        <w:t xml:space="preserve"> </w:t>
      </w:r>
    </w:p>
    <w:p w14:paraId="35556AAB" w14:textId="77777777" w:rsidR="008E6DD9" w:rsidRDefault="00000000">
      <w:pPr>
        <w:spacing w:after="227"/>
        <w:ind w:left="-5"/>
      </w:pPr>
      <w:r>
        <w:t xml:space="preserve">Los datos utilizados pueden contener instancias con valores atípicos, representando construcciones sintácticas significativamente distintas al resto de la población. La identificación y análisis de </w:t>
      </w:r>
    </w:p>
    <w:p w14:paraId="28E9F19F" w14:textId="77777777" w:rsidR="008E6DD9" w:rsidRDefault="00000000">
      <w:pPr>
        <w:spacing w:after="79" w:line="259" w:lineRule="auto"/>
        <w:ind w:left="895"/>
        <w:jc w:val="left"/>
      </w:pPr>
      <w:r>
        <w:rPr>
          <w:rFonts w:cs="Calibri"/>
          <w:i/>
        </w:rPr>
        <w:t>3</w:t>
      </w:r>
    </w:p>
    <w:p w14:paraId="31E72FE3" w14:textId="77777777" w:rsidR="008E6DD9" w:rsidRDefault="00000000">
      <w:pPr>
        <w:spacing w:after="155"/>
        <w:ind w:left="-5"/>
      </w:pPr>
      <w:r>
        <w:t>anomalías (</w:t>
      </w:r>
      <w:r>
        <w:rPr>
          <w:rFonts w:cs="Calibri"/>
          <w:i/>
        </w:rPr>
        <w:t>outliers</w:t>
      </w:r>
      <w:r>
        <w:t xml:space="preserve">) es muy importante para ofrecer una información valiosa y precisa del conjunto de datos obtenido en este trabajo. Adicionalmente, determinadas anomalías pueden deberse a errores en los datos, que deben ser eliminadas para evitar conclusiones erróneas [17]. </w:t>
      </w:r>
    </w:p>
    <w:p w14:paraId="0D24EA1D" w14:textId="77777777" w:rsidR="008E6DD9" w:rsidRDefault="00000000">
      <w:pPr>
        <w:spacing w:after="154"/>
        <w:ind w:left="-5"/>
      </w:pPr>
      <w:r>
        <w:t>Nuestros conjuntos de datos poseen información numérica y categórica. Para detectar valores anómalos univariables en los datos numéricos, empleamos el test de Tukey [18]. Este test se basa en comparaciones con el rango intercuartil (IQR), definido como la diferencia entre el tercer y primer cuartil de una distribución (IQR = Q</w:t>
      </w:r>
      <w:r>
        <w:rPr>
          <w:vertAlign w:val="subscript"/>
        </w:rPr>
        <w:t>3</w:t>
      </w:r>
      <w:r>
        <w:t xml:space="preserve"> </w:t>
      </w:r>
      <w:r>
        <w:rPr>
          <w:rFonts w:cs="Calibri"/>
        </w:rPr>
        <w:t>–</w:t>
      </w:r>
      <w:r>
        <w:t xml:space="preserve"> Q</w:t>
      </w:r>
      <w:r>
        <w:rPr>
          <w:vertAlign w:val="subscript"/>
        </w:rPr>
        <w:t>1</w:t>
      </w:r>
      <w:r>
        <w:t>), donde Q</w:t>
      </w:r>
      <w:r>
        <w:rPr>
          <w:vertAlign w:val="subscript"/>
        </w:rPr>
        <w:t>n</w:t>
      </w:r>
      <w:r>
        <w:t xml:space="preserve"> representa el cuartil n.   </w:t>
      </w:r>
    </w:p>
    <w:p w14:paraId="5C361B6C" w14:textId="77777777" w:rsidR="008E6DD9" w:rsidRDefault="00000000">
      <w:pPr>
        <w:spacing w:after="189"/>
        <w:ind w:left="-5"/>
      </w:pPr>
      <w:r>
        <w:t xml:space="preserve">De este modo, se define un valor atípico como aquél fuera de alguno de los dos siguientes intervalos: </w:t>
      </w:r>
    </w:p>
    <w:p w14:paraId="22C6E39D" w14:textId="77777777" w:rsidR="008E6DD9" w:rsidRDefault="00000000">
      <w:pPr>
        <w:tabs>
          <w:tab w:val="center" w:pos="3874"/>
          <w:tab w:val="center" w:pos="6905"/>
        </w:tabs>
        <w:spacing w:after="52" w:line="259" w:lineRule="auto"/>
        <w:ind w:left="0" w:firstLine="0"/>
        <w:jc w:val="left"/>
      </w:pPr>
      <w:r>
        <w:rPr>
          <w:rFonts w:cs="Calibri"/>
        </w:rPr>
        <w:tab/>
      </w:r>
      <w:r>
        <w:rPr>
          <w:rFonts w:ascii="Cambria Math" w:eastAsia="Cambria Math" w:hAnsi="Cambria Math" w:cs="Cambria Math"/>
        </w:rPr>
        <w:t>[𝑄</w:t>
      </w:r>
      <w:r>
        <w:rPr>
          <w:rFonts w:ascii="Cambria Math" w:eastAsia="Cambria Math" w:hAnsi="Cambria Math" w:cs="Cambria Math"/>
          <w:vertAlign w:val="subscript"/>
        </w:rPr>
        <w:t xml:space="preserve">1 </w:t>
      </w:r>
      <w:r>
        <w:rPr>
          <w:rFonts w:ascii="Cambria Math" w:eastAsia="Cambria Math" w:hAnsi="Cambria Math" w:cs="Cambria Math"/>
        </w:rPr>
        <w:t>− 1,5 × 𝐼𝑄𝑅, 𝑄</w:t>
      </w:r>
      <w:r>
        <w:rPr>
          <w:rFonts w:ascii="Cambria Math" w:eastAsia="Cambria Math" w:hAnsi="Cambria Math" w:cs="Cambria Math"/>
          <w:vertAlign w:val="subscript"/>
        </w:rPr>
        <w:t xml:space="preserve">3 </w:t>
      </w:r>
      <w:r>
        <w:rPr>
          <w:rFonts w:ascii="Cambria Math" w:eastAsia="Cambria Math" w:hAnsi="Cambria Math" w:cs="Cambria Math"/>
        </w:rPr>
        <w:t>+ 1,5 × 𝐼𝑄𝑅]</w:t>
      </w:r>
      <w:r>
        <w:rPr>
          <w:rFonts w:ascii="Times New Roman" w:eastAsia="Times New Roman" w:hAnsi="Times New Roman"/>
        </w:rPr>
        <w:t xml:space="preserve"> </w:t>
      </w:r>
      <w:r>
        <w:rPr>
          <w:rFonts w:ascii="Times New Roman" w:eastAsia="Times New Roman" w:hAnsi="Times New Roman"/>
        </w:rPr>
        <w:tab/>
        <w:t xml:space="preserve">(1) </w:t>
      </w:r>
    </w:p>
    <w:p w14:paraId="4316CEA8" w14:textId="77777777" w:rsidR="008E6DD9" w:rsidRDefault="00000000">
      <w:pPr>
        <w:tabs>
          <w:tab w:val="center" w:pos="3707"/>
          <w:tab w:val="center" w:pos="6905"/>
        </w:tabs>
        <w:spacing w:after="0" w:line="259" w:lineRule="auto"/>
        <w:ind w:left="0" w:firstLine="0"/>
        <w:jc w:val="left"/>
      </w:pPr>
      <w:r>
        <w:rPr>
          <w:rFonts w:cs="Calibri"/>
        </w:rPr>
        <w:tab/>
      </w:r>
      <w:r>
        <w:rPr>
          <w:rFonts w:ascii="Cambria Math" w:eastAsia="Cambria Math" w:hAnsi="Cambria Math" w:cs="Cambria Math"/>
        </w:rPr>
        <w:t>[𝑄</w:t>
      </w:r>
      <w:r>
        <w:rPr>
          <w:rFonts w:ascii="Cambria Math" w:eastAsia="Cambria Math" w:hAnsi="Cambria Math" w:cs="Cambria Math"/>
          <w:vertAlign w:val="subscript"/>
        </w:rPr>
        <w:t xml:space="preserve">1 </w:t>
      </w:r>
      <w:r>
        <w:rPr>
          <w:rFonts w:ascii="Cambria Math" w:eastAsia="Cambria Math" w:hAnsi="Cambria Math" w:cs="Cambria Math"/>
        </w:rPr>
        <w:t>− 3 × 𝐼𝑄𝑅, 𝑄</w:t>
      </w:r>
      <w:r>
        <w:rPr>
          <w:rFonts w:ascii="Cambria Math" w:eastAsia="Cambria Math" w:hAnsi="Cambria Math" w:cs="Cambria Math"/>
          <w:vertAlign w:val="subscript"/>
        </w:rPr>
        <w:t xml:space="preserve">3 </w:t>
      </w:r>
      <w:r>
        <w:rPr>
          <w:rFonts w:ascii="Cambria Math" w:eastAsia="Cambria Math" w:hAnsi="Cambria Math" w:cs="Cambria Math"/>
        </w:rPr>
        <w:t>+ 3 × 𝐼𝑄𝑅]</w:t>
      </w:r>
      <w:r>
        <w:rPr>
          <w:rFonts w:ascii="Times New Roman" w:eastAsia="Times New Roman" w:hAnsi="Times New Roman"/>
        </w:rPr>
        <w:t xml:space="preserve"> </w:t>
      </w:r>
      <w:r>
        <w:rPr>
          <w:rFonts w:ascii="Times New Roman" w:eastAsia="Times New Roman" w:hAnsi="Times New Roman"/>
        </w:rPr>
        <w:tab/>
        <w:t xml:space="preserve">(2) </w:t>
      </w:r>
    </w:p>
    <w:p w14:paraId="5D02EDF4" w14:textId="77777777" w:rsidR="008E6DD9" w:rsidRDefault="00000000">
      <w:pPr>
        <w:spacing w:after="12" w:line="259" w:lineRule="auto"/>
        <w:ind w:left="202" w:firstLine="0"/>
        <w:jc w:val="left"/>
      </w:pPr>
      <w:r>
        <w:rPr>
          <w:rFonts w:ascii="Times New Roman" w:eastAsia="Times New Roman" w:hAnsi="Times New Roman"/>
          <w:sz w:val="20"/>
        </w:rPr>
        <w:t xml:space="preserve"> </w:t>
      </w:r>
    </w:p>
    <w:p w14:paraId="546F8B32" w14:textId="77777777" w:rsidR="008E6DD9" w:rsidRDefault="00000000">
      <w:pPr>
        <w:spacing w:after="155"/>
        <w:ind w:left="-5"/>
      </w:pPr>
      <w:r>
        <w:lastRenderedPageBreak/>
        <w:t xml:space="preserve">El primer rango permite identificar un valor atípico leve y el segundo uno extremo. En base a la distribución de los valores de la variable, consideraremos (1) o (2) como rangos para la detección de anomalías, eligiendo (2) siempre que haya valores atípicos extremos y (1) en caso contrario. </w:t>
      </w:r>
    </w:p>
    <w:p w14:paraId="563BEA09" w14:textId="77777777" w:rsidR="008E6DD9" w:rsidRDefault="00000000">
      <w:pPr>
        <w:spacing w:after="187"/>
        <w:ind w:left="-5"/>
      </w:pPr>
      <w:r>
        <w:t xml:space="preserve">Los límites de Tukey se basan en los cuartiles de los datos y son sensibles a la presencia de sesgo en la distribución. Cuando hay asimetría en los datos, los límites de Tukey pueden no ser tan efectivos para identificar </w:t>
      </w:r>
      <w:r>
        <w:rPr>
          <w:rFonts w:cs="Calibri"/>
          <w:i/>
        </w:rPr>
        <w:t>outliers</w:t>
      </w:r>
      <w:r>
        <w:t xml:space="preserve"> de manera equitativa en ambos extremos de la distribución. Los métodos </w:t>
      </w:r>
      <w:r>
        <w:rPr>
          <w:rFonts w:cs="Calibri"/>
          <w:i/>
        </w:rPr>
        <w:t>Adjusted Box Plots</w:t>
      </w:r>
      <w:r>
        <w:t xml:space="preserve"> están diseñados para describir distribuciones sesgadas y se basan en medidas de asimetría. El Coeficiente de Medcouple (</w:t>
      </w:r>
      <w:r>
        <w:rPr>
          <w:rFonts w:cs="Calibri"/>
          <w:i/>
        </w:rPr>
        <w:t>Medcouple Coefficient</w:t>
      </w:r>
      <w:r>
        <w:t xml:space="preserve">, </w:t>
      </w:r>
      <w:r>
        <w:rPr>
          <w:rFonts w:cs="Calibri"/>
          <w:i/>
        </w:rPr>
        <w:t>MC</w:t>
      </w:r>
      <w:r>
        <w:t xml:space="preserve">) es útil para identificar la asimetría en los datos, especialmente en presencia de valores atípicos o sesgados. Es una medida robusta porque no se ve tan afectada por valores extremos como la media y la desviación típica. El </w:t>
      </w:r>
      <w:r>
        <w:rPr>
          <w:rFonts w:cs="Calibri"/>
          <w:i/>
        </w:rPr>
        <w:t>MC</w:t>
      </w:r>
      <w:r>
        <w:t xml:space="preserve"> puede proporcionar información adicional sobre la asimetría de la distribución, lo que te permite ajustar los límites de Tukey de manera más apropiada para una distribución de datos específica. En [19] proponen el siguiente método para ajustar los límites de Tukey en función del </w:t>
      </w:r>
      <w:r>
        <w:rPr>
          <w:rFonts w:cs="Calibri"/>
          <w:i/>
        </w:rPr>
        <w:t>MC</w:t>
      </w:r>
      <w:r>
        <w:t xml:space="preserve">: </w:t>
      </w:r>
    </w:p>
    <w:p w14:paraId="538E322F" w14:textId="77777777" w:rsidR="008E6DD9" w:rsidRDefault="00000000">
      <w:pPr>
        <w:tabs>
          <w:tab w:val="center" w:pos="3889"/>
          <w:tab w:val="center" w:pos="6906"/>
          <w:tab w:val="center" w:pos="7755"/>
        </w:tabs>
        <w:spacing w:after="88" w:line="259" w:lineRule="auto"/>
        <w:ind w:left="0" w:firstLine="0"/>
        <w:jc w:val="left"/>
      </w:pPr>
      <w:r>
        <w:rPr>
          <w:rFonts w:cs="Calibri"/>
        </w:rPr>
        <w:tab/>
      </w:r>
      <w:r>
        <w:rPr>
          <w:rFonts w:ascii="Cambria Math" w:eastAsia="Cambria Math" w:hAnsi="Cambria Math" w:cs="Cambria Math"/>
        </w:rPr>
        <w:t>[𝑄</w:t>
      </w:r>
      <w:r>
        <w:rPr>
          <w:rFonts w:ascii="Cambria Math" w:eastAsia="Cambria Math" w:hAnsi="Cambria Math" w:cs="Cambria Math"/>
          <w:vertAlign w:val="subscript"/>
        </w:rPr>
        <w:t xml:space="preserve">1 </w:t>
      </w:r>
      <w:r>
        <w:rPr>
          <w:rFonts w:ascii="Cambria Math" w:eastAsia="Cambria Math" w:hAnsi="Cambria Math" w:cs="Cambria Math"/>
        </w:rPr>
        <w:t>− 1,5 × 𝑒</w:t>
      </w:r>
      <w:r>
        <w:rPr>
          <w:rFonts w:ascii="Cambria Math" w:eastAsia="Cambria Math" w:hAnsi="Cambria Math" w:cs="Cambria Math"/>
          <w:vertAlign w:val="superscript"/>
        </w:rPr>
        <w:t xml:space="preserve">−4×𝑀𝐶 </w:t>
      </w:r>
      <w:r>
        <w:rPr>
          <w:rFonts w:ascii="Cambria Math" w:eastAsia="Cambria Math" w:hAnsi="Cambria Math" w:cs="Cambria Math"/>
        </w:rPr>
        <w:t>× 𝐼𝑄𝑅, 𝑄</w:t>
      </w:r>
      <w:r>
        <w:rPr>
          <w:rFonts w:ascii="Cambria Math" w:eastAsia="Cambria Math" w:hAnsi="Cambria Math" w:cs="Cambria Math"/>
          <w:vertAlign w:val="subscript"/>
        </w:rPr>
        <w:t xml:space="preserve">3 </w:t>
      </w:r>
      <w:r>
        <w:rPr>
          <w:rFonts w:ascii="Cambria Math" w:eastAsia="Cambria Math" w:hAnsi="Cambria Math" w:cs="Cambria Math"/>
        </w:rPr>
        <w:t>+ 1,5 × 𝑒</w:t>
      </w:r>
      <w:r>
        <w:rPr>
          <w:rFonts w:ascii="Cambria Math" w:eastAsia="Cambria Math" w:hAnsi="Cambria Math" w:cs="Cambria Math"/>
          <w:vertAlign w:val="superscript"/>
        </w:rPr>
        <w:t xml:space="preserve">3,5×𝑀𝐶 </w:t>
      </w:r>
      <w:r>
        <w:rPr>
          <w:rFonts w:ascii="Cambria Math" w:eastAsia="Cambria Math" w:hAnsi="Cambria Math" w:cs="Cambria Math"/>
        </w:rPr>
        <w:t>× 𝐼𝑄𝑅]</w:t>
      </w: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(3) </w:t>
      </w:r>
    </w:p>
    <w:p w14:paraId="112829E4" w14:textId="77777777" w:rsidR="008E6DD9" w:rsidRDefault="00000000">
      <w:pPr>
        <w:tabs>
          <w:tab w:val="center" w:pos="3889"/>
          <w:tab w:val="center" w:pos="6906"/>
          <w:tab w:val="center" w:pos="7755"/>
        </w:tabs>
        <w:spacing w:after="59" w:line="259" w:lineRule="auto"/>
        <w:ind w:left="0" w:firstLine="0"/>
        <w:jc w:val="left"/>
      </w:pPr>
      <w:r>
        <w:rPr>
          <w:rFonts w:cs="Calibri"/>
        </w:rPr>
        <w:tab/>
      </w:r>
      <w:r>
        <w:rPr>
          <w:rFonts w:ascii="Cambria Math" w:eastAsia="Cambria Math" w:hAnsi="Cambria Math" w:cs="Cambria Math"/>
        </w:rPr>
        <w:t>[𝑄</w:t>
      </w:r>
      <w:r>
        <w:rPr>
          <w:rFonts w:ascii="Cambria Math" w:eastAsia="Cambria Math" w:hAnsi="Cambria Math" w:cs="Cambria Math"/>
          <w:vertAlign w:val="subscript"/>
        </w:rPr>
        <w:t xml:space="preserve">1 </w:t>
      </w:r>
      <w:r>
        <w:rPr>
          <w:rFonts w:ascii="Cambria Math" w:eastAsia="Cambria Math" w:hAnsi="Cambria Math" w:cs="Cambria Math"/>
        </w:rPr>
        <w:t>− 1,5 × 𝑒</w:t>
      </w:r>
      <w:r>
        <w:rPr>
          <w:rFonts w:ascii="Cambria Math" w:eastAsia="Cambria Math" w:hAnsi="Cambria Math" w:cs="Cambria Math"/>
          <w:vertAlign w:val="superscript"/>
        </w:rPr>
        <w:t xml:space="preserve">−3,5×𝑀𝐶 </w:t>
      </w:r>
      <w:r>
        <w:rPr>
          <w:rFonts w:ascii="Cambria Math" w:eastAsia="Cambria Math" w:hAnsi="Cambria Math" w:cs="Cambria Math"/>
        </w:rPr>
        <w:t>× 𝐼𝑄𝑅, 𝑄</w:t>
      </w:r>
      <w:r>
        <w:rPr>
          <w:rFonts w:ascii="Cambria Math" w:eastAsia="Cambria Math" w:hAnsi="Cambria Math" w:cs="Cambria Math"/>
          <w:vertAlign w:val="subscript"/>
        </w:rPr>
        <w:t xml:space="preserve">3 </w:t>
      </w:r>
      <w:r>
        <w:rPr>
          <w:rFonts w:ascii="Cambria Math" w:eastAsia="Cambria Math" w:hAnsi="Cambria Math" w:cs="Cambria Math"/>
        </w:rPr>
        <w:t>+ 1,5 × 𝑒</w:t>
      </w:r>
      <w:r>
        <w:rPr>
          <w:rFonts w:ascii="Cambria Math" w:eastAsia="Cambria Math" w:hAnsi="Cambria Math" w:cs="Cambria Math"/>
          <w:vertAlign w:val="superscript"/>
        </w:rPr>
        <w:t xml:space="preserve">4×𝑀𝐶 </w:t>
      </w:r>
      <w:r>
        <w:rPr>
          <w:rFonts w:ascii="Cambria Math" w:eastAsia="Cambria Math" w:hAnsi="Cambria Math" w:cs="Cambria Math"/>
        </w:rPr>
        <w:t>× 𝐼𝑄𝑅]</w:t>
      </w: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(4) </w:t>
      </w:r>
    </w:p>
    <w:p w14:paraId="4CDBCA1F" w14:textId="77777777" w:rsidR="008E6DD9" w:rsidRDefault="00000000">
      <w:pPr>
        <w:spacing w:after="160" w:line="259" w:lineRule="auto"/>
        <w:ind w:left="0" w:firstLine="0"/>
        <w:jc w:val="left"/>
      </w:pPr>
      <w:r>
        <w:t xml:space="preserve"> </w:t>
      </w:r>
    </w:p>
    <w:p w14:paraId="26E5ED3E" w14:textId="77777777" w:rsidR="008E6DD9" w:rsidRDefault="00000000">
      <w:pPr>
        <w:spacing w:after="158"/>
        <w:ind w:left="-5"/>
      </w:pPr>
      <w:r>
        <w:t xml:space="preserve">En este caso, utilizamos diferentes rangos según la dirección de la asimetría en los datos. Si el coeficiente de asimetría </w:t>
      </w:r>
      <w:r>
        <w:rPr>
          <w:rFonts w:cs="Calibri"/>
          <w:i/>
        </w:rPr>
        <w:t>MC</w:t>
      </w:r>
      <w:r>
        <w:t xml:space="preserve"> es mayor que 0, lo que indica una asimetría hacia la derecha, utilizamos el primer rango (3) para identificar valores atípicos. Si la asimetría es hacia la izquierda (MC menor que 0), empleamos el segundo rango (4). Cuando aplicamos el test de Tukey y detectamos valores atípicos extremos en el rango (2), utilizamos el rango (3) o (4), según la dirección de la asimetría, para verificar si el número de valores atípicos obtenido con este rango es menor. Si este es el caso, dicho rango será el utilizado para considerar los valores como anómalos. </w:t>
      </w:r>
    </w:p>
    <w:p w14:paraId="5DCB1F2A" w14:textId="77777777" w:rsidR="008E6DD9" w:rsidRDefault="00000000">
      <w:pPr>
        <w:spacing w:after="155"/>
        <w:ind w:left="-5"/>
      </w:pPr>
      <w:r>
        <w:t xml:space="preserve">Por ejemplo, la característica </w:t>
      </w:r>
      <w:r>
        <w:rPr>
          <w:rFonts w:cs="Calibri"/>
          <w:i/>
        </w:rPr>
        <w:t>Number of modules</w:t>
      </w:r>
      <w:r>
        <w:t xml:space="preserve"> de </w:t>
      </w:r>
      <w:r>
        <w:rPr>
          <w:rFonts w:cs="Calibri"/>
          <w:i/>
        </w:rPr>
        <w:t>Program</w:t>
      </w:r>
      <w:r>
        <w:t xml:space="preserve"> (ver Tabla 1)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 </w:t>
      </w:r>
    </w:p>
    <w:p w14:paraId="54777E93" w14:textId="77777777" w:rsidR="008E6DD9" w:rsidRDefault="00000000">
      <w:pPr>
        <w:spacing w:line="359" w:lineRule="auto"/>
        <w:ind w:left="-5"/>
      </w:pPr>
      <w:r>
        <w:t xml:space="preserve">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 </w:t>
      </w:r>
      <w:r>
        <w:rPr>
          <w:rFonts w:cs="Calibri"/>
          <w:i/>
        </w:rPr>
        <w:t>3</w:t>
      </w:r>
    </w:p>
    <w:p w14:paraId="073FB1F6" w14:textId="77777777" w:rsidR="008E6DD9" w:rsidRDefault="00000000">
      <w:pPr>
        <w:spacing w:after="155"/>
        <w:ind w:left="-5"/>
      </w:pPr>
      <w:r>
        <w:t xml:space="preserve">Para la detección de anomalías multivariante, se utilizó el algoritmo de </w:t>
      </w:r>
      <w:r>
        <w:rPr>
          <w:rFonts w:cs="Calibri"/>
          <w:i/>
        </w:rPr>
        <w:t>Isolation Forest</w:t>
      </w:r>
      <w:r>
        <w:t xml:space="preserve">. Este algoritmo identifica los valores atípicos teniendo en cuenta lo lejos que está un punto de datos (instancia) del resto de los datos [20]. El hiperparámetro de contaminación especifica la proporción de valores atípicos en el conjunto de datos. En nuestro caso encontramos que el valor 0,01 (1%) es el factor de contaminación que mejor identifica los valores atípicos en nuestros conjuntos de datos. </w:t>
      </w:r>
    </w:p>
    <w:p w14:paraId="319AD4B4" w14:textId="77777777" w:rsidR="008E6DD9" w:rsidRDefault="00000000">
      <w:pPr>
        <w:spacing w:after="11317"/>
        <w:ind w:left="-5"/>
      </w:pPr>
      <w:r>
        <w:t xml:space="preserve">Para el caso de las variables categóricas, empleamos un análisis de frecuencia en el que consideramos que un valor categórico es atípico cuando su número de ocurrencias es menor que 0,2% / </w:t>
      </w:r>
      <w:r>
        <w:rPr>
          <w:rFonts w:cs="Calibri"/>
          <w:i/>
        </w:rPr>
        <w:t>número posibles valores</w:t>
      </w:r>
      <w:r>
        <w:t xml:space="preserve">. Por ejemplo, una variable booleana tendrá un valor anómalo cuando éste ocurra menos del 0,1% del total. </w:t>
      </w:r>
    </w:p>
    <w:p w14:paraId="1BDEC8EC" w14:textId="77777777" w:rsidR="008E6DD9" w:rsidRDefault="00000000">
      <w:pPr>
        <w:spacing w:after="79" w:line="259" w:lineRule="auto"/>
        <w:ind w:left="895"/>
        <w:jc w:val="left"/>
      </w:pPr>
      <w:r>
        <w:rPr>
          <w:rFonts w:cs="Calibri"/>
          <w:i/>
        </w:rPr>
        <w:lastRenderedPageBreak/>
        <w:t>3</w:t>
      </w:r>
    </w:p>
    <w:p w14:paraId="4CCEBCCE" w14:textId="77777777" w:rsidR="008E6DD9" w:rsidRDefault="008E6DD9">
      <w:pPr>
        <w:sectPr w:rsidR="008E6DD9">
          <w:type w:val="continuous"/>
          <w:pgSz w:w="11906" w:h="16838"/>
          <w:pgMar w:top="1445" w:right="1433" w:bottom="1040" w:left="1440" w:header="720" w:footer="720" w:gutter="0"/>
          <w:cols w:space="720"/>
        </w:sectPr>
      </w:pPr>
    </w:p>
    <w:p w14:paraId="322E1815" w14:textId="77777777" w:rsidR="008E6DD9" w:rsidRDefault="00000000">
      <w:pPr>
        <w:numPr>
          <w:ilvl w:val="0"/>
          <w:numId w:val="12"/>
        </w:numPr>
        <w:spacing w:line="259" w:lineRule="auto"/>
        <w:ind w:hanging="432"/>
        <w:jc w:val="left"/>
      </w:pPr>
      <w:r>
        <w:rPr>
          <w:rFonts w:cs="Calibri"/>
          <w:color w:val="262626"/>
          <w:sz w:val="32"/>
        </w:rPr>
        <w:lastRenderedPageBreak/>
        <w:t xml:space="preserve">Metodología </w:t>
      </w:r>
    </w:p>
    <w:p w14:paraId="2D5EB107" w14:textId="77777777" w:rsidR="008E6DD9" w:rsidRDefault="00000000">
      <w:pPr>
        <w:spacing w:after="117" w:line="259" w:lineRule="auto"/>
        <w:ind w:left="0" w:firstLine="0"/>
        <w:jc w:val="left"/>
      </w:pPr>
      <w:r>
        <w:t xml:space="preserve"> </w:t>
      </w:r>
    </w:p>
    <w:p w14:paraId="24BA1364" w14:textId="77777777" w:rsidR="008E6DD9" w:rsidRDefault="00000000">
      <w:pPr>
        <w:spacing w:after="0" w:line="259" w:lineRule="auto"/>
        <w:ind w:left="-5"/>
        <w:jc w:val="left"/>
      </w:pPr>
      <w:r>
        <w:rPr>
          <w:rFonts w:cs="Calibri"/>
          <w:color w:val="262626"/>
          <w:sz w:val="26"/>
        </w:rPr>
        <w:t>4.1</w:t>
      </w:r>
      <w:r>
        <w:rPr>
          <w:rFonts w:ascii="Arial" w:eastAsia="Arial" w:hAnsi="Arial" w:cs="Arial"/>
          <w:color w:val="262626"/>
          <w:sz w:val="26"/>
        </w:rPr>
        <w:t xml:space="preserve"> </w:t>
      </w:r>
      <w:r>
        <w:rPr>
          <w:rFonts w:cs="Calibri"/>
          <w:color w:val="262626"/>
          <w:sz w:val="26"/>
        </w:rPr>
        <w:t xml:space="preserve">Conjunto de Datos </w:t>
      </w:r>
    </w:p>
    <w:p w14:paraId="11869F80" w14:textId="77777777" w:rsidR="008E6DD9" w:rsidRDefault="00000000">
      <w:pPr>
        <w:spacing w:after="0" w:line="259" w:lineRule="auto"/>
        <w:ind w:left="0" w:firstLine="0"/>
        <w:jc w:val="left"/>
      </w:pPr>
      <w:r>
        <w:t xml:space="preserve"> </w:t>
      </w:r>
    </w:p>
    <w:p w14:paraId="74A19F81" w14:textId="77777777" w:rsidR="008E6DD9" w:rsidRDefault="00000000">
      <w:pPr>
        <w:ind w:left="-5"/>
      </w:pPr>
      <w:r>
        <w:t xml:space="preserve">El conjunto de datos utilizado incluye programas escritos tanto por programadores principiantes como por expertos (Tabla 17). Los programas de principiantes han sido obtenidos de estudiantes de primer año del Grado en Ingeniería de Software de la Universidad de Oviedo, durante el periodo 2020-2024, de la asignatura de Fundamentos de la Informática. Cada programa representa un examen o una práctica realizada por un alumno o por un grupo de alumnos.  </w:t>
      </w:r>
    </w:p>
    <w:p w14:paraId="777105EE" w14:textId="77777777" w:rsidR="008E6DD9" w:rsidRDefault="00000000">
      <w:pPr>
        <w:spacing w:after="0" w:line="259" w:lineRule="auto"/>
        <w:ind w:left="0" w:firstLine="0"/>
        <w:jc w:val="left"/>
      </w:pPr>
      <w:r>
        <w:t xml:space="preserve"> </w:t>
      </w:r>
    </w:p>
    <w:p w14:paraId="45FD7538" w14:textId="77777777" w:rsidR="008E6DD9" w:rsidRDefault="00000000">
      <w:pPr>
        <w:ind w:left="-5"/>
      </w:pPr>
      <w:r>
        <w:t xml:space="preserve">El código fuente de los programas escritos por expertos fue obtenido utilizando la </w:t>
      </w:r>
      <w:r>
        <w:rPr>
          <w:rFonts w:cs="Calibri"/>
          <w:i/>
        </w:rPr>
        <w:t>API</w:t>
      </w:r>
      <w:r>
        <w:t xml:space="preserve"> de </w:t>
      </w:r>
      <w:r>
        <w:rPr>
          <w:rFonts w:cs="Calibri"/>
          <w:i/>
        </w:rPr>
        <w:t>GitHub</w:t>
      </w:r>
      <w:r>
        <w:t xml:space="preserve"> [21], la cual permite acceder a los repositorios públicos con licencia </w:t>
      </w:r>
      <w:r>
        <w:rPr>
          <w:rFonts w:cs="Calibri"/>
          <w:i/>
        </w:rPr>
        <w:t>open source</w:t>
      </w:r>
      <w:r>
        <w:t xml:space="preserve"> más relevantes. Aunque los detalles exactos del algoritmo utilizado por la </w:t>
      </w:r>
      <w:r>
        <w:rPr>
          <w:rFonts w:cs="Calibri"/>
          <w:i/>
        </w:rPr>
        <w:t>API</w:t>
      </w:r>
      <w:r>
        <w:t xml:space="preserve"> de GitHub para devolver los repositorios no están públicamente documentados, se sabe que tiene en cuenta factores como la fecha de última actividad, la relevancia del título y la descripción, así como el número de estrellas, contribuidores y </w:t>
      </w:r>
      <w:r>
        <w:rPr>
          <w:rFonts w:cs="Calibri"/>
          <w:i/>
        </w:rPr>
        <w:t>forks</w:t>
      </w:r>
      <w:r>
        <w:t xml:space="preserve"> para determinar la relevancia de los repositorios. Dado que en este proyecto nos enfocamos exclusivamente en proyectos escritos en Python, utilizamos la </w:t>
      </w:r>
      <w:r>
        <w:rPr>
          <w:rFonts w:cs="Calibri"/>
          <w:i/>
        </w:rPr>
        <w:t>API</w:t>
      </w:r>
      <w:r>
        <w:t xml:space="preserve"> de </w:t>
      </w:r>
      <w:r>
        <w:rPr>
          <w:rFonts w:cs="Calibri"/>
          <w:i/>
        </w:rPr>
        <w:t>GitHub</w:t>
      </w:r>
      <w:r>
        <w:t xml:space="preserve"> para filtrar y obtener únicamente repositorios que estuvieran etiquetados como proyectos escritos en este lenguaje de programación. Una vez obtenida la lista de resultados (en el Anexo 9.4 está disponible la lista completa), utilizamos </w:t>
      </w:r>
      <w:r>
        <w:rPr>
          <w:rFonts w:cs="Calibri"/>
          <w:i/>
        </w:rPr>
        <w:t>Git</w:t>
      </w:r>
      <w:r>
        <w:t xml:space="preserve"> para clonar estos repositorios y obtener así el código fuente completo. Este proceso nos ha permitido analizar grandes volúmenes de código Python provenientes de proyectos reales y diversos. </w:t>
      </w:r>
    </w:p>
    <w:p w14:paraId="2786C5A1" w14:textId="77777777" w:rsidR="008E6DD9" w:rsidRDefault="00000000">
      <w:pPr>
        <w:spacing w:after="0" w:line="259" w:lineRule="auto"/>
        <w:ind w:left="0" w:firstLine="0"/>
        <w:jc w:val="left"/>
      </w:pPr>
      <w:r>
        <w:t xml:space="preserve"> </w:t>
      </w:r>
    </w:p>
    <w:p w14:paraId="7858749F" w14:textId="77777777" w:rsidR="008E6DD9" w:rsidRDefault="00000000">
      <w:pPr>
        <w:spacing w:after="119"/>
        <w:ind w:left="-5"/>
      </w:pPr>
      <w:r>
        <w:t xml:space="preserve">Finalmente, el conjunto de datos utilizado en este trabajo está formado por 1.609 programas con 18.226 ficheros Python.  </w:t>
      </w:r>
    </w:p>
    <w:p w14:paraId="747EEE5F" w14:textId="77777777" w:rsidR="008E6DD9" w:rsidRDefault="00000000">
      <w:pPr>
        <w:spacing w:after="172" w:line="259" w:lineRule="auto"/>
        <w:ind w:left="10" w:right="7"/>
        <w:jc w:val="center"/>
      </w:pPr>
      <w:r>
        <w:rPr>
          <w:rFonts w:cs="Calibri"/>
          <w:i/>
          <w:color w:val="44546A"/>
          <w:sz w:val="18"/>
        </w:rPr>
        <w:t>Tabla 17: Número de Nodos de los ASTs</w:t>
      </w:r>
      <w:r>
        <w:rPr>
          <w:rFonts w:cs="Calibri"/>
          <w:i/>
          <w:color w:val="44546A"/>
          <w:sz w:val="14"/>
        </w:rPr>
        <w:t xml:space="preserve"> </w:t>
      </w:r>
    </w:p>
    <w:p w14:paraId="448BA108" w14:textId="77777777" w:rsidR="008E6DD9" w:rsidRDefault="00000000">
      <w:pPr>
        <w:tabs>
          <w:tab w:val="center" w:pos="4044"/>
          <w:tab w:val="center" w:pos="6069"/>
          <w:tab w:val="center" w:pos="8008"/>
        </w:tabs>
        <w:spacing w:after="0" w:line="259" w:lineRule="auto"/>
        <w:ind w:left="0" w:firstLine="0"/>
        <w:jc w:val="left"/>
      </w:pPr>
      <w:r>
        <w:rPr>
          <w:rFonts w:cs="Calibri"/>
          <w:b/>
          <w:sz w:val="16"/>
        </w:rPr>
        <w:t xml:space="preserve">  </w:t>
      </w:r>
      <w:r>
        <w:rPr>
          <w:rFonts w:cs="Calibri"/>
          <w:b/>
          <w:sz w:val="16"/>
        </w:rPr>
        <w:tab/>
        <w:t xml:space="preserve">PRINCIPIANTE </w:t>
      </w:r>
      <w:r>
        <w:rPr>
          <w:rFonts w:cs="Calibri"/>
          <w:b/>
          <w:sz w:val="16"/>
        </w:rPr>
        <w:tab/>
        <w:t xml:space="preserve">EXPERTO </w:t>
      </w:r>
      <w:r>
        <w:rPr>
          <w:rFonts w:cs="Calibri"/>
          <w:b/>
          <w:sz w:val="16"/>
        </w:rPr>
        <w:tab/>
        <w:t xml:space="preserve">TOTAL </w:t>
      </w:r>
    </w:p>
    <w:tbl>
      <w:tblPr>
        <w:tblStyle w:val="TableGrid"/>
        <w:tblW w:w="9028" w:type="dxa"/>
        <w:tblInd w:w="0" w:type="dxa"/>
        <w:tblCellMar>
          <w:top w:w="30" w:type="dxa"/>
          <w:left w:w="108" w:type="dxa"/>
          <w:right w:w="74" w:type="dxa"/>
        </w:tblCellMar>
        <w:tblLook w:val="04A0" w:firstRow="1" w:lastRow="0" w:firstColumn="1" w:lastColumn="0" w:noHBand="0" w:noVBand="1"/>
      </w:tblPr>
      <w:tblGrid>
        <w:gridCol w:w="2941"/>
        <w:gridCol w:w="2822"/>
        <w:gridCol w:w="1909"/>
        <w:gridCol w:w="1356"/>
      </w:tblGrid>
      <w:tr w:rsidR="008E6DD9" w14:paraId="21ABF5E0" w14:textId="77777777">
        <w:trPr>
          <w:trHeight w:val="292"/>
        </w:trPr>
        <w:tc>
          <w:tcPr>
            <w:tcW w:w="2942" w:type="dxa"/>
            <w:tcBorders>
              <w:top w:val="single" w:sz="4" w:space="0" w:color="7F7F7F"/>
              <w:left w:val="nil"/>
              <w:bottom w:val="nil"/>
              <w:right w:val="single" w:sz="4" w:space="0" w:color="7F7F7F"/>
            </w:tcBorders>
            <w:shd w:val="clear" w:color="auto" w:fill="F2F2F2"/>
          </w:tcPr>
          <w:p w14:paraId="3BAD86C0" w14:textId="77777777" w:rsidR="008E6DD9" w:rsidRDefault="00000000">
            <w:pPr>
              <w:spacing w:after="0" w:line="259" w:lineRule="auto"/>
              <w:ind w:left="0" w:firstLine="0"/>
              <w:jc w:val="left"/>
            </w:pPr>
            <w:r>
              <w:rPr>
                <w:sz w:val="16"/>
              </w:rPr>
              <w:t xml:space="preserve">PROGRAMS </w:t>
            </w:r>
          </w:p>
        </w:tc>
        <w:tc>
          <w:tcPr>
            <w:tcW w:w="2822" w:type="dxa"/>
            <w:tcBorders>
              <w:top w:val="single" w:sz="4" w:space="0" w:color="7F7F7F"/>
              <w:left w:val="single" w:sz="4" w:space="0" w:color="7F7F7F"/>
              <w:bottom w:val="nil"/>
              <w:right w:val="nil"/>
            </w:tcBorders>
            <w:shd w:val="clear" w:color="auto" w:fill="F2F2F2"/>
          </w:tcPr>
          <w:p w14:paraId="0B173B3C" w14:textId="77777777" w:rsidR="008E6DD9" w:rsidRDefault="00000000">
            <w:pPr>
              <w:spacing w:after="0" w:line="259" w:lineRule="auto"/>
              <w:ind w:left="970" w:firstLine="0"/>
              <w:jc w:val="center"/>
            </w:pPr>
            <w:r>
              <w:rPr>
                <w:sz w:val="16"/>
              </w:rPr>
              <w:t xml:space="preserve">1.591 </w:t>
            </w:r>
          </w:p>
        </w:tc>
        <w:tc>
          <w:tcPr>
            <w:tcW w:w="1909" w:type="dxa"/>
            <w:tcBorders>
              <w:top w:val="single" w:sz="4" w:space="0" w:color="7F7F7F"/>
              <w:left w:val="nil"/>
              <w:bottom w:val="nil"/>
              <w:right w:val="nil"/>
            </w:tcBorders>
            <w:shd w:val="clear" w:color="auto" w:fill="F2F2F2"/>
          </w:tcPr>
          <w:p w14:paraId="15482B37" w14:textId="77777777" w:rsidR="008E6DD9" w:rsidRDefault="00000000">
            <w:pPr>
              <w:spacing w:after="0" w:line="259" w:lineRule="auto"/>
              <w:ind w:left="136" w:firstLine="0"/>
              <w:jc w:val="center"/>
            </w:pPr>
            <w:r>
              <w:rPr>
                <w:sz w:val="16"/>
              </w:rPr>
              <w:t xml:space="preserve">18 </w:t>
            </w:r>
          </w:p>
        </w:tc>
        <w:tc>
          <w:tcPr>
            <w:tcW w:w="1356" w:type="dxa"/>
            <w:tcBorders>
              <w:top w:val="single" w:sz="4" w:space="0" w:color="7F7F7F"/>
              <w:left w:val="nil"/>
              <w:bottom w:val="nil"/>
              <w:right w:val="nil"/>
            </w:tcBorders>
            <w:shd w:val="clear" w:color="auto" w:fill="F2F2F2"/>
          </w:tcPr>
          <w:p w14:paraId="0CAE9C39" w14:textId="77777777" w:rsidR="008E6DD9" w:rsidRDefault="00000000">
            <w:pPr>
              <w:spacing w:after="0" w:line="259" w:lineRule="auto"/>
              <w:ind w:left="0" w:right="34" w:firstLine="0"/>
              <w:jc w:val="right"/>
            </w:pPr>
            <w:r>
              <w:rPr>
                <w:sz w:val="16"/>
              </w:rPr>
              <w:t xml:space="preserve">1.609 </w:t>
            </w:r>
          </w:p>
        </w:tc>
      </w:tr>
      <w:tr w:rsidR="008E6DD9" w14:paraId="02C10BED" w14:textId="77777777">
        <w:trPr>
          <w:trHeight w:val="288"/>
        </w:trPr>
        <w:tc>
          <w:tcPr>
            <w:tcW w:w="2942" w:type="dxa"/>
            <w:tcBorders>
              <w:top w:val="nil"/>
              <w:left w:val="nil"/>
              <w:bottom w:val="nil"/>
              <w:right w:val="single" w:sz="4" w:space="0" w:color="7F7F7F"/>
            </w:tcBorders>
          </w:tcPr>
          <w:p w14:paraId="5D044A92" w14:textId="77777777" w:rsidR="008E6DD9" w:rsidRDefault="00000000">
            <w:pPr>
              <w:spacing w:after="0" w:line="259" w:lineRule="auto"/>
              <w:ind w:left="0" w:firstLine="0"/>
              <w:jc w:val="left"/>
            </w:pPr>
            <w:r>
              <w:rPr>
                <w:sz w:val="16"/>
              </w:rPr>
              <w:t>MODULES</w:t>
            </w:r>
            <w:r>
              <w:rPr>
                <w:b/>
                <w:sz w:val="16"/>
              </w:rPr>
              <w:t xml:space="preserve"> </w:t>
            </w:r>
          </w:p>
        </w:tc>
        <w:tc>
          <w:tcPr>
            <w:tcW w:w="2822" w:type="dxa"/>
            <w:tcBorders>
              <w:top w:val="nil"/>
              <w:left w:val="single" w:sz="4" w:space="0" w:color="7F7F7F"/>
              <w:bottom w:val="nil"/>
              <w:right w:val="nil"/>
            </w:tcBorders>
          </w:tcPr>
          <w:p w14:paraId="08ADA5B9" w14:textId="77777777" w:rsidR="008E6DD9" w:rsidRDefault="00000000">
            <w:pPr>
              <w:spacing w:after="0" w:line="259" w:lineRule="auto"/>
              <w:ind w:left="970" w:firstLine="0"/>
              <w:jc w:val="center"/>
            </w:pPr>
            <w:r>
              <w:rPr>
                <w:sz w:val="16"/>
              </w:rPr>
              <w:t xml:space="preserve">7.124 </w:t>
            </w:r>
          </w:p>
        </w:tc>
        <w:tc>
          <w:tcPr>
            <w:tcW w:w="1909" w:type="dxa"/>
            <w:tcBorders>
              <w:top w:val="nil"/>
              <w:left w:val="nil"/>
              <w:bottom w:val="nil"/>
              <w:right w:val="nil"/>
            </w:tcBorders>
          </w:tcPr>
          <w:p w14:paraId="08BB6627" w14:textId="77777777" w:rsidR="008E6DD9" w:rsidRDefault="00000000">
            <w:pPr>
              <w:spacing w:after="0" w:line="259" w:lineRule="auto"/>
              <w:ind w:left="0" w:right="145" w:firstLine="0"/>
              <w:jc w:val="center"/>
            </w:pPr>
            <w:r>
              <w:rPr>
                <w:sz w:val="16"/>
              </w:rPr>
              <w:t xml:space="preserve">11.102 </w:t>
            </w:r>
          </w:p>
        </w:tc>
        <w:tc>
          <w:tcPr>
            <w:tcW w:w="1356" w:type="dxa"/>
            <w:tcBorders>
              <w:top w:val="nil"/>
              <w:left w:val="nil"/>
              <w:bottom w:val="nil"/>
              <w:right w:val="nil"/>
            </w:tcBorders>
          </w:tcPr>
          <w:p w14:paraId="184AA5A3" w14:textId="77777777" w:rsidR="008E6DD9" w:rsidRDefault="00000000">
            <w:pPr>
              <w:spacing w:after="0" w:line="259" w:lineRule="auto"/>
              <w:ind w:left="0" w:right="34" w:firstLine="0"/>
              <w:jc w:val="right"/>
            </w:pPr>
            <w:r>
              <w:rPr>
                <w:sz w:val="16"/>
              </w:rPr>
              <w:t xml:space="preserve">18.226 </w:t>
            </w:r>
          </w:p>
        </w:tc>
      </w:tr>
      <w:tr w:rsidR="008E6DD9" w14:paraId="22142E82" w14:textId="77777777">
        <w:trPr>
          <w:trHeight w:val="288"/>
        </w:trPr>
        <w:tc>
          <w:tcPr>
            <w:tcW w:w="2942" w:type="dxa"/>
            <w:tcBorders>
              <w:top w:val="nil"/>
              <w:left w:val="nil"/>
              <w:bottom w:val="nil"/>
              <w:right w:val="single" w:sz="4" w:space="0" w:color="7F7F7F"/>
            </w:tcBorders>
            <w:shd w:val="clear" w:color="auto" w:fill="F2F2F2"/>
          </w:tcPr>
          <w:p w14:paraId="42F32EEE" w14:textId="77777777" w:rsidR="008E6DD9" w:rsidRDefault="00000000">
            <w:pPr>
              <w:spacing w:after="0" w:line="259" w:lineRule="auto"/>
              <w:ind w:left="0" w:firstLine="0"/>
              <w:jc w:val="left"/>
            </w:pPr>
            <w:r>
              <w:rPr>
                <w:sz w:val="16"/>
              </w:rPr>
              <w:t>IMPORTS</w:t>
            </w:r>
            <w:r>
              <w:rPr>
                <w:b/>
                <w:sz w:val="16"/>
              </w:rPr>
              <w:t xml:space="preserve"> </w:t>
            </w:r>
          </w:p>
        </w:tc>
        <w:tc>
          <w:tcPr>
            <w:tcW w:w="2822" w:type="dxa"/>
            <w:tcBorders>
              <w:top w:val="nil"/>
              <w:left w:val="single" w:sz="4" w:space="0" w:color="7F7F7F"/>
              <w:bottom w:val="nil"/>
              <w:right w:val="nil"/>
            </w:tcBorders>
            <w:shd w:val="clear" w:color="auto" w:fill="F2F2F2"/>
          </w:tcPr>
          <w:p w14:paraId="065C4446" w14:textId="77777777" w:rsidR="008E6DD9" w:rsidRDefault="00000000">
            <w:pPr>
              <w:spacing w:after="0" w:line="259" w:lineRule="auto"/>
              <w:ind w:left="970" w:firstLine="0"/>
              <w:jc w:val="center"/>
            </w:pPr>
            <w:r>
              <w:rPr>
                <w:sz w:val="16"/>
              </w:rPr>
              <w:t xml:space="preserve">7.124 </w:t>
            </w:r>
          </w:p>
        </w:tc>
        <w:tc>
          <w:tcPr>
            <w:tcW w:w="1909" w:type="dxa"/>
            <w:tcBorders>
              <w:top w:val="nil"/>
              <w:left w:val="nil"/>
              <w:bottom w:val="nil"/>
              <w:right w:val="nil"/>
            </w:tcBorders>
            <w:shd w:val="clear" w:color="auto" w:fill="F2F2F2"/>
          </w:tcPr>
          <w:p w14:paraId="1CB3D373" w14:textId="77777777" w:rsidR="008E6DD9" w:rsidRDefault="00000000">
            <w:pPr>
              <w:spacing w:after="0" w:line="259" w:lineRule="auto"/>
              <w:ind w:left="0" w:right="145" w:firstLine="0"/>
              <w:jc w:val="center"/>
            </w:pPr>
            <w:r>
              <w:rPr>
                <w:sz w:val="16"/>
              </w:rPr>
              <w:t xml:space="preserve">11.102 </w:t>
            </w:r>
          </w:p>
        </w:tc>
        <w:tc>
          <w:tcPr>
            <w:tcW w:w="1356" w:type="dxa"/>
            <w:tcBorders>
              <w:top w:val="nil"/>
              <w:left w:val="nil"/>
              <w:bottom w:val="nil"/>
              <w:right w:val="nil"/>
            </w:tcBorders>
            <w:shd w:val="clear" w:color="auto" w:fill="F2F2F2"/>
          </w:tcPr>
          <w:p w14:paraId="39C3A816" w14:textId="77777777" w:rsidR="008E6DD9" w:rsidRDefault="00000000">
            <w:pPr>
              <w:spacing w:after="0" w:line="259" w:lineRule="auto"/>
              <w:ind w:left="0" w:right="34" w:firstLine="0"/>
              <w:jc w:val="right"/>
            </w:pPr>
            <w:r>
              <w:rPr>
                <w:sz w:val="16"/>
              </w:rPr>
              <w:t xml:space="preserve">18.226 </w:t>
            </w:r>
          </w:p>
        </w:tc>
      </w:tr>
      <w:tr w:rsidR="008E6DD9" w14:paraId="5F9DFD22" w14:textId="77777777">
        <w:trPr>
          <w:trHeight w:val="288"/>
        </w:trPr>
        <w:tc>
          <w:tcPr>
            <w:tcW w:w="2942" w:type="dxa"/>
            <w:tcBorders>
              <w:top w:val="nil"/>
              <w:left w:val="nil"/>
              <w:bottom w:val="nil"/>
              <w:right w:val="single" w:sz="4" w:space="0" w:color="7F7F7F"/>
            </w:tcBorders>
          </w:tcPr>
          <w:p w14:paraId="7B48F4E2" w14:textId="77777777" w:rsidR="008E6DD9" w:rsidRDefault="00000000">
            <w:pPr>
              <w:spacing w:after="0" w:line="259" w:lineRule="auto"/>
              <w:ind w:left="0" w:firstLine="0"/>
              <w:jc w:val="left"/>
            </w:pPr>
            <w:r>
              <w:rPr>
                <w:sz w:val="16"/>
              </w:rPr>
              <w:t xml:space="preserve">CLASSDEFS </w:t>
            </w:r>
            <w:r>
              <w:rPr>
                <w:b/>
                <w:sz w:val="16"/>
              </w:rPr>
              <w:t xml:space="preserve"> </w:t>
            </w:r>
          </w:p>
        </w:tc>
        <w:tc>
          <w:tcPr>
            <w:tcW w:w="2822" w:type="dxa"/>
            <w:tcBorders>
              <w:top w:val="nil"/>
              <w:left w:val="single" w:sz="4" w:space="0" w:color="7F7F7F"/>
              <w:bottom w:val="nil"/>
              <w:right w:val="nil"/>
            </w:tcBorders>
          </w:tcPr>
          <w:p w14:paraId="38E78321" w14:textId="77777777" w:rsidR="008E6DD9" w:rsidRDefault="00000000">
            <w:pPr>
              <w:spacing w:after="0" w:line="259" w:lineRule="auto"/>
              <w:ind w:left="970" w:firstLine="0"/>
              <w:jc w:val="center"/>
            </w:pPr>
            <w:r>
              <w:rPr>
                <w:sz w:val="16"/>
              </w:rPr>
              <w:t xml:space="preserve">7.755 </w:t>
            </w:r>
          </w:p>
        </w:tc>
        <w:tc>
          <w:tcPr>
            <w:tcW w:w="1909" w:type="dxa"/>
            <w:tcBorders>
              <w:top w:val="nil"/>
              <w:left w:val="nil"/>
              <w:bottom w:val="nil"/>
              <w:right w:val="nil"/>
            </w:tcBorders>
          </w:tcPr>
          <w:p w14:paraId="249E5ABD" w14:textId="77777777" w:rsidR="008E6DD9" w:rsidRDefault="00000000">
            <w:pPr>
              <w:spacing w:after="0" w:line="259" w:lineRule="auto"/>
              <w:ind w:left="0" w:right="145" w:firstLine="0"/>
              <w:jc w:val="center"/>
            </w:pPr>
            <w:r>
              <w:rPr>
                <w:sz w:val="16"/>
              </w:rPr>
              <w:t xml:space="preserve">14.569 </w:t>
            </w:r>
          </w:p>
        </w:tc>
        <w:tc>
          <w:tcPr>
            <w:tcW w:w="1356" w:type="dxa"/>
            <w:tcBorders>
              <w:top w:val="nil"/>
              <w:left w:val="nil"/>
              <w:bottom w:val="nil"/>
              <w:right w:val="nil"/>
            </w:tcBorders>
          </w:tcPr>
          <w:p w14:paraId="6A0BBEA7" w14:textId="77777777" w:rsidR="008E6DD9" w:rsidRDefault="00000000">
            <w:pPr>
              <w:spacing w:after="0" w:line="259" w:lineRule="auto"/>
              <w:ind w:left="0" w:right="34" w:firstLine="0"/>
              <w:jc w:val="right"/>
            </w:pPr>
            <w:r>
              <w:rPr>
                <w:sz w:val="16"/>
              </w:rPr>
              <w:t xml:space="preserve">22.324 </w:t>
            </w:r>
          </w:p>
        </w:tc>
      </w:tr>
      <w:tr w:rsidR="008E6DD9" w14:paraId="6ED0C119" w14:textId="77777777">
        <w:trPr>
          <w:trHeight w:val="288"/>
        </w:trPr>
        <w:tc>
          <w:tcPr>
            <w:tcW w:w="2942" w:type="dxa"/>
            <w:tcBorders>
              <w:top w:val="nil"/>
              <w:left w:val="nil"/>
              <w:bottom w:val="nil"/>
              <w:right w:val="single" w:sz="4" w:space="0" w:color="7F7F7F"/>
            </w:tcBorders>
            <w:shd w:val="clear" w:color="auto" w:fill="F2F2F2"/>
          </w:tcPr>
          <w:p w14:paraId="4B04F3D7" w14:textId="77777777" w:rsidR="008E6DD9" w:rsidRDefault="00000000">
            <w:pPr>
              <w:spacing w:after="0" w:line="259" w:lineRule="auto"/>
              <w:ind w:left="0" w:firstLine="0"/>
              <w:jc w:val="left"/>
            </w:pPr>
            <w:r>
              <w:rPr>
                <w:sz w:val="16"/>
              </w:rPr>
              <w:t>FUNCTIONDEFS</w:t>
            </w:r>
            <w:r>
              <w:rPr>
                <w:b/>
                <w:sz w:val="16"/>
              </w:rPr>
              <w:t xml:space="preserve"> </w:t>
            </w:r>
          </w:p>
        </w:tc>
        <w:tc>
          <w:tcPr>
            <w:tcW w:w="2822" w:type="dxa"/>
            <w:tcBorders>
              <w:top w:val="nil"/>
              <w:left w:val="single" w:sz="4" w:space="0" w:color="7F7F7F"/>
              <w:bottom w:val="nil"/>
              <w:right w:val="nil"/>
            </w:tcBorders>
            <w:shd w:val="clear" w:color="auto" w:fill="F2F2F2"/>
          </w:tcPr>
          <w:p w14:paraId="180B6DED" w14:textId="77777777" w:rsidR="008E6DD9" w:rsidRDefault="00000000">
            <w:pPr>
              <w:spacing w:after="0" w:line="259" w:lineRule="auto"/>
              <w:ind w:left="888" w:firstLine="0"/>
              <w:jc w:val="center"/>
            </w:pPr>
            <w:r>
              <w:rPr>
                <w:sz w:val="16"/>
              </w:rPr>
              <w:t xml:space="preserve">59.879 </w:t>
            </w:r>
          </w:p>
        </w:tc>
        <w:tc>
          <w:tcPr>
            <w:tcW w:w="1909" w:type="dxa"/>
            <w:tcBorders>
              <w:top w:val="nil"/>
              <w:left w:val="nil"/>
              <w:bottom w:val="nil"/>
              <w:right w:val="nil"/>
            </w:tcBorders>
            <w:shd w:val="clear" w:color="auto" w:fill="F2F2F2"/>
          </w:tcPr>
          <w:p w14:paraId="0984E961" w14:textId="77777777" w:rsidR="008E6DD9" w:rsidRDefault="00000000">
            <w:pPr>
              <w:spacing w:after="0" w:line="259" w:lineRule="auto"/>
              <w:ind w:left="0" w:right="145" w:firstLine="0"/>
              <w:jc w:val="center"/>
            </w:pPr>
            <w:r>
              <w:rPr>
                <w:sz w:val="16"/>
              </w:rPr>
              <w:t xml:space="preserve">88.089 </w:t>
            </w:r>
          </w:p>
        </w:tc>
        <w:tc>
          <w:tcPr>
            <w:tcW w:w="1356" w:type="dxa"/>
            <w:tcBorders>
              <w:top w:val="nil"/>
              <w:left w:val="nil"/>
              <w:bottom w:val="nil"/>
              <w:right w:val="nil"/>
            </w:tcBorders>
            <w:shd w:val="clear" w:color="auto" w:fill="F2F2F2"/>
          </w:tcPr>
          <w:p w14:paraId="4AF9DE44" w14:textId="77777777" w:rsidR="008E6DD9" w:rsidRDefault="00000000">
            <w:pPr>
              <w:spacing w:after="0" w:line="259" w:lineRule="auto"/>
              <w:ind w:left="0" w:right="34" w:firstLine="0"/>
              <w:jc w:val="right"/>
            </w:pPr>
            <w:r>
              <w:rPr>
                <w:sz w:val="16"/>
              </w:rPr>
              <w:t xml:space="preserve">147.968 </w:t>
            </w:r>
          </w:p>
        </w:tc>
      </w:tr>
      <w:tr w:rsidR="008E6DD9" w14:paraId="03438C38" w14:textId="77777777">
        <w:trPr>
          <w:trHeight w:val="288"/>
        </w:trPr>
        <w:tc>
          <w:tcPr>
            <w:tcW w:w="2942" w:type="dxa"/>
            <w:tcBorders>
              <w:top w:val="nil"/>
              <w:left w:val="nil"/>
              <w:bottom w:val="nil"/>
              <w:right w:val="single" w:sz="4" w:space="0" w:color="7F7F7F"/>
            </w:tcBorders>
          </w:tcPr>
          <w:p w14:paraId="598CD996" w14:textId="77777777" w:rsidR="008E6DD9" w:rsidRDefault="00000000">
            <w:pPr>
              <w:spacing w:after="0" w:line="259" w:lineRule="auto"/>
              <w:ind w:left="0" w:firstLine="0"/>
              <w:jc w:val="left"/>
            </w:pPr>
            <w:r>
              <w:rPr>
                <w:sz w:val="16"/>
              </w:rPr>
              <w:t>METHODDEFS</w:t>
            </w:r>
            <w:r>
              <w:rPr>
                <w:b/>
                <w:sz w:val="16"/>
              </w:rPr>
              <w:t xml:space="preserve"> </w:t>
            </w:r>
          </w:p>
        </w:tc>
        <w:tc>
          <w:tcPr>
            <w:tcW w:w="2822" w:type="dxa"/>
            <w:tcBorders>
              <w:top w:val="nil"/>
              <w:left w:val="single" w:sz="4" w:space="0" w:color="7F7F7F"/>
              <w:bottom w:val="nil"/>
              <w:right w:val="nil"/>
            </w:tcBorders>
          </w:tcPr>
          <w:p w14:paraId="0B8432ED" w14:textId="77777777" w:rsidR="008E6DD9" w:rsidRDefault="00000000">
            <w:pPr>
              <w:spacing w:after="0" w:line="259" w:lineRule="auto"/>
              <w:ind w:left="888" w:firstLine="0"/>
              <w:jc w:val="center"/>
            </w:pPr>
            <w:r>
              <w:rPr>
                <w:sz w:val="16"/>
              </w:rPr>
              <w:t xml:space="preserve">35.666 </w:t>
            </w:r>
          </w:p>
        </w:tc>
        <w:tc>
          <w:tcPr>
            <w:tcW w:w="1909" w:type="dxa"/>
            <w:tcBorders>
              <w:top w:val="nil"/>
              <w:left w:val="nil"/>
              <w:bottom w:val="nil"/>
              <w:right w:val="nil"/>
            </w:tcBorders>
          </w:tcPr>
          <w:p w14:paraId="69A262FF" w14:textId="77777777" w:rsidR="008E6DD9" w:rsidRDefault="00000000">
            <w:pPr>
              <w:spacing w:after="0" w:line="259" w:lineRule="auto"/>
              <w:ind w:left="0" w:right="145" w:firstLine="0"/>
              <w:jc w:val="center"/>
            </w:pPr>
            <w:r>
              <w:rPr>
                <w:sz w:val="16"/>
              </w:rPr>
              <w:t xml:space="preserve">56.754 </w:t>
            </w:r>
          </w:p>
        </w:tc>
        <w:tc>
          <w:tcPr>
            <w:tcW w:w="1356" w:type="dxa"/>
            <w:tcBorders>
              <w:top w:val="nil"/>
              <w:left w:val="nil"/>
              <w:bottom w:val="nil"/>
              <w:right w:val="nil"/>
            </w:tcBorders>
          </w:tcPr>
          <w:p w14:paraId="15BCB39F" w14:textId="77777777" w:rsidR="008E6DD9" w:rsidRDefault="00000000">
            <w:pPr>
              <w:spacing w:after="0" w:line="259" w:lineRule="auto"/>
              <w:ind w:left="0" w:right="34" w:firstLine="0"/>
              <w:jc w:val="right"/>
            </w:pPr>
            <w:r>
              <w:rPr>
                <w:sz w:val="16"/>
              </w:rPr>
              <w:t xml:space="preserve">92.420 </w:t>
            </w:r>
          </w:p>
        </w:tc>
      </w:tr>
      <w:tr w:rsidR="008E6DD9" w14:paraId="45795D83" w14:textId="77777777">
        <w:trPr>
          <w:trHeight w:val="288"/>
        </w:trPr>
        <w:tc>
          <w:tcPr>
            <w:tcW w:w="2942" w:type="dxa"/>
            <w:tcBorders>
              <w:top w:val="nil"/>
              <w:left w:val="nil"/>
              <w:bottom w:val="nil"/>
              <w:right w:val="single" w:sz="4" w:space="0" w:color="7F7F7F"/>
            </w:tcBorders>
            <w:shd w:val="clear" w:color="auto" w:fill="F2F2F2"/>
          </w:tcPr>
          <w:p w14:paraId="5166EF53" w14:textId="77777777" w:rsidR="008E6DD9" w:rsidRDefault="00000000">
            <w:pPr>
              <w:spacing w:after="0" w:line="259" w:lineRule="auto"/>
              <w:ind w:left="0" w:firstLine="0"/>
              <w:jc w:val="left"/>
            </w:pPr>
            <w:r>
              <w:rPr>
                <w:sz w:val="16"/>
              </w:rPr>
              <w:t>PARAMETERS</w:t>
            </w:r>
            <w:r>
              <w:rPr>
                <w:b/>
                <w:sz w:val="16"/>
              </w:rPr>
              <w:t xml:space="preserve"> </w:t>
            </w:r>
          </w:p>
        </w:tc>
        <w:tc>
          <w:tcPr>
            <w:tcW w:w="2822" w:type="dxa"/>
            <w:tcBorders>
              <w:top w:val="nil"/>
              <w:left w:val="single" w:sz="4" w:space="0" w:color="7F7F7F"/>
              <w:bottom w:val="nil"/>
              <w:right w:val="nil"/>
            </w:tcBorders>
            <w:shd w:val="clear" w:color="auto" w:fill="F2F2F2"/>
          </w:tcPr>
          <w:p w14:paraId="74F818B8" w14:textId="77777777" w:rsidR="008E6DD9" w:rsidRDefault="00000000">
            <w:pPr>
              <w:spacing w:after="0" w:line="259" w:lineRule="auto"/>
              <w:ind w:left="888" w:firstLine="0"/>
              <w:jc w:val="center"/>
            </w:pPr>
            <w:r>
              <w:rPr>
                <w:sz w:val="16"/>
              </w:rPr>
              <w:t xml:space="preserve">61.752 </w:t>
            </w:r>
          </w:p>
        </w:tc>
        <w:tc>
          <w:tcPr>
            <w:tcW w:w="1909" w:type="dxa"/>
            <w:tcBorders>
              <w:top w:val="nil"/>
              <w:left w:val="nil"/>
              <w:bottom w:val="nil"/>
              <w:right w:val="nil"/>
            </w:tcBorders>
            <w:shd w:val="clear" w:color="auto" w:fill="F2F2F2"/>
          </w:tcPr>
          <w:p w14:paraId="6CD94C51" w14:textId="77777777" w:rsidR="008E6DD9" w:rsidRDefault="00000000">
            <w:pPr>
              <w:spacing w:after="0" w:line="259" w:lineRule="auto"/>
              <w:ind w:left="0" w:right="145" w:firstLine="0"/>
              <w:jc w:val="center"/>
            </w:pPr>
            <w:r>
              <w:rPr>
                <w:sz w:val="16"/>
              </w:rPr>
              <w:t xml:space="preserve">92.146 </w:t>
            </w:r>
          </w:p>
        </w:tc>
        <w:tc>
          <w:tcPr>
            <w:tcW w:w="1356" w:type="dxa"/>
            <w:tcBorders>
              <w:top w:val="nil"/>
              <w:left w:val="nil"/>
              <w:bottom w:val="nil"/>
              <w:right w:val="nil"/>
            </w:tcBorders>
            <w:shd w:val="clear" w:color="auto" w:fill="F2F2F2"/>
          </w:tcPr>
          <w:p w14:paraId="6751BAD5" w14:textId="77777777" w:rsidR="008E6DD9" w:rsidRDefault="00000000">
            <w:pPr>
              <w:spacing w:after="0" w:line="259" w:lineRule="auto"/>
              <w:ind w:left="0" w:right="34" w:firstLine="0"/>
              <w:jc w:val="right"/>
            </w:pPr>
            <w:r>
              <w:rPr>
                <w:sz w:val="16"/>
              </w:rPr>
              <w:t xml:space="preserve">153.898 </w:t>
            </w:r>
          </w:p>
        </w:tc>
      </w:tr>
      <w:tr w:rsidR="008E6DD9" w14:paraId="0C5CC7FE" w14:textId="77777777">
        <w:trPr>
          <w:trHeight w:val="288"/>
        </w:trPr>
        <w:tc>
          <w:tcPr>
            <w:tcW w:w="2942" w:type="dxa"/>
            <w:tcBorders>
              <w:top w:val="nil"/>
              <w:left w:val="nil"/>
              <w:bottom w:val="nil"/>
              <w:right w:val="single" w:sz="4" w:space="0" w:color="7F7F7F"/>
            </w:tcBorders>
          </w:tcPr>
          <w:p w14:paraId="5C054627" w14:textId="77777777" w:rsidR="008E6DD9" w:rsidRDefault="00000000">
            <w:pPr>
              <w:spacing w:after="0" w:line="259" w:lineRule="auto"/>
              <w:ind w:left="0" w:firstLine="0"/>
              <w:jc w:val="left"/>
            </w:pPr>
            <w:r>
              <w:rPr>
                <w:sz w:val="16"/>
              </w:rPr>
              <w:t>EXPRESSIONS</w:t>
            </w:r>
            <w:r>
              <w:rPr>
                <w:b/>
                <w:sz w:val="16"/>
              </w:rPr>
              <w:t xml:space="preserve"> </w:t>
            </w:r>
          </w:p>
        </w:tc>
        <w:tc>
          <w:tcPr>
            <w:tcW w:w="2822" w:type="dxa"/>
            <w:tcBorders>
              <w:top w:val="nil"/>
              <w:left w:val="single" w:sz="4" w:space="0" w:color="7F7F7F"/>
              <w:bottom w:val="nil"/>
              <w:right w:val="nil"/>
            </w:tcBorders>
          </w:tcPr>
          <w:p w14:paraId="51611EA8" w14:textId="77777777" w:rsidR="008E6DD9" w:rsidRDefault="00000000">
            <w:pPr>
              <w:spacing w:after="0" w:line="259" w:lineRule="auto"/>
              <w:ind w:left="686" w:firstLine="0"/>
              <w:jc w:val="center"/>
            </w:pPr>
            <w:r>
              <w:rPr>
                <w:sz w:val="16"/>
              </w:rPr>
              <w:t xml:space="preserve">3.490.521 </w:t>
            </w:r>
          </w:p>
        </w:tc>
        <w:tc>
          <w:tcPr>
            <w:tcW w:w="1909" w:type="dxa"/>
            <w:tcBorders>
              <w:top w:val="nil"/>
              <w:left w:val="nil"/>
              <w:bottom w:val="nil"/>
              <w:right w:val="nil"/>
            </w:tcBorders>
          </w:tcPr>
          <w:p w14:paraId="15E200BB" w14:textId="77777777" w:rsidR="008E6DD9" w:rsidRDefault="00000000">
            <w:pPr>
              <w:spacing w:after="0" w:line="259" w:lineRule="auto"/>
              <w:ind w:left="365" w:firstLine="0"/>
              <w:jc w:val="left"/>
            </w:pPr>
            <w:r>
              <w:rPr>
                <w:sz w:val="16"/>
              </w:rPr>
              <w:t xml:space="preserve">4.792.486 </w:t>
            </w:r>
          </w:p>
        </w:tc>
        <w:tc>
          <w:tcPr>
            <w:tcW w:w="1356" w:type="dxa"/>
            <w:tcBorders>
              <w:top w:val="nil"/>
              <w:left w:val="nil"/>
              <w:bottom w:val="nil"/>
              <w:right w:val="nil"/>
            </w:tcBorders>
          </w:tcPr>
          <w:p w14:paraId="1A42B66A" w14:textId="77777777" w:rsidR="008E6DD9" w:rsidRDefault="00000000">
            <w:pPr>
              <w:spacing w:after="0" w:line="259" w:lineRule="auto"/>
              <w:ind w:left="0" w:right="34" w:firstLine="0"/>
              <w:jc w:val="right"/>
            </w:pPr>
            <w:r>
              <w:rPr>
                <w:sz w:val="16"/>
              </w:rPr>
              <w:t xml:space="preserve">8.283.007 </w:t>
            </w:r>
          </w:p>
        </w:tc>
      </w:tr>
      <w:tr w:rsidR="008E6DD9" w14:paraId="374B6D52" w14:textId="77777777">
        <w:trPr>
          <w:trHeight w:val="288"/>
        </w:trPr>
        <w:tc>
          <w:tcPr>
            <w:tcW w:w="2942" w:type="dxa"/>
            <w:tcBorders>
              <w:top w:val="nil"/>
              <w:left w:val="nil"/>
              <w:bottom w:val="nil"/>
              <w:right w:val="single" w:sz="4" w:space="0" w:color="7F7F7F"/>
            </w:tcBorders>
            <w:shd w:val="clear" w:color="auto" w:fill="F2F2F2"/>
          </w:tcPr>
          <w:p w14:paraId="5E7119B0" w14:textId="77777777" w:rsidR="008E6DD9" w:rsidRDefault="00000000">
            <w:pPr>
              <w:spacing w:after="0" w:line="259" w:lineRule="auto"/>
              <w:ind w:left="0" w:firstLine="0"/>
              <w:jc w:val="left"/>
            </w:pPr>
            <w:r>
              <w:rPr>
                <w:sz w:val="16"/>
              </w:rPr>
              <w:t>CALLARGS</w:t>
            </w:r>
            <w:r>
              <w:rPr>
                <w:b/>
                <w:sz w:val="16"/>
              </w:rPr>
              <w:t xml:space="preserve"> </w:t>
            </w:r>
          </w:p>
        </w:tc>
        <w:tc>
          <w:tcPr>
            <w:tcW w:w="2822" w:type="dxa"/>
            <w:tcBorders>
              <w:top w:val="nil"/>
              <w:left w:val="single" w:sz="4" w:space="0" w:color="7F7F7F"/>
              <w:bottom w:val="nil"/>
              <w:right w:val="nil"/>
            </w:tcBorders>
            <w:shd w:val="clear" w:color="auto" w:fill="F2F2F2"/>
          </w:tcPr>
          <w:p w14:paraId="33F35A8B" w14:textId="77777777" w:rsidR="008E6DD9" w:rsidRDefault="00000000">
            <w:pPr>
              <w:spacing w:after="0" w:line="259" w:lineRule="auto"/>
              <w:ind w:left="806" w:firstLine="0"/>
              <w:jc w:val="center"/>
            </w:pPr>
            <w:r>
              <w:rPr>
                <w:sz w:val="16"/>
              </w:rPr>
              <w:t xml:space="preserve">338.727 </w:t>
            </w:r>
          </w:p>
        </w:tc>
        <w:tc>
          <w:tcPr>
            <w:tcW w:w="1909" w:type="dxa"/>
            <w:tcBorders>
              <w:top w:val="nil"/>
              <w:left w:val="nil"/>
              <w:bottom w:val="nil"/>
              <w:right w:val="nil"/>
            </w:tcBorders>
            <w:shd w:val="clear" w:color="auto" w:fill="F2F2F2"/>
          </w:tcPr>
          <w:p w14:paraId="19E545AA" w14:textId="77777777" w:rsidR="008E6DD9" w:rsidRDefault="00000000">
            <w:pPr>
              <w:spacing w:after="0" w:line="259" w:lineRule="auto"/>
              <w:ind w:left="0" w:right="227" w:firstLine="0"/>
              <w:jc w:val="center"/>
            </w:pPr>
            <w:r>
              <w:rPr>
                <w:sz w:val="16"/>
              </w:rPr>
              <w:t xml:space="preserve">521.668 </w:t>
            </w:r>
          </w:p>
        </w:tc>
        <w:tc>
          <w:tcPr>
            <w:tcW w:w="1356" w:type="dxa"/>
            <w:tcBorders>
              <w:top w:val="nil"/>
              <w:left w:val="nil"/>
              <w:bottom w:val="nil"/>
              <w:right w:val="nil"/>
            </w:tcBorders>
            <w:shd w:val="clear" w:color="auto" w:fill="F2F2F2"/>
          </w:tcPr>
          <w:p w14:paraId="0BAE42F5" w14:textId="77777777" w:rsidR="008E6DD9" w:rsidRDefault="00000000">
            <w:pPr>
              <w:spacing w:after="0" w:line="259" w:lineRule="auto"/>
              <w:ind w:left="0" w:right="34" w:firstLine="0"/>
              <w:jc w:val="right"/>
            </w:pPr>
            <w:r>
              <w:rPr>
                <w:sz w:val="16"/>
              </w:rPr>
              <w:t xml:space="preserve">860.395 </w:t>
            </w:r>
          </w:p>
        </w:tc>
      </w:tr>
      <w:tr w:rsidR="008E6DD9" w14:paraId="51AF25E9" w14:textId="77777777">
        <w:trPr>
          <w:trHeight w:val="288"/>
        </w:trPr>
        <w:tc>
          <w:tcPr>
            <w:tcW w:w="2942" w:type="dxa"/>
            <w:tcBorders>
              <w:top w:val="nil"/>
              <w:left w:val="nil"/>
              <w:bottom w:val="nil"/>
              <w:right w:val="single" w:sz="4" w:space="0" w:color="7F7F7F"/>
            </w:tcBorders>
          </w:tcPr>
          <w:p w14:paraId="63ADC518" w14:textId="77777777" w:rsidR="008E6DD9" w:rsidRDefault="00000000">
            <w:pPr>
              <w:spacing w:after="0" w:line="259" w:lineRule="auto"/>
              <w:ind w:left="0" w:firstLine="0"/>
              <w:jc w:val="left"/>
            </w:pPr>
            <w:r>
              <w:rPr>
                <w:sz w:val="16"/>
              </w:rPr>
              <w:t>COMPREHENSIONS</w:t>
            </w:r>
            <w:r>
              <w:rPr>
                <w:b/>
                <w:sz w:val="16"/>
              </w:rPr>
              <w:t xml:space="preserve"> </w:t>
            </w:r>
          </w:p>
        </w:tc>
        <w:tc>
          <w:tcPr>
            <w:tcW w:w="2822" w:type="dxa"/>
            <w:tcBorders>
              <w:top w:val="nil"/>
              <w:left w:val="single" w:sz="4" w:space="0" w:color="7F7F7F"/>
              <w:bottom w:val="nil"/>
              <w:right w:val="nil"/>
            </w:tcBorders>
          </w:tcPr>
          <w:p w14:paraId="1C6F0F8C" w14:textId="77777777" w:rsidR="008E6DD9" w:rsidRDefault="00000000">
            <w:pPr>
              <w:spacing w:after="0" w:line="259" w:lineRule="auto"/>
              <w:ind w:left="970" w:firstLine="0"/>
              <w:jc w:val="center"/>
            </w:pPr>
            <w:r>
              <w:rPr>
                <w:sz w:val="16"/>
              </w:rPr>
              <w:t xml:space="preserve">4.982 </w:t>
            </w:r>
          </w:p>
        </w:tc>
        <w:tc>
          <w:tcPr>
            <w:tcW w:w="1909" w:type="dxa"/>
            <w:tcBorders>
              <w:top w:val="nil"/>
              <w:left w:val="nil"/>
              <w:bottom w:val="nil"/>
              <w:right w:val="nil"/>
            </w:tcBorders>
          </w:tcPr>
          <w:p w14:paraId="6BB441ED" w14:textId="77777777" w:rsidR="008E6DD9" w:rsidRDefault="00000000">
            <w:pPr>
              <w:spacing w:after="0" w:line="259" w:lineRule="auto"/>
              <w:ind w:left="0" w:right="145" w:firstLine="0"/>
              <w:jc w:val="center"/>
            </w:pPr>
            <w:r>
              <w:rPr>
                <w:sz w:val="16"/>
              </w:rPr>
              <w:t xml:space="preserve">13.277 </w:t>
            </w:r>
          </w:p>
        </w:tc>
        <w:tc>
          <w:tcPr>
            <w:tcW w:w="1356" w:type="dxa"/>
            <w:tcBorders>
              <w:top w:val="nil"/>
              <w:left w:val="nil"/>
              <w:bottom w:val="nil"/>
              <w:right w:val="nil"/>
            </w:tcBorders>
          </w:tcPr>
          <w:p w14:paraId="7D5219A7" w14:textId="77777777" w:rsidR="008E6DD9" w:rsidRDefault="00000000">
            <w:pPr>
              <w:spacing w:after="0" w:line="259" w:lineRule="auto"/>
              <w:ind w:left="0" w:right="34" w:firstLine="0"/>
              <w:jc w:val="right"/>
            </w:pPr>
            <w:r>
              <w:rPr>
                <w:sz w:val="16"/>
              </w:rPr>
              <w:t xml:space="preserve">18.259 </w:t>
            </w:r>
          </w:p>
        </w:tc>
      </w:tr>
      <w:tr w:rsidR="008E6DD9" w14:paraId="11AA634A" w14:textId="77777777">
        <w:trPr>
          <w:trHeight w:val="288"/>
        </w:trPr>
        <w:tc>
          <w:tcPr>
            <w:tcW w:w="2942" w:type="dxa"/>
            <w:tcBorders>
              <w:top w:val="nil"/>
              <w:left w:val="nil"/>
              <w:bottom w:val="nil"/>
              <w:right w:val="single" w:sz="4" w:space="0" w:color="7F7F7F"/>
            </w:tcBorders>
            <w:shd w:val="clear" w:color="auto" w:fill="F2F2F2"/>
          </w:tcPr>
          <w:p w14:paraId="474E3A6E" w14:textId="77777777" w:rsidR="008E6DD9" w:rsidRDefault="00000000">
            <w:pPr>
              <w:spacing w:after="0" w:line="259" w:lineRule="auto"/>
              <w:ind w:left="0" w:firstLine="0"/>
              <w:jc w:val="left"/>
            </w:pPr>
            <w:r>
              <w:rPr>
                <w:sz w:val="16"/>
              </w:rPr>
              <w:t xml:space="preserve">FSTRINGS </w:t>
            </w:r>
            <w:r>
              <w:rPr>
                <w:b/>
                <w:sz w:val="16"/>
              </w:rPr>
              <w:t xml:space="preserve"> </w:t>
            </w:r>
          </w:p>
        </w:tc>
        <w:tc>
          <w:tcPr>
            <w:tcW w:w="2822" w:type="dxa"/>
            <w:tcBorders>
              <w:top w:val="nil"/>
              <w:left w:val="single" w:sz="4" w:space="0" w:color="7F7F7F"/>
              <w:bottom w:val="nil"/>
              <w:right w:val="nil"/>
            </w:tcBorders>
            <w:shd w:val="clear" w:color="auto" w:fill="F2F2F2"/>
          </w:tcPr>
          <w:p w14:paraId="1F245F2F" w14:textId="77777777" w:rsidR="008E6DD9" w:rsidRDefault="00000000">
            <w:pPr>
              <w:spacing w:after="0" w:line="259" w:lineRule="auto"/>
              <w:ind w:left="970" w:firstLine="0"/>
              <w:jc w:val="center"/>
            </w:pPr>
            <w:r>
              <w:rPr>
                <w:sz w:val="16"/>
              </w:rPr>
              <w:t xml:space="preserve">4.977 </w:t>
            </w:r>
          </w:p>
        </w:tc>
        <w:tc>
          <w:tcPr>
            <w:tcW w:w="1909" w:type="dxa"/>
            <w:tcBorders>
              <w:top w:val="nil"/>
              <w:left w:val="nil"/>
              <w:bottom w:val="nil"/>
              <w:right w:val="nil"/>
            </w:tcBorders>
            <w:shd w:val="clear" w:color="auto" w:fill="F2F2F2"/>
          </w:tcPr>
          <w:p w14:paraId="51646404" w14:textId="77777777" w:rsidR="008E6DD9" w:rsidRDefault="00000000">
            <w:pPr>
              <w:spacing w:after="0" w:line="259" w:lineRule="auto"/>
              <w:ind w:left="0" w:right="145" w:firstLine="0"/>
              <w:jc w:val="center"/>
            </w:pPr>
            <w:r>
              <w:rPr>
                <w:sz w:val="16"/>
              </w:rPr>
              <w:t xml:space="preserve">17.053 </w:t>
            </w:r>
          </w:p>
        </w:tc>
        <w:tc>
          <w:tcPr>
            <w:tcW w:w="1356" w:type="dxa"/>
            <w:tcBorders>
              <w:top w:val="nil"/>
              <w:left w:val="nil"/>
              <w:bottom w:val="nil"/>
              <w:right w:val="nil"/>
            </w:tcBorders>
            <w:shd w:val="clear" w:color="auto" w:fill="F2F2F2"/>
          </w:tcPr>
          <w:p w14:paraId="135DD468" w14:textId="77777777" w:rsidR="008E6DD9" w:rsidRDefault="00000000">
            <w:pPr>
              <w:spacing w:after="0" w:line="259" w:lineRule="auto"/>
              <w:ind w:left="0" w:right="34" w:firstLine="0"/>
              <w:jc w:val="right"/>
            </w:pPr>
            <w:r>
              <w:rPr>
                <w:sz w:val="16"/>
              </w:rPr>
              <w:t xml:space="preserve">22.030 </w:t>
            </w:r>
          </w:p>
        </w:tc>
      </w:tr>
      <w:tr w:rsidR="008E6DD9" w14:paraId="330EE09B" w14:textId="77777777">
        <w:trPr>
          <w:trHeight w:val="288"/>
        </w:trPr>
        <w:tc>
          <w:tcPr>
            <w:tcW w:w="2942" w:type="dxa"/>
            <w:tcBorders>
              <w:top w:val="nil"/>
              <w:left w:val="nil"/>
              <w:bottom w:val="nil"/>
              <w:right w:val="single" w:sz="4" w:space="0" w:color="7F7F7F"/>
            </w:tcBorders>
          </w:tcPr>
          <w:p w14:paraId="50AFC8A0" w14:textId="77777777" w:rsidR="008E6DD9" w:rsidRDefault="00000000">
            <w:pPr>
              <w:spacing w:after="0" w:line="259" w:lineRule="auto"/>
              <w:ind w:left="0" w:firstLine="0"/>
              <w:jc w:val="left"/>
            </w:pPr>
            <w:r>
              <w:rPr>
                <w:sz w:val="16"/>
              </w:rPr>
              <w:t xml:space="preserve">VARIABLES </w:t>
            </w:r>
            <w:r>
              <w:rPr>
                <w:b/>
                <w:sz w:val="16"/>
              </w:rPr>
              <w:t xml:space="preserve"> </w:t>
            </w:r>
          </w:p>
        </w:tc>
        <w:tc>
          <w:tcPr>
            <w:tcW w:w="2822" w:type="dxa"/>
            <w:tcBorders>
              <w:top w:val="nil"/>
              <w:left w:val="single" w:sz="4" w:space="0" w:color="7F7F7F"/>
              <w:bottom w:val="nil"/>
              <w:right w:val="nil"/>
            </w:tcBorders>
          </w:tcPr>
          <w:p w14:paraId="02B08B8E" w14:textId="77777777" w:rsidR="008E6DD9" w:rsidRDefault="00000000">
            <w:pPr>
              <w:spacing w:after="0" w:line="259" w:lineRule="auto"/>
              <w:ind w:left="686" w:firstLine="0"/>
              <w:jc w:val="center"/>
            </w:pPr>
            <w:r>
              <w:rPr>
                <w:sz w:val="16"/>
              </w:rPr>
              <w:t xml:space="preserve">1.167.967 </w:t>
            </w:r>
          </w:p>
        </w:tc>
        <w:tc>
          <w:tcPr>
            <w:tcW w:w="1909" w:type="dxa"/>
            <w:tcBorders>
              <w:top w:val="nil"/>
              <w:left w:val="nil"/>
              <w:bottom w:val="nil"/>
              <w:right w:val="nil"/>
            </w:tcBorders>
          </w:tcPr>
          <w:p w14:paraId="49E66981" w14:textId="77777777" w:rsidR="008E6DD9" w:rsidRDefault="00000000">
            <w:pPr>
              <w:spacing w:after="0" w:line="259" w:lineRule="auto"/>
              <w:ind w:left="365" w:firstLine="0"/>
              <w:jc w:val="left"/>
            </w:pPr>
            <w:r>
              <w:rPr>
                <w:sz w:val="16"/>
              </w:rPr>
              <w:t xml:space="preserve">1.694.338 </w:t>
            </w:r>
          </w:p>
        </w:tc>
        <w:tc>
          <w:tcPr>
            <w:tcW w:w="1356" w:type="dxa"/>
            <w:tcBorders>
              <w:top w:val="nil"/>
              <w:left w:val="nil"/>
              <w:bottom w:val="nil"/>
              <w:right w:val="nil"/>
            </w:tcBorders>
          </w:tcPr>
          <w:p w14:paraId="276A4612" w14:textId="77777777" w:rsidR="008E6DD9" w:rsidRDefault="00000000">
            <w:pPr>
              <w:spacing w:after="0" w:line="259" w:lineRule="auto"/>
              <w:ind w:left="0" w:right="34" w:firstLine="0"/>
              <w:jc w:val="right"/>
            </w:pPr>
            <w:r>
              <w:rPr>
                <w:sz w:val="16"/>
              </w:rPr>
              <w:t xml:space="preserve">2.862.305 </w:t>
            </w:r>
          </w:p>
        </w:tc>
      </w:tr>
      <w:tr w:rsidR="008E6DD9" w14:paraId="279D235D" w14:textId="77777777">
        <w:trPr>
          <w:trHeight w:val="288"/>
        </w:trPr>
        <w:tc>
          <w:tcPr>
            <w:tcW w:w="2942" w:type="dxa"/>
            <w:tcBorders>
              <w:top w:val="nil"/>
              <w:left w:val="nil"/>
              <w:bottom w:val="nil"/>
              <w:right w:val="single" w:sz="4" w:space="0" w:color="7F7F7F"/>
            </w:tcBorders>
            <w:shd w:val="clear" w:color="auto" w:fill="F2F2F2"/>
          </w:tcPr>
          <w:p w14:paraId="5CCB5966" w14:textId="77777777" w:rsidR="008E6DD9" w:rsidRDefault="00000000">
            <w:pPr>
              <w:spacing w:after="0" w:line="259" w:lineRule="auto"/>
              <w:ind w:left="0" w:firstLine="0"/>
              <w:jc w:val="left"/>
            </w:pPr>
            <w:r>
              <w:rPr>
                <w:sz w:val="16"/>
              </w:rPr>
              <w:t xml:space="preserve">VECTORS </w:t>
            </w:r>
            <w:r>
              <w:rPr>
                <w:b/>
                <w:sz w:val="16"/>
              </w:rPr>
              <w:t xml:space="preserve"> </w:t>
            </w:r>
          </w:p>
        </w:tc>
        <w:tc>
          <w:tcPr>
            <w:tcW w:w="2822" w:type="dxa"/>
            <w:tcBorders>
              <w:top w:val="nil"/>
              <w:left w:val="single" w:sz="4" w:space="0" w:color="7F7F7F"/>
              <w:bottom w:val="nil"/>
              <w:right w:val="nil"/>
            </w:tcBorders>
            <w:shd w:val="clear" w:color="auto" w:fill="F2F2F2"/>
          </w:tcPr>
          <w:p w14:paraId="003175A6" w14:textId="77777777" w:rsidR="008E6DD9" w:rsidRDefault="00000000">
            <w:pPr>
              <w:spacing w:after="0" w:line="259" w:lineRule="auto"/>
              <w:ind w:left="806" w:firstLine="0"/>
              <w:jc w:val="center"/>
            </w:pPr>
            <w:r>
              <w:rPr>
                <w:sz w:val="16"/>
              </w:rPr>
              <w:t xml:space="preserve">121.764 </w:t>
            </w:r>
          </w:p>
        </w:tc>
        <w:tc>
          <w:tcPr>
            <w:tcW w:w="1909" w:type="dxa"/>
            <w:tcBorders>
              <w:top w:val="nil"/>
              <w:left w:val="nil"/>
              <w:bottom w:val="nil"/>
              <w:right w:val="nil"/>
            </w:tcBorders>
            <w:shd w:val="clear" w:color="auto" w:fill="F2F2F2"/>
          </w:tcPr>
          <w:p w14:paraId="047B21BF" w14:textId="77777777" w:rsidR="008E6DD9" w:rsidRDefault="00000000">
            <w:pPr>
              <w:spacing w:after="0" w:line="259" w:lineRule="auto"/>
              <w:ind w:left="0" w:right="227" w:firstLine="0"/>
              <w:jc w:val="center"/>
            </w:pPr>
            <w:r>
              <w:rPr>
                <w:sz w:val="16"/>
              </w:rPr>
              <w:t xml:space="preserve">229.900 </w:t>
            </w:r>
          </w:p>
        </w:tc>
        <w:tc>
          <w:tcPr>
            <w:tcW w:w="1356" w:type="dxa"/>
            <w:tcBorders>
              <w:top w:val="nil"/>
              <w:left w:val="nil"/>
              <w:bottom w:val="nil"/>
              <w:right w:val="nil"/>
            </w:tcBorders>
            <w:shd w:val="clear" w:color="auto" w:fill="F2F2F2"/>
          </w:tcPr>
          <w:p w14:paraId="02CA57F6" w14:textId="77777777" w:rsidR="008E6DD9" w:rsidRDefault="00000000">
            <w:pPr>
              <w:spacing w:after="0" w:line="259" w:lineRule="auto"/>
              <w:ind w:left="0" w:right="34" w:firstLine="0"/>
              <w:jc w:val="right"/>
            </w:pPr>
            <w:r>
              <w:rPr>
                <w:sz w:val="16"/>
              </w:rPr>
              <w:t xml:space="preserve">351.664 </w:t>
            </w:r>
          </w:p>
        </w:tc>
      </w:tr>
      <w:tr w:rsidR="008E6DD9" w14:paraId="13A5CC44" w14:textId="77777777">
        <w:trPr>
          <w:trHeight w:val="288"/>
        </w:trPr>
        <w:tc>
          <w:tcPr>
            <w:tcW w:w="2942" w:type="dxa"/>
            <w:tcBorders>
              <w:top w:val="nil"/>
              <w:left w:val="nil"/>
              <w:bottom w:val="nil"/>
              <w:right w:val="single" w:sz="4" w:space="0" w:color="7F7F7F"/>
            </w:tcBorders>
          </w:tcPr>
          <w:p w14:paraId="526273C8" w14:textId="77777777" w:rsidR="008E6DD9" w:rsidRDefault="00000000">
            <w:pPr>
              <w:spacing w:after="0" w:line="259" w:lineRule="auto"/>
              <w:ind w:left="0" w:firstLine="0"/>
              <w:jc w:val="left"/>
            </w:pPr>
            <w:r>
              <w:rPr>
                <w:sz w:val="16"/>
              </w:rPr>
              <w:t xml:space="preserve">STATEMENTS </w:t>
            </w:r>
            <w:r>
              <w:rPr>
                <w:b/>
                <w:sz w:val="16"/>
              </w:rPr>
              <w:t xml:space="preserve"> </w:t>
            </w:r>
          </w:p>
        </w:tc>
        <w:tc>
          <w:tcPr>
            <w:tcW w:w="2822" w:type="dxa"/>
            <w:tcBorders>
              <w:top w:val="nil"/>
              <w:left w:val="single" w:sz="4" w:space="0" w:color="7F7F7F"/>
              <w:bottom w:val="nil"/>
              <w:right w:val="nil"/>
            </w:tcBorders>
          </w:tcPr>
          <w:p w14:paraId="260096F3" w14:textId="77777777" w:rsidR="008E6DD9" w:rsidRDefault="00000000">
            <w:pPr>
              <w:spacing w:after="0" w:line="259" w:lineRule="auto"/>
              <w:ind w:left="806" w:firstLine="0"/>
              <w:jc w:val="center"/>
            </w:pPr>
            <w:r>
              <w:rPr>
                <w:sz w:val="16"/>
              </w:rPr>
              <w:t xml:space="preserve">457.483 </w:t>
            </w:r>
          </w:p>
        </w:tc>
        <w:tc>
          <w:tcPr>
            <w:tcW w:w="1909" w:type="dxa"/>
            <w:tcBorders>
              <w:top w:val="nil"/>
              <w:left w:val="nil"/>
              <w:bottom w:val="nil"/>
              <w:right w:val="nil"/>
            </w:tcBorders>
          </w:tcPr>
          <w:p w14:paraId="7FABB334" w14:textId="77777777" w:rsidR="008E6DD9" w:rsidRDefault="00000000">
            <w:pPr>
              <w:spacing w:after="0" w:line="259" w:lineRule="auto"/>
              <w:ind w:left="0" w:right="227" w:firstLine="0"/>
              <w:jc w:val="center"/>
            </w:pPr>
            <w:r>
              <w:rPr>
                <w:sz w:val="16"/>
              </w:rPr>
              <w:t xml:space="preserve">617.277 </w:t>
            </w:r>
          </w:p>
        </w:tc>
        <w:tc>
          <w:tcPr>
            <w:tcW w:w="1356" w:type="dxa"/>
            <w:tcBorders>
              <w:top w:val="nil"/>
              <w:left w:val="nil"/>
              <w:bottom w:val="nil"/>
              <w:right w:val="nil"/>
            </w:tcBorders>
          </w:tcPr>
          <w:p w14:paraId="7906C44E" w14:textId="77777777" w:rsidR="008E6DD9" w:rsidRDefault="00000000">
            <w:pPr>
              <w:spacing w:after="0" w:line="259" w:lineRule="auto"/>
              <w:ind w:left="0" w:right="34" w:firstLine="0"/>
              <w:jc w:val="right"/>
            </w:pPr>
            <w:r>
              <w:rPr>
                <w:sz w:val="16"/>
              </w:rPr>
              <w:t xml:space="preserve">1.074.760 </w:t>
            </w:r>
          </w:p>
        </w:tc>
      </w:tr>
      <w:tr w:rsidR="008E6DD9" w14:paraId="26C60A72" w14:textId="77777777">
        <w:trPr>
          <w:trHeight w:val="288"/>
        </w:trPr>
        <w:tc>
          <w:tcPr>
            <w:tcW w:w="2942" w:type="dxa"/>
            <w:tcBorders>
              <w:top w:val="nil"/>
              <w:left w:val="nil"/>
              <w:bottom w:val="nil"/>
              <w:right w:val="single" w:sz="4" w:space="0" w:color="7F7F7F"/>
            </w:tcBorders>
            <w:shd w:val="clear" w:color="auto" w:fill="F2F2F2"/>
          </w:tcPr>
          <w:p w14:paraId="5A99FDC8" w14:textId="77777777" w:rsidR="008E6DD9" w:rsidRDefault="00000000">
            <w:pPr>
              <w:spacing w:after="0" w:line="259" w:lineRule="auto"/>
              <w:ind w:left="0" w:firstLine="0"/>
              <w:jc w:val="left"/>
            </w:pPr>
            <w:r>
              <w:rPr>
                <w:sz w:val="16"/>
              </w:rPr>
              <w:t xml:space="preserve">CASES </w:t>
            </w:r>
            <w:r>
              <w:rPr>
                <w:b/>
                <w:sz w:val="16"/>
              </w:rPr>
              <w:t xml:space="preserve"> </w:t>
            </w:r>
          </w:p>
        </w:tc>
        <w:tc>
          <w:tcPr>
            <w:tcW w:w="2822" w:type="dxa"/>
            <w:tcBorders>
              <w:top w:val="nil"/>
              <w:left w:val="single" w:sz="4" w:space="0" w:color="7F7F7F"/>
              <w:bottom w:val="nil"/>
              <w:right w:val="nil"/>
            </w:tcBorders>
            <w:shd w:val="clear" w:color="auto" w:fill="F2F2F2"/>
          </w:tcPr>
          <w:p w14:paraId="60A9BA85" w14:textId="77777777" w:rsidR="008E6DD9" w:rsidRDefault="00000000">
            <w:pPr>
              <w:spacing w:after="0" w:line="259" w:lineRule="auto"/>
              <w:ind w:left="1251" w:firstLine="0"/>
              <w:jc w:val="center"/>
            </w:pPr>
            <w:r>
              <w:rPr>
                <w:sz w:val="16"/>
              </w:rPr>
              <w:t xml:space="preserve">0 </w:t>
            </w:r>
          </w:p>
        </w:tc>
        <w:tc>
          <w:tcPr>
            <w:tcW w:w="1909" w:type="dxa"/>
            <w:tcBorders>
              <w:top w:val="nil"/>
              <w:left w:val="nil"/>
              <w:bottom w:val="nil"/>
              <w:right w:val="nil"/>
            </w:tcBorders>
            <w:shd w:val="clear" w:color="auto" w:fill="F2F2F2"/>
          </w:tcPr>
          <w:p w14:paraId="6A656A7D" w14:textId="77777777" w:rsidR="008E6DD9" w:rsidRDefault="00000000">
            <w:pPr>
              <w:spacing w:after="0" w:line="259" w:lineRule="auto"/>
              <w:ind w:left="136" w:firstLine="0"/>
              <w:jc w:val="center"/>
            </w:pPr>
            <w:r>
              <w:rPr>
                <w:sz w:val="16"/>
              </w:rPr>
              <w:t xml:space="preserve">29 </w:t>
            </w:r>
          </w:p>
        </w:tc>
        <w:tc>
          <w:tcPr>
            <w:tcW w:w="1356" w:type="dxa"/>
            <w:tcBorders>
              <w:top w:val="nil"/>
              <w:left w:val="nil"/>
              <w:bottom w:val="nil"/>
              <w:right w:val="nil"/>
            </w:tcBorders>
            <w:shd w:val="clear" w:color="auto" w:fill="F2F2F2"/>
          </w:tcPr>
          <w:p w14:paraId="4FB32602" w14:textId="77777777" w:rsidR="008E6DD9" w:rsidRDefault="00000000">
            <w:pPr>
              <w:spacing w:after="0" w:line="259" w:lineRule="auto"/>
              <w:ind w:left="0" w:right="36" w:firstLine="0"/>
              <w:jc w:val="right"/>
            </w:pPr>
            <w:r>
              <w:rPr>
                <w:sz w:val="16"/>
              </w:rPr>
              <w:t xml:space="preserve">29 </w:t>
            </w:r>
          </w:p>
        </w:tc>
      </w:tr>
      <w:tr w:rsidR="008E6DD9" w14:paraId="7C7B1626" w14:textId="77777777">
        <w:trPr>
          <w:trHeight w:val="295"/>
        </w:trPr>
        <w:tc>
          <w:tcPr>
            <w:tcW w:w="2942" w:type="dxa"/>
            <w:tcBorders>
              <w:top w:val="nil"/>
              <w:left w:val="nil"/>
              <w:bottom w:val="single" w:sz="4" w:space="0" w:color="000000"/>
              <w:right w:val="single" w:sz="4" w:space="0" w:color="7F7F7F"/>
            </w:tcBorders>
          </w:tcPr>
          <w:p w14:paraId="168B8A96" w14:textId="77777777" w:rsidR="008E6DD9" w:rsidRDefault="00000000">
            <w:pPr>
              <w:spacing w:after="0" w:line="259" w:lineRule="auto"/>
              <w:ind w:left="0" w:firstLine="0"/>
              <w:jc w:val="left"/>
            </w:pPr>
            <w:r>
              <w:rPr>
                <w:sz w:val="16"/>
              </w:rPr>
              <w:t xml:space="preserve">HANDLERS </w:t>
            </w:r>
            <w:r>
              <w:rPr>
                <w:b/>
                <w:sz w:val="16"/>
              </w:rPr>
              <w:t xml:space="preserve"> </w:t>
            </w:r>
          </w:p>
        </w:tc>
        <w:tc>
          <w:tcPr>
            <w:tcW w:w="2822" w:type="dxa"/>
            <w:tcBorders>
              <w:top w:val="nil"/>
              <w:left w:val="single" w:sz="4" w:space="0" w:color="7F7F7F"/>
              <w:bottom w:val="single" w:sz="4" w:space="0" w:color="000000"/>
              <w:right w:val="nil"/>
            </w:tcBorders>
          </w:tcPr>
          <w:p w14:paraId="025067CD" w14:textId="77777777" w:rsidR="008E6DD9" w:rsidRDefault="00000000">
            <w:pPr>
              <w:spacing w:after="0" w:line="259" w:lineRule="auto"/>
              <w:ind w:left="970" w:firstLine="0"/>
              <w:jc w:val="center"/>
            </w:pPr>
            <w:r>
              <w:rPr>
                <w:sz w:val="16"/>
              </w:rPr>
              <w:t xml:space="preserve">8.953 </w:t>
            </w:r>
          </w:p>
          <w:p w14:paraId="61AAC5A3" w14:textId="77777777" w:rsidR="008E6DD9" w:rsidRDefault="00000000">
            <w:pPr>
              <w:spacing w:after="0" w:line="259" w:lineRule="auto"/>
              <w:ind w:left="1369" w:firstLine="0"/>
              <w:jc w:val="center"/>
            </w:pPr>
            <w:r>
              <w:rPr>
                <w:b/>
                <w:sz w:val="16"/>
              </w:rPr>
              <w:t xml:space="preserve"> </w:t>
            </w:r>
          </w:p>
        </w:tc>
        <w:tc>
          <w:tcPr>
            <w:tcW w:w="1909" w:type="dxa"/>
            <w:tcBorders>
              <w:top w:val="nil"/>
              <w:left w:val="nil"/>
              <w:bottom w:val="single" w:sz="4" w:space="0" w:color="000000"/>
              <w:right w:val="nil"/>
            </w:tcBorders>
          </w:tcPr>
          <w:p w14:paraId="6F6CF7D3" w14:textId="77777777" w:rsidR="008E6DD9" w:rsidRDefault="00000000">
            <w:pPr>
              <w:spacing w:after="0" w:line="259" w:lineRule="auto"/>
              <w:ind w:left="0" w:right="64" w:firstLine="0"/>
              <w:jc w:val="center"/>
            </w:pPr>
            <w:r>
              <w:rPr>
                <w:sz w:val="16"/>
              </w:rPr>
              <w:t xml:space="preserve">6.803 </w:t>
            </w:r>
          </w:p>
          <w:p w14:paraId="426C42ED" w14:textId="77777777" w:rsidR="008E6DD9" w:rsidRDefault="00000000">
            <w:pPr>
              <w:spacing w:after="0" w:line="259" w:lineRule="auto"/>
              <w:ind w:left="335" w:firstLine="0"/>
              <w:jc w:val="center"/>
            </w:pPr>
            <w:r>
              <w:rPr>
                <w:b/>
                <w:sz w:val="16"/>
              </w:rPr>
              <w:t xml:space="preserve"> </w:t>
            </w:r>
          </w:p>
        </w:tc>
        <w:tc>
          <w:tcPr>
            <w:tcW w:w="1356" w:type="dxa"/>
            <w:tcBorders>
              <w:top w:val="nil"/>
              <w:left w:val="nil"/>
              <w:bottom w:val="single" w:sz="4" w:space="0" w:color="000000"/>
              <w:right w:val="nil"/>
            </w:tcBorders>
          </w:tcPr>
          <w:p w14:paraId="4E505FE1" w14:textId="77777777" w:rsidR="008E6DD9" w:rsidRDefault="00000000">
            <w:pPr>
              <w:spacing w:after="0" w:line="259" w:lineRule="auto"/>
              <w:ind w:left="0" w:right="34" w:firstLine="0"/>
              <w:jc w:val="right"/>
            </w:pPr>
            <w:r>
              <w:rPr>
                <w:sz w:val="16"/>
              </w:rPr>
              <w:t xml:space="preserve">15.756 </w:t>
            </w:r>
          </w:p>
        </w:tc>
      </w:tr>
      <w:tr w:rsidR="008E6DD9" w14:paraId="02B27F43" w14:textId="77777777">
        <w:trPr>
          <w:trHeight w:val="293"/>
        </w:trPr>
        <w:tc>
          <w:tcPr>
            <w:tcW w:w="2942" w:type="dxa"/>
            <w:tcBorders>
              <w:top w:val="single" w:sz="4" w:space="0" w:color="000000"/>
              <w:left w:val="nil"/>
              <w:bottom w:val="nil"/>
              <w:right w:val="single" w:sz="4" w:space="0" w:color="7F7F7F"/>
            </w:tcBorders>
            <w:shd w:val="clear" w:color="auto" w:fill="F2F2F2"/>
          </w:tcPr>
          <w:p w14:paraId="190DA0B9" w14:textId="77777777" w:rsidR="008E6DD9" w:rsidRDefault="00000000">
            <w:pPr>
              <w:spacing w:after="0" w:line="259" w:lineRule="auto"/>
              <w:ind w:left="0" w:firstLine="0"/>
              <w:jc w:val="left"/>
            </w:pPr>
            <w:r>
              <w:rPr>
                <w:b/>
                <w:sz w:val="16"/>
              </w:rPr>
              <w:lastRenderedPageBreak/>
              <w:t xml:space="preserve">TOTAL </w:t>
            </w:r>
          </w:p>
        </w:tc>
        <w:tc>
          <w:tcPr>
            <w:tcW w:w="2822" w:type="dxa"/>
            <w:tcBorders>
              <w:top w:val="single" w:sz="4" w:space="0" w:color="000000"/>
              <w:left w:val="single" w:sz="4" w:space="0" w:color="7F7F7F"/>
              <w:bottom w:val="nil"/>
              <w:right w:val="nil"/>
            </w:tcBorders>
            <w:shd w:val="clear" w:color="auto" w:fill="F2F2F2"/>
          </w:tcPr>
          <w:p w14:paraId="3ADBA8DB" w14:textId="77777777" w:rsidR="008E6DD9" w:rsidRDefault="008E6DD9">
            <w:pPr>
              <w:spacing w:after="160" w:line="259" w:lineRule="auto"/>
              <w:ind w:left="0" w:firstLine="0"/>
              <w:jc w:val="left"/>
            </w:pPr>
          </w:p>
        </w:tc>
        <w:tc>
          <w:tcPr>
            <w:tcW w:w="1909" w:type="dxa"/>
            <w:tcBorders>
              <w:top w:val="single" w:sz="4" w:space="0" w:color="000000"/>
              <w:left w:val="nil"/>
              <w:bottom w:val="nil"/>
              <w:right w:val="nil"/>
            </w:tcBorders>
            <w:shd w:val="clear" w:color="auto" w:fill="F2F2F2"/>
          </w:tcPr>
          <w:p w14:paraId="17E9B69F" w14:textId="77777777" w:rsidR="008E6DD9" w:rsidRDefault="008E6DD9">
            <w:pPr>
              <w:spacing w:after="160" w:line="259" w:lineRule="auto"/>
              <w:ind w:left="0" w:firstLine="0"/>
              <w:jc w:val="left"/>
            </w:pPr>
          </w:p>
        </w:tc>
        <w:tc>
          <w:tcPr>
            <w:tcW w:w="1356" w:type="dxa"/>
            <w:tcBorders>
              <w:top w:val="single" w:sz="4" w:space="0" w:color="000000"/>
              <w:left w:val="nil"/>
              <w:bottom w:val="nil"/>
              <w:right w:val="nil"/>
            </w:tcBorders>
            <w:shd w:val="clear" w:color="auto" w:fill="F2F2F2"/>
          </w:tcPr>
          <w:p w14:paraId="7C0FBC2A" w14:textId="77777777" w:rsidR="008E6DD9" w:rsidRDefault="00000000">
            <w:pPr>
              <w:spacing w:after="0" w:line="259" w:lineRule="auto"/>
              <w:ind w:left="0" w:right="34" w:firstLine="0"/>
              <w:jc w:val="right"/>
            </w:pPr>
            <w:r>
              <w:rPr>
                <w:b/>
                <w:sz w:val="16"/>
              </w:rPr>
              <w:t xml:space="preserve">13.942.876  </w:t>
            </w:r>
          </w:p>
        </w:tc>
      </w:tr>
    </w:tbl>
    <w:p w14:paraId="14C8E550" w14:textId="77777777" w:rsidR="008E6DD9" w:rsidRDefault="00000000">
      <w:pPr>
        <w:spacing w:after="477" w:line="259" w:lineRule="auto"/>
        <w:ind w:left="0" w:firstLine="0"/>
        <w:jc w:val="left"/>
      </w:pPr>
      <w:r>
        <w:t xml:space="preserve"> </w:t>
      </w:r>
    </w:p>
    <w:p w14:paraId="7A11FBD6" w14:textId="77777777" w:rsidR="008E6DD9" w:rsidRDefault="00000000">
      <w:pPr>
        <w:spacing w:after="79" w:line="259" w:lineRule="auto"/>
        <w:ind w:left="895"/>
        <w:jc w:val="left"/>
      </w:pPr>
      <w:r>
        <w:rPr>
          <w:rFonts w:cs="Calibri"/>
          <w:i/>
        </w:rPr>
        <w:t>4 Metodología</w:t>
      </w:r>
      <w:r>
        <w:rPr>
          <w:rFonts w:cs="Calibri"/>
          <w:i/>
          <w:color w:val="7F7F7F"/>
        </w:rPr>
        <w:t xml:space="preserve"> </w:t>
      </w:r>
    </w:p>
    <w:p w14:paraId="1EF7466B" w14:textId="77777777" w:rsidR="008E6DD9" w:rsidRDefault="00000000">
      <w:pPr>
        <w:spacing w:after="155"/>
        <w:ind w:left="-5"/>
      </w:pPr>
      <w:r>
        <w:t xml:space="preserve">En la Tabla 17, podemos observar que la distribución de los datos para cada clase de programador se encuentra equilibrada, excepto en el caso de los programas. Esto se debe a que los proyectos expertos son de mayor entidad y contienen un mayor número de archivos. En la construcción del conjunto de datos, se buscaba lograr un mayor equilibrio en las demás construcciones sintácticas, independientemente del número de programas. </w:t>
      </w:r>
    </w:p>
    <w:p w14:paraId="0F552C26" w14:textId="77777777" w:rsidR="008E6DD9" w:rsidRDefault="00000000">
      <w:pPr>
        <w:spacing w:after="155"/>
        <w:ind w:left="-5"/>
      </w:pPr>
      <w:r>
        <w:t xml:space="preserve">A partir del código fuente, se generan los </w:t>
      </w:r>
      <w:r>
        <w:rPr>
          <w:rFonts w:cs="Calibri"/>
          <w:i/>
        </w:rPr>
        <w:t>AST</w:t>
      </w:r>
      <w:r>
        <w:t xml:space="preserve">s y se recorren éstos para para rellenar las 16 tablas definidas en las Sección 3.2. La Tabla 17 muestra el número de nodos </w:t>
      </w:r>
      <w:r>
        <w:rPr>
          <w:rFonts w:cs="Calibri"/>
          <w:i/>
        </w:rPr>
        <w:t>AST</w:t>
      </w:r>
      <w:r>
        <w:t xml:space="preserve"> obtenidos para cada una de las tablas, observándose cómo la base de datos tiene un total de casi 14 millones de entradas.  </w:t>
      </w:r>
    </w:p>
    <w:p w14:paraId="518B66E6" w14:textId="77777777" w:rsidR="008E6DD9" w:rsidRDefault="00000000">
      <w:pPr>
        <w:spacing w:after="240" w:line="259" w:lineRule="auto"/>
        <w:ind w:left="0" w:firstLine="0"/>
        <w:jc w:val="left"/>
      </w:pPr>
      <w:r>
        <w:t xml:space="preserve"> </w:t>
      </w:r>
    </w:p>
    <w:p w14:paraId="6BF76F20" w14:textId="77777777" w:rsidR="008E6DD9" w:rsidRDefault="00000000">
      <w:pPr>
        <w:spacing w:after="0" w:line="259" w:lineRule="auto"/>
        <w:ind w:left="-5"/>
        <w:jc w:val="left"/>
      </w:pPr>
      <w:r>
        <w:rPr>
          <w:rFonts w:cs="Calibri"/>
          <w:color w:val="262626"/>
          <w:sz w:val="26"/>
        </w:rPr>
        <w:t>4.2</w:t>
      </w:r>
      <w:r>
        <w:rPr>
          <w:rFonts w:ascii="Arial" w:eastAsia="Arial" w:hAnsi="Arial" w:cs="Arial"/>
          <w:color w:val="262626"/>
          <w:sz w:val="26"/>
        </w:rPr>
        <w:t xml:space="preserve"> </w:t>
      </w:r>
      <w:r>
        <w:rPr>
          <w:rFonts w:cs="Calibri"/>
          <w:color w:val="262626"/>
          <w:sz w:val="26"/>
        </w:rPr>
        <w:t xml:space="preserve">Análisis de anomalías </w:t>
      </w:r>
    </w:p>
    <w:p w14:paraId="0E6F1C35" w14:textId="77777777" w:rsidR="008E6DD9" w:rsidRDefault="00000000">
      <w:pPr>
        <w:spacing w:after="158" w:line="259" w:lineRule="auto"/>
        <w:ind w:left="0" w:firstLine="0"/>
        <w:jc w:val="left"/>
      </w:pPr>
      <w:r>
        <w:t xml:space="preserve"> </w:t>
      </w:r>
    </w:p>
    <w:p w14:paraId="5799E136" w14:textId="77777777" w:rsidR="008E6DD9" w:rsidRDefault="00000000">
      <w:pPr>
        <w:spacing w:after="158"/>
        <w:ind w:left="-5"/>
      </w:pPr>
      <w:r>
        <w:t xml:space="preserve">El análisis de anomalías se implementó mediante </w:t>
      </w:r>
      <w:r>
        <w:rPr>
          <w:rFonts w:cs="Calibri"/>
          <w:i/>
        </w:rPr>
        <w:t>Jupyter Notebooks</w:t>
      </w:r>
      <w:r>
        <w:t xml:space="preserve"> [22]. Para cada una de las 16 tablas se desarrollaron tres análisis: uno con todos los datos, otro con los datos de los alumnos y, finalmente, otro con los datos de expertos. En cada uno de ellos se analizaron todas las variables de la tabla correspondiente, descritas en la Sección 3.2, siguiendo el método de detección de anomalías descrito en la Sección 3.3. De este modo, se creó una colección de 48 </w:t>
      </w:r>
      <w:r>
        <w:rPr>
          <w:rFonts w:cs="Calibri"/>
          <w:i/>
        </w:rPr>
        <w:t>notebooks</w:t>
      </w:r>
      <w:r>
        <w:t xml:space="preserve"> con todos los análisis llevados a cabo. El Anexo 9.3 contiene todos los resultados obtenidos durante el análisis, y en el Capítulo 5 se resaltan los resultados más interesantes. Todos los </w:t>
      </w:r>
      <w:r>
        <w:rPr>
          <w:rFonts w:cs="Calibri"/>
          <w:i/>
        </w:rPr>
        <w:t>notebooks</w:t>
      </w:r>
      <w:r>
        <w:t xml:space="preserve"> implementados están disponibles para su consulta en [23]. </w:t>
      </w:r>
    </w:p>
    <w:p w14:paraId="4561CB27" w14:textId="77777777" w:rsidR="008E6DD9" w:rsidRDefault="00000000">
      <w:pPr>
        <w:spacing w:after="238" w:line="259" w:lineRule="auto"/>
        <w:ind w:left="0" w:firstLine="0"/>
        <w:jc w:val="left"/>
      </w:pPr>
      <w:r>
        <w:t xml:space="preserve"> </w:t>
      </w:r>
    </w:p>
    <w:p w14:paraId="53BB7EA5" w14:textId="77777777" w:rsidR="008E6DD9" w:rsidRDefault="00000000">
      <w:pPr>
        <w:spacing w:after="0" w:line="259" w:lineRule="auto"/>
        <w:ind w:left="-5"/>
        <w:jc w:val="left"/>
      </w:pPr>
      <w:r>
        <w:rPr>
          <w:rFonts w:cs="Calibri"/>
          <w:color w:val="262626"/>
          <w:sz w:val="26"/>
        </w:rPr>
        <w:t>4.3</w:t>
      </w:r>
      <w:r>
        <w:rPr>
          <w:rFonts w:ascii="Arial" w:eastAsia="Arial" w:hAnsi="Arial" w:cs="Arial"/>
          <w:color w:val="262626"/>
          <w:sz w:val="26"/>
        </w:rPr>
        <w:t xml:space="preserve"> </w:t>
      </w:r>
      <w:r>
        <w:rPr>
          <w:rFonts w:cs="Calibri"/>
          <w:color w:val="262626"/>
          <w:sz w:val="26"/>
        </w:rPr>
        <w:t xml:space="preserve">Entorno de ejecución </w:t>
      </w:r>
    </w:p>
    <w:p w14:paraId="5AF653DC" w14:textId="77777777" w:rsidR="008E6DD9" w:rsidRDefault="00000000">
      <w:pPr>
        <w:spacing w:after="0" w:line="259" w:lineRule="auto"/>
        <w:ind w:left="0" w:firstLine="0"/>
        <w:jc w:val="left"/>
      </w:pPr>
      <w:r>
        <w:t xml:space="preserve"> </w:t>
      </w:r>
    </w:p>
    <w:p w14:paraId="36FC098C" w14:textId="77777777" w:rsidR="008E6DD9" w:rsidRDefault="00000000">
      <w:pPr>
        <w:spacing w:after="155"/>
        <w:ind w:left="-5"/>
      </w:pPr>
      <w:r>
        <w:t xml:space="preserve">El sistema presentado en este trabajo se ha desarrollado usando Python 3.12.3 y la correspondiente versión del módulo </w:t>
      </w:r>
      <w:r>
        <w:rPr>
          <w:rFonts w:cs="Calibri"/>
          <w:i/>
        </w:rPr>
        <w:t>Abstract Syntax Trees</w:t>
      </w:r>
      <w:r>
        <w:t xml:space="preserve"> </w:t>
      </w:r>
      <w:r>
        <w:rPr>
          <w:rFonts w:cs="Calibri"/>
        </w:rPr>
        <w:t>–</w:t>
      </w:r>
      <w:r>
        <w:t xml:space="preserve"> ast de la </w:t>
      </w:r>
      <w:r>
        <w:rPr>
          <w:rFonts w:cs="Calibri"/>
          <w:i/>
        </w:rPr>
        <w:t>Python Standard Library</w:t>
      </w:r>
      <w:r>
        <w:t xml:space="preserve"> [8]. Para la detección y análisis de </w:t>
      </w:r>
      <w:r>
        <w:rPr>
          <w:rFonts w:cs="Calibri"/>
          <w:i/>
        </w:rPr>
        <w:t>outliers</w:t>
      </w:r>
      <w:r>
        <w:t xml:space="preserve"> se utilizaron los paquetes Pandas 2.2.2, NumPy 1.26.4, statsmodels 0.14.2 y Jupyter 1.0.0 entre otros. Todo el código fuente desarrollado está disponible en </w:t>
      </w:r>
      <w:r>
        <w:rPr>
          <w:rFonts w:cs="Calibri"/>
          <w:i/>
        </w:rPr>
        <w:t>GitHub</w:t>
      </w:r>
      <w:r>
        <w:t xml:space="preserve"> para su consulta [23]. Para almacenar los </w:t>
      </w:r>
      <w:r>
        <w:rPr>
          <w:rFonts w:cs="Calibri"/>
          <w:i/>
        </w:rPr>
        <w:t>datasets</w:t>
      </w:r>
      <w:r>
        <w:t xml:space="preserve"> utilizamos el sistema de bases de datos de código abierto PostgreSQL 14.11. Todo el código fue ejecutado en un servidor Dell PowerEdge R540 con dos procesadores Intel Xeon Silver 4210R 2.4GHz (40 núcleos) con 160GB DDR4 3.200 MHz de memoria RAM, ejecutando un sistema operativo Ubuntu Server 22.04.1 de 64 bits. </w:t>
      </w:r>
    </w:p>
    <w:p w14:paraId="7E07058A" w14:textId="77777777" w:rsidR="008E6DD9" w:rsidRDefault="00000000">
      <w:pPr>
        <w:spacing w:after="3309"/>
        <w:ind w:left="-5"/>
      </w:pPr>
      <w:r>
        <w:t>El espacio utilizado en disco para almacenar todo el código fuente es de 5,18 Gb. El tiempo empleado por el sistema para procesar y crear el conjunto de datos es de aproximadamente 2 horas. Finalmente, la base de datos creada en PostgreSQL ocupa 3,27 Gb de espacio en disco.</w:t>
      </w:r>
    </w:p>
    <w:p w14:paraId="6E6C7C7C" w14:textId="77777777" w:rsidR="008E6DD9" w:rsidRDefault="00000000">
      <w:pPr>
        <w:numPr>
          <w:ilvl w:val="1"/>
          <w:numId w:val="17"/>
        </w:numPr>
        <w:spacing w:after="79" w:line="259" w:lineRule="auto"/>
        <w:ind w:hanging="432"/>
        <w:jc w:val="left"/>
      </w:pPr>
      <w:r>
        <w:rPr>
          <w:rFonts w:cs="Calibri"/>
          <w:i/>
        </w:rPr>
        <w:lastRenderedPageBreak/>
        <w:t>Metodología</w:t>
      </w:r>
      <w:r>
        <w:rPr>
          <w:rFonts w:cs="Calibri"/>
          <w:i/>
          <w:color w:val="7F7F7F"/>
        </w:rPr>
        <w:t xml:space="preserve"> </w:t>
      </w:r>
    </w:p>
    <w:p w14:paraId="52F09CE7" w14:textId="77777777" w:rsidR="008E6DD9" w:rsidRDefault="00000000">
      <w:pPr>
        <w:numPr>
          <w:ilvl w:val="1"/>
          <w:numId w:val="17"/>
        </w:numPr>
        <w:spacing w:line="259" w:lineRule="auto"/>
        <w:ind w:hanging="432"/>
        <w:jc w:val="left"/>
      </w:pPr>
      <w:r>
        <w:rPr>
          <w:rFonts w:cs="Calibri"/>
          <w:color w:val="262626"/>
          <w:sz w:val="32"/>
        </w:rPr>
        <w:t xml:space="preserve">Evaluación </w:t>
      </w:r>
    </w:p>
    <w:p w14:paraId="73C02D7F" w14:textId="77777777" w:rsidR="008E6DD9" w:rsidRDefault="00000000">
      <w:pPr>
        <w:spacing w:after="199" w:line="259" w:lineRule="auto"/>
        <w:ind w:left="0" w:firstLine="0"/>
        <w:jc w:val="left"/>
      </w:pPr>
      <w:r>
        <w:t xml:space="preserve"> </w:t>
      </w:r>
    </w:p>
    <w:p w14:paraId="2E9E4A56" w14:textId="77777777" w:rsidR="008E6DD9" w:rsidRDefault="00000000">
      <w:pPr>
        <w:spacing w:after="149" w:line="268" w:lineRule="auto"/>
        <w:ind w:left="-5" w:right="-12"/>
        <w:jc w:val="left"/>
      </w:pPr>
      <w:r>
        <w:t>Nuestro conjunto de datos consta de un total de 13.942.876</w:t>
      </w:r>
      <w:r>
        <w:rPr>
          <w:rFonts w:ascii="Aptos Narrow" w:eastAsia="Aptos Narrow" w:hAnsi="Aptos Narrow" w:cs="Aptos Narrow"/>
        </w:rPr>
        <w:t xml:space="preserve"> </w:t>
      </w:r>
      <w:r>
        <w:t xml:space="preserve">nodos extraídos de los </w:t>
      </w:r>
      <w:r>
        <w:rPr>
          <w:rFonts w:cs="Calibri"/>
          <w:i/>
        </w:rPr>
        <w:t>AST</w:t>
      </w:r>
      <w:r>
        <w:t xml:space="preserve">s generados a partir del conjunto de programas seleccionados. Todos estos nodos pertenecen a una de las 16 tablas definidas (en la Tabla 17 se puede ver el desglose de los datos). </w:t>
      </w:r>
      <w:r>
        <w:rPr>
          <w:rFonts w:ascii="Aptos Narrow" w:eastAsia="Aptos Narrow" w:hAnsi="Aptos Narrow" w:cs="Aptos Narrow"/>
        </w:rPr>
        <w:t xml:space="preserve"> </w:t>
      </w:r>
    </w:p>
    <w:p w14:paraId="09969FFC" w14:textId="77777777" w:rsidR="008E6DD9" w:rsidRDefault="00000000">
      <w:pPr>
        <w:spacing w:after="155"/>
        <w:ind w:left="-5"/>
      </w:pPr>
      <w:r>
        <w:t xml:space="preserve">Siguiendo el método descrito en la Sección 3.3, hemos realizado el análisis de valores anómalos. El informe completo del análisis realizado se puede consultar en el Anexo 9.3. A continuación, se detallan los resultados más destacables. </w:t>
      </w:r>
    </w:p>
    <w:p w14:paraId="728438BF" w14:textId="77777777" w:rsidR="008E6DD9" w:rsidRDefault="00000000">
      <w:pPr>
        <w:spacing w:after="117" w:line="259" w:lineRule="auto"/>
        <w:ind w:left="0" w:firstLine="0"/>
        <w:jc w:val="left"/>
      </w:pPr>
      <w:r>
        <w:t xml:space="preserve"> </w:t>
      </w:r>
    </w:p>
    <w:p w14:paraId="5581EC0D" w14:textId="77777777" w:rsidR="008E6DD9" w:rsidRDefault="00000000">
      <w:pPr>
        <w:spacing w:after="0" w:line="259" w:lineRule="auto"/>
        <w:ind w:left="-5"/>
        <w:jc w:val="left"/>
      </w:pPr>
      <w:r>
        <w:rPr>
          <w:rFonts w:cs="Calibri"/>
          <w:color w:val="262626"/>
          <w:sz w:val="26"/>
        </w:rPr>
        <w:t>5.1</w:t>
      </w:r>
      <w:r>
        <w:rPr>
          <w:rFonts w:ascii="Arial" w:eastAsia="Arial" w:hAnsi="Arial" w:cs="Arial"/>
          <w:color w:val="262626"/>
          <w:sz w:val="26"/>
        </w:rPr>
        <w:t xml:space="preserve"> </w:t>
      </w:r>
      <w:r>
        <w:rPr>
          <w:rFonts w:cs="Calibri"/>
          <w:color w:val="262626"/>
          <w:sz w:val="26"/>
        </w:rPr>
        <w:t xml:space="preserve">Programs </w:t>
      </w:r>
    </w:p>
    <w:p w14:paraId="74498184" w14:textId="77777777" w:rsidR="008E6DD9" w:rsidRDefault="00000000">
      <w:pPr>
        <w:numPr>
          <w:ilvl w:val="1"/>
          <w:numId w:val="15"/>
        </w:numPr>
        <w:spacing w:after="31"/>
        <w:ind w:hanging="360"/>
      </w:pPr>
      <w:r>
        <w:t xml:space="preserve">Los programas con más de 143 módulos se consideran anómalos. Teniendo en cuenta solo los programas escritos por principiantes el límite es de 148. Sin embargo, para los programas escritos por expertos, este límite es de 1.764. En este análisis, se identificaron dos programas con más de 3.000 módulos: </w:t>
      </w:r>
      <w:r>
        <w:rPr>
          <w:rFonts w:cs="Calibri"/>
          <w:i/>
        </w:rPr>
        <w:t>ray</w:t>
      </w:r>
      <w:r>
        <w:t xml:space="preserve"> y </w:t>
      </w:r>
      <w:r>
        <w:rPr>
          <w:rFonts w:cs="Calibri"/>
          <w:i/>
        </w:rPr>
        <w:t>llama_index</w:t>
      </w:r>
      <w:r>
        <w:t xml:space="preserve">, ambos con más de 900 contribuidores (Anexo 0). Además, entre los programas de alumnos, se detectaron seis programas que tienen más de 500 módulos. Esto se debe a que en la entrega incluyeron librerías completas de Python, y en todos estos casos, estos datos no fueron incluidos en el conjunto de datos final. </w:t>
      </w:r>
    </w:p>
    <w:p w14:paraId="42FA9A24" w14:textId="77777777" w:rsidR="008E6DD9" w:rsidRDefault="00000000">
      <w:pPr>
        <w:numPr>
          <w:ilvl w:val="1"/>
          <w:numId w:val="15"/>
        </w:numPr>
        <w:spacing w:after="31"/>
        <w:ind w:hanging="360"/>
      </w:pPr>
      <w:r>
        <w:t xml:space="preserve">En el caso de los principiantes, cualquier programa que tenga al menos un paquete se considera anómalo. Sin embargo, para los expertos, solo se consideran anómalos los programas con más de 172 paquetes. </w:t>
      </w:r>
    </w:p>
    <w:p w14:paraId="22F83437" w14:textId="77777777" w:rsidR="008E6DD9" w:rsidRDefault="00000000">
      <w:pPr>
        <w:numPr>
          <w:ilvl w:val="1"/>
          <w:numId w:val="15"/>
        </w:numPr>
        <w:spacing w:after="31"/>
        <w:ind w:hanging="360"/>
      </w:pPr>
      <w:r>
        <w:t xml:space="preserve">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 </w:t>
      </w:r>
    </w:p>
    <w:p w14:paraId="26F7F35B" w14:textId="77777777" w:rsidR="008E6DD9" w:rsidRDefault="00000000">
      <w:pPr>
        <w:numPr>
          <w:ilvl w:val="1"/>
          <w:numId w:val="15"/>
        </w:numPr>
        <w:spacing w:after="31"/>
        <w:ind w:hanging="360"/>
      </w:pPr>
      <w:r>
        <w:t xml:space="preserve">En el caso concreto de las definiciones de clases, mientras que los programas de expertos siempre tienen alguna definición de clase, entre los programas de principiantes solo el 2% tiene al menos una. De este modo, se considera anómalo cualquier programa de alumno que contenga alguna definición de clase. En el caso de los expertos, solo se consideran anómalos aquellos programas donde al menos el 82% de las definiciones sean de clases. </w:t>
      </w:r>
    </w:p>
    <w:p w14:paraId="113FA794" w14:textId="77777777" w:rsidR="008E6DD9" w:rsidRDefault="00000000">
      <w:pPr>
        <w:numPr>
          <w:ilvl w:val="1"/>
          <w:numId w:val="15"/>
        </w:numPr>
        <w:spacing w:after="31"/>
        <w:ind w:hanging="360"/>
      </w:pPr>
      <w:r>
        <w:t xml:space="preserve">Respecto a las definiciones de funciones, se consideran anómalos los programas escritos por expertos donde las funciones representen menos del 42% de las definiciones. En este caso, no se detectaron valores anómalos en los programas de principiantes. </w:t>
      </w:r>
    </w:p>
    <w:p w14:paraId="520C911C" w14:textId="77777777" w:rsidR="008E6DD9" w:rsidRDefault="00000000">
      <w:pPr>
        <w:numPr>
          <w:ilvl w:val="1"/>
          <w:numId w:val="15"/>
        </w:numPr>
        <w:spacing w:after="31"/>
        <w:ind w:hanging="360"/>
      </w:pPr>
      <w:r>
        <w:t xml:space="preserve">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 </w:t>
      </w:r>
    </w:p>
    <w:p w14:paraId="4727CFCA" w14:textId="77777777" w:rsidR="008E6DD9" w:rsidRDefault="00000000">
      <w:pPr>
        <w:numPr>
          <w:ilvl w:val="1"/>
          <w:numId w:val="15"/>
        </w:numPr>
        <w:spacing w:after="237"/>
        <w:ind w:hanging="360"/>
      </w:pPr>
      <w:r>
        <w:lastRenderedPageBreak/>
        <w:t xml:space="preserve">Finalmente, el análisis multivariante también identificó como anómalos los programas </w:t>
      </w:r>
      <w:r>
        <w:rPr>
          <w:rFonts w:cs="Calibri"/>
          <w:i/>
        </w:rPr>
        <w:t>ray</w:t>
      </w:r>
      <w:r>
        <w:t xml:space="preserve"> y </w:t>
      </w:r>
      <w:r>
        <w:rPr>
          <w:rFonts w:cs="Calibri"/>
          <w:i/>
        </w:rPr>
        <w:t>llama_index</w:t>
      </w:r>
      <w:r>
        <w:t xml:space="preserve">, con medias de 3.286 módulos, 153 subdirectorios con código y 839 paquetes. </w:t>
      </w:r>
    </w:p>
    <w:p w14:paraId="5D5B5272" w14:textId="77777777" w:rsidR="008E6DD9" w:rsidRDefault="00000000">
      <w:pPr>
        <w:spacing w:after="0" w:line="259" w:lineRule="auto"/>
        <w:ind w:left="-5"/>
        <w:jc w:val="left"/>
      </w:pPr>
      <w:r>
        <w:rPr>
          <w:rFonts w:cs="Calibri"/>
          <w:color w:val="262626"/>
          <w:sz w:val="26"/>
        </w:rPr>
        <w:t>5.2</w:t>
      </w:r>
      <w:r>
        <w:rPr>
          <w:rFonts w:ascii="Arial" w:eastAsia="Arial" w:hAnsi="Arial" w:cs="Arial"/>
          <w:color w:val="262626"/>
          <w:sz w:val="26"/>
        </w:rPr>
        <w:t xml:space="preserve"> </w:t>
      </w:r>
      <w:r>
        <w:rPr>
          <w:rFonts w:cs="Calibri"/>
          <w:color w:val="262626"/>
          <w:sz w:val="26"/>
        </w:rPr>
        <w:t xml:space="preserve">Modules </w:t>
      </w:r>
    </w:p>
    <w:p w14:paraId="1376C5FE" w14:textId="77777777" w:rsidR="008E6DD9" w:rsidRDefault="00000000">
      <w:pPr>
        <w:numPr>
          <w:ilvl w:val="1"/>
          <w:numId w:val="23"/>
        </w:numPr>
        <w:ind w:hanging="360"/>
      </w:pPr>
      <w:r>
        <w:t xml:space="preserve">Casi el 22% (3.974) de los módulos no tienen definiciones (clases, funciones o enumerados), de los cuales más de la mitad (2.199) son de expertos. Tal y como mencionamos en el apartado anterior, en el caso de los alumnos, esto se debe a que no usan clases o funciones hasta bien </w:t>
      </w:r>
    </w:p>
    <w:p w14:paraId="4E966E4D" w14:textId="77777777" w:rsidR="008E6DD9" w:rsidRDefault="008E6DD9">
      <w:pPr>
        <w:sectPr w:rsidR="008E6DD9">
          <w:headerReference w:type="even" r:id="rId38"/>
          <w:headerReference w:type="default" r:id="rId39"/>
          <w:footerReference w:type="even" r:id="rId40"/>
          <w:footerReference w:type="default" r:id="rId41"/>
          <w:headerReference w:type="first" r:id="rId42"/>
          <w:footerReference w:type="first" r:id="rId43"/>
          <w:pgSz w:w="11906" w:h="16838"/>
          <w:pgMar w:top="1483" w:right="1433" w:bottom="1040" w:left="1440" w:header="720" w:footer="718" w:gutter="0"/>
          <w:cols w:space="720"/>
          <w:titlePg/>
        </w:sectPr>
      </w:pPr>
    </w:p>
    <w:p w14:paraId="7C124F52" w14:textId="77777777" w:rsidR="008E6DD9" w:rsidRDefault="00000000">
      <w:pPr>
        <w:spacing w:after="31"/>
        <w:ind w:left="730"/>
      </w:pPr>
      <w:r>
        <w:lastRenderedPageBreak/>
        <w:t xml:space="preserve">avanzado el curso. En el caso de los expertos, la mayoría de estos módulos se utilizan como archivos de configuración, scripts ejecutables y de automatización de tareas. </w:t>
      </w:r>
    </w:p>
    <w:p w14:paraId="6579E457" w14:textId="77777777" w:rsidR="008E6DD9" w:rsidRDefault="00000000">
      <w:pPr>
        <w:numPr>
          <w:ilvl w:val="1"/>
          <w:numId w:val="23"/>
        </w:numPr>
        <w:spacing w:after="31"/>
        <w:ind w:hanging="360"/>
      </w:pPr>
      <w:r>
        <w:t xml:space="preserve">Se consideran anómalos los módulos que tienen más de 76 clases, identificándose únicamente tres módulos que cumplen esta condición. Cabe destacar qué entre los módulos de expertos, cerca del 50% no tienen ninguna definición de clase. En el caso de los principiantes, este porcentaje es del 70%.  </w:t>
      </w:r>
    </w:p>
    <w:p w14:paraId="1039B8A6" w14:textId="77777777" w:rsidR="008E6DD9" w:rsidRDefault="00000000">
      <w:pPr>
        <w:numPr>
          <w:ilvl w:val="1"/>
          <w:numId w:val="23"/>
        </w:numPr>
        <w:spacing w:after="31"/>
        <w:ind w:hanging="360"/>
      </w:pPr>
      <w:r>
        <w:t xml:space="preserve">En lo que a funciones se refiere, se consideran anómalos cuando definen más de 185 funciones. Solamente un módulo, de experto, supera este límite con 285 funciones definidas.  </w:t>
      </w:r>
    </w:p>
    <w:p w14:paraId="116D6005" w14:textId="77777777" w:rsidR="008E6DD9" w:rsidRDefault="00000000">
      <w:pPr>
        <w:numPr>
          <w:ilvl w:val="1"/>
          <w:numId w:val="23"/>
        </w:numPr>
        <w:spacing w:after="31"/>
        <w:ind w:hanging="360"/>
      </w:pPr>
      <w:r>
        <w:t xml:space="preserve">Ninguno de los convenios de nombrado de módulos fue identificado como anómalo. Entre los expertos, el convenio de nombrado más habitual es el </w:t>
      </w:r>
      <w:r>
        <w:rPr>
          <w:rFonts w:ascii="Consolas" w:eastAsia="Consolas" w:hAnsi="Consolas" w:cs="Consolas"/>
        </w:rPr>
        <w:t>SnakeCase</w:t>
      </w:r>
      <w:r>
        <w:t xml:space="preserve">, con cerca de un 65% de uso. Por el contrario, entre los principiantes el </w:t>
      </w:r>
      <w:r>
        <w:rPr>
          <w:rFonts w:ascii="Consolas" w:eastAsia="Consolas" w:hAnsi="Consolas" w:cs="Consolas"/>
        </w:rPr>
        <w:t>SnakeCase</w:t>
      </w:r>
      <w:r>
        <w:t xml:space="preserve"> solo se usa un 20% de los casos, y es el </w:t>
      </w:r>
      <w:r>
        <w:rPr>
          <w:rFonts w:ascii="Consolas" w:eastAsia="Consolas" w:hAnsi="Consolas" w:cs="Consolas"/>
        </w:rPr>
        <w:t>Lower</w:t>
      </w:r>
      <w:r>
        <w:t xml:space="preserve"> el más usado con un 45% de los módulos. </w:t>
      </w:r>
    </w:p>
    <w:p w14:paraId="2C095DA2" w14:textId="77777777" w:rsidR="008E6DD9" w:rsidRDefault="00000000">
      <w:pPr>
        <w:numPr>
          <w:ilvl w:val="1"/>
          <w:numId w:val="23"/>
        </w:numPr>
        <w:spacing w:after="31"/>
        <w:ind w:hanging="360"/>
      </w:pPr>
      <w:r>
        <w:t xml:space="preserve">Se considera anómalo cualquier módulo con un porcentaje de anotaciones de tipo superior al 96%. Teniendo en cuenta solo a los expertos, no se identificaron anomalías, mientras que, entre los principiantes, una sola anotación ya hace que el módulo sea considerado anómalo. Cabe destacar que, entre los expertos, el 41% de los módulos tienen al menos una anotación de tipo, mientras que entre los principiantes este porcentaje es de apenas el 12%. Además, entre los principiantes no existe ningún módulo con un 100% de anotaciones de tipo. </w:t>
      </w:r>
    </w:p>
    <w:p w14:paraId="7E59E411" w14:textId="77777777" w:rsidR="008E6DD9" w:rsidRDefault="00000000">
      <w:pPr>
        <w:numPr>
          <w:ilvl w:val="1"/>
          <w:numId w:val="23"/>
        </w:numPr>
        <w:spacing w:after="234"/>
        <w:ind w:hanging="360"/>
      </w:pPr>
      <w:r>
        <w:t>El análisis multivariante identificó 22 módulos anómalos que tenían una media de 49,4 clases y 33,9 funciones definidas. Además, todos ellos cuentan con un punto de entrada (</w:t>
      </w:r>
      <w:r>
        <w:rPr>
          <w:rFonts w:ascii="Consolas" w:eastAsia="Consolas" w:hAnsi="Consolas" w:cs="Consolas"/>
        </w:rPr>
        <w:t>has_entry_point</w:t>
      </w:r>
      <w:r>
        <w:t xml:space="preserve">) y no tienen definiciones de enumeraciones. En contraste, los módulos no anómalos tenían una media de 0,98 clases y 2,48 funciones, con y sin puntos de entrada y definiciones de enumeraciones. </w:t>
      </w:r>
    </w:p>
    <w:p w14:paraId="598F66AC" w14:textId="77777777" w:rsidR="008E6DD9" w:rsidRDefault="00000000">
      <w:pPr>
        <w:spacing w:after="0" w:line="259" w:lineRule="auto"/>
        <w:ind w:left="-5"/>
        <w:jc w:val="left"/>
      </w:pPr>
      <w:r>
        <w:rPr>
          <w:rFonts w:cs="Calibri"/>
          <w:color w:val="262626"/>
          <w:sz w:val="26"/>
        </w:rPr>
        <w:t>5.3</w:t>
      </w:r>
      <w:r>
        <w:rPr>
          <w:rFonts w:ascii="Arial" w:eastAsia="Arial" w:hAnsi="Arial" w:cs="Arial"/>
          <w:color w:val="262626"/>
          <w:sz w:val="26"/>
        </w:rPr>
        <w:t xml:space="preserve"> </w:t>
      </w:r>
      <w:r>
        <w:rPr>
          <w:rFonts w:cs="Calibri"/>
          <w:color w:val="262626"/>
          <w:sz w:val="26"/>
        </w:rPr>
        <w:t xml:space="preserve">Imports </w:t>
      </w:r>
    </w:p>
    <w:p w14:paraId="6D62B01F" w14:textId="77777777" w:rsidR="008E6DD9" w:rsidRDefault="00000000">
      <w:pPr>
        <w:numPr>
          <w:ilvl w:val="1"/>
          <w:numId w:val="18"/>
        </w:numPr>
        <w:spacing w:after="31"/>
        <w:ind w:hanging="360"/>
      </w:pPr>
      <w:r>
        <w:t xml:space="preserve">Se considera anómalo cuando el número de </w:t>
      </w:r>
      <w:r>
        <w:rPr>
          <w:rFonts w:cs="Calibri"/>
          <w:i/>
        </w:rPr>
        <w:t>imports</w:t>
      </w:r>
      <w:r>
        <w:t xml:space="preserve"> es superior a 30 en el caso de los expertos y 20 en el caso de los principiantes. Se detectaron 3 módulos de expertos con más de 123 </w:t>
      </w:r>
      <w:r>
        <w:rPr>
          <w:rFonts w:cs="Calibri"/>
          <w:i/>
        </w:rPr>
        <w:t>imports</w:t>
      </w:r>
      <w:r>
        <w:t xml:space="preserve">. Cabe destacar que el 18% de los módulos no tienen ningún </w:t>
      </w:r>
      <w:r>
        <w:rPr>
          <w:rFonts w:cs="Calibri"/>
          <w:i/>
        </w:rPr>
        <w:t>import</w:t>
      </w:r>
      <w:r>
        <w:t xml:space="preserve">. </w:t>
      </w:r>
    </w:p>
    <w:p w14:paraId="7E0B74B8" w14:textId="77777777" w:rsidR="008E6DD9" w:rsidRDefault="00000000">
      <w:pPr>
        <w:numPr>
          <w:ilvl w:val="1"/>
          <w:numId w:val="18"/>
        </w:numPr>
        <w:spacing w:after="31"/>
        <w:ind w:hanging="360"/>
      </w:pPr>
      <w:r>
        <w:t xml:space="preserve">Solo el 6% de los módulos tiene </w:t>
      </w:r>
      <w:r>
        <w:rPr>
          <w:rFonts w:cs="Calibri"/>
          <w:i/>
        </w:rPr>
        <w:t>imports</w:t>
      </w:r>
      <w:r>
        <w:t xml:space="preserve"> del tipo </w:t>
      </w:r>
      <w:r>
        <w:rPr>
          <w:rFonts w:ascii="Consolas" w:eastAsia="Consolas" w:hAnsi="Consolas" w:cs="Consolas"/>
        </w:rPr>
        <w:t>as</w:t>
      </w:r>
      <w:r>
        <w:t xml:space="preserve">, de modo que todos ellos se consideran anómalos. </w:t>
      </w:r>
    </w:p>
    <w:p w14:paraId="1889A092" w14:textId="77777777" w:rsidR="008E6DD9" w:rsidRDefault="00000000">
      <w:pPr>
        <w:numPr>
          <w:ilvl w:val="1"/>
          <w:numId w:val="18"/>
        </w:numPr>
        <w:spacing w:after="235"/>
        <w:ind w:hanging="360"/>
      </w:pPr>
      <w:r>
        <w:t xml:space="preserve">No se han detectado anomalías en los </w:t>
      </w:r>
      <w:r>
        <w:rPr>
          <w:rFonts w:cs="Calibri"/>
          <w:i/>
        </w:rPr>
        <w:t>imports</w:t>
      </w:r>
      <w:r>
        <w:t xml:space="preserve"> simples, locales ni de tipo </w:t>
      </w:r>
      <w:r>
        <w:rPr>
          <w:rFonts w:ascii="Consolas" w:eastAsia="Consolas" w:hAnsi="Consolas" w:cs="Consolas"/>
        </w:rPr>
        <w:t>from</w:t>
      </w:r>
      <w:r>
        <w:t xml:space="preserve">. </w:t>
      </w:r>
    </w:p>
    <w:p w14:paraId="72E1BFE7" w14:textId="77777777" w:rsidR="008E6DD9" w:rsidRDefault="00000000">
      <w:pPr>
        <w:spacing w:after="0" w:line="259" w:lineRule="auto"/>
        <w:ind w:left="-5"/>
        <w:jc w:val="left"/>
      </w:pPr>
      <w:r>
        <w:rPr>
          <w:rFonts w:cs="Calibri"/>
          <w:color w:val="262626"/>
          <w:sz w:val="26"/>
        </w:rPr>
        <w:t>5.4</w:t>
      </w:r>
      <w:r>
        <w:rPr>
          <w:rFonts w:ascii="Arial" w:eastAsia="Arial" w:hAnsi="Arial" w:cs="Arial"/>
          <w:color w:val="262626"/>
          <w:sz w:val="26"/>
        </w:rPr>
        <w:t xml:space="preserve"> </w:t>
      </w:r>
      <w:r>
        <w:rPr>
          <w:rFonts w:cs="Calibri"/>
          <w:color w:val="262626"/>
          <w:sz w:val="26"/>
        </w:rPr>
        <w:t xml:space="preserve">Class Definitions </w:t>
      </w:r>
    </w:p>
    <w:p w14:paraId="598BE9F7" w14:textId="77777777" w:rsidR="008E6DD9" w:rsidRDefault="00000000">
      <w:pPr>
        <w:numPr>
          <w:ilvl w:val="1"/>
          <w:numId w:val="26"/>
        </w:numPr>
        <w:spacing w:after="31"/>
        <w:ind w:hanging="360"/>
      </w:pPr>
      <w:r>
        <w:t xml:space="preserve">Ninguna definición de clase tiene anotaciones de tipo genérica. Esto puede deberse a que dicha funcionalidad fue añadida a Python en la versión 3.12, la más reciente al momento de realizar este trabajo, por lo que aún no era una característica muy conocida entre los programadores. </w:t>
      </w:r>
    </w:p>
    <w:p w14:paraId="679B9C0B" w14:textId="77777777" w:rsidR="008E6DD9" w:rsidRDefault="00000000">
      <w:pPr>
        <w:numPr>
          <w:ilvl w:val="1"/>
          <w:numId w:val="26"/>
        </w:numPr>
        <w:spacing w:after="31"/>
        <w:ind w:hanging="360"/>
      </w:pPr>
      <w:r>
        <w:t xml:space="preserve">Cualquier definición de clase que tenga un decorador es considerada anómala. Solo el 13% de las definiciones de clase tienen decoradores. En el caso de los principiantes, este porcentaje se reduce hasta apenas un 0,1%, mientras que para los expertos ronda el 20%.  </w:t>
      </w:r>
    </w:p>
    <w:p w14:paraId="57BE40BD" w14:textId="77777777" w:rsidR="008E6DD9" w:rsidRDefault="00000000">
      <w:pPr>
        <w:numPr>
          <w:ilvl w:val="1"/>
          <w:numId w:val="26"/>
        </w:numPr>
        <w:ind w:hanging="360"/>
      </w:pPr>
      <w:r>
        <w:t xml:space="preserve">Se consideran anómalas las clases con más de 17 métodos. Cabe destacar que se ha detectado una clase escrita por expertos que contiene más de 200 definiciones de métodos. También se </w:t>
      </w:r>
      <w:r>
        <w:lastRenderedPageBreak/>
        <w:t xml:space="preserve">identificaron aproximadamente 4.000 clases (20% del total) que carecen de métodos. Estas clases generalmente consisten en un comentario de clase y una sentencia </w:t>
      </w:r>
      <w:r>
        <w:rPr>
          <w:rFonts w:ascii="Consolas" w:eastAsia="Consolas" w:hAnsi="Consolas" w:cs="Consolas"/>
        </w:rPr>
        <w:t>Pass</w:t>
      </w:r>
      <w:r>
        <w:t xml:space="preserve">. Por último, es importante destacar que el número medio de métodos por clase es de 4,17. </w:t>
      </w:r>
    </w:p>
    <w:p w14:paraId="38C67E55" w14:textId="77777777" w:rsidR="008E6DD9" w:rsidRDefault="00000000">
      <w:pPr>
        <w:numPr>
          <w:ilvl w:val="1"/>
          <w:numId w:val="26"/>
        </w:numPr>
        <w:ind w:hanging="360"/>
      </w:pPr>
      <w: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w:t>
      </w:r>
    </w:p>
    <w:p w14:paraId="31E95D65" w14:textId="77777777" w:rsidR="008E6DD9" w:rsidRDefault="00000000">
      <w:pPr>
        <w:spacing w:after="31"/>
        <w:ind w:left="730"/>
      </w:pPr>
      <w:r>
        <w:t xml:space="preserve">Esta última clase implementa parte de una interfaz gráfica y hereda funcionalidad de múltiples clases de </w:t>
      </w:r>
      <w:r>
        <w:rPr>
          <w:rFonts w:cs="Calibri"/>
          <w:i/>
        </w:rPr>
        <w:t>frameworks</w:t>
      </w:r>
      <w:r>
        <w:t xml:space="preserve">. </w:t>
      </w:r>
    </w:p>
    <w:p w14:paraId="60B0AF5A" w14:textId="77777777" w:rsidR="008E6DD9" w:rsidRDefault="00000000">
      <w:pPr>
        <w:numPr>
          <w:ilvl w:val="1"/>
          <w:numId w:val="26"/>
        </w:numPr>
        <w:spacing w:after="31"/>
        <w:ind w:hanging="360"/>
      </w:pPr>
      <w:r>
        <w:t xml:space="preserve">Se consideran anómalas las clases cuya proporción de tipos anotados en métodos y funciones es superior al 80%. En el caso de los alumnos, cualquier clase que contenga alguna de estas anotaciones ya se considera anómala.  </w:t>
      </w:r>
    </w:p>
    <w:p w14:paraId="7543EA5B" w14:textId="77777777" w:rsidR="008E6DD9" w:rsidRDefault="00000000">
      <w:pPr>
        <w:numPr>
          <w:ilvl w:val="1"/>
          <w:numId w:val="26"/>
        </w:numPr>
        <w:spacing w:after="31"/>
        <w:ind w:hanging="360"/>
      </w:pPr>
      <w:r>
        <w:t xml:space="preserve">Se han identificado como anómalas aquellas clases que poseen algún método especial, ya sea privado, asíncrono, de clase, estático, abstracto o propiedad, excluyendo los métodos mágicos. </w:t>
      </w:r>
    </w:p>
    <w:p w14:paraId="49829D05" w14:textId="77777777" w:rsidR="008E6DD9" w:rsidRDefault="00000000">
      <w:pPr>
        <w:numPr>
          <w:ilvl w:val="1"/>
          <w:numId w:val="26"/>
        </w:numPr>
        <w:spacing w:after="34"/>
        <w:ind w:hanging="360"/>
      </w:pPr>
      <w:r>
        <w:t xml:space="preserve">Ningún convenio de nombrado de clases fue identificado como anómalo; en todos los casos, el convenio de nombre más utilizado es </w:t>
      </w:r>
      <w:r>
        <w:rPr>
          <w:rFonts w:ascii="Consolas" w:eastAsia="Consolas" w:hAnsi="Consolas" w:cs="Consolas"/>
        </w:rPr>
        <w:t>CamelUp</w:t>
      </w:r>
      <w:r>
        <w:t xml:space="preserve">, utilizado por casi el 90% de las clases. Es notable que los principiantes no hacen uso de los convenios de nombrado </w:t>
      </w:r>
      <w:r>
        <w:rPr>
          <w:rFonts w:ascii="Consolas" w:eastAsia="Consolas" w:hAnsi="Consolas" w:cs="Consolas"/>
        </w:rPr>
        <w:t>CamelLow</w:t>
      </w:r>
      <w:r>
        <w:t xml:space="preserve"> o </w:t>
      </w:r>
      <w:r>
        <w:rPr>
          <w:rFonts w:ascii="Consolas" w:eastAsia="Consolas" w:hAnsi="Consolas" w:cs="Consolas"/>
        </w:rPr>
        <w:t>Discard</w:t>
      </w:r>
      <w:r>
        <w:t xml:space="preserve">. </w:t>
      </w:r>
    </w:p>
    <w:p w14:paraId="32CE9B50" w14:textId="77777777" w:rsidR="008E6DD9" w:rsidRDefault="00000000">
      <w:pPr>
        <w:numPr>
          <w:ilvl w:val="1"/>
          <w:numId w:val="26"/>
        </w:numPr>
        <w:spacing w:after="237"/>
        <w:ind w:hanging="360"/>
      </w:pPr>
      <w:r>
        <w:t xml:space="preserve">El análisis multivariante ha identificado como anómalas 19 clases con una media de 52 sentencias en su cuerpo, un porcentaje de métodos estáticos cercano al 95% y convenio de nombrado </w:t>
      </w:r>
      <w:r>
        <w:rPr>
          <w:rFonts w:ascii="Consolas" w:eastAsia="Consolas" w:hAnsi="Consolas" w:cs="Consolas"/>
        </w:rPr>
        <w:t>SnakeCase</w:t>
      </w:r>
      <w:r>
        <w:t xml:space="preserve">.  </w:t>
      </w:r>
    </w:p>
    <w:p w14:paraId="3B292561" w14:textId="77777777" w:rsidR="008E6DD9" w:rsidRDefault="00000000">
      <w:pPr>
        <w:spacing w:after="0" w:line="259" w:lineRule="auto"/>
        <w:ind w:left="-5"/>
        <w:jc w:val="left"/>
      </w:pPr>
      <w:r>
        <w:rPr>
          <w:rFonts w:cs="Calibri"/>
          <w:color w:val="262626"/>
          <w:sz w:val="26"/>
        </w:rPr>
        <w:t>5.5</w:t>
      </w:r>
      <w:r>
        <w:rPr>
          <w:rFonts w:ascii="Arial" w:eastAsia="Arial" w:hAnsi="Arial" w:cs="Arial"/>
          <w:color w:val="262626"/>
          <w:sz w:val="26"/>
        </w:rPr>
        <w:t xml:space="preserve"> </w:t>
      </w:r>
      <w:r>
        <w:rPr>
          <w:rFonts w:cs="Calibri"/>
          <w:color w:val="262626"/>
          <w:sz w:val="26"/>
        </w:rPr>
        <w:t xml:space="preserve">Function Definitions </w:t>
      </w:r>
    </w:p>
    <w:p w14:paraId="348BC17F" w14:textId="77777777" w:rsidR="008E6DD9" w:rsidRDefault="00000000">
      <w:pPr>
        <w:numPr>
          <w:ilvl w:val="1"/>
          <w:numId w:val="24"/>
        </w:numPr>
        <w:spacing w:after="31"/>
        <w:ind w:hanging="360"/>
      </w:pPr>
      <w:r>
        <w:t xml:space="preserve">Las definiciones de funciones que tienen al menos un decorador se consideran anómalas. Sin embargo, en el conjunto de datos de expertos, solo se consideran anómalas aquellas definiciones de métodos que tienen más de cuatro decoradores. Se ha detectado una función con un total de 45 decoradores. </w:t>
      </w:r>
    </w:p>
    <w:p w14:paraId="708AF502" w14:textId="77777777" w:rsidR="008E6DD9" w:rsidRDefault="00000000">
      <w:pPr>
        <w:numPr>
          <w:ilvl w:val="1"/>
          <w:numId w:val="24"/>
        </w:numPr>
        <w:spacing w:after="31"/>
        <w:ind w:hanging="360"/>
      </w:pPr>
      <w:r>
        <w:t xml:space="preserve">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 </w:t>
      </w:r>
    </w:p>
    <w:p w14:paraId="1DE63FB2" w14:textId="77777777" w:rsidR="008E6DD9" w:rsidRDefault="00000000">
      <w:pPr>
        <w:numPr>
          <w:ilvl w:val="1"/>
          <w:numId w:val="24"/>
        </w:numPr>
        <w:spacing w:after="31"/>
        <w:ind w:hanging="360"/>
      </w:pPr>
      <w:r>
        <w:t xml:space="preserve">Respecto a la altura de las definiciones de funciones, el 83% tienen una altura de 1 (funciones en el ámbito global del módulo) y solo un 7% tienen una altura superior a 2. Por lo tanto, cualquier función con una altura superior a 1 se considera anómala. </w:t>
      </w:r>
    </w:p>
    <w:p w14:paraId="25264DC8" w14:textId="77777777" w:rsidR="008E6DD9" w:rsidRDefault="00000000">
      <w:pPr>
        <w:numPr>
          <w:ilvl w:val="1"/>
          <w:numId w:val="24"/>
        </w:numPr>
        <w:spacing w:after="31"/>
        <w:ind w:hanging="360"/>
      </w:pPr>
      <w:r>
        <w:t xml:space="preserve">El convenio de nombre más utilizado en todos los casos es </w:t>
      </w:r>
      <w:r>
        <w:rPr>
          <w:rFonts w:ascii="Consolas" w:eastAsia="Consolas" w:hAnsi="Consolas" w:cs="Consolas"/>
        </w:rPr>
        <w:t>SnakeCase</w:t>
      </w:r>
      <w:r>
        <w:t xml:space="preserve">. En el caso concreto de los principiantes se detectaron como anómalos los nombrados </w:t>
      </w:r>
      <w:r>
        <w:rPr>
          <w:rFonts w:ascii="Consolas" w:eastAsia="Consolas" w:hAnsi="Consolas" w:cs="Consolas"/>
        </w:rPr>
        <w:t>Discard</w:t>
      </w:r>
      <w:r>
        <w:t xml:space="preserve"> y </w:t>
      </w:r>
      <w:r>
        <w:rPr>
          <w:rFonts w:ascii="Consolas" w:eastAsia="Consolas" w:hAnsi="Consolas" w:cs="Consolas"/>
        </w:rPr>
        <w:t>Upper</w:t>
      </w:r>
      <w:r>
        <w:t xml:space="preserve">. </w:t>
      </w:r>
    </w:p>
    <w:p w14:paraId="4982BB63" w14:textId="77777777" w:rsidR="008E6DD9" w:rsidRDefault="00000000">
      <w:pPr>
        <w:numPr>
          <w:ilvl w:val="1"/>
          <w:numId w:val="24"/>
        </w:numPr>
        <w:spacing w:after="230" w:line="268" w:lineRule="auto"/>
        <w:ind w:hanging="360"/>
      </w:pPr>
      <w:r>
        <w:t xml:space="preserve">El análisis multivariante de los datos de expertos identificó como anómalas 38 funciones con nombres cortos (3,8 caracteres de media frente a 17,7 de media en las demás definiciones), en minúsculas (convención </w:t>
      </w:r>
      <w:r>
        <w:rPr>
          <w:rFonts w:ascii="Consolas" w:eastAsia="Consolas" w:hAnsi="Consolas" w:cs="Consolas"/>
        </w:rPr>
        <w:t>Lower</w:t>
      </w:r>
      <w:r>
        <w:t xml:space="preserve">), con un alto porcentaje de tipos anotados (97% de media frente a 31%) y cuerpos largos (12,3 sentencias de media frente a 4,9). </w:t>
      </w:r>
    </w:p>
    <w:p w14:paraId="375B949D" w14:textId="77777777" w:rsidR="008E6DD9" w:rsidRDefault="00000000">
      <w:pPr>
        <w:spacing w:after="0" w:line="259" w:lineRule="auto"/>
        <w:ind w:left="-5"/>
        <w:jc w:val="left"/>
      </w:pPr>
      <w:r>
        <w:rPr>
          <w:rFonts w:cs="Calibri"/>
          <w:color w:val="262626"/>
          <w:sz w:val="26"/>
        </w:rPr>
        <w:lastRenderedPageBreak/>
        <w:t>5.6</w:t>
      </w:r>
      <w:r>
        <w:rPr>
          <w:rFonts w:ascii="Arial" w:eastAsia="Arial" w:hAnsi="Arial" w:cs="Arial"/>
          <w:color w:val="262626"/>
          <w:sz w:val="26"/>
        </w:rPr>
        <w:t xml:space="preserve"> </w:t>
      </w:r>
      <w:r>
        <w:rPr>
          <w:rFonts w:cs="Calibri"/>
          <w:color w:val="262626"/>
          <w:sz w:val="26"/>
        </w:rPr>
        <w:t xml:space="preserve">Method Definitions </w:t>
      </w:r>
    </w:p>
    <w:p w14:paraId="4F612818" w14:textId="77777777" w:rsidR="008E6DD9" w:rsidRDefault="00000000">
      <w:pPr>
        <w:numPr>
          <w:ilvl w:val="1"/>
          <w:numId w:val="19"/>
        </w:numPr>
        <w:spacing w:after="28"/>
        <w:ind w:hanging="360"/>
      </w:pPr>
      <w:r>
        <w:t xml:space="preserve">No se ha encontrado ningún método </w:t>
      </w:r>
      <w:r>
        <w:rPr>
          <w:rFonts w:ascii="Consolas" w:eastAsia="Consolas" w:hAnsi="Consolas" w:cs="Consolas"/>
          <w:sz w:val="20"/>
        </w:rPr>
        <w:t>wrapper</w:t>
      </w:r>
      <w:r>
        <w:t xml:space="preserve"> ni </w:t>
      </w:r>
      <w:r>
        <w:rPr>
          <w:rFonts w:ascii="Consolas" w:eastAsia="Consolas" w:hAnsi="Consolas" w:cs="Consolas"/>
          <w:sz w:val="20"/>
        </w:rPr>
        <w:t>cached</w:t>
      </w:r>
      <w:r>
        <w:t xml:space="preserve">, ni entre los principiantes ni entre los expertos. </w:t>
      </w:r>
    </w:p>
    <w:p w14:paraId="5D4C117C" w14:textId="77777777" w:rsidR="008E6DD9" w:rsidRDefault="00000000">
      <w:pPr>
        <w:numPr>
          <w:ilvl w:val="1"/>
          <w:numId w:val="19"/>
        </w:numPr>
        <w:spacing w:after="31"/>
        <w:ind w:hanging="360"/>
      </w:pPr>
      <w:r>
        <w:t xml:space="preserve">Se considera anómalo el uso de decoradores en las definiciones de métodos. </w:t>
      </w:r>
    </w:p>
    <w:p w14:paraId="4A47AA0C" w14:textId="77777777" w:rsidR="008E6DD9" w:rsidRDefault="00000000">
      <w:pPr>
        <w:numPr>
          <w:ilvl w:val="1"/>
          <w:numId w:val="19"/>
        </w:numPr>
        <w:ind w:hanging="360"/>
      </w:pPr>
      <w:r>
        <w:t xml:space="preserve">Respecto a las anotaciones de tipos en los métodos, al igual que en el caso de las funciones, el uso de anotaciones de tipo por parte de los principiantes se considera anómalo. </w:t>
      </w:r>
    </w:p>
    <w:p w14:paraId="3A536CB2" w14:textId="77777777" w:rsidR="008E6DD9" w:rsidRDefault="00000000">
      <w:pPr>
        <w:numPr>
          <w:ilvl w:val="1"/>
          <w:numId w:val="19"/>
        </w:numPr>
        <w:ind w:hanging="360"/>
      </w:pPr>
      <w:r>
        <w:t xml:space="preserve">El convenio de nombrado más usado es </w:t>
      </w:r>
      <w:r>
        <w:rPr>
          <w:rFonts w:ascii="Consolas" w:eastAsia="Consolas" w:hAnsi="Consolas" w:cs="Consolas"/>
        </w:rPr>
        <w:t>SnakeCase</w:t>
      </w:r>
      <w:r>
        <w:t xml:space="preserve">, mientras que </w:t>
      </w:r>
      <w:r>
        <w:rPr>
          <w:rFonts w:ascii="Consolas" w:eastAsia="Consolas" w:hAnsi="Consolas" w:cs="Consolas"/>
        </w:rPr>
        <w:t>Discard</w:t>
      </w:r>
      <w:r>
        <w:t xml:space="preserve"> se ha identificado como un valor anómalo. En el caso de los principiantes, ni siquiera se utiliza este convenio de nombrado. </w:t>
      </w:r>
    </w:p>
    <w:p w14:paraId="2D7DB671" w14:textId="77777777" w:rsidR="008E6DD9" w:rsidRDefault="00000000">
      <w:pPr>
        <w:numPr>
          <w:ilvl w:val="1"/>
          <w:numId w:val="19"/>
        </w:numPr>
        <w:spacing w:after="30"/>
        <w:ind w:hanging="360"/>
      </w:pPr>
      <w:r>
        <w:t xml:space="preserve">Se ha detectado como anómalo la definición de métodos asíncronos por parte de los principiantes, no así en el caso de los expertos. </w:t>
      </w:r>
    </w:p>
    <w:p w14:paraId="4ACCD55B" w14:textId="77777777" w:rsidR="008E6DD9" w:rsidRDefault="00000000">
      <w:pPr>
        <w:numPr>
          <w:ilvl w:val="1"/>
          <w:numId w:val="19"/>
        </w:numPr>
        <w:spacing w:after="234"/>
        <w:ind w:hanging="360"/>
      </w:pPr>
      <w:r>
        <w:t xml:space="preserve">El análisis multivariante ha identificado 111 definiciones de métodos como anómalas. Todas estas definiciones son de métodos abstractos, con el tipo de retorno anotado y con el 100% del cuerpo compuesto por expresiones. </w:t>
      </w:r>
    </w:p>
    <w:p w14:paraId="2F21E8C3" w14:textId="77777777" w:rsidR="008E6DD9" w:rsidRDefault="00000000">
      <w:pPr>
        <w:spacing w:after="0" w:line="259" w:lineRule="auto"/>
        <w:ind w:left="-5"/>
        <w:jc w:val="left"/>
      </w:pPr>
      <w:r>
        <w:rPr>
          <w:rFonts w:cs="Calibri"/>
          <w:color w:val="262626"/>
          <w:sz w:val="26"/>
        </w:rPr>
        <w:t>5.7</w:t>
      </w:r>
      <w:r>
        <w:rPr>
          <w:rFonts w:ascii="Arial" w:eastAsia="Arial" w:hAnsi="Arial" w:cs="Arial"/>
          <w:color w:val="262626"/>
          <w:sz w:val="26"/>
        </w:rPr>
        <w:t xml:space="preserve"> </w:t>
      </w:r>
      <w:r>
        <w:rPr>
          <w:rFonts w:cs="Calibri"/>
          <w:color w:val="262626"/>
          <w:sz w:val="26"/>
        </w:rPr>
        <w:t xml:space="preserve">Statements </w:t>
      </w:r>
    </w:p>
    <w:p w14:paraId="42EB5F79" w14:textId="77777777" w:rsidR="008E6DD9" w:rsidRDefault="00000000">
      <w:pPr>
        <w:numPr>
          <w:ilvl w:val="1"/>
          <w:numId w:val="25"/>
        </w:numPr>
        <w:spacing w:after="29"/>
        <w:ind w:hanging="360"/>
      </w:pPr>
      <w:r>
        <w:t xml:space="preserve">Se han identificado 52 sentencias como anómalas debido a que contienen más de 49 sentencias o expresiones en su cuerpo. En particular, una de estas sentencias destaca al contener un total de 276 elementos. </w:t>
      </w:r>
    </w:p>
    <w:p w14:paraId="5ABA8E9B" w14:textId="77777777" w:rsidR="008E6DD9" w:rsidRDefault="00000000">
      <w:pPr>
        <w:numPr>
          <w:ilvl w:val="1"/>
          <w:numId w:val="25"/>
        </w:numPr>
        <w:spacing w:after="30"/>
        <w:ind w:hanging="360"/>
      </w:pPr>
      <w:r>
        <w:t xml:space="preserve">La sentencia más utilizada es </w:t>
      </w:r>
      <w:r>
        <w:rPr>
          <w:rFonts w:ascii="Consolas" w:eastAsia="Consolas" w:hAnsi="Consolas" w:cs="Consolas"/>
        </w:rPr>
        <w:t>AssignmentStmt</w:t>
      </w:r>
      <w:r>
        <w:t xml:space="preserve">, mientras que las de tipo </w:t>
      </w:r>
      <w:r>
        <w:rPr>
          <w:rFonts w:ascii="Consolas" w:eastAsia="Consolas" w:hAnsi="Consolas" w:cs="Consolas"/>
        </w:rPr>
        <w:t>Match</w:t>
      </w:r>
      <w:r>
        <w:t xml:space="preserve"> y </w:t>
      </w:r>
      <w:r>
        <w:rPr>
          <w:rFonts w:ascii="Consolas" w:eastAsia="Consolas" w:hAnsi="Consolas" w:cs="Consolas"/>
        </w:rPr>
        <w:t>Nonlocal</w:t>
      </w:r>
      <w:r>
        <w:t xml:space="preserve"> se han identificado como anómalas. Además, las sentencias de tipo </w:t>
      </w:r>
      <w:r>
        <w:rPr>
          <w:rFonts w:ascii="Consolas" w:eastAsia="Consolas" w:hAnsi="Consolas" w:cs="Consolas"/>
        </w:rPr>
        <w:t>ExceptHandler</w:t>
      </w:r>
      <w:r>
        <w:t xml:space="preserve"> y </w:t>
      </w:r>
      <w:r>
        <w:rPr>
          <w:rFonts w:ascii="Consolas" w:eastAsia="Consolas" w:hAnsi="Consolas" w:cs="Consolas"/>
        </w:rPr>
        <w:t>TypeAlias</w:t>
      </w:r>
      <w:r>
        <w:t xml:space="preserve"> no se usan nunca. En el caso concreto de los principiantes, además de no utilizar las dos anteriores, tampoco hacen uso de </w:t>
      </w:r>
      <w:r>
        <w:rPr>
          <w:rFonts w:ascii="Consolas" w:eastAsia="Consolas" w:hAnsi="Consolas" w:cs="Consolas"/>
        </w:rPr>
        <w:t>AsyncWith</w:t>
      </w:r>
      <w:r>
        <w:t xml:space="preserve"> y </w:t>
      </w:r>
      <w:r>
        <w:rPr>
          <w:rFonts w:ascii="Consolas" w:eastAsia="Consolas" w:hAnsi="Consolas" w:cs="Consolas"/>
        </w:rPr>
        <w:t>AsyncFor</w:t>
      </w:r>
      <w:r>
        <w:t xml:space="preserve">. </w:t>
      </w:r>
    </w:p>
    <w:p w14:paraId="41FDAE7E" w14:textId="77777777" w:rsidR="008E6DD9" w:rsidRDefault="00000000">
      <w:pPr>
        <w:numPr>
          <w:ilvl w:val="1"/>
          <w:numId w:val="25"/>
        </w:numPr>
        <w:spacing w:after="32"/>
        <w:ind w:hanging="360"/>
      </w:pPr>
      <w:r>
        <w:t xml:space="preserve">Ninguna sentencia cumple el rol de </w:t>
      </w:r>
      <w:r>
        <w:rPr>
          <w:rFonts w:ascii="Consolas" w:eastAsia="Consolas" w:hAnsi="Consolas" w:cs="Consolas"/>
        </w:rPr>
        <w:t>TryHandler</w:t>
      </w:r>
      <w:r>
        <w:t xml:space="preserve">, </w:t>
      </w:r>
      <w:r>
        <w:rPr>
          <w:rFonts w:ascii="Consolas" w:eastAsia="Consolas" w:hAnsi="Consolas" w:cs="Consolas"/>
        </w:rPr>
        <w:t>AsyncForElseBody</w:t>
      </w:r>
      <w:r>
        <w:t xml:space="preserve"> o </w:t>
      </w:r>
      <w:r>
        <w:rPr>
          <w:rFonts w:ascii="Consolas" w:eastAsia="Consolas" w:hAnsi="Consolas" w:cs="Consolas"/>
        </w:rPr>
        <w:t>TryHandlerStar</w:t>
      </w:r>
      <w:r>
        <w:t xml:space="preserve">, y el rol </w:t>
      </w:r>
      <w:r>
        <w:rPr>
          <w:rFonts w:ascii="Consolas" w:eastAsia="Consolas" w:hAnsi="Consolas" w:cs="Consolas"/>
        </w:rPr>
        <w:t>WhileElseBody</w:t>
      </w:r>
      <w:r>
        <w:t xml:space="preserve"> fue identificado como anómalo. Considerando solo los datos de expertos, el rol </w:t>
      </w:r>
      <w:r>
        <w:rPr>
          <w:rFonts w:ascii="Consolas" w:eastAsia="Consolas" w:hAnsi="Consolas" w:cs="Consolas"/>
        </w:rPr>
        <w:t>ForElseBody</w:t>
      </w:r>
      <w:r>
        <w:t xml:space="preserve"> también se considera anómalo. Los principiantes tampoco tienen sentencias que cumplan los roles de </w:t>
      </w:r>
      <w:r>
        <w:rPr>
          <w:rFonts w:ascii="Consolas" w:eastAsia="Consolas" w:hAnsi="Consolas" w:cs="Consolas"/>
        </w:rPr>
        <w:t>AsyncForBody</w:t>
      </w:r>
      <w:r>
        <w:t xml:space="preserve">, </w:t>
      </w:r>
      <w:r>
        <w:rPr>
          <w:rFonts w:ascii="Consolas" w:eastAsia="Consolas" w:hAnsi="Consolas" w:cs="Consolas"/>
        </w:rPr>
        <w:t>CaseBody</w:t>
      </w:r>
      <w:r>
        <w:t xml:space="preserve"> o </w:t>
      </w:r>
      <w:r>
        <w:rPr>
          <w:rFonts w:ascii="Consolas" w:eastAsia="Consolas" w:hAnsi="Consolas" w:cs="Consolas"/>
        </w:rPr>
        <w:t>AsyncWithBody</w:t>
      </w:r>
      <w:r>
        <w:t xml:space="preserve">, y el rol </w:t>
      </w:r>
      <w:r>
        <w:rPr>
          <w:rFonts w:ascii="Consolas" w:eastAsia="Consolas" w:hAnsi="Consolas" w:cs="Consolas"/>
        </w:rPr>
        <w:t>AsyncMethodDefBody</w:t>
      </w:r>
      <w:r>
        <w:t xml:space="preserve"> es el único identificado como anómalo. </w:t>
      </w:r>
    </w:p>
    <w:p w14:paraId="3C1BFDFA" w14:textId="77777777" w:rsidR="008E6DD9" w:rsidRDefault="00000000">
      <w:pPr>
        <w:numPr>
          <w:ilvl w:val="1"/>
          <w:numId w:val="25"/>
        </w:numPr>
        <w:spacing w:after="238"/>
        <w:ind w:hanging="360"/>
      </w:pPr>
      <w:r>
        <w:t xml:space="preserve">La categoría más usada como primer hijo de sentencia es </w:t>
      </w:r>
      <w:r>
        <w:rPr>
          <w:rFonts w:ascii="Consolas" w:eastAsia="Consolas" w:hAnsi="Consolas" w:cs="Consolas"/>
        </w:rPr>
        <w:t>Variable</w:t>
      </w:r>
      <w:r>
        <w:t xml:space="preserve"> y los valores </w:t>
      </w:r>
      <w:r>
        <w:rPr>
          <w:rFonts w:ascii="Consolas" w:eastAsia="Consolas" w:hAnsi="Consolas" w:cs="Consolas"/>
        </w:rPr>
        <w:t>Shift</w:t>
      </w:r>
      <w:r>
        <w:t xml:space="preserve">, </w:t>
      </w:r>
      <w:r>
        <w:rPr>
          <w:rFonts w:ascii="Consolas" w:eastAsia="Consolas" w:hAnsi="Consolas" w:cs="Consolas"/>
        </w:rPr>
        <w:t>SetLiteral</w:t>
      </w:r>
      <w:r>
        <w:t xml:space="preserve">, </w:t>
      </w:r>
      <w:r>
        <w:rPr>
          <w:rFonts w:ascii="Consolas" w:eastAsia="Consolas" w:hAnsi="Consolas" w:cs="Consolas"/>
        </w:rPr>
        <w:t>SetComprehension</w:t>
      </w:r>
      <w:r>
        <w:t xml:space="preserve">, </w:t>
      </w:r>
      <w:r>
        <w:rPr>
          <w:rFonts w:ascii="Consolas" w:eastAsia="Consolas" w:hAnsi="Consolas" w:cs="Consolas"/>
        </w:rPr>
        <w:t>Pow</w:t>
      </w:r>
      <w:r>
        <w:t xml:space="preserve">, </w:t>
      </w:r>
      <w:r>
        <w:rPr>
          <w:rFonts w:ascii="Consolas" w:eastAsia="Consolas" w:hAnsi="Consolas" w:cs="Consolas"/>
        </w:rPr>
        <w:t>UnaryBWNot</w:t>
      </w:r>
      <w:r>
        <w:t xml:space="preserve">, </w:t>
      </w:r>
      <w:r>
        <w:rPr>
          <w:rFonts w:ascii="Consolas" w:eastAsia="Consolas" w:hAnsi="Consolas" w:cs="Consolas"/>
        </w:rPr>
        <w:t>MatMult</w:t>
      </w:r>
      <w:r>
        <w:t xml:space="preserve"> y </w:t>
      </w:r>
      <w:r>
        <w:rPr>
          <w:rFonts w:ascii="Consolas" w:eastAsia="Consolas" w:hAnsi="Consolas" w:cs="Consolas"/>
        </w:rPr>
        <w:t>AssignmentExp</w:t>
      </w:r>
      <w:r>
        <w:t xml:space="preserve"> fueron identificados como anómalos. Por otra parte, las categorías </w:t>
      </w:r>
      <w:r>
        <w:rPr>
          <w:rFonts w:ascii="Consolas" w:eastAsia="Consolas" w:hAnsi="Consolas" w:cs="Consolas"/>
        </w:rPr>
        <w:t>FormattedValue</w:t>
      </w:r>
      <w:r>
        <w:t xml:space="preserve">, </w:t>
      </w:r>
      <w:r>
        <w:rPr>
          <w:rFonts w:ascii="Consolas" w:eastAsia="Consolas" w:hAnsi="Consolas" w:cs="Consolas"/>
        </w:rPr>
        <w:t>Star</w:t>
      </w:r>
      <w:r>
        <w:t xml:space="preserve">, </w:t>
      </w:r>
      <w:r>
        <w:rPr>
          <w:rFonts w:ascii="Consolas" w:eastAsia="Consolas" w:hAnsi="Consolas" w:cs="Consolas"/>
        </w:rPr>
        <w:t>YieldFrom</w:t>
      </w:r>
      <w:r>
        <w:t xml:space="preserve">, </w:t>
      </w:r>
      <w:r>
        <w:rPr>
          <w:rFonts w:ascii="Consolas" w:eastAsia="Consolas" w:hAnsi="Consolas" w:cs="Consolas"/>
        </w:rPr>
        <w:t>EllipsisLiteral</w:t>
      </w:r>
      <w:r>
        <w:t xml:space="preserve">, </w:t>
      </w:r>
      <w:r>
        <w:rPr>
          <w:rFonts w:ascii="Consolas" w:eastAsia="Consolas" w:hAnsi="Consolas" w:cs="Consolas"/>
        </w:rPr>
        <w:t>Yield</w:t>
      </w:r>
      <w:r>
        <w:t xml:space="preserve">, </w:t>
      </w:r>
      <w:r>
        <w:rPr>
          <w:rFonts w:ascii="Consolas" w:eastAsia="Consolas" w:hAnsi="Consolas" w:cs="Consolas"/>
        </w:rPr>
        <w:t>Parameter</w:t>
      </w:r>
      <w:r>
        <w:t xml:space="preserve"> y </w:t>
      </w:r>
      <w:r>
        <w:rPr>
          <w:rFonts w:ascii="Consolas" w:eastAsia="Consolas" w:hAnsi="Consolas" w:cs="Consolas"/>
        </w:rPr>
        <w:t>Slice</w:t>
      </w:r>
      <w:r>
        <w:t xml:space="preserve"> no se usan nunca. </w:t>
      </w:r>
    </w:p>
    <w:p w14:paraId="18EB305F" w14:textId="77777777" w:rsidR="008E6DD9" w:rsidRDefault="00000000">
      <w:pPr>
        <w:spacing w:after="0" w:line="259" w:lineRule="auto"/>
        <w:ind w:left="-5"/>
        <w:jc w:val="left"/>
      </w:pPr>
      <w:r>
        <w:rPr>
          <w:rFonts w:cs="Calibri"/>
          <w:color w:val="262626"/>
          <w:sz w:val="26"/>
        </w:rPr>
        <w:t>5.8</w:t>
      </w:r>
      <w:r>
        <w:rPr>
          <w:rFonts w:ascii="Arial" w:eastAsia="Arial" w:hAnsi="Arial" w:cs="Arial"/>
          <w:color w:val="262626"/>
          <w:sz w:val="26"/>
        </w:rPr>
        <w:t xml:space="preserve"> </w:t>
      </w:r>
      <w:r>
        <w:rPr>
          <w:rFonts w:cs="Calibri"/>
          <w:color w:val="262626"/>
          <w:sz w:val="26"/>
        </w:rPr>
        <w:t xml:space="preserve">Cases </w:t>
      </w:r>
    </w:p>
    <w:p w14:paraId="11AB6A1B" w14:textId="77777777" w:rsidR="008E6DD9" w:rsidRDefault="00000000">
      <w:pPr>
        <w:numPr>
          <w:ilvl w:val="1"/>
          <w:numId w:val="22"/>
        </w:numPr>
        <w:spacing w:after="30"/>
        <w:ind w:hanging="360"/>
      </w:pPr>
      <w:r>
        <w:t xml:space="preserve">No se ha detectado ningún </w:t>
      </w:r>
      <w:r>
        <w:rPr>
          <w:rFonts w:cs="Calibri"/>
          <w:i/>
        </w:rPr>
        <w:t>case</w:t>
      </w:r>
      <w:r>
        <w:t xml:space="preserve"> de los tipos </w:t>
      </w:r>
      <w:r>
        <w:rPr>
          <w:rFonts w:ascii="Consolas" w:eastAsia="Consolas" w:hAnsi="Consolas" w:cs="Consolas"/>
        </w:rPr>
        <w:t>Singleton</w:t>
      </w:r>
      <w:r>
        <w:t xml:space="preserve">, </w:t>
      </w:r>
      <w:r>
        <w:rPr>
          <w:rFonts w:ascii="Consolas" w:eastAsia="Consolas" w:hAnsi="Consolas" w:cs="Consolas"/>
        </w:rPr>
        <w:t>Sequence</w:t>
      </w:r>
      <w:r>
        <w:t xml:space="preserve">, </w:t>
      </w:r>
      <w:r>
        <w:rPr>
          <w:rFonts w:ascii="Consolas" w:eastAsia="Consolas" w:hAnsi="Consolas" w:cs="Consolas"/>
        </w:rPr>
        <w:t>Or</w:t>
      </w:r>
      <w:r>
        <w:t xml:space="preserve">, </w:t>
      </w:r>
      <w:r>
        <w:rPr>
          <w:rFonts w:ascii="Consolas" w:eastAsia="Consolas" w:hAnsi="Consolas" w:cs="Consolas"/>
        </w:rPr>
        <w:t>Mapping</w:t>
      </w:r>
      <w:r>
        <w:t xml:space="preserve"> o </w:t>
      </w:r>
      <w:r>
        <w:rPr>
          <w:rFonts w:ascii="Consolas" w:eastAsia="Consolas" w:hAnsi="Consolas" w:cs="Consolas"/>
        </w:rPr>
        <w:t>Star</w:t>
      </w:r>
      <w:r>
        <w:t xml:space="preserve">. </w:t>
      </w:r>
    </w:p>
    <w:p w14:paraId="78124D1F" w14:textId="77777777" w:rsidR="008E6DD9" w:rsidRDefault="00000000">
      <w:pPr>
        <w:numPr>
          <w:ilvl w:val="1"/>
          <w:numId w:val="22"/>
        </w:numPr>
        <w:spacing w:after="31"/>
        <w:ind w:hanging="360"/>
      </w:pPr>
      <w:r>
        <w:t xml:space="preserve">No se ha detectado ningún </w:t>
      </w:r>
      <w:r>
        <w:rPr>
          <w:rFonts w:cs="Calibri"/>
          <w:i/>
        </w:rPr>
        <w:t>case</w:t>
      </w:r>
      <w:r>
        <w:t xml:space="preserve"> con un </w:t>
      </w:r>
      <w:r>
        <w:rPr>
          <w:rFonts w:ascii="Consolas" w:eastAsia="Consolas" w:hAnsi="Consolas" w:cs="Consolas"/>
        </w:rPr>
        <w:t>Guard</w:t>
      </w:r>
      <w:r>
        <w:t xml:space="preserve">. </w:t>
      </w:r>
    </w:p>
    <w:p w14:paraId="71258AC1" w14:textId="77777777" w:rsidR="008E6DD9" w:rsidRDefault="00000000">
      <w:pPr>
        <w:numPr>
          <w:ilvl w:val="1"/>
          <w:numId w:val="22"/>
        </w:numPr>
        <w:spacing w:after="31"/>
        <w:ind w:hanging="360"/>
      </w:pPr>
      <w:r>
        <w:t xml:space="preserve">Entre los principiantes no hay ninguna sentencia del tipo </w:t>
      </w:r>
      <w:r>
        <w:rPr>
          <w:rFonts w:ascii="Consolas" w:eastAsia="Consolas" w:hAnsi="Consolas" w:cs="Consolas"/>
        </w:rPr>
        <w:t>Match</w:t>
      </w:r>
      <w:r>
        <w:t xml:space="preserve">. </w:t>
      </w:r>
    </w:p>
    <w:p w14:paraId="48490EEA" w14:textId="77777777" w:rsidR="008E6DD9" w:rsidRDefault="00000000">
      <w:pPr>
        <w:numPr>
          <w:ilvl w:val="1"/>
          <w:numId w:val="22"/>
        </w:numPr>
        <w:spacing w:after="234"/>
        <w:ind w:hanging="360"/>
      </w:pPr>
      <w:r>
        <w:t xml:space="preserve">Se considera anómala cualquier sentencia </w:t>
      </w:r>
      <w:r>
        <w:rPr>
          <w:rFonts w:ascii="Consolas" w:eastAsia="Consolas" w:hAnsi="Consolas" w:cs="Consolas"/>
        </w:rPr>
        <w:t>Match</w:t>
      </w:r>
      <w:r>
        <w:t xml:space="preserve"> con más de 10 cases. Tan solo 2 sentencias </w:t>
      </w:r>
      <w:r>
        <w:rPr>
          <w:rFonts w:ascii="Consolas" w:eastAsia="Consolas" w:hAnsi="Consolas" w:cs="Consolas"/>
        </w:rPr>
        <w:t>Match</w:t>
      </w:r>
      <w:r>
        <w:t xml:space="preserve"> han sido detectadas como anómalas. </w:t>
      </w:r>
    </w:p>
    <w:p w14:paraId="35CE0A24" w14:textId="77777777" w:rsidR="008E6DD9" w:rsidRDefault="00000000">
      <w:pPr>
        <w:spacing w:after="0" w:line="259" w:lineRule="auto"/>
        <w:ind w:left="-5"/>
        <w:jc w:val="left"/>
      </w:pPr>
      <w:r>
        <w:rPr>
          <w:rFonts w:cs="Calibri"/>
          <w:color w:val="262626"/>
          <w:sz w:val="26"/>
        </w:rPr>
        <w:t>5.9</w:t>
      </w:r>
      <w:r>
        <w:rPr>
          <w:rFonts w:ascii="Arial" w:eastAsia="Arial" w:hAnsi="Arial" w:cs="Arial"/>
          <w:color w:val="262626"/>
          <w:sz w:val="26"/>
        </w:rPr>
        <w:t xml:space="preserve"> </w:t>
      </w:r>
      <w:r>
        <w:rPr>
          <w:rFonts w:cs="Calibri"/>
          <w:color w:val="262626"/>
          <w:sz w:val="26"/>
        </w:rPr>
        <w:t xml:space="preserve">Handlers </w:t>
      </w:r>
    </w:p>
    <w:p w14:paraId="3C67C678" w14:textId="77777777" w:rsidR="008E6DD9" w:rsidRDefault="00000000">
      <w:pPr>
        <w:numPr>
          <w:ilvl w:val="1"/>
          <w:numId w:val="16"/>
        </w:numPr>
        <w:spacing w:after="32"/>
        <w:ind w:hanging="360"/>
      </w:pPr>
      <w:r>
        <w:t xml:space="preserve">No hay ninguna sentencia </w:t>
      </w:r>
      <w:r>
        <w:rPr>
          <w:rFonts w:ascii="Consolas" w:eastAsia="Consolas" w:hAnsi="Consolas" w:cs="Consolas"/>
        </w:rPr>
        <w:t>Try</w:t>
      </w:r>
      <w:r>
        <w:t xml:space="preserve"> del tipo </w:t>
      </w:r>
      <w:r>
        <w:rPr>
          <w:rFonts w:ascii="Consolas" w:eastAsia="Consolas" w:hAnsi="Consolas" w:cs="Consolas"/>
        </w:rPr>
        <w:t>TryStar</w:t>
      </w:r>
      <w:r>
        <w:t xml:space="preserve">.  </w:t>
      </w:r>
    </w:p>
    <w:p w14:paraId="7435B6B1" w14:textId="77777777" w:rsidR="008E6DD9" w:rsidRDefault="00000000">
      <w:pPr>
        <w:numPr>
          <w:ilvl w:val="1"/>
          <w:numId w:val="16"/>
        </w:numPr>
        <w:spacing w:after="234"/>
        <w:ind w:hanging="360"/>
      </w:pPr>
      <w:r>
        <w:lastRenderedPageBreak/>
        <w:t xml:space="preserve">Se considera anómalo cuando el número de </w:t>
      </w:r>
      <w:r>
        <w:rPr>
          <w:rFonts w:cs="Calibri"/>
          <w:i/>
        </w:rPr>
        <w:t>handlers</w:t>
      </w:r>
      <w:r>
        <w:t xml:space="preserve"> o el número medio de sentencias del cuerpo es distinto de 1. Cabe destacar el caso anómalo de un </w:t>
      </w:r>
      <w:r>
        <w:rPr>
          <w:rFonts w:ascii="Consolas" w:eastAsia="Consolas" w:hAnsi="Consolas" w:cs="Consolas"/>
        </w:rPr>
        <w:t>Try</w:t>
      </w:r>
      <w:r>
        <w:t xml:space="preserve"> que solo cuenta con una cláusula </w:t>
      </w:r>
      <w:r>
        <w:rPr>
          <w:rFonts w:ascii="Consolas" w:eastAsia="Consolas" w:hAnsi="Consolas" w:cs="Consolas"/>
        </w:rPr>
        <w:t>finally</w:t>
      </w:r>
      <w:r>
        <w:t xml:space="preserve"> sin ningún </w:t>
      </w:r>
      <w:r>
        <w:rPr>
          <w:rFonts w:ascii="Consolas" w:eastAsia="Consolas" w:hAnsi="Consolas" w:cs="Consolas"/>
        </w:rPr>
        <w:t>except</w:t>
      </w:r>
      <w:r>
        <w:t xml:space="preserve">, esto hace que tenga una media de sentencias en cada except de 0. </w:t>
      </w:r>
    </w:p>
    <w:p w14:paraId="4BAEA0FB" w14:textId="77777777" w:rsidR="008E6DD9" w:rsidRDefault="00000000">
      <w:pPr>
        <w:spacing w:after="0" w:line="259" w:lineRule="auto"/>
        <w:ind w:left="-5"/>
        <w:jc w:val="left"/>
      </w:pPr>
      <w:r>
        <w:rPr>
          <w:rFonts w:cs="Calibri"/>
          <w:color w:val="262626"/>
          <w:sz w:val="26"/>
        </w:rPr>
        <w:t>5.10</w:t>
      </w:r>
      <w:r>
        <w:rPr>
          <w:rFonts w:ascii="Arial" w:eastAsia="Arial" w:hAnsi="Arial" w:cs="Arial"/>
          <w:color w:val="262626"/>
          <w:sz w:val="26"/>
        </w:rPr>
        <w:t xml:space="preserve"> </w:t>
      </w:r>
      <w:r>
        <w:rPr>
          <w:rFonts w:cs="Calibri"/>
          <w:color w:val="262626"/>
          <w:sz w:val="26"/>
        </w:rPr>
        <w:t xml:space="preserve">Expressions </w:t>
      </w:r>
    </w:p>
    <w:p w14:paraId="0562A09E" w14:textId="77777777" w:rsidR="008E6DD9" w:rsidRDefault="00000000">
      <w:pPr>
        <w:numPr>
          <w:ilvl w:val="1"/>
          <w:numId w:val="20"/>
        </w:numPr>
        <w:spacing w:after="34"/>
        <w:ind w:hanging="360"/>
      </w:pPr>
      <w:r>
        <w:t xml:space="preserve">La categoría de expresión más utilizada es la de Variable. Por otro lado, la categoría sintáctica </w:t>
      </w:r>
      <w:r>
        <w:rPr>
          <w:rFonts w:ascii="Consolas" w:eastAsia="Consolas" w:hAnsi="Consolas" w:cs="Consolas"/>
        </w:rPr>
        <w:t>NoneType</w:t>
      </w:r>
      <w:r>
        <w:t xml:space="preserve"> no se usa nunca. En el caso de los principiantes, tampoco hacen uso de expresiones </w:t>
      </w:r>
      <w:r>
        <w:rPr>
          <w:rFonts w:ascii="Consolas" w:eastAsia="Consolas" w:hAnsi="Consolas" w:cs="Consolas"/>
        </w:rPr>
        <w:t>MatMult</w:t>
      </w:r>
      <w:r>
        <w:t xml:space="preserve">. Finalmente, se consideran anómalos los valores </w:t>
      </w:r>
      <w:r>
        <w:rPr>
          <w:rFonts w:ascii="Consolas" w:eastAsia="Consolas" w:hAnsi="Consolas" w:cs="Consolas"/>
        </w:rPr>
        <w:t>AssignmentExp</w:t>
      </w:r>
      <w:r>
        <w:t xml:space="preserve">, </w:t>
      </w:r>
      <w:r>
        <w:rPr>
          <w:rFonts w:ascii="Consolas" w:eastAsia="Consolas" w:hAnsi="Consolas" w:cs="Consolas"/>
        </w:rPr>
        <w:t>SetComprehension</w:t>
      </w:r>
      <w:r>
        <w:t xml:space="preserve">, </w:t>
      </w:r>
      <w:r>
        <w:rPr>
          <w:rFonts w:ascii="Consolas" w:eastAsia="Consolas" w:hAnsi="Consolas" w:cs="Consolas"/>
        </w:rPr>
        <w:t>MatMult</w:t>
      </w:r>
      <w:r>
        <w:t xml:space="preserve">, </w:t>
      </w:r>
      <w:r>
        <w:rPr>
          <w:rFonts w:ascii="Consolas" w:eastAsia="Consolas" w:hAnsi="Consolas" w:cs="Consolas"/>
        </w:rPr>
        <w:t>YieldFrom</w:t>
      </w:r>
      <w:r>
        <w:t xml:space="preserve"> y </w:t>
      </w:r>
      <w:r>
        <w:rPr>
          <w:rFonts w:ascii="Consolas" w:eastAsia="Consolas" w:hAnsi="Consolas" w:cs="Consolas"/>
        </w:rPr>
        <w:t>UnaryBWNot</w:t>
      </w:r>
      <w:r>
        <w:t xml:space="preserve">. </w:t>
      </w:r>
    </w:p>
    <w:p w14:paraId="33B8824D" w14:textId="77777777" w:rsidR="008E6DD9" w:rsidRDefault="00000000">
      <w:pPr>
        <w:numPr>
          <w:ilvl w:val="1"/>
          <w:numId w:val="20"/>
        </w:numPr>
        <w:spacing w:after="30"/>
        <w:ind w:hanging="360"/>
      </w:pPr>
      <w:r>
        <w:t xml:space="preserve">En cuanto a la categoría del padre, el valor predominante es </w:t>
      </w:r>
      <w:r>
        <w:rPr>
          <w:rFonts w:ascii="Consolas" w:eastAsia="Consolas" w:hAnsi="Consolas" w:cs="Consolas"/>
        </w:rPr>
        <w:t>Call</w:t>
      </w:r>
      <w:r>
        <w:t xml:space="preserve">. Los valores </w:t>
      </w:r>
      <w:r>
        <w:rPr>
          <w:rFonts w:ascii="Consolas" w:eastAsia="Consolas" w:hAnsi="Consolas" w:cs="Consolas"/>
        </w:rPr>
        <w:t>AsyncWith</w:t>
      </w:r>
      <w:r>
        <w:t xml:space="preserve">, </w:t>
      </w:r>
      <w:r>
        <w:rPr>
          <w:rFonts w:ascii="Consolas" w:eastAsia="Consolas" w:hAnsi="Consolas" w:cs="Consolas"/>
        </w:rPr>
        <w:t>AssignmentExp</w:t>
      </w:r>
      <w:r>
        <w:t xml:space="preserve">, </w:t>
      </w:r>
      <w:r>
        <w:rPr>
          <w:rFonts w:ascii="Consolas" w:eastAsia="Consolas" w:hAnsi="Consolas" w:cs="Consolas"/>
        </w:rPr>
        <w:t>Match</w:t>
      </w:r>
      <w:r>
        <w:t xml:space="preserve">, </w:t>
      </w:r>
      <w:r>
        <w:rPr>
          <w:rFonts w:ascii="Consolas" w:eastAsia="Consolas" w:hAnsi="Consolas" w:cs="Consolas"/>
        </w:rPr>
        <w:t>UnaryBWNot</w:t>
      </w:r>
      <w:r>
        <w:t xml:space="preserve"> y </w:t>
      </w:r>
      <w:r>
        <w:rPr>
          <w:rFonts w:ascii="Consolas" w:eastAsia="Consolas" w:hAnsi="Consolas" w:cs="Consolas"/>
        </w:rPr>
        <w:t>MatMult</w:t>
      </w:r>
      <w:r>
        <w:t xml:space="preserve"> fueron identificados como anómalos.  </w:t>
      </w:r>
    </w:p>
    <w:p w14:paraId="486B8097" w14:textId="77777777" w:rsidR="008E6DD9" w:rsidRDefault="00000000">
      <w:pPr>
        <w:numPr>
          <w:ilvl w:val="1"/>
          <w:numId w:val="20"/>
        </w:numPr>
        <w:ind w:hanging="360"/>
      </w:pPr>
      <w:r>
        <w:t xml:space="preserve">Se consideran anómalos los primeros hijos de las expresiones con las categorías </w:t>
      </w:r>
      <w:r>
        <w:rPr>
          <w:rFonts w:ascii="Consolas" w:eastAsia="Consolas" w:hAnsi="Consolas" w:cs="Consolas"/>
        </w:rPr>
        <w:t>AssignmentExp</w:t>
      </w:r>
      <w:r>
        <w:t xml:space="preserve">, </w:t>
      </w:r>
      <w:r>
        <w:rPr>
          <w:rFonts w:ascii="Consolas" w:eastAsia="Consolas" w:hAnsi="Consolas" w:cs="Consolas"/>
        </w:rPr>
        <w:t>SetComprehension</w:t>
      </w:r>
      <w:r>
        <w:t xml:space="preserve">, </w:t>
      </w:r>
      <w:r>
        <w:rPr>
          <w:rFonts w:ascii="Consolas" w:eastAsia="Consolas" w:hAnsi="Consolas" w:cs="Consolas"/>
        </w:rPr>
        <w:t>DictComprehension</w:t>
      </w:r>
      <w:r>
        <w:t xml:space="preserve">, </w:t>
      </w:r>
      <w:r>
        <w:rPr>
          <w:rFonts w:ascii="Consolas" w:eastAsia="Consolas" w:hAnsi="Consolas" w:cs="Consolas"/>
        </w:rPr>
        <w:t>NoneType</w:t>
      </w:r>
      <w:r>
        <w:t xml:space="preserve">, </w:t>
      </w:r>
      <w:r>
        <w:rPr>
          <w:rFonts w:ascii="Consolas" w:eastAsia="Consolas" w:hAnsi="Consolas" w:cs="Consolas"/>
        </w:rPr>
        <w:t>Shift</w:t>
      </w:r>
      <w:r>
        <w:t xml:space="preserve">, </w:t>
      </w:r>
    </w:p>
    <w:p w14:paraId="5F30F8AB" w14:textId="77777777" w:rsidR="008E6DD9" w:rsidRDefault="00000000">
      <w:pPr>
        <w:spacing w:after="32" w:line="260" w:lineRule="auto"/>
        <w:ind w:left="10" w:right="-12"/>
        <w:jc w:val="right"/>
      </w:pPr>
      <w:r w:rsidRPr="00443241">
        <w:rPr>
          <w:rFonts w:ascii="Consolas" w:eastAsia="Consolas" w:hAnsi="Consolas" w:cs="Consolas"/>
          <w:lang w:val="en-US"/>
        </w:rPr>
        <w:t>Lambda</w:t>
      </w:r>
      <w:r w:rsidRPr="00443241">
        <w:rPr>
          <w:lang w:val="en-US"/>
        </w:rPr>
        <w:t xml:space="preserve">, </w:t>
      </w:r>
      <w:r w:rsidRPr="00443241">
        <w:rPr>
          <w:rFonts w:ascii="Consolas" w:eastAsia="Consolas" w:hAnsi="Consolas" w:cs="Consolas"/>
          <w:lang w:val="en-US"/>
        </w:rPr>
        <w:t>GeneratorComprehension</w:t>
      </w:r>
      <w:r w:rsidRPr="00443241">
        <w:rPr>
          <w:lang w:val="en-US"/>
        </w:rPr>
        <w:t xml:space="preserve">, </w:t>
      </w:r>
      <w:r w:rsidRPr="00443241">
        <w:rPr>
          <w:rFonts w:ascii="Consolas" w:eastAsia="Consolas" w:hAnsi="Consolas" w:cs="Consolas"/>
          <w:lang w:val="en-US"/>
        </w:rPr>
        <w:t>MatMult</w:t>
      </w:r>
      <w:r w:rsidRPr="00443241">
        <w:rPr>
          <w:lang w:val="en-US"/>
        </w:rPr>
        <w:t xml:space="preserve">, </w:t>
      </w:r>
      <w:r w:rsidRPr="00443241">
        <w:rPr>
          <w:rFonts w:ascii="Consolas" w:eastAsia="Consolas" w:hAnsi="Consolas" w:cs="Consolas"/>
          <w:lang w:val="en-US"/>
        </w:rPr>
        <w:t>Await</w:t>
      </w:r>
      <w:r w:rsidRPr="00443241">
        <w:rPr>
          <w:lang w:val="en-US"/>
        </w:rPr>
        <w:t xml:space="preserve">, </w:t>
      </w:r>
      <w:r w:rsidRPr="00443241">
        <w:rPr>
          <w:rFonts w:ascii="Consolas" w:eastAsia="Consolas" w:hAnsi="Consolas" w:cs="Consolas"/>
          <w:lang w:val="en-US"/>
        </w:rPr>
        <w:t>UnaryBWNot</w:t>
      </w:r>
      <w:r w:rsidRPr="00443241">
        <w:rPr>
          <w:lang w:val="en-US"/>
        </w:rPr>
        <w:t xml:space="preserve">, </w:t>
      </w:r>
      <w:r w:rsidRPr="00443241">
        <w:rPr>
          <w:rFonts w:ascii="Consolas" w:eastAsia="Consolas" w:hAnsi="Consolas" w:cs="Consolas"/>
          <w:lang w:val="en-US"/>
        </w:rPr>
        <w:t>Star</w:t>
      </w:r>
      <w:r w:rsidRPr="00443241">
        <w:rPr>
          <w:lang w:val="en-US"/>
        </w:rPr>
        <w:t xml:space="preserve"> </w:t>
      </w:r>
      <w:r w:rsidRPr="00443241">
        <w:rPr>
          <w:lang w:val="en-US"/>
        </w:rPr>
        <w:tab/>
        <w:t xml:space="preserve">o </w:t>
      </w:r>
      <w:r w:rsidRPr="00443241">
        <w:rPr>
          <w:rFonts w:ascii="Consolas" w:eastAsia="Consolas" w:hAnsi="Consolas" w:cs="Consolas"/>
          <w:lang w:val="en-US"/>
        </w:rPr>
        <w:t>EllipsisLiteral</w:t>
      </w:r>
      <w:r w:rsidRPr="00443241">
        <w:rPr>
          <w:lang w:val="en-US"/>
        </w:rPr>
        <w:t xml:space="preserve">. </w:t>
      </w:r>
      <w:r>
        <w:t xml:space="preserve">Además, las categorías </w:t>
      </w:r>
      <w:r>
        <w:rPr>
          <w:rFonts w:ascii="Consolas" w:eastAsia="Consolas" w:hAnsi="Consolas" w:cs="Consolas"/>
        </w:rPr>
        <w:t>YieldFrom</w:t>
      </w:r>
      <w:r>
        <w:t xml:space="preserve">, </w:t>
      </w:r>
      <w:r>
        <w:rPr>
          <w:rFonts w:ascii="Consolas" w:eastAsia="Consolas" w:hAnsi="Consolas" w:cs="Consolas"/>
        </w:rPr>
        <w:t>Yield</w:t>
      </w:r>
      <w:r>
        <w:t xml:space="preserve"> y </w:t>
      </w:r>
      <w:r>
        <w:rPr>
          <w:rFonts w:ascii="Consolas" w:eastAsia="Consolas" w:hAnsi="Consolas" w:cs="Consolas"/>
        </w:rPr>
        <w:t>Parameter</w:t>
      </w:r>
      <w:r>
        <w:t xml:space="preserve"> nunca se usan como primer hijo. </w:t>
      </w:r>
    </w:p>
    <w:p w14:paraId="74C0B3D3" w14:textId="77777777" w:rsidR="008E6DD9" w:rsidRDefault="00000000">
      <w:pPr>
        <w:numPr>
          <w:ilvl w:val="1"/>
          <w:numId w:val="20"/>
        </w:numPr>
        <w:spacing w:after="235"/>
        <w:ind w:hanging="360"/>
      </w:pPr>
      <w:r>
        <w:t xml:space="preserve">Respecto a el rol de la expresión, el valor más frecuente es </w:t>
      </w:r>
      <w:r>
        <w:rPr>
          <w:rFonts w:ascii="Consolas" w:eastAsia="Consolas" w:hAnsi="Consolas" w:cs="Consolas"/>
        </w:rPr>
        <w:t>CallArg</w:t>
      </w:r>
      <w:r>
        <w:t xml:space="preserve">. Sin embargo, en el caso de los principiantes, es </w:t>
      </w:r>
      <w:r>
        <w:rPr>
          <w:rFonts w:ascii="Consolas" w:eastAsia="Consolas" w:hAnsi="Consolas" w:cs="Consolas"/>
        </w:rPr>
        <w:t>TupleLiteral</w:t>
      </w:r>
      <w:r>
        <w:t xml:space="preserve">. En este análisis, 13 de las 79 categorías posibles fueron identificadas como anómalas (véase 9.3.10). </w:t>
      </w:r>
    </w:p>
    <w:p w14:paraId="1FBFA196" w14:textId="77777777" w:rsidR="008E6DD9" w:rsidRDefault="00000000">
      <w:pPr>
        <w:spacing w:after="0" w:line="259" w:lineRule="auto"/>
        <w:ind w:left="-5"/>
        <w:jc w:val="left"/>
      </w:pPr>
      <w:r>
        <w:rPr>
          <w:rFonts w:cs="Calibri"/>
          <w:color w:val="262626"/>
          <w:sz w:val="26"/>
        </w:rPr>
        <w:t>5.11</w:t>
      </w:r>
      <w:r>
        <w:rPr>
          <w:rFonts w:ascii="Arial" w:eastAsia="Arial" w:hAnsi="Arial" w:cs="Arial"/>
          <w:color w:val="262626"/>
          <w:sz w:val="26"/>
        </w:rPr>
        <w:t xml:space="preserve"> </w:t>
      </w:r>
      <w:r>
        <w:rPr>
          <w:rFonts w:cs="Calibri"/>
          <w:color w:val="262626"/>
          <w:sz w:val="26"/>
        </w:rPr>
        <w:t xml:space="preserve">Comprehensions </w:t>
      </w:r>
    </w:p>
    <w:p w14:paraId="15A6BBC1" w14:textId="77777777" w:rsidR="008E6DD9" w:rsidRDefault="00000000">
      <w:pPr>
        <w:spacing w:after="234"/>
        <w:ind w:left="720" w:hanging="360"/>
      </w:pPr>
      <w:r>
        <w:t>1.</w:t>
      </w:r>
      <w:r>
        <w:rPr>
          <w:rFonts w:ascii="Arial" w:eastAsia="Arial" w:hAnsi="Arial" w:cs="Arial"/>
        </w:rPr>
        <w:t xml:space="preserve"> </w:t>
      </w:r>
      <w:r>
        <w:t xml:space="preserve">Se han detectado como anómalas las </w:t>
      </w:r>
      <w:r>
        <w:rPr>
          <w:rFonts w:cs="Calibri"/>
          <w:i/>
        </w:rPr>
        <w:t>comprehensions</w:t>
      </w:r>
      <w:r>
        <w:t xml:space="preserve"> asíncronas. En el caso de los principiantes, no se ha detectado ninguna de este tipo. </w:t>
      </w:r>
    </w:p>
    <w:p w14:paraId="387DA0CC" w14:textId="77777777" w:rsidR="008E6DD9" w:rsidRDefault="00000000">
      <w:pPr>
        <w:spacing w:after="0" w:line="259" w:lineRule="auto"/>
        <w:ind w:left="-5"/>
        <w:jc w:val="left"/>
      </w:pPr>
      <w:r>
        <w:rPr>
          <w:rFonts w:cs="Calibri"/>
          <w:color w:val="262626"/>
          <w:sz w:val="26"/>
        </w:rPr>
        <w:t>5.12</w:t>
      </w:r>
      <w:r>
        <w:rPr>
          <w:rFonts w:ascii="Arial" w:eastAsia="Arial" w:hAnsi="Arial" w:cs="Arial"/>
          <w:color w:val="262626"/>
          <w:sz w:val="26"/>
        </w:rPr>
        <w:t xml:space="preserve"> </w:t>
      </w:r>
      <w:r>
        <w:rPr>
          <w:rFonts w:cs="Calibri"/>
          <w:color w:val="262626"/>
          <w:sz w:val="26"/>
        </w:rPr>
        <w:t xml:space="preserve">CallArgs </w:t>
      </w:r>
    </w:p>
    <w:p w14:paraId="468E891A" w14:textId="77777777" w:rsidR="008E6DD9" w:rsidRDefault="00000000">
      <w:pPr>
        <w:spacing w:after="235"/>
        <w:ind w:left="720" w:hanging="360"/>
      </w:pPr>
      <w:r>
        <w:t>1.</w:t>
      </w:r>
      <w:r>
        <w:rPr>
          <w:rFonts w:ascii="Arial" w:eastAsia="Arial" w:hAnsi="Arial" w:cs="Arial"/>
        </w:rPr>
        <w:t xml:space="preserve"> </w:t>
      </w:r>
      <w:r>
        <w:t xml:space="preserve">Se consideran anómalas las invocaciones que utilicen argumentos pasados por nombre o </w:t>
      </w:r>
      <w:r>
        <w:rPr>
          <w:rFonts w:cs="Calibri"/>
          <w:i/>
        </w:rPr>
        <w:t>double star</w:t>
      </w:r>
      <w:r>
        <w:t xml:space="preserve">. </w:t>
      </w:r>
    </w:p>
    <w:p w14:paraId="652E7FDD" w14:textId="77777777" w:rsidR="008E6DD9" w:rsidRDefault="00000000">
      <w:pPr>
        <w:spacing w:after="0" w:line="259" w:lineRule="auto"/>
        <w:ind w:left="-5"/>
        <w:jc w:val="left"/>
      </w:pPr>
      <w:r>
        <w:rPr>
          <w:rFonts w:cs="Calibri"/>
          <w:color w:val="262626"/>
          <w:sz w:val="26"/>
        </w:rPr>
        <w:t>5.13</w:t>
      </w:r>
      <w:r>
        <w:rPr>
          <w:rFonts w:ascii="Arial" w:eastAsia="Arial" w:hAnsi="Arial" w:cs="Arial"/>
          <w:color w:val="262626"/>
          <w:sz w:val="26"/>
        </w:rPr>
        <w:t xml:space="preserve"> </w:t>
      </w:r>
      <w:r>
        <w:rPr>
          <w:rFonts w:cs="Calibri"/>
          <w:color w:val="262626"/>
          <w:sz w:val="26"/>
        </w:rPr>
        <w:t xml:space="preserve">FStrings </w:t>
      </w:r>
    </w:p>
    <w:p w14:paraId="43EC1DD2" w14:textId="77777777" w:rsidR="008E6DD9" w:rsidRDefault="00000000">
      <w:pPr>
        <w:spacing w:after="234"/>
        <w:ind w:left="720" w:hanging="360"/>
      </w:pPr>
      <w:r>
        <w:t>1.</w:t>
      </w:r>
      <w:r>
        <w:rPr>
          <w:rFonts w:ascii="Arial" w:eastAsia="Arial" w:hAnsi="Arial" w:cs="Arial"/>
        </w:rPr>
        <w:t xml:space="preserve"> </w:t>
      </w:r>
      <w:r>
        <w:t xml:space="preserve">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 </w:t>
      </w:r>
    </w:p>
    <w:p w14:paraId="5440E7A4" w14:textId="77777777" w:rsidR="008E6DD9" w:rsidRDefault="00000000">
      <w:pPr>
        <w:spacing w:after="0" w:line="259" w:lineRule="auto"/>
        <w:ind w:left="-5"/>
        <w:jc w:val="left"/>
      </w:pPr>
      <w:r>
        <w:rPr>
          <w:rFonts w:cs="Calibri"/>
          <w:color w:val="262626"/>
          <w:sz w:val="26"/>
        </w:rPr>
        <w:t>5.14</w:t>
      </w:r>
      <w:r>
        <w:rPr>
          <w:rFonts w:ascii="Arial" w:eastAsia="Arial" w:hAnsi="Arial" w:cs="Arial"/>
          <w:color w:val="262626"/>
          <w:sz w:val="26"/>
        </w:rPr>
        <w:t xml:space="preserve"> </w:t>
      </w:r>
      <w:r>
        <w:rPr>
          <w:rFonts w:cs="Calibri"/>
          <w:color w:val="262626"/>
          <w:sz w:val="26"/>
        </w:rPr>
        <w:t xml:space="preserve">Variables </w:t>
      </w:r>
    </w:p>
    <w:p w14:paraId="59035D10" w14:textId="77777777" w:rsidR="008E6DD9" w:rsidRDefault="00000000">
      <w:pPr>
        <w:numPr>
          <w:ilvl w:val="1"/>
          <w:numId w:val="13"/>
        </w:numPr>
        <w:spacing w:after="31"/>
        <w:ind w:hanging="360"/>
      </w:pPr>
      <w:r>
        <w:t xml:space="preserve">El convenio de nombre más utilizado en todos los casos es </w:t>
      </w:r>
      <w:r>
        <w:rPr>
          <w:rFonts w:ascii="Consolas" w:eastAsia="Consolas" w:hAnsi="Consolas" w:cs="Consolas"/>
        </w:rPr>
        <w:t>Lower</w:t>
      </w:r>
      <w:r>
        <w:t xml:space="preserve">. No se han encontrado valores anómalos. </w:t>
      </w:r>
    </w:p>
    <w:p w14:paraId="71160A86" w14:textId="77777777" w:rsidR="008E6DD9" w:rsidRDefault="00000000">
      <w:pPr>
        <w:numPr>
          <w:ilvl w:val="1"/>
          <w:numId w:val="13"/>
        </w:numPr>
        <w:spacing w:after="237"/>
        <w:ind w:hanging="360"/>
      </w:pPr>
      <w:r>
        <w:t xml:space="preserve">El análisis multivariante identificó un conjunto de 3.389 variables privadas con nombres largos (24 caracteres de media frente a los 7 de las demás). </w:t>
      </w:r>
    </w:p>
    <w:p w14:paraId="759E9D1B" w14:textId="77777777" w:rsidR="008E6DD9" w:rsidRDefault="00000000">
      <w:pPr>
        <w:spacing w:after="0" w:line="259" w:lineRule="auto"/>
        <w:ind w:left="-5"/>
        <w:jc w:val="left"/>
      </w:pPr>
      <w:r>
        <w:rPr>
          <w:rFonts w:cs="Calibri"/>
          <w:color w:val="262626"/>
          <w:sz w:val="26"/>
        </w:rPr>
        <w:t>5.15</w:t>
      </w:r>
      <w:r>
        <w:rPr>
          <w:rFonts w:ascii="Arial" w:eastAsia="Arial" w:hAnsi="Arial" w:cs="Arial"/>
          <w:color w:val="262626"/>
          <w:sz w:val="26"/>
        </w:rPr>
        <w:t xml:space="preserve"> </w:t>
      </w:r>
      <w:r>
        <w:rPr>
          <w:rFonts w:cs="Calibri"/>
          <w:color w:val="262626"/>
          <w:sz w:val="26"/>
        </w:rPr>
        <w:t xml:space="preserve">Vectors </w:t>
      </w:r>
    </w:p>
    <w:p w14:paraId="60FDFA56" w14:textId="77777777" w:rsidR="008E6DD9" w:rsidRDefault="00000000">
      <w:pPr>
        <w:numPr>
          <w:ilvl w:val="1"/>
          <w:numId w:val="21"/>
        </w:numPr>
        <w:spacing w:after="31"/>
        <w:ind w:hanging="360"/>
      </w:pPr>
      <w:r>
        <w:t xml:space="preserve">Se consideran anómalos los vectores con un número de elementos superior a 81 o inferior a 2. Cabe destacar que se ha detectado un vector con más de 14.500 elementos, escrito por un experto. </w:t>
      </w:r>
    </w:p>
    <w:p w14:paraId="0A7993E1" w14:textId="77777777" w:rsidR="008E6DD9" w:rsidRDefault="00000000">
      <w:pPr>
        <w:numPr>
          <w:ilvl w:val="1"/>
          <w:numId w:val="21"/>
        </w:numPr>
        <w:spacing w:after="235"/>
        <w:ind w:hanging="360"/>
      </w:pPr>
      <w:r>
        <w:lastRenderedPageBreak/>
        <w:t xml:space="preserve">La categoría de vector más usada es </w:t>
      </w:r>
      <w:r>
        <w:rPr>
          <w:rFonts w:ascii="Consolas" w:eastAsia="Consolas" w:hAnsi="Consolas" w:cs="Consolas"/>
        </w:rPr>
        <w:t>TupleLiteral</w:t>
      </w:r>
      <w:r>
        <w:t xml:space="preserve">. No se han encontrado valores anómalos. </w:t>
      </w:r>
    </w:p>
    <w:p w14:paraId="752AE205" w14:textId="77777777" w:rsidR="008E6DD9" w:rsidRDefault="00000000">
      <w:pPr>
        <w:spacing w:after="0" w:line="259" w:lineRule="auto"/>
        <w:ind w:left="-5"/>
        <w:jc w:val="left"/>
      </w:pPr>
      <w:r>
        <w:rPr>
          <w:rFonts w:cs="Calibri"/>
          <w:color w:val="262626"/>
          <w:sz w:val="26"/>
        </w:rPr>
        <w:t>5.16</w:t>
      </w:r>
      <w:r>
        <w:rPr>
          <w:rFonts w:ascii="Arial" w:eastAsia="Arial" w:hAnsi="Arial" w:cs="Arial"/>
          <w:color w:val="262626"/>
          <w:sz w:val="26"/>
        </w:rPr>
        <w:t xml:space="preserve"> </w:t>
      </w:r>
      <w:r>
        <w:rPr>
          <w:rFonts w:cs="Calibri"/>
          <w:color w:val="262626"/>
          <w:sz w:val="26"/>
        </w:rPr>
        <w:t xml:space="preserve">Parameters </w:t>
      </w:r>
    </w:p>
    <w:p w14:paraId="092DDE5E" w14:textId="77777777" w:rsidR="008E6DD9" w:rsidRDefault="00000000">
      <w:pPr>
        <w:numPr>
          <w:ilvl w:val="1"/>
          <w:numId w:val="14"/>
        </w:numPr>
        <w:spacing w:after="28"/>
        <w:ind w:hanging="360"/>
      </w:pPr>
      <w:r>
        <w:t xml:space="preserve">Se considera anómalo el uso de argumentos posicionales, con </w:t>
      </w:r>
      <w:r>
        <w:rPr>
          <w:rFonts w:cs="Calibri"/>
          <w:i/>
        </w:rPr>
        <w:t>keyword</w:t>
      </w:r>
      <w:r>
        <w:t xml:space="preserve"> o con valor por defecto. </w:t>
      </w:r>
    </w:p>
    <w:p w14:paraId="3FB87C10" w14:textId="77777777" w:rsidR="008E6DD9" w:rsidRDefault="00000000">
      <w:pPr>
        <w:numPr>
          <w:ilvl w:val="1"/>
          <w:numId w:val="14"/>
        </w:numPr>
        <w:spacing w:after="158"/>
        <w:ind w:hanging="360"/>
      </w:pPr>
      <w:r>
        <w:t xml:space="preserve">Se considera anómalo un número de parámetros inferior a 1 y, en el caso de los principiantes, también cuando es superior a 11. </w:t>
      </w:r>
    </w:p>
    <w:p w14:paraId="237C4955" w14:textId="77777777" w:rsidR="008E6DD9" w:rsidRDefault="00000000">
      <w:pPr>
        <w:spacing w:after="0" w:line="259" w:lineRule="auto"/>
        <w:ind w:left="0" w:firstLine="0"/>
        <w:jc w:val="left"/>
      </w:pPr>
      <w:r>
        <w:t xml:space="preserve"> </w:t>
      </w:r>
    </w:p>
    <w:p w14:paraId="7215FB59" w14:textId="77777777" w:rsidR="008E6DD9" w:rsidRDefault="008E6DD9">
      <w:pPr>
        <w:sectPr w:rsidR="008E6DD9">
          <w:headerReference w:type="even" r:id="rId44"/>
          <w:headerReference w:type="default" r:id="rId45"/>
          <w:footerReference w:type="even" r:id="rId46"/>
          <w:footerReference w:type="default" r:id="rId47"/>
          <w:headerReference w:type="first" r:id="rId48"/>
          <w:footerReference w:type="first" r:id="rId49"/>
          <w:pgSz w:w="11906" w:h="16838"/>
          <w:pgMar w:top="1483" w:right="1434" w:bottom="1662" w:left="1440" w:header="720" w:footer="718" w:gutter="0"/>
          <w:cols w:space="720"/>
          <w:titlePg/>
        </w:sectPr>
      </w:pPr>
    </w:p>
    <w:p w14:paraId="50586B62" w14:textId="77777777" w:rsidR="008E6DD9" w:rsidRDefault="00000000">
      <w:pPr>
        <w:spacing w:after="0" w:line="259" w:lineRule="auto"/>
        <w:ind w:left="0" w:firstLine="0"/>
        <w:jc w:val="left"/>
      </w:pPr>
      <w:r>
        <w:lastRenderedPageBreak/>
        <w:t xml:space="preserve"> </w:t>
      </w:r>
    </w:p>
    <w:p w14:paraId="6B1C77B9" w14:textId="77777777" w:rsidR="008E6DD9" w:rsidRDefault="00000000">
      <w:pPr>
        <w:spacing w:after="375" w:line="259" w:lineRule="auto"/>
        <w:ind w:left="0" w:firstLine="0"/>
        <w:jc w:val="left"/>
      </w:pPr>
      <w:r>
        <w:t xml:space="preserve"> </w:t>
      </w:r>
    </w:p>
    <w:p w14:paraId="3E29EE57" w14:textId="77777777" w:rsidR="008E6DD9" w:rsidRDefault="00000000">
      <w:pPr>
        <w:numPr>
          <w:ilvl w:val="0"/>
          <w:numId w:val="27"/>
        </w:numPr>
        <w:spacing w:line="259" w:lineRule="auto"/>
        <w:ind w:hanging="432"/>
        <w:jc w:val="left"/>
      </w:pPr>
      <w:r>
        <w:rPr>
          <w:rFonts w:cs="Calibri"/>
          <w:color w:val="262626"/>
          <w:sz w:val="32"/>
        </w:rPr>
        <w:t xml:space="preserve">Conclusiones y Trabajo Futuro </w:t>
      </w:r>
    </w:p>
    <w:p w14:paraId="69A95C70" w14:textId="77777777" w:rsidR="008E6DD9" w:rsidRDefault="00000000">
      <w:pPr>
        <w:spacing w:after="237" w:line="259" w:lineRule="auto"/>
        <w:ind w:left="0" w:firstLine="0"/>
        <w:jc w:val="left"/>
      </w:pPr>
      <w:r>
        <w:t xml:space="preserve"> </w:t>
      </w:r>
    </w:p>
    <w:p w14:paraId="214C36EA" w14:textId="77777777" w:rsidR="008E6DD9" w:rsidRDefault="00000000">
      <w:pPr>
        <w:spacing w:after="0" w:line="259" w:lineRule="auto"/>
        <w:ind w:left="-5"/>
        <w:jc w:val="left"/>
      </w:pPr>
      <w:r>
        <w:rPr>
          <w:rFonts w:cs="Calibri"/>
          <w:color w:val="262626"/>
          <w:sz w:val="26"/>
        </w:rPr>
        <w:t>6.1</w:t>
      </w:r>
      <w:r>
        <w:rPr>
          <w:rFonts w:ascii="Arial" w:eastAsia="Arial" w:hAnsi="Arial" w:cs="Arial"/>
          <w:color w:val="262626"/>
          <w:sz w:val="26"/>
        </w:rPr>
        <w:t xml:space="preserve"> </w:t>
      </w:r>
      <w:r>
        <w:rPr>
          <w:rFonts w:cs="Calibri"/>
          <w:color w:val="262626"/>
          <w:sz w:val="26"/>
        </w:rPr>
        <w:t xml:space="preserve">Conclusiones </w:t>
      </w:r>
    </w:p>
    <w:p w14:paraId="03E37D03" w14:textId="77777777" w:rsidR="008E6DD9" w:rsidRDefault="00000000">
      <w:pPr>
        <w:spacing w:after="158" w:line="259" w:lineRule="auto"/>
        <w:ind w:left="0" w:firstLine="0"/>
        <w:jc w:val="left"/>
      </w:pPr>
      <w:r>
        <w:t xml:space="preserve"> </w:t>
      </w:r>
    </w:p>
    <w:p w14:paraId="493F92F0" w14:textId="77777777" w:rsidR="008E6DD9" w:rsidRDefault="00000000">
      <w:pPr>
        <w:spacing w:after="155"/>
        <w:ind w:left="-5"/>
      </w:pPr>
      <w: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r>
        <w:rPr>
          <w:rFonts w:cs="Calibri"/>
          <w:i/>
        </w:rPr>
        <w:t>AST</w:t>
      </w:r>
      <w:r>
        <w:t xml:space="preserve">s), hemos logrado representar de manera detallada 16 construcciones sintácticas distintas. </w:t>
      </w:r>
    </w:p>
    <w:p w14:paraId="26F4D988" w14:textId="77777777" w:rsidR="008E6DD9" w:rsidRDefault="00000000">
      <w:pPr>
        <w:spacing w:after="155"/>
        <w:ind w:left="-5"/>
      </w:pPr>
      <w:r>
        <w:t xml:space="preserve">Diseñamos una versión modificada de la salida del módulo </w:t>
      </w:r>
      <w:r>
        <w:rPr>
          <w:rFonts w:cs="Calibri"/>
          <w:i/>
        </w:rPr>
        <w:t>AST</w:t>
      </w:r>
      <w:r>
        <w:t xml:space="preserve"> de la Librería Estándar de Python (</w:t>
      </w:r>
      <w:r>
        <w:rPr>
          <w:rFonts w:cs="Calibri"/>
          <w:i/>
        </w:rPr>
        <w:t>Python Standard Library</w:t>
      </w:r>
      <w:r>
        <w:t xml:space="preserve">). Esta modificación nos permitió ampliar la información sintáctica proporcionada, facilitando una representación más rica y contextualizada de los nodos del árbol. Posteriormente, desarrollamos un método eficiente para almacenar estos </w:t>
      </w:r>
      <w:r>
        <w:rPr>
          <w:rFonts w:cs="Calibri"/>
          <w:i/>
        </w:rPr>
        <w:t>AST</w:t>
      </w:r>
      <w:r>
        <w:t xml:space="preserve">s en un modelo relacional, convirtiendo las estructuras jerárquicas en tablas que incluyen información tanto local como global del contexto de los nodos. </w:t>
      </w:r>
    </w:p>
    <w:p w14:paraId="1A49EFCE" w14:textId="77777777" w:rsidR="008E6DD9" w:rsidRDefault="00000000">
      <w:pPr>
        <w:spacing w:after="155"/>
        <w:ind w:left="-5"/>
      </w:pPr>
      <w:r>
        <w:t xml:space="preserve">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 A través del análisis de valores anómalos, identificamos no solo casos extremos en el uso de construcciones sintácticas, sino también valores erróneos que fueron excluidos del conjunto de datos final. El informe de anomalías realizado proporciona un conjunto de valores límite y rangos que sirven para identificar construcciones atípicas en programas Python en general, así como para cada uno de los niveles de experiencia analizados. </w:t>
      </w:r>
    </w:p>
    <w:p w14:paraId="21816A8F" w14:textId="77777777" w:rsidR="008E6DD9" w:rsidRDefault="00000000">
      <w:pPr>
        <w:spacing w:after="155"/>
        <w:ind w:left="-5"/>
      </w:pPr>
      <w:r>
        <w:t xml:space="preserve">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 </w:t>
      </w:r>
    </w:p>
    <w:p w14:paraId="7CE1B6AE" w14:textId="77777777" w:rsidR="008E6DD9" w:rsidRDefault="00000000">
      <w:pPr>
        <w:spacing w:after="155"/>
        <w:ind w:left="-5"/>
      </w:pPr>
      <w:r>
        <w:t xml:space="preserve">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 </w:t>
      </w:r>
    </w:p>
    <w:p w14:paraId="7A2A1D08" w14:textId="77777777" w:rsidR="008E6DD9" w:rsidRDefault="00000000">
      <w:pPr>
        <w:spacing w:after="240" w:line="259" w:lineRule="auto"/>
        <w:ind w:left="0" w:firstLine="0"/>
        <w:jc w:val="left"/>
      </w:pPr>
      <w:r>
        <w:t xml:space="preserve"> </w:t>
      </w:r>
    </w:p>
    <w:p w14:paraId="3CA8A46F" w14:textId="77777777" w:rsidR="008E6DD9" w:rsidRDefault="00000000">
      <w:pPr>
        <w:spacing w:after="0" w:line="259" w:lineRule="auto"/>
        <w:ind w:left="-5"/>
        <w:jc w:val="left"/>
      </w:pPr>
      <w:r>
        <w:rPr>
          <w:rFonts w:cs="Calibri"/>
          <w:color w:val="262626"/>
          <w:sz w:val="26"/>
        </w:rPr>
        <w:t>6.2</w:t>
      </w:r>
      <w:r>
        <w:rPr>
          <w:rFonts w:ascii="Arial" w:eastAsia="Arial" w:hAnsi="Arial" w:cs="Arial"/>
          <w:color w:val="262626"/>
          <w:sz w:val="26"/>
        </w:rPr>
        <w:t xml:space="preserve"> </w:t>
      </w:r>
      <w:r>
        <w:rPr>
          <w:rFonts w:cs="Calibri"/>
          <w:color w:val="262626"/>
          <w:sz w:val="26"/>
        </w:rPr>
        <w:t xml:space="preserve">Trabajo Futuro </w:t>
      </w:r>
    </w:p>
    <w:p w14:paraId="2CB8F8CA" w14:textId="77777777" w:rsidR="008E6DD9" w:rsidRDefault="00000000">
      <w:pPr>
        <w:spacing w:after="158" w:line="259" w:lineRule="auto"/>
        <w:ind w:left="0" w:firstLine="0"/>
        <w:jc w:val="left"/>
      </w:pPr>
      <w:r>
        <w:t xml:space="preserve"> </w:t>
      </w:r>
    </w:p>
    <w:p w14:paraId="4F2D1547" w14:textId="77777777" w:rsidR="008E6DD9" w:rsidRDefault="00000000">
      <w:pPr>
        <w:spacing w:after="799"/>
        <w:ind w:left="-5"/>
      </w:pPr>
      <w:r>
        <w:t xml:space="preserve">Como parte del trabajo futuro, planeamos aplicar diversas técnicas de minería de datos, utilizando algoritmos interpretables de aprendizaje automático supervisados y no supervisados sobre distintos </w:t>
      </w:r>
      <w:r>
        <w:lastRenderedPageBreak/>
        <w:t>conjuntos de datos homogéneos y heterogéneos. Con estas técnicas, esperamos obtener reglas de asociación, agrupamiento (</w:t>
      </w:r>
      <w:r>
        <w:rPr>
          <w:rFonts w:cs="Calibri"/>
          <w:i/>
        </w:rPr>
        <w:t>clustering</w:t>
      </w:r>
      <w:r>
        <w:t xml:space="preserve">) y reglas de clasificación, entre otros. </w:t>
      </w:r>
    </w:p>
    <w:p w14:paraId="0F9631F7" w14:textId="77777777" w:rsidR="008E6DD9" w:rsidRDefault="00000000">
      <w:pPr>
        <w:spacing w:after="0" w:line="259" w:lineRule="auto"/>
        <w:ind w:left="0" w:firstLine="0"/>
        <w:jc w:val="left"/>
      </w:pPr>
      <w:r>
        <w:t xml:space="preserve"> </w:t>
      </w:r>
    </w:p>
    <w:p w14:paraId="10079D29" w14:textId="77777777" w:rsidR="008E6DD9" w:rsidRDefault="00000000">
      <w:pPr>
        <w:spacing w:after="158"/>
        <w:ind w:left="-5"/>
      </w:pPr>
      <w:r>
        <w:t xml:space="preserve">Además, queremos aumentar la información extraída del compilador, añadiendo información semántica relacionada con el flujo de ejecución, la dependencia de datos y las invocaciones entre métodos [24]. Esto permitirá un análisis más profundo y completo de las construcciones sintácticas, ofreciendo una visión más detallada de cómo se interrelacionan y se utilizan en diferentes contextos de programación. </w:t>
      </w:r>
    </w:p>
    <w:p w14:paraId="0F24EBDD" w14:textId="77777777" w:rsidR="008E6DD9" w:rsidRDefault="00000000">
      <w:pPr>
        <w:spacing w:after="155"/>
        <w:ind w:left="-5"/>
      </w:pPr>
      <w:r>
        <w:t xml:space="preserve">Asimismo, tras enriquecer los conjuntos de datos con información semántica, planeamos evaluar modelos de redes neuronales de grafos para la clasificación de la experiencia de los programadores [25]. Incluso se podrían desarrollar modelos cuya salida, en lugar de una clase, fuese una puntuación que refleje el nivel de experiencia del programador. </w:t>
      </w:r>
    </w:p>
    <w:p w14:paraId="16793915" w14:textId="77777777" w:rsidR="008E6DD9" w:rsidRDefault="00000000">
      <w:pPr>
        <w:ind w:left="-5"/>
      </w:pPr>
      <w:r>
        <w:t xml:space="preserve">Todos los datos utilizados en nuestro trabajo, el informe de valores anómalos, el nuevo diseño del AST y todo el código fuente utilizado para implementar nuestro sistema están disponibles para su descarga en </w:t>
      </w:r>
      <w:hyperlink r:id="rId50">
        <w:r>
          <w:rPr>
            <w:color w:val="0563C1"/>
            <w:u w:val="single" w:color="0563C1"/>
          </w:rPr>
          <w:t>https://github.com/ComputationalReflection/PythonSourceCodeAnalysis</w:t>
        </w:r>
      </w:hyperlink>
      <w:hyperlink r:id="rId51">
        <w:r>
          <w:t>.</w:t>
        </w:r>
      </w:hyperlink>
      <w:r>
        <w:t xml:space="preserve"> </w:t>
      </w:r>
      <w:r>
        <w:br w:type="page"/>
      </w:r>
    </w:p>
    <w:p w14:paraId="438F8C28" w14:textId="77777777" w:rsidR="008E6DD9" w:rsidRDefault="00000000">
      <w:pPr>
        <w:numPr>
          <w:ilvl w:val="0"/>
          <w:numId w:val="28"/>
        </w:numPr>
        <w:spacing w:line="259" w:lineRule="auto"/>
        <w:ind w:hanging="432"/>
        <w:jc w:val="left"/>
      </w:pPr>
      <w:r>
        <w:rPr>
          <w:rFonts w:cs="Calibri"/>
          <w:color w:val="262626"/>
          <w:sz w:val="32"/>
        </w:rPr>
        <w:lastRenderedPageBreak/>
        <w:t xml:space="preserve">Planificación y Presupuesto </w:t>
      </w:r>
    </w:p>
    <w:p w14:paraId="7500B6D7" w14:textId="77777777" w:rsidR="008E6DD9" w:rsidRDefault="00000000">
      <w:pPr>
        <w:spacing w:after="240" w:line="259" w:lineRule="auto"/>
        <w:ind w:left="0" w:firstLine="0"/>
        <w:jc w:val="left"/>
      </w:pPr>
      <w:r>
        <w:t xml:space="preserve"> </w:t>
      </w:r>
    </w:p>
    <w:p w14:paraId="37734DEB" w14:textId="77777777" w:rsidR="008E6DD9" w:rsidRDefault="00000000">
      <w:pPr>
        <w:numPr>
          <w:ilvl w:val="1"/>
          <w:numId w:val="28"/>
        </w:numPr>
        <w:spacing w:after="0" w:line="259" w:lineRule="auto"/>
        <w:ind w:hanging="576"/>
        <w:jc w:val="left"/>
      </w:pPr>
      <w:r>
        <w:rPr>
          <w:rFonts w:cs="Calibri"/>
          <w:color w:val="262626"/>
          <w:sz w:val="26"/>
        </w:rPr>
        <w:t xml:space="preserve">Planificación del proyecto </w:t>
      </w:r>
    </w:p>
    <w:p w14:paraId="5D80F4EE" w14:textId="77777777" w:rsidR="008E6DD9" w:rsidRDefault="00000000">
      <w:pPr>
        <w:spacing w:after="158" w:line="259" w:lineRule="auto"/>
        <w:ind w:left="0" w:firstLine="0"/>
        <w:jc w:val="left"/>
      </w:pPr>
      <w:r>
        <w:t xml:space="preserve"> </w:t>
      </w:r>
    </w:p>
    <w:p w14:paraId="37413005" w14:textId="77777777" w:rsidR="008E6DD9" w:rsidRDefault="00000000">
      <w:pPr>
        <w:spacing w:after="122"/>
        <w:ind w:left="-5"/>
      </w:pPr>
      <w:r>
        <w:t xml:space="preserve">En la siguiente tabla se representan las fechas y las horas de trabajo del proyecto. Las horas de trabajo diarias han variado en función de la carga de trabajo, la dificultad de este y la previsión de plazos restantes. Durante las fases 1, 3 y 4 hemos trabajado 2 horas diarias. En la fase 2 han sido 3 horas. Por último, en la fase de documentación, 4 horas diarias. </w:t>
      </w:r>
    </w:p>
    <w:p w14:paraId="5ADBF653" w14:textId="77777777" w:rsidR="008E6DD9" w:rsidRDefault="00000000">
      <w:pPr>
        <w:spacing w:after="0" w:line="259" w:lineRule="auto"/>
        <w:ind w:left="10" w:right="8"/>
        <w:jc w:val="center"/>
      </w:pPr>
      <w:r>
        <w:rPr>
          <w:rFonts w:cs="Calibri"/>
          <w:i/>
          <w:color w:val="44546A"/>
          <w:sz w:val="18"/>
        </w:rPr>
        <w:t xml:space="preserve">Tabla 18: Planificación del Proyecto </w:t>
      </w:r>
    </w:p>
    <w:tbl>
      <w:tblPr>
        <w:tblStyle w:val="TableGrid"/>
        <w:tblW w:w="9088" w:type="dxa"/>
        <w:tblInd w:w="-14" w:type="dxa"/>
        <w:tblCellMar>
          <w:top w:w="32" w:type="dxa"/>
          <w:right w:w="23" w:type="dxa"/>
        </w:tblCellMar>
        <w:tblLook w:val="04A0" w:firstRow="1" w:lastRow="0" w:firstColumn="1" w:lastColumn="0" w:noHBand="0" w:noVBand="1"/>
      </w:tblPr>
      <w:tblGrid>
        <w:gridCol w:w="4009"/>
        <w:gridCol w:w="545"/>
        <w:gridCol w:w="1510"/>
        <w:gridCol w:w="1666"/>
        <w:gridCol w:w="1358"/>
      </w:tblGrid>
      <w:tr w:rsidR="008E6DD9" w14:paraId="0913A5BD" w14:textId="77777777">
        <w:trPr>
          <w:trHeight w:val="320"/>
        </w:trPr>
        <w:tc>
          <w:tcPr>
            <w:tcW w:w="4009" w:type="dxa"/>
            <w:tcBorders>
              <w:top w:val="single" w:sz="8" w:space="0" w:color="7F7F7F"/>
              <w:left w:val="nil"/>
              <w:bottom w:val="single" w:sz="8" w:space="0" w:color="7F7F7F"/>
              <w:right w:val="nil"/>
            </w:tcBorders>
          </w:tcPr>
          <w:p w14:paraId="4385A512" w14:textId="77777777" w:rsidR="008E6DD9" w:rsidRDefault="00000000">
            <w:pPr>
              <w:spacing w:after="0" w:line="259" w:lineRule="auto"/>
              <w:ind w:left="84" w:firstLine="0"/>
              <w:jc w:val="left"/>
            </w:pPr>
            <w:r>
              <w:rPr>
                <w:b/>
              </w:rPr>
              <w:t xml:space="preserve">Tarea </w:t>
            </w:r>
          </w:p>
        </w:tc>
        <w:tc>
          <w:tcPr>
            <w:tcW w:w="545" w:type="dxa"/>
            <w:tcBorders>
              <w:top w:val="single" w:sz="8" w:space="0" w:color="7F7F7F"/>
              <w:left w:val="nil"/>
              <w:bottom w:val="single" w:sz="8" w:space="0" w:color="7F7F7F"/>
              <w:right w:val="single" w:sz="4" w:space="0" w:color="000000"/>
            </w:tcBorders>
          </w:tcPr>
          <w:p w14:paraId="791A71FC" w14:textId="77777777" w:rsidR="008E6DD9" w:rsidRDefault="008E6DD9">
            <w:pPr>
              <w:spacing w:after="160" w:line="259" w:lineRule="auto"/>
              <w:ind w:left="0" w:firstLine="0"/>
              <w:jc w:val="left"/>
            </w:pPr>
          </w:p>
        </w:tc>
        <w:tc>
          <w:tcPr>
            <w:tcW w:w="1510" w:type="dxa"/>
            <w:tcBorders>
              <w:top w:val="single" w:sz="8" w:space="0" w:color="7F7F7F"/>
              <w:left w:val="single" w:sz="4" w:space="0" w:color="000000"/>
              <w:bottom w:val="single" w:sz="8" w:space="0" w:color="7F7F7F"/>
              <w:right w:val="single" w:sz="4" w:space="0" w:color="000000"/>
            </w:tcBorders>
          </w:tcPr>
          <w:p w14:paraId="0693D792" w14:textId="77777777" w:rsidR="008E6DD9" w:rsidRDefault="00000000">
            <w:pPr>
              <w:spacing w:after="0" w:line="259" w:lineRule="auto"/>
              <w:ind w:left="24" w:firstLine="0"/>
              <w:jc w:val="center"/>
            </w:pPr>
            <w:r>
              <w:rPr>
                <w:b/>
              </w:rPr>
              <w:t xml:space="preserve">Duración (h) </w:t>
            </w:r>
          </w:p>
        </w:tc>
        <w:tc>
          <w:tcPr>
            <w:tcW w:w="1666" w:type="dxa"/>
            <w:tcBorders>
              <w:top w:val="single" w:sz="8" w:space="0" w:color="7F7F7F"/>
              <w:left w:val="single" w:sz="4" w:space="0" w:color="000000"/>
              <w:bottom w:val="single" w:sz="8" w:space="0" w:color="7F7F7F"/>
              <w:right w:val="single" w:sz="4" w:space="0" w:color="000000"/>
            </w:tcBorders>
          </w:tcPr>
          <w:p w14:paraId="70C1BBCD" w14:textId="77777777" w:rsidR="008E6DD9" w:rsidRDefault="00000000">
            <w:pPr>
              <w:spacing w:after="0" w:line="259" w:lineRule="auto"/>
              <w:ind w:left="21" w:firstLine="0"/>
              <w:jc w:val="center"/>
            </w:pPr>
            <w:r>
              <w:rPr>
                <w:b/>
              </w:rPr>
              <w:t xml:space="preserve">Comienzo </w:t>
            </w:r>
          </w:p>
        </w:tc>
        <w:tc>
          <w:tcPr>
            <w:tcW w:w="1358" w:type="dxa"/>
            <w:tcBorders>
              <w:top w:val="single" w:sz="8" w:space="0" w:color="7F7F7F"/>
              <w:left w:val="single" w:sz="4" w:space="0" w:color="000000"/>
              <w:bottom w:val="single" w:sz="8" w:space="0" w:color="7F7F7F"/>
              <w:right w:val="nil"/>
            </w:tcBorders>
          </w:tcPr>
          <w:p w14:paraId="534E976A" w14:textId="77777777" w:rsidR="008E6DD9" w:rsidRDefault="00000000">
            <w:pPr>
              <w:spacing w:after="0" w:line="259" w:lineRule="auto"/>
              <w:ind w:left="24" w:firstLine="0"/>
              <w:jc w:val="center"/>
            </w:pPr>
            <w:r>
              <w:rPr>
                <w:b/>
              </w:rPr>
              <w:t xml:space="preserve">Fin </w:t>
            </w:r>
          </w:p>
        </w:tc>
      </w:tr>
      <w:tr w:rsidR="008E6DD9" w14:paraId="56823D97" w14:textId="77777777">
        <w:trPr>
          <w:trHeight w:val="439"/>
        </w:trPr>
        <w:tc>
          <w:tcPr>
            <w:tcW w:w="4009" w:type="dxa"/>
            <w:tcBorders>
              <w:top w:val="single" w:sz="8" w:space="0" w:color="7F7F7F"/>
              <w:left w:val="nil"/>
              <w:bottom w:val="single" w:sz="8" w:space="0" w:color="7F7F7F"/>
              <w:right w:val="nil"/>
            </w:tcBorders>
          </w:tcPr>
          <w:p w14:paraId="51C9EA2C" w14:textId="77777777" w:rsidR="008E6DD9" w:rsidRDefault="00000000">
            <w:pPr>
              <w:spacing w:after="0" w:line="259" w:lineRule="auto"/>
              <w:ind w:left="84" w:firstLine="0"/>
              <w:jc w:val="left"/>
            </w:pPr>
            <w:r>
              <w:rPr>
                <w:b/>
                <w:i/>
              </w:rPr>
              <w:t xml:space="preserve">Fase 1 (Diseño y análisis de la solución) </w:t>
            </w:r>
          </w:p>
        </w:tc>
        <w:tc>
          <w:tcPr>
            <w:tcW w:w="545" w:type="dxa"/>
            <w:tcBorders>
              <w:top w:val="single" w:sz="8" w:space="0" w:color="7F7F7F"/>
              <w:left w:val="nil"/>
              <w:bottom w:val="single" w:sz="8" w:space="0" w:color="7F7F7F"/>
              <w:right w:val="single" w:sz="4" w:space="0" w:color="000000"/>
            </w:tcBorders>
          </w:tcPr>
          <w:p w14:paraId="4A2981C2" w14:textId="77777777" w:rsidR="008E6DD9" w:rsidRDefault="008E6DD9">
            <w:pPr>
              <w:spacing w:after="160" w:line="259" w:lineRule="auto"/>
              <w:ind w:left="0" w:firstLine="0"/>
              <w:jc w:val="left"/>
            </w:pPr>
          </w:p>
        </w:tc>
        <w:tc>
          <w:tcPr>
            <w:tcW w:w="1510" w:type="dxa"/>
            <w:tcBorders>
              <w:top w:val="single" w:sz="8" w:space="0" w:color="7F7F7F"/>
              <w:left w:val="single" w:sz="4" w:space="0" w:color="000000"/>
              <w:bottom w:val="single" w:sz="8" w:space="0" w:color="7F7F7F"/>
              <w:right w:val="single" w:sz="4" w:space="0" w:color="000000"/>
            </w:tcBorders>
          </w:tcPr>
          <w:p w14:paraId="3563DF45" w14:textId="77777777" w:rsidR="008E6DD9" w:rsidRDefault="00000000">
            <w:pPr>
              <w:spacing w:after="0" w:line="259" w:lineRule="auto"/>
              <w:ind w:left="25" w:firstLine="0"/>
              <w:jc w:val="center"/>
            </w:pPr>
            <w:r>
              <w:rPr>
                <w:b/>
                <w:i/>
              </w:rPr>
              <w:t xml:space="preserve">30 </w:t>
            </w:r>
          </w:p>
        </w:tc>
        <w:tc>
          <w:tcPr>
            <w:tcW w:w="1666" w:type="dxa"/>
            <w:tcBorders>
              <w:top w:val="single" w:sz="8" w:space="0" w:color="7F7F7F"/>
              <w:left w:val="single" w:sz="4" w:space="0" w:color="000000"/>
              <w:bottom w:val="single" w:sz="8" w:space="0" w:color="7F7F7F"/>
              <w:right w:val="single" w:sz="4" w:space="0" w:color="000000"/>
            </w:tcBorders>
          </w:tcPr>
          <w:p w14:paraId="53793434" w14:textId="77777777" w:rsidR="008E6DD9" w:rsidRDefault="00000000">
            <w:pPr>
              <w:spacing w:after="0" w:line="259" w:lineRule="auto"/>
              <w:ind w:left="21" w:firstLine="0"/>
              <w:jc w:val="center"/>
            </w:pPr>
            <w:r>
              <w:rPr>
                <w:b/>
                <w:i/>
              </w:rPr>
              <w:t xml:space="preserve">15/10/2023 </w:t>
            </w:r>
          </w:p>
        </w:tc>
        <w:tc>
          <w:tcPr>
            <w:tcW w:w="1358" w:type="dxa"/>
            <w:tcBorders>
              <w:top w:val="single" w:sz="8" w:space="0" w:color="7F7F7F"/>
              <w:left w:val="single" w:sz="4" w:space="0" w:color="000000"/>
              <w:bottom w:val="single" w:sz="8" w:space="0" w:color="7F7F7F"/>
              <w:right w:val="nil"/>
            </w:tcBorders>
          </w:tcPr>
          <w:p w14:paraId="6BD49C6F" w14:textId="77777777" w:rsidR="008E6DD9" w:rsidRDefault="00000000">
            <w:pPr>
              <w:spacing w:after="0" w:line="259" w:lineRule="auto"/>
              <w:ind w:left="137" w:firstLine="0"/>
              <w:jc w:val="left"/>
            </w:pPr>
            <w:r>
              <w:rPr>
                <w:b/>
                <w:i/>
              </w:rPr>
              <w:t xml:space="preserve">02/11/2023 </w:t>
            </w:r>
          </w:p>
        </w:tc>
      </w:tr>
      <w:tr w:rsidR="008E6DD9" w14:paraId="7E92036D" w14:textId="77777777">
        <w:trPr>
          <w:trHeight w:val="362"/>
        </w:trPr>
        <w:tc>
          <w:tcPr>
            <w:tcW w:w="4009" w:type="dxa"/>
            <w:tcBorders>
              <w:top w:val="single" w:sz="8" w:space="0" w:color="7F7F7F"/>
              <w:left w:val="nil"/>
              <w:bottom w:val="nil"/>
              <w:right w:val="nil"/>
            </w:tcBorders>
          </w:tcPr>
          <w:p w14:paraId="5D81C004" w14:textId="77777777" w:rsidR="008E6DD9" w:rsidRDefault="00000000">
            <w:pPr>
              <w:spacing w:after="0" w:line="259" w:lineRule="auto"/>
              <w:ind w:left="84" w:firstLine="0"/>
              <w:jc w:val="left"/>
            </w:pPr>
            <w:r>
              <w:t xml:space="preserve">Decisión del alcance </w:t>
            </w:r>
          </w:p>
        </w:tc>
        <w:tc>
          <w:tcPr>
            <w:tcW w:w="545" w:type="dxa"/>
            <w:tcBorders>
              <w:top w:val="single" w:sz="8" w:space="0" w:color="7F7F7F"/>
              <w:left w:val="nil"/>
              <w:bottom w:val="nil"/>
              <w:right w:val="single" w:sz="4" w:space="0" w:color="000000"/>
            </w:tcBorders>
          </w:tcPr>
          <w:p w14:paraId="55B04473" w14:textId="77777777" w:rsidR="008E6DD9" w:rsidRDefault="008E6DD9">
            <w:pPr>
              <w:spacing w:after="160" w:line="259" w:lineRule="auto"/>
              <w:ind w:left="0" w:firstLine="0"/>
              <w:jc w:val="left"/>
            </w:pPr>
          </w:p>
        </w:tc>
        <w:tc>
          <w:tcPr>
            <w:tcW w:w="1510" w:type="dxa"/>
            <w:tcBorders>
              <w:top w:val="single" w:sz="8" w:space="0" w:color="7F7F7F"/>
              <w:left w:val="single" w:sz="4" w:space="0" w:color="000000"/>
              <w:bottom w:val="nil"/>
              <w:right w:val="single" w:sz="4" w:space="0" w:color="000000"/>
            </w:tcBorders>
          </w:tcPr>
          <w:p w14:paraId="663ED84D" w14:textId="77777777" w:rsidR="008E6DD9" w:rsidRDefault="00000000">
            <w:pPr>
              <w:spacing w:after="0" w:line="259" w:lineRule="auto"/>
              <w:ind w:left="25" w:firstLine="0"/>
              <w:jc w:val="center"/>
            </w:pPr>
            <w:r>
              <w:t xml:space="preserve">10 </w:t>
            </w:r>
          </w:p>
        </w:tc>
        <w:tc>
          <w:tcPr>
            <w:tcW w:w="1666" w:type="dxa"/>
            <w:tcBorders>
              <w:top w:val="single" w:sz="8" w:space="0" w:color="7F7F7F"/>
              <w:left w:val="single" w:sz="4" w:space="0" w:color="000000"/>
              <w:bottom w:val="nil"/>
              <w:right w:val="single" w:sz="4" w:space="0" w:color="000000"/>
            </w:tcBorders>
          </w:tcPr>
          <w:p w14:paraId="13FCEABA" w14:textId="77777777" w:rsidR="008E6DD9" w:rsidRDefault="00000000">
            <w:pPr>
              <w:spacing w:after="0" w:line="259" w:lineRule="auto"/>
              <w:ind w:left="20" w:firstLine="0"/>
              <w:jc w:val="center"/>
            </w:pPr>
            <w:r>
              <w:t xml:space="preserve">15/10/2023 </w:t>
            </w:r>
          </w:p>
        </w:tc>
        <w:tc>
          <w:tcPr>
            <w:tcW w:w="1358" w:type="dxa"/>
            <w:tcBorders>
              <w:top w:val="single" w:sz="8" w:space="0" w:color="7F7F7F"/>
              <w:left w:val="single" w:sz="4" w:space="0" w:color="000000"/>
              <w:bottom w:val="nil"/>
              <w:right w:val="nil"/>
            </w:tcBorders>
          </w:tcPr>
          <w:p w14:paraId="68C5927F" w14:textId="77777777" w:rsidR="008E6DD9" w:rsidRDefault="00000000">
            <w:pPr>
              <w:spacing w:after="0" w:line="259" w:lineRule="auto"/>
              <w:ind w:left="146" w:firstLine="0"/>
              <w:jc w:val="left"/>
            </w:pPr>
            <w:r>
              <w:t xml:space="preserve">19/10/2023 </w:t>
            </w:r>
          </w:p>
        </w:tc>
      </w:tr>
      <w:tr w:rsidR="008E6DD9" w14:paraId="6BAFFB5F" w14:textId="77777777">
        <w:trPr>
          <w:trHeight w:val="330"/>
        </w:trPr>
        <w:tc>
          <w:tcPr>
            <w:tcW w:w="4009" w:type="dxa"/>
            <w:tcBorders>
              <w:top w:val="nil"/>
              <w:left w:val="nil"/>
              <w:bottom w:val="nil"/>
              <w:right w:val="nil"/>
            </w:tcBorders>
          </w:tcPr>
          <w:p w14:paraId="429A5F03" w14:textId="77777777" w:rsidR="008E6DD9" w:rsidRDefault="00000000">
            <w:pPr>
              <w:spacing w:after="0" w:line="259" w:lineRule="auto"/>
              <w:ind w:left="84" w:firstLine="0"/>
              <w:jc w:val="left"/>
            </w:pPr>
            <w:r>
              <w:t xml:space="preserve">Elección de tecnologías </w:t>
            </w:r>
          </w:p>
        </w:tc>
        <w:tc>
          <w:tcPr>
            <w:tcW w:w="545" w:type="dxa"/>
            <w:tcBorders>
              <w:top w:val="nil"/>
              <w:left w:val="nil"/>
              <w:bottom w:val="nil"/>
              <w:right w:val="single" w:sz="4" w:space="0" w:color="000000"/>
            </w:tcBorders>
          </w:tcPr>
          <w:p w14:paraId="373BDE04" w14:textId="77777777" w:rsidR="008E6DD9" w:rsidRDefault="008E6DD9">
            <w:pPr>
              <w:spacing w:after="160" w:line="259" w:lineRule="auto"/>
              <w:ind w:left="0" w:firstLine="0"/>
              <w:jc w:val="left"/>
            </w:pPr>
          </w:p>
        </w:tc>
        <w:tc>
          <w:tcPr>
            <w:tcW w:w="1510" w:type="dxa"/>
            <w:tcBorders>
              <w:top w:val="nil"/>
              <w:left w:val="single" w:sz="4" w:space="0" w:color="000000"/>
              <w:bottom w:val="nil"/>
              <w:right w:val="single" w:sz="4" w:space="0" w:color="000000"/>
            </w:tcBorders>
          </w:tcPr>
          <w:p w14:paraId="0EC116D3" w14:textId="77777777" w:rsidR="008E6DD9" w:rsidRDefault="00000000">
            <w:pPr>
              <w:spacing w:after="0" w:line="259" w:lineRule="auto"/>
              <w:ind w:left="25" w:firstLine="0"/>
              <w:jc w:val="center"/>
            </w:pPr>
            <w:r>
              <w:t xml:space="preserve">10 </w:t>
            </w:r>
          </w:p>
        </w:tc>
        <w:tc>
          <w:tcPr>
            <w:tcW w:w="1666" w:type="dxa"/>
            <w:tcBorders>
              <w:top w:val="nil"/>
              <w:left w:val="single" w:sz="4" w:space="0" w:color="000000"/>
              <w:bottom w:val="nil"/>
              <w:right w:val="single" w:sz="4" w:space="0" w:color="000000"/>
            </w:tcBorders>
          </w:tcPr>
          <w:p w14:paraId="20954830" w14:textId="77777777" w:rsidR="008E6DD9" w:rsidRDefault="00000000">
            <w:pPr>
              <w:spacing w:after="0" w:line="259" w:lineRule="auto"/>
              <w:ind w:left="20" w:firstLine="0"/>
              <w:jc w:val="center"/>
            </w:pPr>
            <w:r>
              <w:t xml:space="preserve">20/10/2023 </w:t>
            </w:r>
          </w:p>
        </w:tc>
        <w:tc>
          <w:tcPr>
            <w:tcW w:w="1358" w:type="dxa"/>
            <w:tcBorders>
              <w:top w:val="nil"/>
              <w:left w:val="single" w:sz="4" w:space="0" w:color="000000"/>
              <w:bottom w:val="nil"/>
              <w:right w:val="nil"/>
            </w:tcBorders>
          </w:tcPr>
          <w:p w14:paraId="19FF215F" w14:textId="77777777" w:rsidR="008E6DD9" w:rsidRDefault="00000000">
            <w:pPr>
              <w:spacing w:after="0" w:line="259" w:lineRule="auto"/>
              <w:ind w:left="146" w:firstLine="0"/>
              <w:jc w:val="left"/>
            </w:pPr>
            <w:r>
              <w:t xml:space="preserve">26/10/2023 </w:t>
            </w:r>
          </w:p>
        </w:tc>
      </w:tr>
      <w:tr w:rsidR="008E6DD9" w14:paraId="38D18959" w14:textId="77777777">
        <w:trPr>
          <w:trHeight w:val="297"/>
        </w:trPr>
        <w:tc>
          <w:tcPr>
            <w:tcW w:w="4009" w:type="dxa"/>
            <w:tcBorders>
              <w:top w:val="nil"/>
              <w:left w:val="nil"/>
              <w:bottom w:val="single" w:sz="4" w:space="0" w:color="000000"/>
              <w:right w:val="nil"/>
            </w:tcBorders>
          </w:tcPr>
          <w:p w14:paraId="594B5EC0" w14:textId="77777777" w:rsidR="008E6DD9" w:rsidRDefault="00000000">
            <w:pPr>
              <w:spacing w:after="0" w:line="259" w:lineRule="auto"/>
              <w:ind w:left="84" w:firstLine="0"/>
              <w:jc w:val="left"/>
            </w:pPr>
            <w:r>
              <w:t xml:space="preserve">Diseño de la arquitectura </w:t>
            </w:r>
          </w:p>
        </w:tc>
        <w:tc>
          <w:tcPr>
            <w:tcW w:w="545" w:type="dxa"/>
            <w:tcBorders>
              <w:top w:val="nil"/>
              <w:left w:val="nil"/>
              <w:bottom w:val="single" w:sz="4" w:space="0" w:color="000000"/>
              <w:right w:val="single" w:sz="4" w:space="0" w:color="000000"/>
            </w:tcBorders>
          </w:tcPr>
          <w:p w14:paraId="3B7ED3AD" w14:textId="77777777" w:rsidR="008E6DD9" w:rsidRDefault="008E6DD9">
            <w:pPr>
              <w:spacing w:after="160" w:line="259" w:lineRule="auto"/>
              <w:ind w:left="0" w:firstLine="0"/>
              <w:jc w:val="left"/>
            </w:pPr>
          </w:p>
        </w:tc>
        <w:tc>
          <w:tcPr>
            <w:tcW w:w="1510" w:type="dxa"/>
            <w:tcBorders>
              <w:top w:val="nil"/>
              <w:left w:val="single" w:sz="4" w:space="0" w:color="000000"/>
              <w:bottom w:val="single" w:sz="4" w:space="0" w:color="000000"/>
              <w:right w:val="single" w:sz="4" w:space="0" w:color="000000"/>
            </w:tcBorders>
          </w:tcPr>
          <w:p w14:paraId="0B8B6B38" w14:textId="77777777" w:rsidR="008E6DD9" w:rsidRDefault="00000000">
            <w:pPr>
              <w:spacing w:after="0" w:line="259" w:lineRule="auto"/>
              <w:ind w:left="25" w:firstLine="0"/>
              <w:jc w:val="center"/>
            </w:pPr>
            <w:r>
              <w:t xml:space="preserve">10 </w:t>
            </w:r>
          </w:p>
        </w:tc>
        <w:tc>
          <w:tcPr>
            <w:tcW w:w="1666" w:type="dxa"/>
            <w:tcBorders>
              <w:top w:val="nil"/>
              <w:left w:val="single" w:sz="4" w:space="0" w:color="000000"/>
              <w:bottom w:val="single" w:sz="4" w:space="0" w:color="000000"/>
              <w:right w:val="single" w:sz="4" w:space="0" w:color="000000"/>
            </w:tcBorders>
          </w:tcPr>
          <w:p w14:paraId="7E9CEEE0" w14:textId="77777777" w:rsidR="008E6DD9" w:rsidRDefault="00000000">
            <w:pPr>
              <w:spacing w:after="0" w:line="259" w:lineRule="auto"/>
              <w:ind w:left="20" w:firstLine="0"/>
              <w:jc w:val="center"/>
            </w:pPr>
            <w:r>
              <w:t xml:space="preserve">27/10/2023 </w:t>
            </w:r>
          </w:p>
        </w:tc>
        <w:tc>
          <w:tcPr>
            <w:tcW w:w="1358" w:type="dxa"/>
            <w:tcBorders>
              <w:top w:val="nil"/>
              <w:left w:val="single" w:sz="4" w:space="0" w:color="000000"/>
              <w:bottom w:val="single" w:sz="4" w:space="0" w:color="000000"/>
              <w:right w:val="nil"/>
            </w:tcBorders>
          </w:tcPr>
          <w:p w14:paraId="6584F5AB" w14:textId="77777777" w:rsidR="008E6DD9" w:rsidRDefault="00000000">
            <w:pPr>
              <w:spacing w:after="0" w:line="259" w:lineRule="auto"/>
              <w:ind w:left="146" w:firstLine="0"/>
              <w:jc w:val="left"/>
            </w:pPr>
            <w:r>
              <w:t xml:space="preserve">02/11/2023 </w:t>
            </w:r>
          </w:p>
        </w:tc>
      </w:tr>
      <w:tr w:rsidR="008E6DD9" w14:paraId="2590E7CC" w14:textId="77777777">
        <w:trPr>
          <w:trHeight w:val="418"/>
        </w:trPr>
        <w:tc>
          <w:tcPr>
            <w:tcW w:w="4009" w:type="dxa"/>
            <w:tcBorders>
              <w:top w:val="single" w:sz="4" w:space="0" w:color="000000"/>
              <w:left w:val="nil"/>
              <w:bottom w:val="single" w:sz="4" w:space="0" w:color="000000"/>
              <w:right w:val="nil"/>
            </w:tcBorders>
          </w:tcPr>
          <w:p w14:paraId="598EE835" w14:textId="77777777" w:rsidR="008E6DD9" w:rsidRDefault="00000000">
            <w:pPr>
              <w:spacing w:after="0" w:line="259" w:lineRule="auto"/>
              <w:ind w:left="84" w:firstLine="0"/>
              <w:jc w:val="left"/>
            </w:pPr>
            <w:r>
              <w:rPr>
                <w:b/>
                <w:i/>
              </w:rPr>
              <w:t xml:space="preserve">Fase 2 (Implementación de la solución) </w:t>
            </w:r>
          </w:p>
        </w:tc>
        <w:tc>
          <w:tcPr>
            <w:tcW w:w="545" w:type="dxa"/>
            <w:tcBorders>
              <w:top w:val="single" w:sz="4" w:space="0" w:color="000000"/>
              <w:left w:val="nil"/>
              <w:bottom w:val="single" w:sz="4" w:space="0" w:color="000000"/>
              <w:right w:val="single" w:sz="4" w:space="0" w:color="000000"/>
            </w:tcBorders>
          </w:tcPr>
          <w:p w14:paraId="5A6F2107" w14:textId="77777777" w:rsidR="008E6DD9" w:rsidRDefault="008E6DD9">
            <w:pPr>
              <w:spacing w:after="160" w:line="259" w:lineRule="auto"/>
              <w:ind w:left="0" w:firstLine="0"/>
              <w:jc w:val="left"/>
            </w:pPr>
          </w:p>
        </w:tc>
        <w:tc>
          <w:tcPr>
            <w:tcW w:w="1510" w:type="dxa"/>
            <w:tcBorders>
              <w:top w:val="single" w:sz="4" w:space="0" w:color="000000"/>
              <w:left w:val="single" w:sz="4" w:space="0" w:color="000000"/>
              <w:bottom w:val="single" w:sz="4" w:space="0" w:color="000000"/>
              <w:right w:val="single" w:sz="4" w:space="0" w:color="000000"/>
            </w:tcBorders>
          </w:tcPr>
          <w:p w14:paraId="7452F955" w14:textId="77777777" w:rsidR="008E6DD9" w:rsidRDefault="00000000">
            <w:pPr>
              <w:spacing w:after="0" w:line="259" w:lineRule="auto"/>
              <w:ind w:left="24" w:firstLine="0"/>
              <w:jc w:val="center"/>
            </w:pPr>
            <w:r>
              <w:rPr>
                <w:b/>
                <w:i/>
              </w:rPr>
              <w:t xml:space="preserve">294 </w:t>
            </w:r>
          </w:p>
        </w:tc>
        <w:tc>
          <w:tcPr>
            <w:tcW w:w="1666" w:type="dxa"/>
            <w:tcBorders>
              <w:top w:val="single" w:sz="4" w:space="0" w:color="000000"/>
              <w:left w:val="single" w:sz="4" w:space="0" w:color="000000"/>
              <w:bottom w:val="single" w:sz="4" w:space="0" w:color="000000"/>
              <w:right w:val="single" w:sz="4" w:space="0" w:color="000000"/>
            </w:tcBorders>
          </w:tcPr>
          <w:p w14:paraId="2E343262" w14:textId="77777777" w:rsidR="008E6DD9" w:rsidRDefault="00000000">
            <w:pPr>
              <w:spacing w:after="0" w:line="259" w:lineRule="auto"/>
              <w:ind w:left="21" w:firstLine="0"/>
              <w:jc w:val="center"/>
            </w:pPr>
            <w:r>
              <w:rPr>
                <w:b/>
                <w:i/>
              </w:rPr>
              <w:t xml:space="preserve">03/11/2023 </w:t>
            </w:r>
          </w:p>
        </w:tc>
        <w:tc>
          <w:tcPr>
            <w:tcW w:w="1358" w:type="dxa"/>
            <w:tcBorders>
              <w:top w:val="single" w:sz="4" w:space="0" w:color="000000"/>
              <w:left w:val="single" w:sz="4" w:space="0" w:color="000000"/>
              <w:bottom w:val="single" w:sz="4" w:space="0" w:color="000000"/>
              <w:right w:val="nil"/>
            </w:tcBorders>
          </w:tcPr>
          <w:p w14:paraId="237DA0DC" w14:textId="77777777" w:rsidR="008E6DD9" w:rsidRDefault="00000000">
            <w:pPr>
              <w:spacing w:after="0" w:line="259" w:lineRule="auto"/>
              <w:ind w:left="137" w:firstLine="0"/>
              <w:jc w:val="left"/>
            </w:pPr>
            <w:r>
              <w:rPr>
                <w:b/>
                <w:i/>
              </w:rPr>
              <w:t xml:space="preserve">19/03/2024 </w:t>
            </w:r>
          </w:p>
        </w:tc>
      </w:tr>
      <w:tr w:rsidR="008E6DD9" w14:paraId="27F5FF7D" w14:textId="77777777">
        <w:trPr>
          <w:trHeight w:val="314"/>
        </w:trPr>
        <w:tc>
          <w:tcPr>
            <w:tcW w:w="4009" w:type="dxa"/>
            <w:tcBorders>
              <w:top w:val="single" w:sz="4" w:space="0" w:color="000000"/>
              <w:left w:val="nil"/>
              <w:bottom w:val="nil"/>
              <w:right w:val="nil"/>
            </w:tcBorders>
          </w:tcPr>
          <w:p w14:paraId="431948B6" w14:textId="77777777" w:rsidR="008E6DD9" w:rsidRDefault="00000000">
            <w:pPr>
              <w:spacing w:after="0" w:line="259" w:lineRule="auto"/>
              <w:ind w:left="84" w:firstLine="0"/>
              <w:jc w:val="left"/>
            </w:pPr>
            <w:r>
              <w:t xml:space="preserve">Desarrollo del programa </w:t>
            </w:r>
          </w:p>
        </w:tc>
        <w:tc>
          <w:tcPr>
            <w:tcW w:w="545" w:type="dxa"/>
            <w:tcBorders>
              <w:top w:val="single" w:sz="4" w:space="0" w:color="000000"/>
              <w:left w:val="nil"/>
              <w:bottom w:val="nil"/>
              <w:right w:val="single" w:sz="4" w:space="0" w:color="000000"/>
            </w:tcBorders>
          </w:tcPr>
          <w:p w14:paraId="3C075286" w14:textId="77777777" w:rsidR="008E6DD9" w:rsidRDefault="008E6DD9">
            <w:pPr>
              <w:spacing w:after="160" w:line="259" w:lineRule="auto"/>
              <w:ind w:left="0" w:firstLine="0"/>
              <w:jc w:val="left"/>
            </w:pPr>
          </w:p>
        </w:tc>
        <w:tc>
          <w:tcPr>
            <w:tcW w:w="1510" w:type="dxa"/>
            <w:tcBorders>
              <w:top w:val="single" w:sz="4" w:space="0" w:color="000000"/>
              <w:left w:val="single" w:sz="4" w:space="0" w:color="000000"/>
              <w:bottom w:val="nil"/>
              <w:right w:val="single" w:sz="4" w:space="0" w:color="000000"/>
            </w:tcBorders>
          </w:tcPr>
          <w:p w14:paraId="7FF5A170" w14:textId="77777777" w:rsidR="008E6DD9" w:rsidRDefault="00000000">
            <w:pPr>
              <w:spacing w:after="0" w:line="259" w:lineRule="auto"/>
              <w:ind w:left="24" w:firstLine="0"/>
              <w:jc w:val="center"/>
            </w:pPr>
            <w:r>
              <w:t xml:space="preserve">150 </w:t>
            </w:r>
          </w:p>
        </w:tc>
        <w:tc>
          <w:tcPr>
            <w:tcW w:w="1666" w:type="dxa"/>
            <w:tcBorders>
              <w:top w:val="single" w:sz="4" w:space="0" w:color="000000"/>
              <w:left w:val="single" w:sz="4" w:space="0" w:color="000000"/>
              <w:bottom w:val="nil"/>
              <w:right w:val="single" w:sz="4" w:space="0" w:color="000000"/>
            </w:tcBorders>
          </w:tcPr>
          <w:p w14:paraId="0D3F3FD3" w14:textId="77777777" w:rsidR="008E6DD9" w:rsidRDefault="00000000">
            <w:pPr>
              <w:spacing w:after="0" w:line="259" w:lineRule="auto"/>
              <w:ind w:left="20" w:firstLine="0"/>
              <w:jc w:val="center"/>
            </w:pPr>
            <w:r>
              <w:t xml:space="preserve">03/11/2023 </w:t>
            </w:r>
          </w:p>
        </w:tc>
        <w:tc>
          <w:tcPr>
            <w:tcW w:w="1358" w:type="dxa"/>
            <w:tcBorders>
              <w:top w:val="single" w:sz="4" w:space="0" w:color="000000"/>
              <w:left w:val="single" w:sz="4" w:space="0" w:color="000000"/>
              <w:bottom w:val="nil"/>
              <w:right w:val="nil"/>
            </w:tcBorders>
          </w:tcPr>
          <w:p w14:paraId="4E803820" w14:textId="77777777" w:rsidR="008E6DD9" w:rsidRDefault="00000000">
            <w:pPr>
              <w:spacing w:after="0" w:line="259" w:lineRule="auto"/>
              <w:ind w:left="146" w:firstLine="0"/>
              <w:jc w:val="left"/>
            </w:pPr>
            <w:r>
              <w:t xml:space="preserve">11/01/2024 </w:t>
            </w:r>
          </w:p>
        </w:tc>
      </w:tr>
      <w:tr w:rsidR="008E6DD9" w14:paraId="6ECCBD1C" w14:textId="77777777">
        <w:trPr>
          <w:trHeight w:val="288"/>
        </w:trPr>
        <w:tc>
          <w:tcPr>
            <w:tcW w:w="4009" w:type="dxa"/>
            <w:tcBorders>
              <w:top w:val="nil"/>
              <w:left w:val="nil"/>
              <w:bottom w:val="nil"/>
              <w:right w:val="nil"/>
            </w:tcBorders>
          </w:tcPr>
          <w:p w14:paraId="23572C6A" w14:textId="77777777" w:rsidR="008E6DD9" w:rsidRDefault="00000000">
            <w:pPr>
              <w:spacing w:after="0" w:line="259" w:lineRule="auto"/>
              <w:ind w:left="84" w:firstLine="0"/>
              <w:jc w:val="left"/>
            </w:pPr>
            <w:r>
              <w:t xml:space="preserve">Desarrollo de la interfaz a la BD </w:t>
            </w:r>
          </w:p>
        </w:tc>
        <w:tc>
          <w:tcPr>
            <w:tcW w:w="545" w:type="dxa"/>
            <w:tcBorders>
              <w:top w:val="nil"/>
              <w:left w:val="nil"/>
              <w:bottom w:val="nil"/>
              <w:right w:val="single" w:sz="4" w:space="0" w:color="000000"/>
            </w:tcBorders>
          </w:tcPr>
          <w:p w14:paraId="624F955B" w14:textId="77777777" w:rsidR="008E6DD9" w:rsidRDefault="008E6DD9">
            <w:pPr>
              <w:spacing w:after="160" w:line="259" w:lineRule="auto"/>
              <w:ind w:left="0" w:firstLine="0"/>
              <w:jc w:val="left"/>
            </w:pPr>
          </w:p>
        </w:tc>
        <w:tc>
          <w:tcPr>
            <w:tcW w:w="1510" w:type="dxa"/>
            <w:tcBorders>
              <w:top w:val="nil"/>
              <w:left w:val="single" w:sz="4" w:space="0" w:color="000000"/>
              <w:bottom w:val="nil"/>
              <w:right w:val="single" w:sz="4" w:space="0" w:color="000000"/>
            </w:tcBorders>
          </w:tcPr>
          <w:p w14:paraId="22219C67" w14:textId="77777777" w:rsidR="008E6DD9" w:rsidRDefault="00000000">
            <w:pPr>
              <w:spacing w:after="0" w:line="259" w:lineRule="auto"/>
              <w:ind w:left="25" w:firstLine="0"/>
              <w:jc w:val="center"/>
            </w:pPr>
            <w:r>
              <w:t xml:space="preserve">39 </w:t>
            </w:r>
          </w:p>
        </w:tc>
        <w:tc>
          <w:tcPr>
            <w:tcW w:w="1666" w:type="dxa"/>
            <w:tcBorders>
              <w:top w:val="nil"/>
              <w:left w:val="single" w:sz="4" w:space="0" w:color="000000"/>
              <w:bottom w:val="nil"/>
              <w:right w:val="single" w:sz="4" w:space="0" w:color="000000"/>
            </w:tcBorders>
          </w:tcPr>
          <w:p w14:paraId="7E79D4CF" w14:textId="77777777" w:rsidR="008E6DD9" w:rsidRDefault="00000000">
            <w:pPr>
              <w:spacing w:after="0" w:line="259" w:lineRule="auto"/>
              <w:ind w:left="20" w:firstLine="0"/>
              <w:jc w:val="center"/>
            </w:pPr>
            <w:r>
              <w:t xml:space="preserve">12/01/2024 </w:t>
            </w:r>
          </w:p>
        </w:tc>
        <w:tc>
          <w:tcPr>
            <w:tcW w:w="1358" w:type="dxa"/>
            <w:tcBorders>
              <w:top w:val="nil"/>
              <w:left w:val="single" w:sz="4" w:space="0" w:color="000000"/>
              <w:bottom w:val="nil"/>
              <w:right w:val="nil"/>
            </w:tcBorders>
          </w:tcPr>
          <w:p w14:paraId="22E60EA6" w14:textId="77777777" w:rsidR="008E6DD9" w:rsidRDefault="00000000">
            <w:pPr>
              <w:spacing w:after="0" w:line="259" w:lineRule="auto"/>
              <w:ind w:left="146" w:firstLine="0"/>
              <w:jc w:val="left"/>
            </w:pPr>
            <w:r>
              <w:t xml:space="preserve">30/01/2024 </w:t>
            </w:r>
          </w:p>
        </w:tc>
      </w:tr>
      <w:tr w:rsidR="008E6DD9" w14:paraId="6793C4A0" w14:textId="77777777">
        <w:trPr>
          <w:trHeight w:val="288"/>
        </w:trPr>
        <w:tc>
          <w:tcPr>
            <w:tcW w:w="4009" w:type="dxa"/>
            <w:tcBorders>
              <w:top w:val="nil"/>
              <w:left w:val="nil"/>
              <w:bottom w:val="nil"/>
              <w:right w:val="nil"/>
            </w:tcBorders>
          </w:tcPr>
          <w:p w14:paraId="3F7FCDF6" w14:textId="77777777" w:rsidR="008E6DD9" w:rsidRDefault="00000000">
            <w:pPr>
              <w:spacing w:after="0" w:line="259" w:lineRule="auto"/>
              <w:ind w:left="84" w:firstLine="0"/>
              <w:jc w:val="left"/>
            </w:pPr>
            <w:r>
              <w:t xml:space="preserve">Creación y configuración del entorno </w:t>
            </w:r>
          </w:p>
        </w:tc>
        <w:tc>
          <w:tcPr>
            <w:tcW w:w="545" w:type="dxa"/>
            <w:tcBorders>
              <w:top w:val="nil"/>
              <w:left w:val="nil"/>
              <w:bottom w:val="nil"/>
              <w:right w:val="single" w:sz="4" w:space="0" w:color="000000"/>
            </w:tcBorders>
          </w:tcPr>
          <w:p w14:paraId="250D3AB3" w14:textId="77777777" w:rsidR="008E6DD9" w:rsidRDefault="008E6DD9">
            <w:pPr>
              <w:spacing w:after="160" w:line="259" w:lineRule="auto"/>
              <w:ind w:left="0" w:firstLine="0"/>
              <w:jc w:val="left"/>
            </w:pPr>
          </w:p>
        </w:tc>
        <w:tc>
          <w:tcPr>
            <w:tcW w:w="1510" w:type="dxa"/>
            <w:tcBorders>
              <w:top w:val="nil"/>
              <w:left w:val="single" w:sz="4" w:space="0" w:color="000000"/>
              <w:bottom w:val="nil"/>
              <w:right w:val="single" w:sz="4" w:space="0" w:color="000000"/>
            </w:tcBorders>
          </w:tcPr>
          <w:p w14:paraId="0791A0D3" w14:textId="77777777" w:rsidR="008E6DD9" w:rsidRDefault="00000000">
            <w:pPr>
              <w:spacing w:after="0" w:line="259" w:lineRule="auto"/>
              <w:ind w:left="22" w:firstLine="0"/>
              <w:jc w:val="center"/>
            </w:pPr>
            <w:r>
              <w:t xml:space="preserve">9 </w:t>
            </w:r>
          </w:p>
        </w:tc>
        <w:tc>
          <w:tcPr>
            <w:tcW w:w="1666" w:type="dxa"/>
            <w:tcBorders>
              <w:top w:val="nil"/>
              <w:left w:val="single" w:sz="4" w:space="0" w:color="000000"/>
              <w:bottom w:val="nil"/>
              <w:right w:val="single" w:sz="4" w:space="0" w:color="000000"/>
            </w:tcBorders>
          </w:tcPr>
          <w:p w14:paraId="78D3702D" w14:textId="77777777" w:rsidR="008E6DD9" w:rsidRDefault="00000000">
            <w:pPr>
              <w:spacing w:after="0" w:line="259" w:lineRule="auto"/>
              <w:ind w:left="20" w:firstLine="0"/>
              <w:jc w:val="center"/>
            </w:pPr>
            <w:r>
              <w:t xml:space="preserve">31/01/2024 </w:t>
            </w:r>
          </w:p>
        </w:tc>
        <w:tc>
          <w:tcPr>
            <w:tcW w:w="1358" w:type="dxa"/>
            <w:tcBorders>
              <w:top w:val="nil"/>
              <w:left w:val="single" w:sz="4" w:space="0" w:color="000000"/>
              <w:bottom w:val="nil"/>
              <w:right w:val="nil"/>
            </w:tcBorders>
          </w:tcPr>
          <w:p w14:paraId="62837105" w14:textId="77777777" w:rsidR="008E6DD9" w:rsidRDefault="00000000">
            <w:pPr>
              <w:spacing w:after="0" w:line="259" w:lineRule="auto"/>
              <w:ind w:left="146" w:firstLine="0"/>
              <w:jc w:val="left"/>
            </w:pPr>
            <w:r>
              <w:t xml:space="preserve">02/02/2024 </w:t>
            </w:r>
          </w:p>
        </w:tc>
      </w:tr>
      <w:tr w:rsidR="008E6DD9" w14:paraId="065B0C70" w14:textId="77777777">
        <w:trPr>
          <w:trHeight w:val="290"/>
        </w:trPr>
        <w:tc>
          <w:tcPr>
            <w:tcW w:w="4009" w:type="dxa"/>
            <w:tcBorders>
              <w:top w:val="nil"/>
              <w:left w:val="nil"/>
              <w:bottom w:val="nil"/>
              <w:right w:val="nil"/>
            </w:tcBorders>
          </w:tcPr>
          <w:p w14:paraId="2AEB18F9" w14:textId="77777777" w:rsidR="008E6DD9" w:rsidRDefault="00000000">
            <w:pPr>
              <w:spacing w:after="0" w:line="259" w:lineRule="auto"/>
              <w:ind w:left="84" w:firstLine="0"/>
              <w:jc w:val="left"/>
            </w:pPr>
            <w:r>
              <w:t xml:space="preserve">Integración de las partes </w:t>
            </w:r>
          </w:p>
        </w:tc>
        <w:tc>
          <w:tcPr>
            <w:tcW w:w="545" w:type="dxa"/>
            <w:tcBorders>
              <w:top w:val="nil"/>
              <w:left w:val="nil"/>
              <w:bottom w:val="nil"/>
              <w:right w:val="single" w:sz="4" w:space="0" w:color="000000"/>
            </w:tcBorders>
          </w:tcPr>
          <w:p w14:paraId="1829E30C" w14:textId="77777777" w:rsidR="008E6DD9" w:rsidRDefault="008E6DD9">
            <w:pPr>
              <w:spacing w:after="160" w:line="259" w:lineRule="auto"/>
              <w:ind w:left="0" w:firstLine="0"/>
              <w:jc w:val="left"/>
            </w:pPr>
          </w:p>
        </w:tc>
        <w:tc>
          <w:tcPr>
            <w:tcW w:w="1510" w:type="dxa"/>
            <w:tcBorders>
              <w:top w:val="nil"/>
              <w:left w:val="single" w:sz="4" w:space="0" w:color="000000"/>
              <w:bottom w:val="nil"/>
              <w:right w:val="single" w:sz="4" w:space="0" w:color="000000"/>
            </w:tcBorders>
          </w:tcPr>
          <w:p w14:paraId="19F80DFE" w14:textId="77777777" w:rsidR="008E6DD9" w:rsidRDefault="00000000">
            <w:pPr>
              <w:spacing w:after="0" w:line="259" w:lineRule="auto"/>
              <w:ind w:left="25" w:firstLine="0"/>
              <w:jc w:val="center"/>
            </w:pPr>
            <w:r>
              <w:t xml:space="preserve">21 </w:t>
            </w:r>
          </w:p>
        </w:tc>
        <w:tc>
          <w:tcPr>
            <w:tcW w:w="1666" w:type="dxa"/>
            <w:tcBorders>
              <w:top w:val="nil"/>
              <w:left w:val="single" w:sz="4" w:space="0" w:color="000000"/>
              <w:bottom w:val="nil"/>
              <w:right w:val="single" w:sz="4" w:space="0" w:color="000000"/>
            </w:tcBorders>
          </w:tcPr>
          <w:p w14:paraId="5C3D7973" w14:textId="77777777" w:rsidR="008E6DD9" w:rsidRDefault="00000000">
            <w:pPr>
              <w:spacing w:after="0" w:line="259" w:lineRule="auto"/>
              <w:ind w:left="20" w:firstLine="0"/>
              <w:jc w:val="center"/>
            </w:pPr>
            <w:r>
              <w:t xml:space="preserve">05/02/2024 </w:t>
            </w:r>
          </w:p>
        </w:tc>
        <w:tc>
          <w:tcPr>
            <w:tcW w:w="1358" w:type="dxa"/>
            <w:tcBorders>
              <w:top w:val="nil"/>
              <w:left w:val="single" w:sz="4" w:space="0" w:color="000000"/>
              <w:bottom w:val="nil"/>
              <w:right w:val="nil"/>
            </w:tcBorders>
          </w:tcPr>
          <w:p w14:paraId="3D69291D" w14:textId="77777777" w:rsidR="008E6DD9" w:rsidRDefault="00000000">
            <w:pPr>
              <w:spacing w:after="0" w:line="259" w:lineRule="auto"/>
              <w:ind w:left="146" w:firstLine="0"/>
              <w:jc w:val="left"/>
            </w:pPr>
            <w:r>
              <w:t xml:space="preserve">13/02/2024 </w:t>
            </w:r>
          </w:p>
        </w:tc>
      </w:tr>
      <w:tr w:rsidR="008E6DD9" w14:paraId="4618EAAF" w14:textId="77777777">
        <w:trPr>
          <w:trHeight w:val="285"/>
        </w:trPr>
        <w:tc>
          <w:tcPr>
            <w:tcW w:w="4009" w:type="dxa"/>
            <w:tcBorders>
              <w:top w:val="nil"/>
              <w:left w:val="nil"/>
              <w:bottom w:val="single" w:sz="8" w:space="0" w:color="7F7F7F"/>
              <w:right w:val="nil"/>
            </w:tcBorders>
          </w:tcPr>
          <w:p w14:paraId="6DF8E26D" w14:textId="77777777" w:rsidR="008E6DD9" w:rsidRDefault="00000000">
            <w:pPr>
              <w:spacing w:after="0" w:line="259" w:lineRule="auto"/>
              <w:ind w:left="84" w:firstLine="0"/>
              <w:jc w:val="left"/>
            </w:pPr>
            <w:r>
              <w:rPr>
                <w:i/>
              </w:rPr>
              <w:t>Testing</w:t>
            </w:r>
            <w:r>
              <w:t xml:space="preserve"> y corrección de errores I </w:t>
            </w:r>
          </w:p>
        </w:tc>
        <w:tc>
          <w:tcPr>
            <w:tcW w:w="545" w:type="dxa"/>
            <w:tcBorders>
              <w:top w:val="nil"/>
              <w:left w:val="nil"/>
              <w:bottom w:val="single" w:sz="8" w:space="0" w:color="7F7F7F"/>
              <w:right w:val="single" w:sz="4" w:space="0" w:color="000000"/>
            </w:tcBorders>
          </w:tcPr>
          <w:p w14:paraId="00136337" w14:textId="77777777" w:rsidR="008E6DD9" w:rsidRDefault="008E6DD9">
            <w:pPr>
              <w:spacing w:after="160" w:line="259" w:lineRule="auto"/>
              <w:ind w:left="0" w:firstLine="0"/>
              <w:jc w:val="left"/>
            </w:pPr>
          </w:p>
        </w:tc>
        <w:tc>
          <w:tcPr>
            <w:tcW w:w="1510" w:type="dxa"/>
            <w:tcBorders>
              <w:top w:val="nil"/>
              <w:left w:val="single" w:sz="4" w:space="0" w:color="000000"/>
              <w:bottom w:val="single" w:sz="8" w:space="0" w:color="7F7F7F"/>
              <w:right w:val="single" w:sz="4" w:space="0" w:color="000000"/>
            </w:tcBorders>
          </w:tcPr>
          <w:p w14:paraId="02D1F2F3" w14:textId="77777777" w:rsidR="008E6DD9" w:rsidRDefault="00000000">
            <w:pPr>
              <w:spacing w:after="0" w:line="259" w:lineRule="auto"/>
              <w:ind w:left="25" w:firstLine="0"/>
              <w:jc w:val="center"/>
            </w:pPr>
            <w:r>
              <w:t xml:space="preserve">75 </w:t>
            </w:r>
          </w:p>
        </w:tc>
        <w:tc>
          <w:tcPr>
            <w:tcW w:w="1666" w:type="dxa"/>
            <w:tcBorders>
              <w:top w:val="nil"/>
              <w:left w:val="single" w:sz="4" w:space="0" w:color="000000"/>
              <w:bottom w:val="single" w:sz="4" w:space="0" w:color="000000"/>
              <w:right w:val="single" w:sz="4" w:space="0" w:color="000000"/>
            </w:tcBorders>
          </w:tcPr>
          <w:p w14:paraId="4B621012" w14:textId="77777777" w:rsidR="008E6DD9" w:rsidRDefault="00000000">
            <w:pPr>
              <w:spacing w:after="0" w:line="259" w:lineRule="auto"/>
              <w:ind w:left="20" w:firstLine="0"/>
              <w:jc w:val="center"/>
            </w:pPr>
            <w:r>
              <w:t xml:space="preserve">14/02/2024 </w:t>
            </w:r>
          </w:p>
        </w:tc>
        <w:tc>
          <w:tcPr>
            <w:tcW w:w="1358" w:type="dxa"/>
            <w:tcBorders>
              <w:top w:val="nil"/>
              <w:left w:val="single" w:sz="4" w:space="0" w:color="000000"/>
              <w:bottom w:val="single" w:sz="4" w:space="0" w:color="000000"/>
              <w:right w:val="nil"/>
            </w:tcBorders>
          </w:tcPr>
          <w:p w14:paraId="0C0F6817" w14:textId="77777777" w:rsidR="008E6DD9" w:rsidRDefault="00000000">
            <w:pPr>
              <w:spacing w:after="0" w:line="259" w:lineRule="auto"/>
              <w:ind w:left="146" w:firstLine="0"/>
              <w:jc w:val="left"/>
            </w:pPr>
            <w:r>
              <w:t xml:space="preserve">19/03/2024 </w:t>
            </w:r>
          </w:p>
        </w:tc>
      </w:tr>
      <w:tr w:rsidR="008E6DD9" w14:paraId="5FC0CB8F" w14:textId="77777777">
        <w:trPr>
          <w:trHeight w:val="321"/>
        </w:trPr>
        <w:tc>
          <w:tcPr>
            <w:tcW w:w="4009" w:type="dxa"/>
            <w:tcBorders>
              <w:top w:val="single" w:sz="8" w:space="0" w:color="7F7F7F"/>
              <w:left w:val="nil"/>
              <w:bottom w:val="single" w:sz="8" w:space="0" w:color="7F7F7F"/>
              <w:right w:val="nil"/>
            </w:tcBorders>
          </w:tcPr>
          <w:p w14:paraId="44F01B7C" w14:textId="77777777" w:rsidR="008E6DD9" w:rsidRDefault="00000000">
            <w:pPr>
              <w:spacing w:after="0" w:line="259" w:lineRule="auto"/>
              <w:ind w:left="84" w:firstLine="0"/>
              <w:jc w:val="left"/>
            </w:pPr>
            <w:r>
              <w:rPr>
                <w:b/>
                <w:i/>
              </w:rPr>
              <w:t xml:space="preserve">Fase 3 (Generación del dataset) </w:t>
            </w:r>
          </w:p>
        </w:tc>
        <w:tc>
          <w:tcPr>
            <w:tcW w:w="545" w:type="dxa"/>
            <w:tcBorders>
              <w:top w:val="single" w:sz="8" w:space="0" w:color="7F7F7F"/>
              <w:left w:val="nil"/>
              <w:bottom w:val="single" w:sz="8" w:space="0" w:color="7F7F7F"/>
              <w:right w:val="single" w:sz="4" w:space="0" w:color="000000"/>
            </w:tcBorders>
          </w:tcPr>
          <w:p w14:paraId="4A5B2AB4" w14:textId="77777777" w:rsidR="008E6DD9" w:rsidRDefault="008E6DD9">
            <w:pPr>
              <w:spacing w:after="160" w:line="259" w:lineRule="auto"/>
              <w:ind w:left="0" w:firstLine="0"/>
              <w:jc w:val="left"/>
            </w:pPr>
          </w:p>
        </w:tc>
        <w:tc>
          <w:tcPr>
            <w:tcW w:w="1510" w:type="dxa"/>
            <w:tcBorders>
              <w:top w:val="single" w:sz="8" w:space="0" w:color="7F7F7F"/>
              <w:left w:val="single" w:sz="4" w:space="0" w:color="000000"/>
              <w:bottom w:val="single" w:sz="8" w:space="0" w:color="7F7F7F"/>
              <w:right w:val="single" w:sz="4" w:space="0" w:color="000000"/>
            </w:tcBorders>
          </w:tcPr>
          <w:p w14:paraId="2682203F" w14:textId="77777777" w:rsidR="008E6DD9" w:rsidRDefault="00000000">
            <w:pPr>
              <w:spacing w:after="0" w:line="259" w:lineRule="auto"/>
              <w:ind w:left="25" w:firstLine="0"/>
              <w:jc w:val="center"/>
            </w:pPr>
            <w:r>
              <w:rPr>
                <w:b/>
                <w:i/>
              </w:rPr>
              <w:t xml:space="preserve">70 </w:t>
            </w:r>
          </w:p>
        </w:tc>
        <w:tc>
          <w:tcPr>
            <w:tcW w:w="1666" w:type="dxa"/>
            <w:tcBorders>
              <w:top w:val="single" w:sz="4" w:space="0" w:color="000000"/>
              <w:left w:val="single" w:sz="4" w:space="0" w:color="000000"/>
              <w:bottom w:val="single" w:sz="8" w:space="0" w:color="7F7F7F"/>
              <w:right w:val="single" w:sz="4" w:space="0" w:color="000000"/>
            </w:tcBorders>
          </w:tcPr>
          <w:p w14:paraId="691BD718" w14:textId="77777777" w:rsidR="008E6DD9" w:rsidRDefault="00000000">
            <w:pPr>
              <w:spacing w:after="0" w:line="259" w:lineRule="auto"/>
              <w:ind w:left="21" w:firstLine="0"/>
              <w:jc w:val="center"/>
            </w:pPr>
            <w:r>
              <w:rPr>
                <w:b/>
                <w:i/>
              </w:rPr>
              <w:t xml:space="preserve">20/03/2024 </w:t>
            </w:r>
          </w:p>
        </w:tc>
        <w:tc>
          <w:tcPr>
            <w:tcW w:w="1358" w:type="dxa"/>
            <w:tcBorders>
              <w:top w:val="single" w:sz="4" w:space="0" w:color="000000"/>
              <w:left w:val="single" w:sz="4" w:space="0" w:color="000000"/>
              <w:bottom w:val="single" w:sz="8" w:space="0" w:color="7F7F7F"/>
              <w:right w:val="nil"/>
            </w:tcBorders>
          </w:tcPr>
          <w:p w14:paraId="6C179520" w14:textId="77777777" w:rsidR="008E6DD9" w:rsidRDefault="00000000">
            <w:pPr>
              <w:spacing w:after="0" w:line="259" w:lineRule="auto"/>
              <w:ind w:left="137" w:firstLine="0"/>
              <w:jc w:val="left"/>
            </w:pPr>
            <w:r>
              <w:rPr>
                <w:b/>
                <w:i/>
              </w:rPr>
              <w:t xml:space="preserve">07/05/2024 </w:t>
            </w:r>
          </w:p>
        </w:tc>
      </w:tr>
      <w:tr w:rsidR="008E6DD9" w14:paraId="414A8286" w14:textId="77777777">
        <w:trPr>
          <w:trHeight w:val="321"/>
        </w:trPr>
        <w:tc>
          <w:tcPr>
            <w:tcW w:w="4009" w:type="dxa"/>
            <w:tcBorders>
              <w:top w:val="single" w:sz="8" w:space="0" w:color="7F7F7F"/>
              <w:left w:val="nil"/>
              <w:bottom w:val="nil"/>
              <w:right w:val="nil"/>
            </w:tcBorders>
          </w:tcPr>
          <w:p w14:paraId="024E0C30" w14:textId="77777777" w:rsidR="008E6DD9" w:rsidRDefault="00000000">
            <w:pPr>
              <w:spacing w:after="0" w:line="259" w:lineRule="auto"/>
              <w:ind w:left="84" w:firstLine="0"/>
              <w:jc w:val="left"/>
            </w:pPr>
            <w:r>
              <w:t xml:space="preserve">Obtención de programas </w:t>
            </w:r>
          </w:p>
        </w:tc>
        <w:tc>
          <w:tcPr>
            <w:tcW w:w="545" w:type="dxa"/>
            <w:tcBorders>
              <w:top w:val="single" w:sz="8" w:space="0" w:color="7F7F7F"/>
              <w:left w:val="nil"/>
              <w:bottom w:val="nil"/>
              <w:right w:val="single" w:sz="4" w:space="0" w:color="000000"/>
            </w:tcBorders>
          </w:tcPr>
          <w:p w14:paraId="07363BBF" w14:textId="77777777" w:rsidR="008E6DD9" w:rsidRDefault="008E6DD9">
            <w:pPr>
              <w:spacing w:after="160" w:line="259" w:lineRule="auto"/>
              <w:ind w:left="0" w:firstLine="0"/>
              <w:jc w:val="left"/>
            </w:pPr>
          </w:p>
        </w:tc>
        <w:tc>
          <w:tcPr>
            <w:tcW w:w="1510" w:type="dxa"/>
            <w:tcBorders>
              <w:top w:val="single" w:sz="8" w:space="0" w:color="7F7F7F"/>
              <w:left w:val="single" w:sz="4" w:space="0" w:color="000000"/>
              <w:bottom w:val="nil"/>
              <w:right w:val="single" w:sz="4" w:space="0" w:color="000000"/>
            </w:tcBorders>
          </w:tcPr>
          <w:p w14:paraId="469ECB9B" w14:textId="77777777" w:rsidR="008E6DD9" w:rsidRDefault="00000000">
            <w:pPr>
              <w:spacing w:after="0" w:line="259" w:lineRule="auto"/>
              <w:ind w:left="25" w:firstLine="0"/>
              <w:jc w:val="center"/>
            </w:pPr>
            <w:r>
              <w:t xml:space="preserve">10 </w:t>
            </w:r>
          </w:p>
        </w:tc>
        <w:tc>
          <w:tcPr>
            <w:tcW w:w="1666" w:type="dxa"/>
            <w:tcBorders>
              <w:top w:val="single" w:sz="8" w:space="0" w:color="7F7F7F"/>
              <w:left w:val="single" w:sz="4" w:space="0" w:color="000000"/>
              <w:bottom w:val="nil"/>
              <w:right w:val="single" w:sz="4" w:space="0" w:color="000000"/>
            </w:tcBorders>
          </w:tcPr>
          <w:p w14:paraId="54F5D323" w14:textId="77777777" w:rsidR="008E6DD9" w:rsidRDefault="00000000">
            <w:pPr>
              <w:spacing w:after="0" w:line="259" w:lineRule="auto"/>
              <w:ind w:left="20" w:firstLine="0"/>
              <w:jc w:val="center"/>
            </w:pPr>
            <w:r>
              <w:t xml:space="preserve">20/03/2024 </w:t>
            </w:r>
          </w:p>
        </w:tc>
        <w:tc>
          <w:tcPr>
            <w:tcW w:w="1358" w:type="dxa"/>
            <w:tcBorders>
              <w:top w:val="single" w:sz="8" w:space="0" w:color="7F7F7F"/>
              <w:left w:val="single" w:sz="4" w:space="0" w:color="000000"/>
              <w:bottom w:val="nil"/>
              <w:right w:val="nil"/>
            </w:tcBorders>
          </w:tcPr>
          <w:p w14:paraId="75B1CE76" w14:textId="77777777" w:rsidR="008E6DD9" w:rsidRDefault="00000000">
            <w:pPr>
              <w:spacing w:after="0" w:line="259" w:lineRule="auto"/>
              <w:ind w:left="146" w:firstLine="0"/>
              <w:jc w:val="left"/>
            </w:pPr>
            <w:r>
              <w:t xml:space="preserve">26/03/2024 </w:t>
            </w:r>
          </w:p>
        </w:tc>
      </w:tr>
      <w:tr w:rsidR="008E6DD9" w14:paraId="023764AA" w14:textId="77777777">
        <w:trPr>
          <w:trHeight w:val="290"/>
        </w:trPr>
        <w:tc>
          <w:tcPr>
            <w:tcW w:w="4009" w:type="dxa"/>
            <w:tcBorders>
              <w:top w:val="nil"/>
              <w:left w:val="nil"/>
              <w:bottom w:val="nil"/>
              <w:right w:val="nil"/>
            </w:tcBorders>
          </w:tcPr>
          <w:p w14:paraId="627E19AE" w14:textId="77777777" w:rsidR="008E6DD9" w:rsidRDefault="00000000">
            <w:pPr>
              <w:spacing w:after="0" w:line="259" w:lineRule="auto"/>
              <w:ind w:left="84" w:firstLine="0"/>
              <w:jc w:val="left"/>
            </w:pPr>
            <w:r>
              <w:t xml:space="preserve">Ejecución del programa </w:t>
            </w:r>
          </w:p>
        </w:tc>
        <w:tc>
          <w:tcPr>
            <w:tcW w:w="545" w:type="dxa"/>
            <w:tcBorders>
              <w:top w:val="nil"/>
              <w:left w:val="nil"/>
              <w:bottom w:val="nil"/>
              <w:right w:val="single" w:sz="4" w:space="0" w:color="000000"/>
            </w:tcBorders>
          </w:tcPr>
          <w:p w14:paraId="1AAC2199" w14:textId="77777777" w:rsidR="008E6DD9" w:rsidRDefault="008E6DD9">
            <w:pPr>
              <w:spacing w:after="160" w:line="259" w:lineRule="auto"/>
              <w:ind w:left="0" w:firstLine="0"/>
              <w:jc w:val="left"/>
            </w:pPr>
          </w:p>
        </w:tc>
        <w:tc>
          <w:tcPr>
            <w:tcW w:w="1510" w:type="dxa"/>
            <w:tcBorders>
              <w:top w:val="nil"/>
              <w:left w:val="single" w:sz="4" w:space="0" w:color="000000"/>
              <w:bottom w:val="nil"/>
              <w:right w:val="single" w:sz="4" w:space="0" w:color="000000"/>
            </w:tcBorders>
          </w:tcPr>
          <w:p w14:paraId="5891A7F2" w14:textId="77777777" w:rsidR="008E6DD9" w:rsidRDefault="00000000">
            <w:pPr>
              <w:spacing w:after="0" w:line="259" w:lineRule="auto"/>
              <w:ind w:left="25" w:firstLine="0"/>
              <w:jc w:val="center"/>
            </w:pPr>
            <w:r>
              <w:t xml:space="preserve">10 </w:t>
            </w:r>
          </w:p>
        </w:tc>
        <w:tc>
          <w:tcPr>
            <w:tcW w:w="1666" w:type="dxa"/>
            <w:tcBorders>
              <w:top w:val="nil"/>
              <w:left w:val="single" w:sz="4" w:space="0" w:color="000000"/>
              <w:bottom w:val="nil"/>
              <w:right w:val="single" w:sz="4" w:space="0" w:color="000000"/>
            </w:tcBorders>
          </w:tcPr>
          <w:p w14:paraId="66E4E60C" w14:textId="77777777" w:rsidR="008E6DD9" w:rsidRDefault="00000000">
            <w:pPr>
              <w:spacing w:after="0" w:line="259" w:lineRule="auto"/>
              <w:ind w:left="20" w:firstLine="0"/>
              <w:jc w:val="center"/>
            </w:pPr>
            <w:r>
              <w:t xml:space="preserve">27/03/2024 </w:t>
            </w:r>
          </w:p>
        </w:tc>
        <w:tc>
          <w:tcPr>
            <w:tcW w:w="1358" w:type="dxa"/>
            <w:tcBorders>
              <w:top w:val="nil"/>
              <w:left w:val="single" w:sz="4" w:space="0" w:color="000000"/>
              <w:bottom w:val="nil"/>
              <w:right w:val="nil"/>
            </w:tcBorders>
          </w:tcPr>
          <w:p w14:paraId="765A5337" w14:textId="77777777" w:rsidR="008E6DD9" w:rsidRDefault="00000000">
            <w:pPr>
              <w:spacing w:after="0" w:line="259" w:lineRule="auto"/>
              <w:ind w:left="146" w:firstLine="0"/>
              <w:jc w:val="left"/>
            </w:pPr>
            <w:r>
              <w:t xml:space="preserve">02/04/2024 </w:t>
            </w:r>
          </w:p>
        </w:tc>
      </w:tr>
      <w:tr w:rsidR="008E6DD9" w14:paraId="01D00702" w14:textId="77777777">
        <w:trPr>
          <w:trHeight w:val="281"/>
        </w:trPr>
        <w:tc>
          <w:tcPr>
            <w:tcW w:w="4009" w:type="dxa"/>
            <w:tcBorders>
              <w:top w:val="nil"/>
              <w:left w:val="nil"/>
              <w:bottom w:val="single" w:sz="4" w:space="0" w:color="000000"/>
              <w:right w:val="nil"/>
            </w:tcBorders>
          </w:tcPr>
          <w:p w14:paraId="221D6EA7" w14:textId="77777777" w:rsidR="008E6DD9" w:rsidRDefault="00000000">
            <w:pPr>
              <w:spacing w:after="0" w:line="259" w:lineRule="auto"/>
              <w:ind w:left="84" w:firstLine="0"/>
              <w:jc w:val="left"/>
            </w:pPr>
            <w:r>
              <w:rPr>
                <w:i/>
              </w:rPr>
              <w:t>Testing</w:t>
            </w:r>
            <w:r>
              <w:t xml:space="preserve"> y corrección de errores II </w:t>
            </w:r>
          </w:p>
        </w:tc>
        <w:tc>
          <w:tcPr>
            <w:tcW w:w="545" w:type="dxa"/>
            <w:tcBorders>
              <w:top w:val="nil"/>
              <w:left w:val="nil"/>
              <w:bottom w:val="single" w:sz="4" w:space="0" w:color="000000"/>
              <w:right w:val="single" w:sz="4" w:space="0" w:color="000000"/>
            </w:tcBorders>
          </w:tcPr>
          <w:p w14:paraId="5E2ACC8B" w14:textId="77777777" w:rsidR="008E6DD9" w:rsidRDefault="008E6DD9">
            <w:pPr>
              <w:spacing w:after="160" w:line="259" w:lineRule="auto"/>
              <w:ind w:left="0" w:firstLine="0"/>
              <w:jc w:val="left"/>
            </w:pPr>
          </w:p>
        </w:tc>
        <w:tc>
          <w:tcPr>
            <w:tcW w:w="1510" w:type="dxa"/>
            <w:tcBorders>
              <w:top w:val="nil"/>
              <w:left w:val="single" w:sz="4" w:space="0" w:color="000000"/>
              <w:bottom w:val="single" w:sz="4" w:space="0" w:color="000000"/>
              <w:right w:val="single" w:sz="4" w:space="0" w:color="000000"/>
            </w:tcBorders>
          </w:tcPr>
          <w:p w14:paraId="2AF5D31A" w14:textId="77777777" w:rsidR="008E6DD9" w:rsidRDefault="00000000">
            <w:pPr>
              <w:spacing w:after="0" w:line="259" w:lineRule="auto"/>
              <w:ind w:left="25" w:firstLine="0"/>
              <w:jc w:val="center"/>
            </w:pPr>
            <w:r>
              <w:t xml:space="preserve">50 </w:t>
            </w:r>
          </w:p>
        </w:tc>
        <w:tc>
          <w:tcPr>
            <w:tcW w:w="1666" w:type="dxa"/>
            <w:tcBorders>
              <w:top w:val="nil"/>
              <w:left w:val="single" w:sz="4" w:space="0" w:color="000000"/>
              <w:bottom w:val="single" w:sz="4" w:space="0" w:color="000000"/>
              <w:right w:val="single" w:sz="4" w:space="0" w:color="000000"/>
            </w:tcBorders>
          </w:tcPr>
          <w:p w14:paraId="33B067C9" w14:textId="77777777" w:rsidR="008E6DD9" w:rsidRDefault="00000000">
            <w:pPr>
              <w:spacing w:after="0" w:line="259" w:lineRule="auto"/>
              <w:ind w:left="20" w:firstLine="0"/>
              <w:jc w:val="center"/>
            </w:pPr>
            <w:r>
              <w:t xml:space="preserve">03/04/2024 </w:t>
            </w:r>
          </w:p>
        </w:tc>
        <w:tc>
          <w:tcPr>
            <w:tcW w:w="1358" w:type="dxa"/>
            <w:tcBorders>
              <w:top w:val="nil"/>
              <w:left w:val="single" w:sz="4" w:space="0" w:color="000000"/>
              <w:bottom w:val="single" w:sz="4" w:space="0" w:color="000000"/>
              <w:right w:val="nil"/>
            </w:tcBorders>
          </w:tcPr>
          <w:p w14:paraId="118A4D9C" w14:textId="77777777" w:rsidR="008E6DD9" w:rsidRDefault="00000000">
            <w:pPr>
              <w:spacing w:after="0" w:line="259" w:lineRule="auto"/>
              <w:ind w:left="146" w:firstLine="0"/>
              <w:jc w:val="left"/>
            </w:pPr>
            <w:r>
              <w:t xml:space="preserve">07/05/2024 </w:t>
            </w:r>
          </w:p>
        </w:tc>
      </w:tr>
      <w:tr w:rsidR="008E6DD9" w14:paraId="086FD29E" w14:textId="77777777">
        <w:trPr>
          <w:trHeight w:val="313"/>
        </w:trPr>
        <w:tc>
          <w:tcPr>
            <w:tcW w:w="4009" w:type="dxa"/>
            <w:tcBorders>
              <w:top w:val="single" w:sz="4" w:space="0" w:color="000000"/>
              <w:left w:val="nil"/>
              <w:bottom w:val="single" w:sz="4" w:space="0" w:color="000000"/>
              <w:right w:val="nil"/>
            </w:tcBorders>
          </w:tcPr>
          <w:p w14:paraId="24A98715" w14:textId="77777777" w:rsidR="008E6DD9" w:rsidRDefault="00000000">
            <w:pPr>
              <w:spacing w:after="0" w:line="259" w:lineRule="auto"/>
              <w:ind w:left="84" w:firstLine="0"/>
              <w:jc w:val="left"/>
            </w:pPr>
            <w:r>
              <w:rPr>
                <w:b/>
                <w:i/>
              </w:rPr>
              <w:t xml:space="preserve">Fase 4 (Análisis del dataset) </w:t>
            </w:r>
          </w:p>
        </w:tc>
        <w:tc>
          <w:tcPr>
            <w:tcW w:w="545" w:type="dxa"/>
            <w:tcBorders>
              <w:top w:val="single" w:sz="4" w:space="0" w:color="000000"/>
              <w:left w:val="nil"/>
              <w:bottom w:val="single" w:sz="4" w:space="0" w:color="000000"/>
              <w:right w:val="single" w:sz="4" w:space="0" w:color="000000"/>
            </w:tcBorders>
          </w:tcPr>
          <w:p w14:paraId="16B002AE" w14:textId="77777777" w:rsidR="008E6DD9" w:rsidRDefault="008E6DD9">
            <w:pPr>
              <w:spacing w:after="160" w:line="259" w:lineRule="auto"/>
              <w:ind w:left="0" w:firstLine="0"/>
              <w:jc w:val="left"/>
            </w:pPr>
          </w:p>
        </w:tc>
        <w:tc>
          <w:tcPr>
            <w:tcW w:w="1510" w:type="dxa"/>
            <w:tcBorders>
              <w:top w:val="single" w:sz="4" w:space="0" w:color="000000"/>
              <w:left w:val="single" w:sz="4" w:space="0" w:color="000000"/>
              <w:bottom w:val="single" w:sz="4" w:space="0" w:color="000000"/>
              <w:right w:val="single" w:sz="4" w:space="0" w:color="000000"/>
            </w:tcBorders>
          </w:tcPr>
          <w:p w14:paraId="796393B7" w14:textId="77777777" w:rsidR="008E6DD9" w:rsidRDefault="00000000">
            <w:pPr>
              <w:spacing w:after="0" w:line="259" w:lineRule="auto"/>
              <w:ind w:left="25" w:firstLine="0"/>
              <w:jc w:val="center"/>
            </w:pPr>
            <w:r>
              <w:rPr>
                <w:b/>
                <w:i/>
              </w:rPr>
              <w:t xml:space="preserve">60 </w:t>
            </w:r>
          </w:p>
        </w:tc>
        <w:tc>
          <w:tcPr>
            <w:tcW w:w="1666" w:type="dxa"/>
            <w:tcBorders>
              <w:top w:val="single" w:sz="4" w:space="0" w:color="000000"/>
              <w:left w:val="single" w:sz="4" w:space="0" w:color="000000"/>
              <w:bottom w:val="single" w:sz="8" w:space="0" w:color="7F7F7F"/>
              <w:right w:val="single" w:sz="4" w:space="0" w:color="000000"/>
            </w:tcBorders>
          </w:tcPr>
          <w:p w14:paraId="7C26D0C2" w14:textId="77777777" w:rsidR="008E6DD9" w:rsidRDefault="00000000">
            <w:pPr>
              <w:spacing w:after="0" w:line="259" w:lineRule="auto"/>
              <w:ind w:left="21" w:firstLine="0"/>
              <w:jc w:val="center"/>
            </w:pPr>
            <w:r>
              <w:rPr>
                <w:b/>
                <w:i/>
              </w:rPr>
              <w:t xml:space="preserve">08/05/2024 </w:t>
            </w:r>
          </w:p>
        </w:tc>
        <w:tc>
          <w:tcPr>
            <w:tcW w:w="1358" w:type="dxa"/>
            <w:tcBorders>
              <w:top w:val="single" w:sz="4" w:space="0" w:color="000000"/>
              <w:left w:val="single" w:sz="4" w:space="0" w:color="000000"/>
              <w:bottom w:val="single" w:sz="4" w:space="0" w:color="000000"/>
              <w:right w:val="nil"/>
            </w:tcBorders>
          </w:tcPr>
          <w:p w14:paraId="78239749" w14:textId="77777777" w:rsidR="008E6DD9" w:rsidRDefault="00000000">
            <w:pPr>
              <w:spacing w:after="0" w:line="259" w:lineRule="auto"/>
              <w:ind w:left="137" w:firstLine="0"/>
              <w:jc w:val="left"/>
            </w:pPr>
            <w:r>
              <w:rPr>
                <w:b/>
                <w:i/>
              </w:rPr>
              <w:t xml:space="preserve">18/06/2024 </w:t>
            </w:r>
          </w:p>
        </w:tc>
      </w:tr>
      <w:tr w:rsidR="008E6DD9" w14:paraId="1B3C8E6E" w14:textId="77777777">
        <w:trPr>
          <w:trHeight w:val="324"/>
        </w:trPr>
        <w:tc>
          <w:tcPr>
            <w:tcW w:w="4009" w:type="dxa"/>
            <w:tcBorders>
              <w:top w:val="single" w:sz="4" w:space="0" w:color="000000"/>
              <w:left w:val="nil"/>
              <w:bottom w:val="nil"/>
              <w:right w:val="nil"/>
            </w:tcBorders>
          </w:tcPr>
          <w:p w14:paraId="44EFBE0E" w14:textId="77777777" w:rsidR="008E6DD9" w:rsidRDefault="00000000">
            <w:pPr>
              <w:spacing w:after="0" w:line="259" w:lineRule="auto"/>
              <w:ind w:left="84" w:firstLine="0"/>
              <w:jc w:val="left"/>
            </w:pPr>
            <w:r>
              <w:t xml:space="preserve">Análisis del </w:t>
            </w:r>
            <w:r>
              <w:rPr>
                <w:i/>
              </w:rPr>
              <w:t>dataset</w:t>
            </w:r>
            <w:r>
              <w:t xml:space="preserve"> </w:t>
            </w:r>
          </w:p>
        </w:tc>
        <w:tc>
          <w:tcPr>
            <w:tcW w:w="545" w:type="dxa"/>
            <w:tcBorders>
              <w:top w:val="single" w:sz="4" w:space="0" w:color="000000"/>
              <w:left w:val="nil"/>
              <w:bottom w:val="nil"/>
              <w:right w:val="single" w:sz="4" w:space="0" w:color="000000"/>
            </w:tcBorders>
          </w:tcPr>
          <w:p w14:paraId="3C5B03F1" w14:textId="77777777" w:rsidR="008E6DD9" w:rsidRDefault="008E6DD9">
            <w:pPr>
              <w:spacing w:after="160" w:line="259" w:lineRule="auto"/>
              <w:ind w:left="0" w:firstLine="0"/>
              <w:jc w:val="left"/>
            </w:pPr>
          </w:p>
        </w:tc>
        <w:tc>
          <w:tcPr>
            <w:tcW w:w="1510" w:type="dxa"/>
            <w:tcBorders>
              <w:top w:val="single" w:sz="4" w:space="0" w:color="000000"/>
              <w:left w:val="single" w:sz="4" w:space="0" w:color="000000"/>
              <w:bottom w:val="nil"/>
              <w:right w:val="single" w:sz="4" w:space="0" w:color="000000"/>
            </w:tcBorders>
          </w:tcPr>
          <w:p w14:paraId="0AB2FAC3" w14:textId="77777777" w:rsidR="008E6DD9" w:rsidRDefault="00000000">
            <w:pPr>
              <w:spacing w:after="0" w:line="259" w:lineRule="auto"/>
              <w:ind w:left="25" w:firstLine="0"/>
              <w:jc w:val="center"/>
            </w:pPr>
            <w:r>
              <w:t xml:space="preserve">30 </w:t>
            </w:r>
          </w:p>
        </w:tc>
        <w:tc>
          <w:tcPr>
            <w:tcW w:w="1666" w:type="dxa"/>
            <w:tcBorders>
              <w:top w:val="single" w:sz="8" w:space="0" w:color="7F7F7F"/>
              <w:left w:val="single" w:sz="4" w:space="0" w:color="000000"/>
              <w:bottom w:val="nil"/>
              <w:right w:val="single" w:sz="4" w:space="0" w:color="000000"/>
            </w:tcBorders>
          </w:tcPr>
          <w:p w14:paraId="0F4AC5E3" w14:textId="77777777" w:rsidR="008E6DD9" w:rsidRDefault="00000000">
            <w:pPr>
              <w:spacing w:after="0" w:line="259" w:lineRule="auto"/>
              <w:ind w:left="20" w:firstLine="0"/>
              <w:jc w:val="center"/>
            </w:pPr>
            <w:r>
              <w:t xml:space="preserve">08/05/2024 </w:t>
            </w:r>
          </w:p>
        </w:tc>
        <w:tc>
          <w:tcPr>
            <w:tcW w:w="1358" w:type="dxa"/>
            <w:tcBorders>
              <w:top w:val="single" w:sz="4" w:space="0" w:color="000000"/>
              <w:left w:val="single" w:sz="4" w:space="0" w:color="000000"/>
              <w:bottom w:val="nil"/>
              <w:right w:val="nil"/>
            </w:tcBorders>
          </w:tcPr>
          <w:p w14:paraId="42964E09" w14:textId="77777777" w:rsidR="008E6DD9" w:rsidRDefault="00000000">
            <w:pPr>
              <w:spacing w:after="0" w:line="259" w:lineRule="auto"/>
              <w:ind w:left="146" w:firstLine="0"/>
              <w:jc w:val="left"/>
            </w:pPr>
            <w:r>
              <w:t xml:space="preserve">28/05/2024 </w:t>
            </w:r>
          </w:p>
        </w:tc>
      </w:tr>
      <w:tr w:rsidR="008E6DD9" w14:paraId="327076F3" w14:textId="77777777">
        <w:trPr>
          <w:trHeight w:val="280"/>
        </w:trPr>
        <w:tc>
          <w:tcPr>
            <w:tcW w:w="4009" w:type="dxa"/>
            <w:tcBorders>
              <w:top w:val="nil"/>
              <w:left w:val="nil"/>
              <w:bottom w:val="single" w:sz="4" w:space="0" w:color="000000"/>
              <w:right w:val="nil"/>
            </w:tcBorders>
          </w:tcPr>
          <w:p w14:paraId="7D30DFA8" w14:textId="77777777" w:rsidR="008E6DD9" w:rsidRDefault="00000000">
            <w:pPr>
              <w:spacing w:after="0" w:line="259" w:lineRule="auto"/>
              <w:ind w:left="84" w:firstLine="0"/>
              <w:jc w:val="left"/>
            </w:pPr>
            <w:r>
              <w:rPr>
                <w:i/>
              </w:rPr>
              <w:t>Testing</w:t>
            </w:r>
            <w:r>
              <w:t xml:space="preserve"> y corrección de errores III </w:t>
            </w:r>
          </w:p>
        </w:tc>
        <w:tc>
          <w:tcPr>
            <w:tcW w:w="545" w:type="dxa"/>
            <w:tcBorders>
              <w:top w:val="nil"/>
              <w:left w:val="nil"/>
              <w:bottom w:val="single" w:sz="4" w:space="0" w:color="000000"/>
              <w:right w:val="single" w:sz="4" w:space="0" w:color="000000"/>
            </w:tcBorders>
          </w:tcPr>
          <w:p w14:paraId="57013E18" w14:textId="77777777" w:rsidR="008E6DD9" w:rsidRDefault="008E6DD9">
            <w:pPr>
              <w:spacing w:after="160" w:line="259" w:lineRule="auto"/>
              <w:ind w:left="0" w:firstLine="0"/>
              <w:jc w:val="left"/>
            </w:pPr>
          </w:p>
        </w:tc>
        <w:tc>
          <w:tcPr>
            <w:tcW w:w="1510" w:type="dxa"/>
            <w:tcBorders>
              <w:top w:val="nil"/>
              <w:left w:val="single" w:sz="4" w:space="0" w:color="000000"/>
              <w:bottom w:val="single" w:sz="4" w:space="0" w:color="000000"/>
              <w:right w:val="single" w:sz="4" w:space="0" w:color="000000"/>
            </w:tcBorders>
          </w:tcPr>
          <w:p w14:paraId="65B8078B" w14:textId="77777777" w:rsidR="008E6DD9" w:rsidRDefault="00000000">
            <w:pPr>
              <w:spacing w:after="0" w:line="259" w:lineRule="auto"/>
              <w:ind w:left="25" w:firstLine="0"/>
              <w:jc w:val="center"/>
            </w:pPr>
            <w:r>
              <w:t xml:space="preserve">30 </w:t>
            </w:r>
          </w:p>
        </w:tc>
        <w:tc>
          <w:tcPr>
            <w:tcW w:w="1666" w:type="dxa"/>
            <w:tcBorders>
              <w:top w:val="nil"/>
              <w:left w:val="single" w:sz="4" w:space="0" w:color="000000"/>
              <w:bottom w:val="single" w:sz="4" w:space="0" w:color="000000"/>
              <w:right w:val="single" w:sz="4" w:space="0" w:color="000000"/>
            </w:tcBorders>
          </w:tcPr>
          <w:p w14:paraId="60063DC1" w14:textId="77777777" w:rsidR="008E6DD9" w:rsidRDefault="00000000">
            <w:pPr>
              <w:spacing w:after="0" w:line="259" w:lineRule="auto"/>
              <w:ind w:left="20" w:firstLine="0"/>
              <w:jc w:val="center"/>
            </w:pPr>
            <w:r>
              <w:t xml:space="preserve">29/05/2024 </w:t>
            </w:r>
          </w:p>
        </w:tc>
        <w:tc>
          <w:tcPr>
            <w:tcW w:w="1358" w:type="dxa"/>
            <w:tcBorders>
              <w:top w:val="nil"/>
              <w:left w:val="single" w:sz="4" w:space="0" w:color="000000"/>
              <w:bottom w:val="single" w:sz="4" w:space="0" w:color="000000"/>
              <w:right w:val="nil"/>
            </w:tcBorders>
          </w:tcPr>
          <w:p w14:paraId="6A7C0248" w14:textId="77777777" w:rsidR="008E6DD9" w:rsidRDefault="00000000">
            <w:pPr>
              <w:spacing w:after="0" w:line="259" w:lineRule="auto"/>
              <w:ind w:left="146" w:firstLine="0"/>
              <w:jc w:val="left"/>
            </w:pPr>
            <w:r>
              <w:t xml:space="preserve">18/06/2024 </w:t>
            </w:r>
          </w:p>
        </w:tc>
      </w:tr>
      <w:tr w:rsidR="008E6DD9" w14:paraId="76EAC378" w14:textId="77777777">
        <w:trPr>
          <w:trHeight w:val="314"/>
        </w:trPr>
        <w:tc>
          <w:tcPr>
            <w:tcW w:w="4009" w:type="dxa"/>
            <w:tcBorders>
              <w:top w:val="single" w:sz="4" w:space="0" w:color="000000"/>
              <w:left w:val="nil"/>
              <w:bottom w:val="single" w:sz="8" w:space="0" w:color="7F7F7F"/>
              <w:right w:val="nil"/>
            </w:tcBorders>
          </w:tcPr>
          <w:p w14:paraId="1F90063F" w14:textId="77777777" w:rsidR="008E6DD9" w:rsidRDefault="00000000">
            <w:pPr>
              <w:spacing w:after="0" w:line="259" w:lineRule="auto"/>
              <w:ind w:left="84" w:firstLine="0"/>
              <w:jc w:val="left"/>
            </w:pPr>
            <w:r>
              <w:rPr>
                <w:b/>
                <w:i/>
              </w:rPr>
              <w:t xml:space="preserve">Documentación del proyecto </w:t>
            </w:r>
          </w:p>
        </w:tc>
        <w:tc>
          <w:tcPr>
            <w:tcW w:w="545" w:type="dxa"/>
            <w:tcBorders>
              <w:top w:val="single" w:sz="4" w:space="0" w:color="000000"/>
              <w:left w:val="nil"/>
              <w:bottom w:val="single" w:sz="8" w:space="0" w:color="7F7F7F"/>
              <w:right w:val="single" w:sz="4" w:space="0" w:color="000000"/>
            </w:tcBorders>
          </w:tcPr>
          <w:p w14:paraId="734C5AAD" w14:textId="77777777" w:rsidR="008E6DD9" w:rsidRDefault="008E6DD9">
            <w:pPr>
              <w:spacing w:after="160" w:line="259" w:lineRule="auto"/>
              <w:ind w:left="0" w:firstLine="0"/>
              <w:jc w:val="left"/>
            </w:pPr>
          </w:p>
        </w:tc>
        <w:tc>
          <w:tcPr>
            <w:tcW w:w="1510" w:type="dxa"/>
            <w:tcBorders>
              <w:top w:val="single" w:sz="4" w:space="0" w:color="000000"/>
              <w:left w:val="single" w:sz="4" w:space="0" w:color="000000"/>
              <w:bottom w:val="single" w:sz="8" w:space="0" w:color="7F7F7F"/>
              <w:right w:val="single" w:sz="4" w:space="0" w:color="000000"/>
            </w:tcBorders>
          </w:tcPr>
          <w:p w14:paraId="533F9D1A" w14:textId="77777777" w:rsidR="008E6DD9" w:rsidRDefault="00000000">
            <w:pPr>
              <w:spacing w:after="0" w:line="259" w:lineRule="auto"/>
              <w:ind w:left="25" w:firstLine="0"/>
              <w:jc w:val="center"/>
            </w:pPr>
            <w:r>
              <w:rPr>
                <w:b/>
                <w:i/>
              </w:rPr>
              <w:t xml:space="preserve">60 </w:t>
            </w:r>
          </w:p>
        </w:tc>
        <w:tc>
          <w:tcPr>
            <w:tcW w:w="1666" w:type="dxa"/>
            <w:tcBorders>
              <w:top w:val="single" w:sz="4" w:space="0" w:color="000000"/>
              <w:left w:val="single" w:sz="4" w:space="0" w:color="000000"/>
              <w:bottom w:val="single" w:sz="8" w:space="0" w:color="7F7F7F"/>
              <w:right w:val="single" w:sz="4" w:space="0" w:color="000000"/>
            </w:tcBorders>
          </w:tcPr>
          <w:p w14:paraId="4A7ACAD5" w14:textId="77777777" w:rsidR="008E6DD9" w:rsidRDefault="00000000">
            <w:pPr>
              <w:spacing w:after="0" w:line="259" w:lineRule="auto"/>
              <w:ind w:left="21" w:firstLine="0"/>
              <w:jc w:val="center"/>
            </w:pPr>
            <w:r>
              <w:rPr>
                <w:b/>
                <w:i/>
              </w:rPr>
              <w:t xml:space="preserve">19/06/2024 </w:t>
            </w:r>
          </w:p>
        </w:tc>
        <w:tc>
          <w:tcPr>
            <w:tcW w:w="1358" w:type="dxa"/>
            <w:tcBorders>
              <w:top w:val="single" w:sz="4" w:space="0" w:color="000000"/>
              <w:left w:val="single" w:sz="4" w:space="0" w:color="000000"/>
              <w:bottom w:val="single" w:sz="8" w:space="0" w:color="7F7F7F"/>
              <w:right w:val="nil"/>
            </w:tcBorders>
          </w:tcPr>
          <w:p w14:paraId="63C425CB" w14:textId="77777777" w:rsidR="008E6DD9" w:rsidRDefault="00000000">
            <w:pPr>
              <w:spacing w:after="0" w:line="259" w:lineRule="auto"/>
              <w:ind w:left="137" w:firstLine="0"/>
              <w:jc w:val="left"/>
            </w:pPr>
            <w:r>
              <w:rPr>
                <w:b/>
                <w:i/>
              </w:rPr>
              <w:t xml:space="preserve">09/07/2024 </w:t>
            </w:r>
          </w:p>
        </w:tc>
      </w:tr>
      <w:tr w:rsidR="008E6DD9" w14:paraId="20398633" w14:textId="77777777">
        <w:trPr>
          <w:trHeight w:val="382"/>
        </w:trPr>
        <w:tc>
          <w:tcPr>
            <w:tcW w:w="4009" w:type="dxa"/>
            <w:tcBorders>
              <w:top w:val="single" w:sz="8" w:space="0" w:color="7F7F7F"/>
              <w:left w:val="nil"/>
              <w:bottom w:val="single" w:sz="8" w:space="0" w:color="7F7F7F"/>
              <w:right w:val="nil"/>
            </w:tcBorders>
          </w:tcPr>
          <w:p w14:paraId="2759D3EC" w14:textId="77777777" w:rsidR="008E6DD9" w:rsidRDefault="008E6DD9">
            <w:pPr>
              <w:spacing w:after="160" w:line="259" w:lineRule="auto"/>
              <w:ind w:left="0" w:firstLine="0"/>
              <w:jc w:val="left"/>
            </w:pPr>
          </w:p>
        </w:tc>
        <w:tc>
          <w:tcPr>
            <w:tcW w:w="545" w:type="dxa"/>
            <w:tcBorders>
              <w:top w:val="single" w:sz="8" w:space="0" w:color="7F7F7F"/>
              <w:left w:val="nil"/>
              <w:bottom w:val="single" w:sz="8" w:space="0" w:color="7F7F7F"/>
              <w:right w:val="single" w:sz="4" w:space="0" w:color="000000"/>
            </w:tcBorders>
          </w:tcPr>
          <w:p w14:paraId="3C23CBFE" w14:textId="77777777" w:rsidR="008E6DD9" w:rsidRDefault="00000000">
            <w:pPr>
              <w:spacing w:after="0" w:line="259" w:lineRule="auto"/>
              <w:ind w:left="0" w:firstLine="0"/>
            </w:pPr>
            <w:r>
              <w:rPr>
                <w:b/>
                <w:i/>
              </w:rPr>
              <w:t xml:space="preserve">Total </w:t>
            </w:r>
          </w:p>
        </w:tc>
        <w:tc>
          <w:tcPr>
            <w:tcW w:w="1510" w:type="dxa"/>
            <w:tcBorders>
              <w:top w:val="single" w:sz="8" w:space="0" w:color="7F7F7F"/>
              <w:left w:val="single" w:sz="4" w:space="0" w:color="000000"/>
              <w:bottom w:val="single" w:sz="8" w:space="0" w:color="7F7F7F"/>
              <w:right w:val="single" w:sz="4" w:space="0" w:color="000000"/>
            </w:tcBorders>
          </w:tcPr>
          <w:p w14:paraId="44559F26" w14:textId="77777777" w:rsidR="008E6DD9" w:rsidRDefault="00000000">
            <w:pPr>
              <w:tabs>
                <w:tab w:val="center" w:pos="755"/>
              </w:tabs>
              <w:spacing w:after="0" w:line="259" w:lineRule="auto"/>
              <w:ind w:left="-24" w:firstLine="0"/>
              <w:jc w:val="left"/>
            </w:pPr>
            <w:r>
              <w:rPr>
                <w:b/>
                <w:i/>
              </w:rPr>
              <w:t xml:space="preserve"> </w:t>
            </w:r>
            <w:r>
              <w:rPr>
                <w:b/>
                <w:i/>
              </w:rPr>
              <w:tab/>
            </w:r>
            <w:r>
              <w:rPr>
                <w:i/>
              </w:rPr>
              <w:t xml:space="preserve">514 </w:t>
            </w:r>
          </w:p>
        </w:tc>
        <w:tc>
          <w:tcPr>
            <w:tcW w:w="1666" w:type="dxa"/>
            <w:tcBorders>
              <w:top w:val="single" w:sz="8" w:space="0" w:color="7F7F7F"/>
              <w:left w:val="single" w:sz="4" w:space="0" w:color="000000"/>
              <w:bottom w:val="single" w:sz="8" w:space="0" w:color="7F7F7F"/>
              <w:right w:val="single" w:sz="4" w:space="0" w:color="000000"/>
            </w:tcBorders>
          </w:tcPr>
          <w:p w14:paraId="23C74069" w14:textId="77777777" w:rsidR="008E6DD9" w:rsidRDefault="00000000">
            <w:pPr>
              <w:spacing w:after="0" w:line="259" w:lineRule="auto"/>
              <w:ind w:left="20" w:firstLine="0"/>
              <w:jc w:val="center"/>
            </w:pPr>
            <w:r>
              <w:rPr>
                <w:i/>
              </w:rPr>
              <w:t xml:space="preserve">15/10/2023 </w:t>
            </w:r>
          </w:p>
        </w:tc>
        <w:tc>
          <w:tcPr>
            <w:tcW w:w="1358" w:type="dxa"/>
            <w:tcBorders>
              <w:top w:val="single" w:sz="8" w:space="0" w:color="7F7F7F"/>
              <w:left w:val="single" w:sz="4" w:space="0" w:color="000000"/>
              <w:bottom w:val="single" w:sz="8" w:space="0" w:color="7F7F7F"/>
              <w:right w:val="nil"/>
            </w:tcBorders>
          </w:tcPr>
          <w:p w14:paraId="2DFEBA30" w14:textId="77777777" w:rsidR="008E6DD9" w:rsidRDefault="00000000">
            <w:pPr>
              <w:spacing w:after="0" w:line="259" w:lineRule="auto"/>
              <w:ind w:left="146" w:firstLine="0"/>
              <w:jc w:val="left"/>
            </w:pPr>
            <w:r>
              <w:rPr>
                <w:i/>
              </w:rPr>
              <w:t xml:space="preserve">09/07/2024 </w:t>
            </w:r>
          </w:p>
        </w:tc>
      </w:tr>
    </w:tbl>
    <w:p w14:paraId="59DE264C" w14:textId="77777777" w:rsidR="008E6DD9" w:rsidRDefault="00000000">
      <w:pPr>
        <w:spacing w:after="240" w:line="259" w:lineRule="auto"/>
        <w:ind w:left="0" w:firstLine="0"/>
        <w:jc w:val="left"/>
      </w:pPr>
      <w:r>
        <w:t xml:space="preserve"> </w:t>
      </w:r>
    </w:p>
    <w:p w14:paraId="3A700E4C" w14:textId="77777777" w:rsidR="008E6DD9" w:rsidRDefault="00000000">
      <w:pPr>
        <w:numPr>
          <w:ilvl w:val="1"/>
          <w:numId w:val="28"/>
        </w:numPr>
        <w:spacing w:after="0" w:line="259" w:lineRule="auto"/>
        <w:ind w:hanging="576"/>
        <w:jc w:val="left"/>
      </w:pPr>
      <w:r>
        <w:rPr>
          <w:rFonts w:cs="Calibri"/>
          <w:color w:val="262626"/>
          <w:sz w:val="26"/>
        </w:rPr>
        <w:t xml:space="preserve">Planificación del proyecto </w:t>
      </w:r>
    </w:p>
    <w:p w14:paraId="77E14788" w14:textId="77777777" w:rsidR="008E6DD9" w:rsidRDefault="00000000">
      <w:pPr>
        <w:spacing w:after="215" w:line="259" w:lineRule="auto"/>
        <w:ind w:left="0" w:firstLine="0"/>
        <w:jc w:val="left"/>
      </w:pPr>
      <w:r>
        <w:t xml:space="preserve"> </w:t>
      </w:r>
    </w:p>
    <w:p w14:paraId="18822904" w14:textId="77777777" w:rsidR="008E6DD9" w:rsidRDefault="00000000">
      <w:pPr>
        <w:numPr>
          <w:ilvl w:val="2"/>
          <w:numId w:val="28"/>
        </w:numPr>
        <w:spacing w:after="0" w:line="259" w:lineRule="auto"/>
        <w:ind w:hanging="720"/>
        <w:jc w:val="left"/>
      </w:pPr>
      <w:r>
        <w:rPr>
          <w:rFonts w:cs="Calibri"/>
          <w:color w:val="262626"/>
          <w:sz w:val="24"/>
        </w:rPr>
        <w:lastRenderedPageBreak/>
        <w:t xml:space="preserve">Precios por hora </w:t>
      </w:r>
    </w:p>
    <w:p w14:paraId="546C34A0" w14:textId="77777777" w:rsidR="008E6DD9" w:rsidRDefault="00000000">
      <w:pPr>
        <w:spacing w:after="158"/>
        <w:ind w:left="-5"/>
      </w:pPr>
      <w:r>
        <w:t xml:space="preserve">Todas las tareas completadas en las diferentes fases del proyecto han sido realizadas de forma secuencial. Una misma persona, tomando el rol de investigador y programador alternativamente ha desarrollado el proyecto en su conjunto. </w:t>
      </w:r>
    </w:p>
    <w:p w14:paraId="562BC47A" w14:textId="77777777" w:rsidR="008E6DD9" w:rsidRDefault="00000000">
      <w:pPr>
        <w:ind w:left="-5"/>
      </w:pPr>
      <w: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7.2.3 Presupuesto Total. </w:t>
      </w:r>
    </w:p>
    <w:p w14:paraId="681D5ACE" w14:textId="77777777" w:rsidR="008E6DD9" w:rsidRDefault="00000000">
      <w:pPr>
        <w:spacing w:after="0" w:line="259" w:lineRule="auto"/>
        <w:ind w:left="0" w:firstLine="0"/>
        <w:jc w:val="left"/>
      </w:pPr>
      <w:r>
        <w:t xml:space="preserve"> </w:t>
      </w:r>
    </w:p>
    <w:p w14:paraId="49316C8C" w14:textId="77777777" w:rsidR="008E6DD9" w:rsidRDefault="00000000">
      <w:pPr>
        <w:spacing w:after="0" w:line="259" w:lineRule="auto"/>
        <w:ind w:left="10" w:right="4"/>
        <w:jc w:val="center"/>
      </w:pPr>
      <w:r>
        <w:rPr>
          <w:rFonts w:cs="Calibri"/>
          <w:i/>
          <w:color w:val="44546A"/>
          <w:sz w:val="18"/>
        </w:rPr>
        <w:t xml:space="preserve">Tabla 19: Precio por hora investigador </w:t>
      </w:r>
    </w:p>
    <w:tbl>
      <w:tblPr>
        <w:tblStyle w:val="TableGrid"/>
        <w:tblW w:w="9088" w:type="dxa"/>
        <w:tblInd w:w="-14" w:type="dxa"/>
        <w:tblCellMar>
          <w:top w:w="53" w:type="dxa"/>
          <w:bottom w:w="25" w:type="dxa"/>
          <w:right w:w="20" w:type="dxa"/>
        </w:tblCellMar>
        <w:tblLook w:val="04A0" w:firstRow="1" w:lastRow="0" w:firstColumn="1" w:lastColumn="0" w:noHBand="0" w:noVBand="1"/>
      </w:tblPr>
      <w:tblGrid>
        <w:gridCol w:w="1572"/>
        <w:gridCol w:w="1553"/>
        <w:gridCol w:w="4681"/>
        <w:gridCol w:w="1282"/>
      </w:tblGrid>
      <w:tr w:rsidR="008E6DD9" w14:paraId="6B054BD3" w14:textId="77777777">
        <w:trPr>
          <w:trHeight w:val="322"/>
        </w:trPr>
        <w:tc>
          <w:tcPr>
            <w:tcW w:w="1572" w:type="dxa"/>
            <w:tcBorders>
              <w:top w:val="single" w:sz="8" w:space="0" w:color="7F7F7F"/>
              <w:left w:val="nil"/>
              <w:bottom w:val="single" w:sz="8" w:space="0" w:color="7F7F7F"/>
              <w:right w:val="nil"/>
            </w:tcBorders>
          </w:tcPr>
          <w:p w14:paraId="081E1D4A" w14:textId="77777777" w:rsidR="008E6DD9" w:rsidRDefault="00000000">
            <w:pPr>
              <w:spacing w:after="0" w:line="259" w:lineRule="auto"/>
              <w:ind w:left="84" w:firstLine="0"/>
              <w:jc w:val="left"/>
            </w:pPr>
            <w:r>
              <w:rPr>
                <w:b/>
              </w:rPr>
              <w:t xml:space="preserve">Unidad </w:t>
            </w:r>
          </w:p>
        </w:tc>
        <w:tc>
          <w:tcPr>
            <w:tcW w:w="1553" w:type="dxa"/>
            <w:tcBorders>
              <w:top w:val="single" w:sz="8" w:space="0" w:color="7F7F7F"/>
              <w:left w:val="nil"/>
              <w:bottom w:val="single" w:sz="8" w:space="0" w:color="7F7F7F"/>
              <w:right w:val="nil"/>
            </w:tcBorders>
          </w:tcPr>
          <w:p w14:paraId="06565EFA" w14:textId="77777777" w:rsidR="008E6DD9" w:rsidRDefault="00000000">
            <w:pPr>
              <w:spacing w:after="0" w:line="259" w:lineRule="auto"/>
              <w:ind w:left="0" w:right="43" w:firstLine="0"/>
              <w:jc w:val="center"/>
            </w:pPr>
            <w:r>
              <w:rPr>
                <w:b/>
              </w:rPr>
              <w:t xml:space="preserve">Descripción </w:t>
            </w:r>
          </w:p>
        </w:tc>
        <w:tc>
          <w:tcPr>
            <w:tcW w:w="4681" w:type="dxa"/>
            <w:tcBorders>
              <w:top w:val="single" w:sz="8" w:space="0" w:color="7F7F7F"/>
              <w:left w:val="nil"/>
              <w:bottom w:val="single" w:sz="8" w:space="0" w:color="7F7F7F"/>
              <w:right w:val="nil"/>
            </w:tcBorders>
          </w:tcPr>
          <w:p w14:paraId="3A864E0D" w14:textId="77777777" w:rsidR="008E6DD9" w:rsidRDefault="00000000">
            <w:pPr>
              <w:tabs>
                <w:tab w:val="center" w:pos="1042"/>
                <w:tab w:val="center" w:pos="3274"/>
              </w:tabs>
              <w:spacing w:after="0" w:line="259" w:lineRule="auto"/>
              <w:ind w:left="0" w:firstLine="0"/>
              <w:jc w:val="left"/>
            </w:pPr>
            <w:r>
              <w:tab/>
            </w:r>
            <w:r>
              <w:rPr>
                <w:b/>
              </w:rPr>
              <w:t xml:space="preserve">Precio/hora (€) </w:t>
            </w:r>
            <w:r>
              <w:rPr>
                <w:b/>
              </w:rPr>
              <w:tab/>
              <w:t xml:space="preserve">Horas </w:t>
            </w:r>
          </w:p>
        </w:tc>
        <w:tc>
          <w:tcPr>
            <w:tcW w:w="1282" w:type="dxa"/>
            <w:tcBorders>
              <w:top w:val="single" w:sz="8" w:space="0" w:color="7F7F7F"/>
              <w:left w:val="nil"/>
              <w:bottom w:val="single" w:sz="8" w:space="0" w:color="7F7F7F"/>
              <w:right w:val="nil"/>
            </w:tcBorders>
          </w:tcPr>
          <w:p w14:paraId="4D6D0929" w14:textId="77777777" w:rsidR="008E6DD9" w:rsidRDefault="00000000">
            <w:pPr>
              <w:spacing w:after="0" w:line="259" w:lineRule="auto"/>
              <w:ind w:left="0" w:firstLine="0"/>
              <w:jc w:val="left"/>
            </w:pPr>
            <w:r>
              <w:rPr>
                <w:b/>
              </w:rPr>
              <w:t xml:space="preserve">Subtotal (€) </w:t>
            </w:r>
          </w:p>
        </w:tc>
      </w:tr>
      <w:tr w:rsidR="008E6DD9" w14:paraId="26845419" w14:textId="77777777">
        <w:trPr>
          <w:trHeight w:val="319"/>
        </w:trPr>
        <w:tc>
          <w:tcPr>
            <w:tcW w:w="1572" w:type="dxa"/>
            <w:tcBorders>
              <w:top w:val="single" w:sz="8" w:space="0" w:color="7F7F7F"/>
              <w:left w:val="nil"/>
              <w:bottom w:val="single" w:sz="8" w:space="0" w:color="7F7F7F"/>
              <w:right w:val="nil"/>
            </w:tcBorders>
          </w:tcPr>
          <w:p w14:paraId="453AC700" w14:textId="77777777" w:rsidR="008E6DD9" w:rsidRDefault="00000000">
            <w:pPr>
              <w:spacing w:after="0" w:line="259" w:lineRule="auto"/>
              <w:ind w:left="84" w:firstLine="0"/>
              <w:jc w:val="left"/>
            </w:pPr>
            <w:r>
              <w:t xml:space="preserve">Hora </w:t>
            </w:r>
          </w:p>
        </w:tc>
        <w:tc>
          <w:tcPr>
            <w:tcW w:w="1553" w:type="dxa"/>
            <w:tcBorders>
              <w:top w:val="single" w:sz="8" w:space="0" w:color="7F7F7F"/>
              <w:left w:val="nil"/>
              <w:bottom w:val="single" w:sz="8" w:space="0" w:color="7F7F7F"/>
              <w:right w:val="nil"/>
            </w:tcBorders>
          </w:tcPr>
          <w:p w14:paraId="7AF133D2" w14:textId="77777777" w:rsidR="008E6DD9" w:rsidRDefault="00000000">
            <w:pPr>
              <w:spacing w:after="0" w:line="259" w:lineRule="auto"/>
              <w:ind w:left="0" w:firstLine="0"/>
              <w:jc w:val="left"/>
            </w:pPr>
            <w:r>
              <w:t xml:space="preserve">Investigador </w:t>
            </w:r>
          </w:p>
        </w:tc>
        <w:tc>
          <w:tcPr>
            <w:tcW w:w="4681" w:type="dxa"/>
            <w:tcBorders>
              <w:top w:val="single" w:sz="8" w:space="0" w:color="7F7F7F"/>
              <w:left w:val="nil"/>
              <w:bottom w:val="single" w:sz="8" w:space="0" w:color="7F7F7F"/>
              <w:right w:val="nil"/>
            </w:tcBorders>
          </w:tcPr>
          <w:p w14:paraId="125E03EA" w14:textId="77777777" w:rsidR="008E6DD9" w:rsidRDefault="00000000">
            <w:pPr>
              <w:tabs>
                <w:tab w:val="center" w:pos="1673"/>
                <w:tab w:val="center" w:pos="3275"/>
              </w:tabs>
              <w:spacing w:after="0" w:line="259" w:lineRule="auto"/>
              <w:ind w:left="0" w:firstLine="0"/>
              <w:jc w:val="left"/>
            </w:pPr>
            <w:r>
              <w:tab/>
              <w:t xml:space="preserve">50,00 € </w:t>
            </w:r>
            <w:r>
              <w:tab/>
              <w:t xml:space="preserve">1 </w:t>
            </w:r>
          </w:p>
        </w:tc>
        <w:tc>
          <w:tcPr>
            <w:tcW w:w="1282" w:type="dxa"/>
            <w:tcBorders>
              <w:top w:val="single" w:sz="8" w:space="0" w:color="7F7F7F"/>
              <w:left w:val="nil"/>
              <w:bottom w:val="single" w:sz="8" w:space="0" w:color="7F7F7F"/>
              <w:right w:val="nil"/>
            </w:tcBorders>
          </w:tcPr>
          <w:p w14:paraId="3BC8EEF7" w14:textId="77777777" w:rsidR="008E6DD9" w:rsidRDefault="00000000">
            <w:pPr>
              <w:spacing w:after="0" w:line="259" w:lineRule="auto"/>
              <w:ind w:left="0" w:right="49" w:firstLine="0"/>
              <w:jc w:val="right"/>
            </w:pPr>
            <w:r>
              <w:t xml:space="preserve">50,00 € </w:t>
            </w:r>
          </w:p>
        </w:tc>
      </w:tr>
      <w:tr w:rsidR="008E6DD9" w14:paraId="0D473F63" w14:textId="77777777">
        <w:trPr>
          <w:trHeight w:val="370"/>
        </w:trPr>
        <w:tc>
          <w:tcPr>
            <w:tcW w:w="1572" w:type="dxa"/>
            <w:tcBorders>
              <w:top w:val="single" w:sz="8" w:space="0" w:color="7F7F7F"/>
              <w:left w:val="nil"/>
              <w:bottom w:val="single" w:sz="8" w:space="0" w:color="7F7F7F"/>
              <w:right w:val="nil"/>
            </w:tcBorders>
          </w:tcPr>
          <w:p w14:paraId="3D9AF8CE" w14:textId="77777777" w:rsidR="008E6DD9" w:rsidRDefault="00000000">
            <w:pPr>
              <w:spacing w:after="0" w:line="259" w:lineRule="auto"/>
              <w:ind w:left="84" w:firstLine="0"/>
              <w:jc w:val="left"/>
            </w:pPr>
            <w:r>
              <w:t xml:space="preserve">  </w:t>
            </w:r>
          </w:p>
        </w:tc>
        <w:tc>
          <w:tcPr>
            <w:tcW w:w="1553" w:type="dxa"/>
            <w:tcBorders>
              <w:top w:val="single" w:sz="8" w:space="0" w:color="7F7F7F"/>
              <w:left w:val="nil"/>
              <w:bottom w:val="single" w:sz="8" w:space="0" w:color="7F7F7F"/>
              <w:right w:val="nil"/>
            </w:tcBorders>
          </w:tcPr>
          <w:p w14:paraId="7D47D9BD" w14:textId="77777777" w:rsidR="008E6DD9" w:rsidRDefault="00000000">
            <w:pPr>
              <w:spacing w:after="0" w:line="259" w:lineRule="auto"/>
              <w:ind w:left="8" w:firstLine="0"/>
              <w:jc w:val="center"/>
            </w:pPr>
            <w:r>
              <w:t xml:space="preserve">  </w:t>
            </w:r>
          </w:p>
        </w:tc>
        <w:tc>
          <w:tcPr>
            <w:tcW w:w="4681" w:type="dxa"/>
            <w:tcBorders>
              <w:top w:val="single" w:sz="8" w:space="0" w:color="7F7F7F"/>
              <w:left w:val="nil"/>
              <w:bottom w:val="single" w:sz="8" w:space="0" w:color="7F7F7F"/>
              <w:right w:val="nil"/>
            </w:tcBorders>
          </w:tcPr>
          <w:p w14:paraId="48791EDF" w14:textId="77777777" w:rsidR="008E6DD9" w:rsidRDefault="00000000">
            <w:pPr>
              <w:tabs>
                <w:tab w:val="center" w:pos="3275"/>
              </w:tabs>
              <w:spacing w:after="0" w:line="259" w:lineRule="auto"/>
              <w:ind w:left="0" w:firstLine="0"/>
              <w:jc w:val="left"/>
            </w:pPr>
            <w:r>
              <w:t xml:space="preserve">  </w:t>
            </w:r>
            <w:r>
              <w:tab/>
            </w:r>
            <w:r>
              <w:rPr>
                <w:b/>
              </w:rPr>
              <w:t xml:space="preserve">Precio total / hora </w:t>
            </w:r>
          </w:p>
        </w:tc>
        <w:tc>
          <w:tcPr>
            <w:tcW w:w="1282" w:type="dxa"/>
            <w:tcBorders>
              <w:top w:val="single" w:sz="8" w:space="0" w:color="7F7F7F"/>
              <w:left w:val="nil"/>
              <w:bottom w:val="single" w:sz="8" w:space="0" w:color="7F7F7F"/>
              <w:right w:val="nil"/>
            </w:tcBorders>
          </w:tcPr>
          <w:p w14:paraId="69A22A8C" w14:textId="77777777" w:rsidR="008E6DD9" w:rsidRDefault="00000000">
            <w:pPr>
              <w:spacing w:after="0" w:line="259" w:lineRule="auto"/>
              <w:ind w:left="0" w:right="49" w:firstLine="0"/>
              <w:jc w:val="right"/>
            </w:pPr>
            <w:r>
              <w:t xml:space="preserve">50,00 € </w:t>
            </w:r>
          </w:p>
        </w:tc>
      </w:tr>
      <w:tr w:rsidR="008E6DD9" w14:paraId="50229307" w14:textId="77777777">
        <w:trPr>
          <w:trHeight w:val="888"/>
        </w:trPr>
        <w:tc>
          <w:tcPr>
            <w:tcW w:w="1572" w:type="dxa"/>
            <w:tcBorders>
              <w:top w:val="single" w:sz="8" w:space="0" w:color="7F7F7F"/>
              <w:left w:val="nil"/>
              <w:bottom w:val="single" w:sz="8" w:space="0" w:color="7F7F7F"/>
              <w:right w:val="nil"/>
            </w:tcBorders>
          </w:tcPr>
          <w:p w14:paraId="01577C7B" w14:textId="77777777" w:rsidR="008E6DD9" w:rsidRDefault="00000000">
            <w:pPr>
              <w:spacing w:after="0" w:line="259" w:lineRule="auto"/>
              <w:ind w:left="14" w:firstLine="0"/>
              <w:jc w:val="left"/>
            </w:pPr>
            <w:r>
              <w:t xml:space="preserve"> </w:t>
            </w:r>
          </w:p>
        </w:tc>
        <w:tc>
          <w:tcPr>
            <w:tcW w:w="1553" w:type="dxa"/>
            <w:tcBorders>
              <w:top w:val="single" w:sz="8" w:space="0" w:color="7F7F7F"/>
              <w:left w:val="nil"/>
              <w:bottom w:val="single" w:sz="8" w:space="0" w:color="7F7F7F"/>
              <w:right w:val="nil"/>
            </w:tcBorders>
          </w:tcPr>
          <w:p w14:paraId="144F210D" w14:textId="77777777" w:rsidR="008E6DD9" w:rsidRDefault="008E6DD9">
            <w:pPr>
              <w:spacing w:after="160" w:line="259" w:lineRule="auto"/>
              <w:ind w:left="0" w:firstLine="0"/>
              <w:jc w:val="left"/>
            </w:pPr>
          </w:p>
        </w:tc>
        <w:tc>
          <w:tcPr>
            <w:tcW w:w="4681" w:type="dxa"/>
            <w:tcBorders>
              <w:top w:val="single" w:sz="8" w:space="0" w:color="7F7F7F"/>
              <w:left w:val="nil"/>
              <w:bottom w:val="single" w:sz="8" w:space="0" w:color="7F7F7F"/>
              <w:right w:val="nil"/>
            </w:tcBorders>
            <w:vAlign w:val="bottom"/>
          </w:tcPr>
          <w:p w14:paraId="3AB3A333" w14:textId="77777777" w:rsidR="008E6DD9" w:rsidRDefault="00000000">
            <w:pPr>
              <w:spacing w:after="0" w:line="259" w:lineRule="auto"/>
              <w:ind w:left="0" w:firstLine="0"/>
              <w:jc w:val="left"/>
            </w:pPr>
            <w:r>
              <w:rPr>
                <w:i/>
                <w:color w:val="44546A"/>
                <w:sz w:val="18"/>
              </w:rPr>
              <w:t xml:space="preserve">Tabla 20: Precio por hora programador </w:t>
            </w:r>
          </w:p>
        </w:tc>
        <w:tc>
          <w:tcPr>
            <w:tcW w:w="1282" w:type="dxa"/>
            <w:tcBorders>
              <w:top w:val="single" w:sz="8" w:space="0" w:color="7F7F7F"/>
              <w:left w:val="nil"/>
              <w:bottom w:val="single" w:sz="8" w:space="0" w:color="7F7F7F"/>
              <w:right w:val="nil"/>
            </w:tcBorders>
          </w:tcPr>
          <w:p w14:paraId="1888B8B4" w14:textId="77777777" w:rsidR="008E6DD9" w:rsidRDefault="008E6DD9">
            <w:pPr>
              <w:spacing w:after="160" w:line="259" w:lineRule="auto"/>
              <w:ind w:left="0" w:firstLine="0"/>
              <w:jc w:val="left"/>
            </w:pPr>
          </w:p>
        </w:tc>
      </w:tr>
      <w:tr w:rsidR="008E6DD9" w14:paraId="074763D9" w14:textId="77777777">
        <w:trPr>
          <w:trHeight w:val="319"/>
        </w:trPr>
        <w:tc>
          <w:tcPr>
            <w:tcW w:w="1572" w:type="dxa"/>
            <w:tcBorders>
              <w:top w:val="single" w:sz="8" w:space="0" w:color="7F7F7F"/>
              <w:left w:val="nil"/>
              <w:bottom w:val="single" w:sz="8" w:space="0" w:color="7F7F7F"/>
              <w:right w:val="nil"/>
            </w:tcBorders>
          </w:tcPr>
          <w:p w14:paraId="596F51E0" w14:textId="77777777" w:rsidR="008E6DD9" w:rsidRDefault="00000000">
            <w:pPr>
              <w:spacing w:after="0" w:line="259" w:lineRule="auto"/>
              <w:ind w:left="84" w:firstLine="0"/>
              <w:jc w:val="left"/>
            </w:pPr>
            <w:r>
              <w:rPr>
                <w:b/>
              </w:rPr>
              <w:t xml:space="preserve">Unidad </w:t>
            </w:r>
          </w:p>
        </w:tc>
        <w:tc>
          <w:tcPr>
            <w:tcW w:w="1553" w:type="dxa"/>
            <w:tcBorders>
              <w:top w:val="single" w:sz="8" w:space="0" w:color="7F7F7F"/>
              <w:left w:val="nil"/>
              <w:bottom w:val="single" w:sz="8" w:space="0" w:color="7F7F7F"/>
              <w:right w:val="nil"/>
            </w:tcBorders>
          </w:tcPr>
          <w:p w14:paraId="1EA4F284" w14:textId="77777777" w:rsidR="008E6DD9" w:rsidRDefault="00000000">
            <w:pPr>
              <w:spacing w:after="0" w:line="259" w:lineRule="auto"/>
              <w:ind w:left="0" w:right="43" w:firstLine="0"/>
              <w:jc w:val="center"/>
            </w:pPr>
            <w:r>
              <w:rPr>
                <w:b/>
              </w:rPr>
              <w:t xml:space="preserve">Descripción </w:t>
            </w:r>
          </w:p>
        </w:tc>
        <w:tc>
          <w:tcPr>
            <w:tcW w:w="4681" w:type="dxa"/>
            <w:tcBorders>
              <w:top w:val="single" w:sz="8" w:space="0" w:color="7F7F7F"/>
              <w:left w:val="nil"/>
              <w:bottom w:val="single" w:sz="8" w:space="0" w:color="7F7F7F"/>
              <w:right w:val="nil"/>
            </w:tcBorders>
          </w:tcPr>
          <w:p w14:paraId="38F87A42" w14:textId="77777777" w:rsidR="008E6DD9" w:rsidRDefault="00000000">
            <w:pPr>
              <w:tabs>
                <w:tab w:val="center" w:pos="1042"/>
                <w:tab w:val="center" w:pos="3274"/>
              </w:tabs>
              <w:spacing w:after="0" w:line="259" w:lineRule="auto"/>
              <w:ind w:left="0" w:firstLine="0"/>
              <w:jc w:val="left"/>
            </w:pPr>
            <w:r>
              <w:tab/>
            </w:r>
            <w:r>
              <w:rPr>
                <w:b/>
              </w:rPr>
              <w:t xml:space="preserve">Precio/hora (€) </w:t>
            </w:r>
            <w:r>
              <w:rPr>
                <w:b/>
              </w:rPr>
              <w:tab/>
              <w:t xml:space="preserve">Horas </w:t>
            </w:r>
          </w:p>
        </w:tc>
        <w:tc>
          <w:tcPr>
            <w:tcW w:w="1282" w:type="dxa"/>
            <w:tcBorders>
              <w:top w:val="single" w:sz="8" w:space="0" w:color="7F7F7F"/>
              <w:left w:val="nil"/>
              <w:bottom w:val="single" w:sz="8" w:space="0" w:color="7F7F7F"/>
              <w:right w:val="nil"/>
            </w:tcBorders>
          </w:tcPr>
          <w:p w14:paraId="2F771AAE" w14:textId="77777777" w:rsidR="008E6DD9" w:rsidRDefault="00000000">
            <w:pPr>
              <w:spacing w:after="0" w:line="259" w:lineRule="auto"/>
              <w:ind w:left="0" w:firstLine="0"/>
              <w:jc w:val="left"/>
            </w:pPr>
            <w:r>
              <w:rPr>
                <w:b/>
              </w:rPr>
              <w:t xml:space="preserve">Subtotal (€) </w:t>
            </w:r>
          </w:p>
        </w:tc>
      </w:tr>
      <w:tr w:rsidR="008E6DD9" w14:paraId="05A33A0E" w14:textId="77777777">
        <w:trPr>
          <w:trHeight w:val="322"/>
        </w:trPr>
        <w:tc>
          <w:tcPr>
            <w:tcW w:w="1572" w:type="dxa"/>
            <w:tcBorders>
              <w:top w:val="single" w:sz="8" w:space="0" w:color="7F7F7F"/>
              <w:left w:val="nil"/>
              <w:bottom w:val="single" w:sz="8" w:space="0" w:color="7F7F7F"/>
              <w:right w:val="nil"/>
            </w:tcBorders>
          </w:tcPr>
          <w:p w14:paraId="58CE3F1E" w14:textId="77777777" w:rsidR="008E6DD9" w:rsidRDefault="00000000">
            <w:pPr>
              <w:spacing w:after="0" w:line="259" w:lineRule="auto"/>
              <w:ind w:left="84" w:firstLine="0"/>
              <w:jc w:val="left"/>
            </w:pPr>
            <w:r>
              <w:t xml:space="preserve">Hora </w:t>
            </w:r>
          </w:p>
        </w:tc>
        <w:tc>
          <w:tcPr>
            <w:tcW w:w="1553" w:type="dxa"/>
            <w:tcBorders>
              <w:top w:val="single" w:sz="8" w:space="0" w:color="7F7F7F"/>
              <w:left w:val="nil"/>
              <w:bottom w:val="single" w:sz="8" w:space="0" w:color="7F7F7F"/>
              <w:right w:val="nil"/>
            </w:tcBorders>
          </w:tcPr>
          <w:p w14:paraId="7B584014" w14:textId="77777777" w:rsidR="008E6DD9" w:rsidRDefault="00000000">
            <w:pPr>
              <w:spacing w:after="0" w:line="259" w:lineRule="auto"/>
              <w:ind w:left="0" w:firstLine="0"/>
              <w:jc w:val="left"/>
            </w:pPr>
            <w:r>
              <w:t xml:space="preserve">Programador </w:t>
            </w:r>
          </w:p>
        </w:tc>
        <w:tc>
          <w:tcPr>
            <w:tcW w:w="4681" w:type="dxa"/>
            <w:tcBorders>
              <w:top w:val="single" w:sz="8" w:space="0" w:color="7F7F7F"/>
              <w:left w:val="nil"/>
              <w:bottom w:val="single" w:sz="8" w:space="0" w:color="7F7F7F"/>
              <w:right w:val="nil"/>
            </w:tcBorders>
          </w:tcPr>
          <w:p w14:paraId="039F4BD6" w14:textId="77777777" w:rsidR="008E6DD9" w:rsidRDefault="00000000">
            <w:pPr>
              <w:tabs>
                <w:tab w:val="center" w:pos="1673"/>
                <w:tab w:val="center" w:pos="3275"/>
              </w:tabs>
              <w:spacing w:after="0" w:line="259" w:lineRule="auto"/>
              <w:ind w:left="0" w:firstLine="0"/>
              <w:jc w:val="left"/>
            </w:pPr>
            <w:r>
              <w:tab/>
              <w:t xml:space="preserve">40,00 € </w:t>
            </w:r>
            <w:r>
              <w:tab/>
              <w:t xml:space="preserve">1 </w:t>
            </w:r>
          </w:p>
        </w:tc>
        <w:tc>
          <w:tcPr>
            <w:tcW w:w="1282" w:type="dxa"/>
            <w:tcBorders>
              <w:top w:val="single" w:sz="8" w:space="0" w:color="7F7F7F"/>
              <w:left w:val="nil"/>
              <w:bottom w:val="single" w:sz="8" w:space="0" w:color="7F7F7F"/>
              <w:right w:val="nil"/>
            </w:tcBorders>
          </w:tcPr>
          <w:p w14:paraId="112CFAEE" w14:textId="77777777" w:rsidR="008E6DD9" w:rsidRDefault="00000000">
            <w:pPr>
              <w:spacing w:after="0" w:line="259" w:lineRule="auto"/>
              <w:ind w:left="0" w:right="49" w:firstLine="0"/>
              <w:jc w:val="right"/>
            </w:pPr>
            <w:r>
              <w:t xml:space="preserve">40,00 € </w:t>
            </w:r>
          </w:p>
        </w:tc>
      </w:tr>
      <w:tr w:rsidR="008E6DD9" w14:paraId="1FB0DEB7" w14:textId="77777777">
        <w:trPr>
          <w:trHeight w:val="319"/>
        </w:trPr>
        <w:tc>
          <w:tcPr>
            <w:tcW w:w="1572" w:type="dxa"/>
            <w:tcBorders>
              <w:top w:val="single" w:sz="8" w:space="0" w:color="7F7F7F"/>
              <w:left w:val="nil"/>
              <w:bottom w:val="single" w:sz="8" w:space="0" w:color="7F7F7F"/>
              <w:right w:val="nil"/>
            </w:tcBorders>
          </w:tcPr>
          <w:p w14:paraId="61F6EA66" w14:textId="77777777" w:rsidR="008E6DD9" w:rsidRDefault="00000000">
            <w:pPr>
              <w:spacing w:after="0" w:line="259" w:lineRule="auto"/>
              <w:ind w:left="84" w:firstLine="0"/>
              <w:jc w:val="left"/>
            </w:pPr>
            <w:r>
              <w:t xml:space="preserve">  </w:t>
            </w:r>
          </w:p>
        </w:tc>
        <w:tc>
          <w:tcPr>
            <w:tcW w:w="1553" w:type="dxa"/>
            <w:tcBorders>
              <w:top w:val="single" w:sz="8" w:space="0" w:color="7F7F7F"/>
              <w:left w:val="nil"/>
              <w:bottom w:val="single" w:sz="8" w:space="0" w:color="7F7F7F"/>
              <w:right w:val="nil"/>
            </w:tcBorders>
          </w:tcPr>
          <w:p w14:paraId="588B378D" w14:textId="77777777" w:rsidR="008E6DD9" w:rsidRDefault="00000000">
            <w:pPr>
              <w:spacing w:after="0" w:line="259" w:lineRule="auto"/>
              <w:ind w:left="8" w:firstLine="0"/>
              <w:jc w:val="center"/>
            </w:pPr>
            <w:r>
              <w:t xml:space="preserve">  </w:t>
            </w:r>
          </w:p>
        </w:tc>
        <w:tc>
          <w:tcPr>
            <w:tcW w:w="4681" w:type="dxa"/>
            <w:tcBorders>
              <w:top w:val="single" w:sz="8" w:space="0" w:color="7F7F7F"/>
              <w:left w:val="nil"/>
              <w:bottom w:val="single" w:sz="8" w:space="0" w:color="7F7F7F"/>
              <w:right w:val="nil"/>
            </w:tcBorders>
          </w:tcPr>
          <w:p w14:paraId="6FDEF6A9" w14:textId="77777777" w:rsidR="008E6DD9" w:rsidRDefault="00000000">
            <w:pPr>
              <w:tabs>
                <w:tab w:val="center" w:pos="3275"/>
              </w:tabs>
              <w:spacing w:after="0" w:line="259" w:lineRule="auto"/>
              <w:ind w:left="0" w:firstLine="0"/>
              <w:jc w:val="left"/>
            </w:pPr>
            <w:r>
              <w:t xml:space="preserve">  </w:t>
            </w:r>
            <w:r>
              <w:tab/>
            </w:r>
            <w:r>
              <w:rPr>
                <w:b/>
              </w:rPr>
              <w:t xml:space="preserve">Precio total / hora </w:t>
            </w:r>
          </w:p>
        </w:tc>
        <w:tc>
          <w:tcPr>
            <w:tcW w:w="1282" w:type="dxa"/>
            <w:tcBorders>
              <w:top w:val="single" w:sz="8" w:space="0" w:color="7F7F7F"/>
              <w:left w:val="nil"/>
              <w:bottom w:val="single" w:sz="8" w:space="0" w:color="7F7F7F"/>
              <w:right w:val="nil"/>
            </w:tcBorders>
          </w:tcPr>
          <w:p w14:paraId="57A99473" w14:textId="77777777" w:rsidR="008E6DD9" w:rsidRDefault="00000000">
            <w:pPr>
              <w:spacing w:after="0" w:line="259" w:lineRule="auto"/>
              <w:ind w:left="0" w:right="49" w:firstLine="0"/>
              <w:jc w:val="right"/>
            </w:pPr>
            <w:r>
              <w:t xml:space="preserve">40,00 € </w:t>
            </w:r>
          </w:p>
        </w:tc>
      </w:tr>
    </w:tbl>
    <w:p w14:paraId="5F5CCB46" w14:textId="77777777" w:rsidR="008E6DD9" w:rsidRDefault="00000000">
      <w:pPr>
        <w:spacing w:after="216" w:line="259" w:lineRule="auto"/>
        <w:ind w:left="0" w:firstLine="0"/>
        <w:jc w:val="left"/>
      </w:pPr>
      <w:r>
        <w:t xml:space="preserve"> </w:t>
      </w:r>
    </w:p>
    <w:p w14:paraId="05EF307F" w14:textId="77777777" w:rsidR="008E6DD9" w:rsidRDefault="00000000">
      <w:pPr>
        <w:numPr>
          <w:ilvl w:val="2"/>
          <w:numId w:val="28"/>
        </w:numPr>
        <w:spacing w:after="0" w:line="259" w:lineRule="auto"/>
        <w:ind w:hanging="720"/>
        <w:jc w:val="left"/>
      </w:pPr>
      <w:r>
        <w:rPr>
          <w:rFonts w:cs="Calibri"/>
          <w:color w:val="262626"/>
          <w:sz w:val="24"/>
        </w:rPr>
        <w:t xml:space="preserve">Precio por unidad de trabajo </w:t>
      </w:r>
    </w:p>
    <w:p w14:paraId="44243979" w14:textId="77777777" w:rsidR="008E6DD9" w:rsidRDefault="00000000">
      <w:pPr>
        <w:ind w:left="-5"/>
      </w:pPr>
      <w:r>
        <w:t xml:space="preserve">El precio asociado a cada una de las tareas que componen el proyecto se detalla a continuación, considerando el rol que ha realizado dicha tarea y el número de horas dedicadas a su realización. </w:t>
      </w:r>
    </w:p>
    <w:p w14:paraId="3CBDBFC8" w14:textId="77777777" w:rsidR="008E6DD9" w:rsidRDefault="00000000">
      <w:pPr>
        <w:spacing w:after="0" w:line="259" w:lineRule="auto"/>
        <w:ind w:left="0" w:firstLine="0"/>
        <w:jc w:val="left"/>
      </w:pPr>
      <w:r>
        <w:t xml:space="preserve"> </w:t>
      </w:r>
    </w:p>
    <w:p w14:paraId="567339EA" w14:textId="77777777" w:rsidR="008E6DD9" w:rsidRDefault="00000000">
      <w:pPr>
        <w:ind w:left="-5"/>
      </w:pPr>
      <w:r>
        <w:t xml:space="preserve">Como se puede observar, el rol de programador está asociado a las tareas que incluyen la implementación de código, el manejo de sistemas informáticos y el </w:t>
      </w:r>
      <w:r>
        <w:rPr>
          <w:rFonts w:cs="Calibri"/>
          <w:i/>
        </w:rPr>
        <w:t>testing</w:t>
      </w:r>
      <w:r>
        <w:t xml:space="preserve">. Por otro lado, el investigador se encarga del resto de tareas que, en resumen, están relacionadas con los aspectos más teóricos y de toma de decisiones del proyecto. </w:t>
      </w:r>
    </w:p>
    <w:p w14:paraId="1D81B32E" w14:textId="77777777" w:rsidR="008E6DD9" w:rsidRDefault="00000000">
      <w:pPr>
        <w:spacing w:after="0" w:line="259" w:lineRule="auto"/>
        <w:ind w:left="0" w:firstLine="0"/>
        <w:jc w:val="left"/>
      </w:pPr>
      <w:r>
        <w:t xml:space="preserve"> </w:t>
      </w:r>
    </w:p>
    <w:p w14:paraId="13C3B824" w14:textId="77777777" w:rsidR="008E6DD9" w:rsidRDefault="00000000">
      <w:pPr>
        <w:spacing w:after="0" w:line="259" w:lineRule="auto"/>
        <w:ind w:left="10" w:right="8"/>
        <w:jc w:val="center"/>
      </w:pPr>
      <w:r>
        <w:rPr>
          <w:rFonts w:cs="Calibri"/>
          <w:i/>
          <w:color w:val="44546A"/>
          <w:sz w:val="18"/>
        </w:rPr>
        <w:t xml:space="preserve">Tabla 21: Precios por unidad de trabajo. Parte 1: Trabajo Relacionado </w:t>
      </w:r>
    </w:p>
    <w:tbl>
      <w:tblPr>
        <w:tblStyle w:val="TableGrid"/>
        <w:tblW w:w="9054" w:type="dxa"/>
        <w:tblInd w:w="10" w:type="dxa"/>
        <w:tblCellMar>
          <w:top w:w="50" w:type="dxa"/>
          <w:right w:w="19" w:type="dxa"/>
        </w:tblCellMar>
        <w:tblLook w:val="04A0" w:firstRow="1" w:lastRow="0" w:firstColumn="1" w:lastColumn="0" w:noHBand="0" w:noVBand="1"/>
      </w:tblPr>
      <w:tblGrid>
        <w:gridCol w:w="1823"/>
        <w:gridCol w:w="3793"/>
        <w:gridCol w:w="2024"/>
        <w:gridCol w:w="1414"/>
      </w:tblGrid>
      <w:tr w:rsidR="008E6DD9" w14:paraId="154DBAD7" w14:textId="77777777">
        <w:trPr>
          <w:trHeight w:val="320"/>
        </w:trPr>
        <w:tc>
          <w:tcPr>
            <w:tcW w:w="1824" w:type="dxa"/>
            <w:tcBorders>
              <w:top w:val="single" w:sz="8" w:space="0" w:color="000000"/>
              <w:left w:val="single" w:sz="8" w:space="0" w:color="000000"/>
              <w:bottom w:val="single" w:sz="8" w:space="0" w:color="000000"/>
              <w:right w:val="nil"/>
            </w:tcBorders>
          </w:tcPr>
          <w:p w14:paraId="567BFB0B" w14:textId="77777777" w:rsidR="008E6DD9" w:rsidRDefault="008E6DD9">
            <w:pPr>
              <w:spacing w:after="160" w:line="259" w:lineRule="auto"/>
              <w:ind w:left="0" w:firstLine="0"/>
              <w:jc w:val="left"/>
            </w:pPr>
          </w:p>
        </w:tc>
        <w:tc>
          <w:tcPr>
            <w:tcW w:w="5817" w:type="dxa"/>
            <w:gridSpan w:val="2"/>
            <w:tcBorders>
              <w:top w:val="single" w:sz="8" w:space="0" w:color="000000"/>
              <w:left w:val="nil"/>
              <w:bottom w:val="single" w:sz="8" w:space="0" w:color="000000"/>
              <w:right w:val="nil"/>
            </w:tcBorders>
          </w:tcPr>
          <w:p w14:paraId="6D5AB726" w14:textId="77777777" w:rsidR="008E6DD9" w:rsidRDefault="00000000">
            <w:pPr>
              <w:spacing w:after="0" w:line="259" w:lineRule="auto"/>
              <w:ind w:left="0" w:right="397" w:firstLine="0"/>
              <w:jc w:val="center"/>
            </w:pPr>
            <w:r>
              <w:rPr>
                <w:b/>
              </w:rPr>
              <w:t xml:space="preserve">Trabajo Relacionado </w:t>
            </w:r>
          </w:p>
        </w:tc>
        <w:tc>
          <w:tcPr>
            <w:tcW w:w="1414" w:type="dxa"/>
            <w:tcBorders>
              <w:top w:val="single" w:sz="8" w:space="0" w:color="000000"/>
              <w:left w:val="nil"/>
              <w:bottom w:val="single" w:sz="8" w:space="0" w:color="000000"/>
              <w:right w:val="single" w:sz="8" w:space="0" w:color="000000"/>
            </w:tcBorders>
          </w:tcPr>
          <w:p w14:paraId="4C312B0F" w14:textId="77777777" w:rsidR="008E6DD9" w:rsidRDefault="008E6DD9">
            <w:pPr>
              <w:spacing w:after="160" w:line="259" w:lineRule="auto"/>
              <w:ind w:left="0" w:firstLine="0"/>
              <w:jc w:val="left"/>
            </w:pPr>
          </w:p>
        </w:tc>
      </w:tr>
      <w:tr w:rsidR="008E6DD9" w14:paraId="5386CC55" w14:textId="77777777">
        <w:trPr>
          <w:trHeight w:val="319"/>
        </w:trPr>
        <w:tc>
          <w:tcPr>
            <w:tcW w:w="1824" w:type="dxa"/>
            <w:tcBorders>
              <w:top w:val="single" w:sz="8" w:space="0" w:color="000000"/>
              <w:left w:val="nil"/>
              <w:bottom w:val="single" w:sz="8" w:space="0" w:color="7F7F7F"/>
              <w:right w:val="nil"/>
            </w:tcBorders>
            <w:vAlign w:val="bottom"/>
          </w:tcPr>
          <w:p w14:paraId="62057C28" w14:textId="77777777" w:rsidR="008E6DD9" w:rsidRDefault="00000000">
            <w:pPr>
              <w:spacing w:after="0" w:line="259" w:lineRule="auto"/>
              <w:ind w:left="0" w:right="243" w:firstLine="0"/>
              <w:jc w:val="right"/>
            </w:pPr>
            <w:r>
              <w:rPr>
                <w:b/>
              </w:rPr>
              <w:t xml:space="preserve"> </w:t>
            </w:r>
          </w:p>
        </w:tc>
        <w:tc>
          <w:tcPr>
            <w:tcW w:w="3793" w:type="dxa"/>
            <w:tcBorders>
              <w:top w:val="single" w:sz="8" w:space="0" w:color="000000"/>
              <w:left w:val="nil"/>
              <w:bottom w:val="single" w:sz="8" w:space="0" w:color="7F7F7F"/>
              <w:right w:val="nil"/>
            </w:tcBorders>
            <w:vAlign w:val="bottom"/>
          </w:tcPr>
          <w:p w14:paraId="0778F143" w14:textId="77777777" w:rsidR="008E6DD9" w:rsidRDefault="00000000">
            <w:pPr>
              <w:spacing w:after="0" w:line="259" w:lineRule="auto"/>
              <w:ind w:left="1275" w:firstLine="0"/>
              <w:jc w:val="left"/>
            </w:pPr>
            <w:r>
              <w:rPr>
                <w:rFonts w:ascii="Times New Roman" w:eastAsia="Times New Roman" w:hAnsi="Times New Roman"/>
                <w:sz w:val="20"/>
              </w:rPr>
              <w:t xml:space="preserve"> </w:t>
            </w:r>
          </w:p>
        </w:tc>
        <w:tc>
          <w:tcPr>
            <w:tcW w:w="2024" w:type="dxa"/>
            <w:tcBorders>
              <w:top w:val="single" w:sz="8" w:space="0" w:color="000000"/>
              <w:left w:val="nil"/>
              <w:bottom w:val="single" w:sz="8" w:space="0" w:color="7F7F7F"/>
              <w:right w:val="nil"/>
            </w:tcBorders>
            <w:vAlign w:val="bottom"/>
          </w:tcPr>
          <w:p w14:paraId="45CC4BF1" w14:textId="77777777" w:rsidR="008E6DD9" w:rsidRDefault="00000000">
            <w:pPr>
              <w:spacing w:after="0" w:line="259" w:lineRule="auto"/>
              <w:ind w:left="0" w:firstLine="0"/>
              <w:jc w:val="left"/>
            </w:pPr>
            <w:r>
              <w:rPr>
                <w:rFonts w:ascii="Times New Roman" w:eastAsia="Times New Roman" w:hAnsi="Times New Roman"/>
                <w:sz w:val="20"/>
              </w:rPr>
              <w:t xml:space="preserve"> </w:t>
            </w:r>
          </w:p>
        </w:tc>
        <w:tc>
          <w:tcPr>
            <w:tcW w:w="1414" w:type="dxa"/>
            <w:tcBorders>
              <w:top w:val="single" w:sz="8" w:space="0" w:color="000000"/>
              <w:left w:val="nil"/>
              <w:bottom w:val="single" w:sz="8" w:space="0" w:color="7F7F7F"/>
              <w:right w:val="nil"/>
            </w:tcBorders>
            <w:vAlign w:val="bottom"/>
          </w:tcPr>
          <w:p w14:paraId="498A23A8" w14:textId="77777777" w:rsidR="008E6DD9" w:rsidRDefault="00000000">
            <w:pPr>
              <w:spacing w:after="0" w:line="259" w:lineRule="auto"/>
              <w:ind w:left="538" w:firstLine="0"/>
              <w:jc w:val="left"/>
            </w:pPr>
            <w:r>
              <w:rPr>
                <w:rFonts w:ascii="Times New Roman" w:eastAsia="Times New Roman" w:hAnsi="Times New Roman"/>
                <w:sz w:val="20"/>
              </w:rPr>
              <w:t xml:space="preserve"> </w:t>
            </w:r>
          </w:p>
        </w:tc>
      </w:tr>
      <w:tr w:rsidR="008E6DD9" w14:paraId="42C0C52E" w14:textId="77777777">
        <w:trPr>
          <w:trHeight w:val="322"/>
        </w:trPr>
        <w:tc>
          <w:tcPr>
            <w:tcW w:w="1824" w:type="dxa"/>
            <w:tcBorders>
              <w:top w:val="single" w:sz="8" w:space="0" w:color="7F7F7F"/>
              <w:left w:val="nil"/>
              <w:bottom w:val="single" w:sz="8" w:space="0" w:color="7F7F7F"/>
              <w:right w:val="nil"/>
            </w:tcBorders>
          </w:tcPr>
          <w:p w14:paraId="7559ACB9" w14:textId="77777777" w:rsidR="008E6DD9" w:rsidRDefault="00000000">
            <w:pPr>
              <w:spacing w:after="0" w:line="259" w:lineRule="auto"/>
              <w:ind w:left="70" w:firstLine="0"/>
              <w:jc w:val="left"/>
            </w:pPr>
            <w:r>
              <w:rPr>
                <w:b/>
              </w:rPr>
              <w:t xml:space="preserve">Cantidad (horas) </w:t>
            </w:r>
          </w:p>
        </w:tc>
        <w:tc>
          <w:tcPr>
            <w:tcW w:w="3793" w:type="dxa"/>
            <w:tcBorders>
              <w:top w:val="single" w:sz="8" w:space="0" w:color="7F7F7F"/>
              <w:left w:val="nil"/>
              <w:bottom w:val="single" w:sz="8" w:space="0" w:color="7F7F7F"/>
              <w:right w:val="nil"/>
            </w:tcBorders>
          </w:tcPr>
          <w:p w14:paraId="0C4418DD" w14:textId="77777777" w:rsidR="008E6DD9" w:rsidRDefault="00000000">
            <w:pPr>
              <w:spacing w:after="0" w:line="259" w:lineRule="auto"/>
              <w:ind w:left="0" w:right="160" w:firstLine="0"/>
              <w:jc w:val="center"/>
            </w:pPr>
            <w:r>
              <w:rPr>
                <w:b/>
              </w:rPr>
              <w:t xml:space="preserve">Descripción </w:t>
            </w:r>
          </w:p>
        </w:tc>
        <w:tc>
          <w:tcPr>
            <w:tcW w:w="2024" w:type="dxa"/>
            <w:tcBorders>
              <w:top w:val="single" w:sz="8" w:space="0" w:color="7F7F7F"/>
              <w:left w:val="nil"/>
              <w:bottom w:val="single" w:sz="8" w:space="0" w:color="7F7F7F"/>
              <w:right w:val="nil"/>
            </w:tcBorders>
          </w:tcPr>
          <w:p w14:paraId="2B7AA03E" w14:textId="77777777" w:rsidR="008E6DD9" w:rsidRDefault="00000000">
            <w:pPr>
              <w:spacing w:after="0" w:line="259" w:lineRule="auto"/>
              <w:ind w:left="372" w:firstLine="0"/>
              <w:jc w:val="left"/>
            </w:pPr>
            <w:r>
              <w:rPr>
                <w:b/>
              </w:rPr>
              <w:t xml:space="preserve">Precio (€) </w:t>
            </w:r>
          </w:p>
        </w:tc>
        <w:tc>
          <w:tcPr>
            <w:tcW w:w="1414" w:type="dxa"/>
            <w:tcBorders>
              <w:top w:val="single" w:sz="8" w:space="0" w:color="7F7F7F"/>
              <w:left w:val="nil"/>
              <w:bottom w:val="single" w:sz="8" w:space="0" w:color="7F7F7F"/>
              <w:right w:val="nil"/>
            </w:tcBorders>
          </w:tcPr>
          <w:p w14:paraId="1A6228B7" w14:textId="77777777" w:rsidR="008E6DD9" w:rsidRDefault="00000000">
            <w:pPr>
              <w:spacing w:after="0" w:line="259" w:lineRule="auto"/>
              <w:ind w:left="0" w:firstLine="0"/>
              <w:jc w:val="left"/>
            </w:pPr>
            <w:r>
              <w:rPr>
                <w:b/>
              </w:rPr>
              <w:t xml:space="preserve">Subtotal (€) </w:t>
            </w:r>
          </w:p>
        </w:tc>
      </w:tr>
      <w:tr w:rsidR="008E6DD9" w14:paraId="3CA5B639" w14:textId="77777777">
        <w:trPr>
          <w:trHeight w:val="319"/>
        </w:trPr>
        <w:tc>
          <w:tcPr>
            <w:tcW w:w="1824" w:type="dxa"/>
            <w:tcBorders>
              <w:top w:val="single" w:sz="8" w:space="0" w:color="7F7F7F"/>
              <w:left w:val="nil"/>
              <w:bottom w:val="single" w:sz="8" w:space="0" w:color="7F7F7F"/>
              <w:right w:val="nil"/>
            </w:tcBorders>
          </w:tcPr>
          <w:p w14:paraId="7859413C" w14:textId="77777777" w:rsidR="008E6DD9" w:rsidRDefault="00000000">
            <w:pPr>
              <w:spacing w:after="0" w:line="259" w:lineRule="auto"/>
              <w:ind w:left="70" w:firstLine="0"/>
              <w:jc w:val="left"/>
            </w:pPr>
            <w:r>
              <w:t xml:space="preserve">10 </w:t>
            </w:r>
          </w:p>
        </w:tc>
        <w:tc>
          <w:tcPr>
            <w:tcW w:w="3793" w:type="dxa"/>
            <w:tcBorders>
              <w:top w:val="single" w:sz="8" w:space="0" w:color="7F7F7F"/>
              <w:left w:val="nil"/>
              <w:bottom w:val="single" w:sz="8" w:space="0" w:color="7F7F7F"/>
              <w:right w:val="nil"/>
            </w:tcBorders>
          </w:tcPr>
          <w:p w14:paraId="13289E99" w14:textId="77777777" w:rsidR="008E6DD9" w:rsidRDefault="00000000">
            <w:pPr>
              <w:spacing w:after="0" w:line="259" w:lineRule="auto"/>
              <w:ind w:left="0" w:right="116" w:firstLine="0"/>
              <w:jc w:val="center"/>
            </w:pPr>
            <w:r>
              <w:t xml:space="preserve">Investigador </w:t>
            </w:r>
          </w:p>
        </w:tc>
        <w:tc>
          <w:tcPr>
            <w:tcW w:w="2024" w:type="dxa"/>
            <w:tcBorders>
              <w:top w:val="single" w:sz="8" w:space="0" w:color="7F7F7F"/>
              <w:left w:val="nil"/>
              <w:bottom w:val="single" w:sz="8" w:space="0" w:color="7F7F7F"/>
              <w:right w:val="nil"/>
            </w:tcBorders>
          </w:tcPr>
          <w:p w14:paraId="18591A8B" w14:textId="77777777" w:rsidR="008E6DD9" w:rsidRDefault="00000000">
            <w:pPr>
              <w:spacing w:after="0" w:line="259" w:lineRule="auto"/>
              <w:ind w:left="475" w:firstLine="0"/>
              <w:jc w:val="left"/>
            </w:pPr>
            <w:r>
              <w:t xml:space="preserve">50,00 € </w:t>
            </w:r>
          </w:p>
        </w:tc>
        <w:tc>
          <w:tcPr>
            <w:tcW w:w="1414" w:type="dxa"/>
            <w:tcBorders>
              <w:top w:val="single" w:sz="8" w:space="0" w:color="7F7F7F"/>
              <w:left w:val="nil"/>
              <w:bottom w:val="single" w:sz="8" w:space="0" w:color="7F7F7F"/>
              <w:right w:val="nil"/>
            </w:tcBorders>
          </w:tcPr>
          <w:p w14:paraId="2D5BFA7F" w14:textId="77777777" w:rsidR="008E6DD9" w:rsidRDefault="00000000">
            <w:pPr>
              <w:spacing w:after="0" w:line="259" w:lineRule="auto"/>
              <w:ind w:left="0" w:right="50" w:firstLine="0"/>
              <w:jc w:val="right"/>
            </w:pPr>
            <w:r>
              <w:t xml:space="preserve">500,00 € </w:t>
            </w:r>
          </w:p>
        </w:tc>
      </w:tr>
      <w:tr w:rsidR="008E6DD9" w14:paraId="7CD702B7" w14:textId="77777777">
        <w:trPr>
          <w:trHeight w:val="322"/>
        </w:trPr>
        <w:tc>
          <w:tcPr>
            <w:tcW w:w="1824" w:type="dxa"/>
            <w:tcBorders>
              <w:top w:val="single" w:sz="8" w:space="0" w:color="7F7F7F"/>
              <w:left w:val="nil"/>
              <w:bottom w:val="single" w:sz="8" w:space="0" w:color="7F7F7F"/>
              <w:right w:val="nil"/>
            </w:tcBorders>
          </w:tcPr>
          <w:p w14:paraId="3C4C8B9D" w14:textId="77777777" w:rsidR="008E6DD9" w:rsidRDefault="00000000">
            <w:pPr>
              <w:spacing w:after="0" w:line="259" w:lineRule="auto"/>
              <w:ind w:left="70" w:firstLine="0"/>
              <w:jc w:val="left"/>
            </w:pPr>
            <w:r>
              <w:t xml:space="preserve">  </w:t>
            </w:r>
          </w:p>
        </w:tc>
        <w:tc>
          <w:tcPr>
            <w:tcW w:w="3793" w:type="dxa"/>
            <w:tcBorders>
              <w:top w:val="single" w:sz="8" w:space="0" w:color="7F7F7F"/>
              <w:left w:val="nil"/>
              <w:bottom w:val="single" w:sz="8" w:space="0" w:color="7F7F7F"/>
              <w:right w:val="nil"/>
            </w:tcBorders>
          </w:tcPr>
          <w:p w14:paraId="5F94D6E2" w14:textId="77777777" w:rsidR="008E6DD9" w:rsidRDefault="00000000">
            <w:pPr>
              <w:spacing w:after="0" w:line="259" w:lineRule="auto"/>
              <w:ind w:left="1275" w:firstLine="0"/>
              <w:jc w:val="left"/>
            </w:pPr>
            <w:r>
              <w:t xml:space="preserve">  </w:t>
            </w:r>
          </w:p>
        </w:tc>
        <w:tc>
          <w:tcPr>
            <w:tcW w:w="2024" w:type="dxa"/>
            <w:tcBorders>
              <w:top w:val="single" w:sz="8" w:space="0" w:color="7F7F7F"/>
              <w:left w:val="nil"/>
              <w:bottom w:val="single" w:sz="8" w:space="0" w:color="7F7F7F"/>
              <w:right w:val="nil"/>
            </w:tcBorders>
          </w:tcPr>
          <w:p w14:paraId="6C047590" w14:textId="77777777" w:rsidR="008E6DD9" w:rsidRDefault="00000000">
            <w:pPr>
              <w:spacing w:after="0" w:line="259" w:lineRule="auto"/>
              <w:ind w:left="278" w:firstLine="0"/>
              <w:jc w:val="left"/>
            </w:pPr>
            <w:r>
              <w:rPr>
                <w:b/>
              </w:rPr>
              <w:t xml:space="preserve">Precio total  </w:t>
            </w:r>
          </w:p>
        </w:tc>
        <w:tc>
          <w:tcPr>
            <w:tcW w:w="1414" w:type="dxa"/>
            <w:tcBorders>
              <w:top w:val="single" w:sz="8" w:space="0" w:color="7F7F7F"/>
              <w:left w:val="nil"/>
              <w:bottom w:val="single" w:sz="8" w:space="0" w:color="7F7F7F"/>
              <w:right w:val="nil"/>
            </w:tcBorders>
          </w:tcPr>
          <w:p w14:paraId="021F10E0" w14:textId="77777777" w:rsidR="008E6DD9" w:rsidRDefault="00000000">
            <w:pPr>
              <w:spacing w:after="0" w:line="259" w:lineRule="auto"/>
              <w:ind w:left="0" w:right="50" w:firstLine="0"/>
              <w:jc w:val="right"/>
            </w:pPr>
            <w:r>
              <w:t xml:space="preserve">500,00 € </w:t>
            </w:r>
          </w:p>
        </w:tc>
      </w:tr>
      <w:tr w:rsidR="008E6DD9" w14:paraId="4AECA9CE" w14:textId="77777777">
        <w:trPr>
          <w:trHeight w:val="974"/>
        </w:trPr>
        <w:tc>
          <w:tcPr>
            <w:tcW w:w="1824" w:type="dxa"/>
            <w:tcBorders>
              <w:top w:val="single" w:sz="8" w:space="0" w:color="7F7F7F"/>
              <w:left w:val="nil"/>
              <w:bottom w:val="single" w:sz="8" w:space="0" w:color="000000"/>
              <w:right w:val="nil"/>
            </w:tcBorders>
          </w:tcPr>
          <w:p w14:paraId="5F90202A" w14:textId="77777777" w:rsidR="008E6DD9" w:rsidRDefault="00000000">
            <w:pPr>
              <w:spacing w:after="0" w:line="259" w:lineRule="auto"/>
              <w:ind w:left="-10" w:firstLine="0"/>
              <w:jc w:val="left"/>
            </w:pPr>
            <w:r>
              <w:t xml:space="preserve">  </w:t>
            </w:r>
          </w:p>
          <w:p w14:paraId="372EDB94" w14:textId="77777777" w:rsidR="008E6DD9" w:rsidRDefault="00000000">
            <w:pPr>
              <w:spacing w:after="0" w:line="259" w:lineRule="auto"/>
              <w:ind w:left="-10" w:firstLine="0"/>
              <w:jc w:val="left"/>
            </w:pPr>
            <w:r>
              <w:t xml:space="preserve"> </w:t>
            </w:r>
          </w:p>
        </w:tc>
        <w:tc>
          <w:tcPr>
            <w:tcW w:w="3793" w:type="dxa"/>
            <w:tcBorders>
              <w:top w:val="single" w:sz="8" w:space="0" w:color="7F7F7F"/>
              <w:left w:val="nil"/>
              <w:bottom w:val="single" w:sz="8" w:space="0" w:color="000000"/>
              <w:right w:val="nil"/>
            </w:tcBorders>
            <w:vAlign w:val="bottom"/>
          </w:tcPr>
          <w:p w14:paraId="1BAA7AF5" w14:textId="77777777" w:rsidR="008E6DD9" w:rsidRDefault="00000000">
            <w:pPr>
              <w:spacing w:after="0" w:line="259" w:lineRule="auto"/>
              <w:ind w:left="74" w:firstLine="0"/>
              <w:jc w:val="left"/>
            </w:pPr>
            <w:r>
              <w:rPr>
                <w:i/>
                <w:color w:val="44546A"/>
                <w:sz w:val="18"/>
              </w:rPr>
              <w:t>Tabla 22: Precios por unidad de trabajo. Parte 2: El</w:t>
            </w:r>
          </w:p>
        </w:tc>
        <w:tc>
          <w:tcPr>
            <w:tcW w:w="2024" w:type="dxa"/>
            <w:tcBorders>
              <w:top w:val="single" w:sz="8" w:space="0" w:color="7F7F7F"/>
              <w:left w:val="nil"/>
              <w:bottom w:val="single" w:sz="8" w:space="0" w:color="000000"/>
              <w:right w:val="nil"/>
            </w:tcBorders>
            <w:vAlign w:val="bottom"/>
          </w:tcPr>
          <w:p w14:paraId="763BD9B3" w14:textId="77777777" w:rsidR="008E6DD9" w:rsidRDefault="00000000">
            <w:pPr>
              <w:spacing w:after="0" w:line="259" w:lineRule="auto"/>
              <w:ind w:left="-19" w:firstLine="0"/>
              <w:jc w:val="left"/>
            </w:pPr>
            <w:r>
              <w:rPr>
                <w:i/>
                <w:color w:val="44546A"/>
                <w:sz w:val="18"/>
              </w:rPr>
              <w:t xml:space="preserve">ección de tecnologías </w:t>
            </w:r>
          </w:p>
        </w:tc>
        <w:tc>
          <w:tcPr>
            <w:tcW w:w="1414" w:type="dxa"/>
            <w:tcBorders>
              <w:top w:val="single" w:sz="8" w:space="0" w:color="7F7F7F"/>
              <w:left w:val="nil"/>
              <w:bottom w:val="single" w:sz="8" w:space="0" w:color="000000"/>
              <w:right w:val="nil"/>
            </w:tcBorders>
          </w:tcPr>
          <w:p w14:paraId="711B99EA" w14:textId="77777777" w:rsidR="008E6DD9" w:rsidRDefault="008E6DD9">
            <w:pPr>
              <w:spacing w:after="160" w:line="259" w:lineRule="auto"/>
              <w:ind w:left="0" w:firstLine="0"/>
              <w:jc w:val="left"/>
            </w:pPr>
          </w:p>
        </w:tc>
      </w:tr>
      <w:tr w:rsidR="008E6DD9" w14:paraId="35A22C71" w14:textId="77777777">
        <w:trPr>
          <w:trHeight w:val="322"/>
        </w:trPr>
        <w:tc>
          <w:tcPr>
            <w:tcW w:w="1824" w:type="dxa"/>
            <w:tcBorders>
              <w:top w:val="single" w:sz="8" w:space="0" w:color="000000"/>
              <w:left w:val="single" w:sz="8" w:space="0" w:color="000000"/>
              <w:bottom w:val="single" w:sz="8" w:space="0" w:color="000000"/>
              <w:right w:val="nil"/>
            </w:tcBorders>
          </w:tcPr>
          <w:p w14:paraId="743B3127" w14:textId="77777777" w:rsidR="008E6DD9" w:rsidRDefault="008E6DD9">
            <w:pPr>
              <w:spacing w:after="160" w:line="259" w:lineRule="auto"/>
              <w:ind w:left="0" w:firstLine="0"/>
              <w:jc w:val="left"/>
            </w:pPr>
          </w:p>
        </w:tc>
        <w:tc>
          <w:tcPr>
            <w:tcW w:w="5817" w:type="dxa"/>
            <w:gridSpan w:val="2"/>
            <w:tcBorders>
              <w:top w:val="single" w:sz="8" w:space="0" w:color="000000"/>
              <w:left w:val="nil"/>
              <w:bottom w:val="single" w:sz="8" w:space="0" w:color="000000"/>
              <w:right w:val="nil"/>
            </w:tcBorders>
          </w:tcPr>
          <w:p w14:paraId="1DD9A5E6" w14:textId="77777777" w:rsidR="008E6DD9" w:rsidRDefault="00000000">
            <w:pPr>
              <w:spacing w:after="0" w:line="259" w:lineRule="auto"/>
              <w:ind w:left="0" w:right="396" w:firstLine="0"/>
              <w:jc w:val="center"/>
            </w:pPr>
            <w:r>
              <w:rPr>
                <w:b/>
              </w:rPr>
              <w:t xml:space="preserve">Elección de tecnologías </w:t>
            </w:r>
          </w:p>
        </w:tc>
        <w:tc>
          <w:tcPr>
            <w:tcW w:w="1414" w:type="dxa"/>
            <w:tcBorders>
              <w:top w:val="single" w:sz="8" w:space="0" w:color="000000"/>
              <w:left w:val="nil"/>
              <w:bottom w:val="single" w:sz="8" w:space="0" w:color="000000"/>
              <w:right w:val="single" w:sz="8" w:space="0" w:color="000000"/>
            </w:tcBorders>
          </w:tcPr>
          <w:p w14:paraId="41BE1E6E" w14:textId="77777777" w:rsidR="008E6DD9" w:rsidRDefault="008E6DD9">
            <w:pPr>
              <w:spacing w:after="160" w:line="259" w:lineRule="auto"/>
              <w:ind w:left="0" w:firstLine="0"/>
              <w:jc w:val="left"/>
            </w:pPr>
          </w:p>
        </w:tc>
      </w:tr>
      <w:tr w:rsidR="008E6DD9" w14:paraId="792A256A" w14:textId="77777777">
        <w:trPr>
          <w:trHeight w:val="319"/>
        </w:trPr>
        <w:tc>
          <w:tcPr>
            <w:tcW w:w="1824" w:type="dxa"/>
            <w:tcBorders>
              <w:top w:val="single" w:sz="8" w:space="0" w:color="000000"/>
              <w:left w:val="nil"/>
              <w:bottom w:val="single" w:sz="8" w:space="0" w:color="7F7F7F"/>
              <w:right w:val="nil"/>
            </w:tcBorders>
            <w:vAlign w:val="bottom"/>
          </w:tcPr>
          <w:p w14:paraId="298FB3A8" w14:textId="77777777" w:rsidR="008E6DD9" w:rsidRDefault="00000000">
            <w:pPr>
              <w:spacing w:after="0" w:line="259" w:lineRule="auto"/>
              <w:ind w:left="0" w:right="243" w:firstLine="0"/>
              <w:jc w:val="right"/>
            </w:pPr>
            <w:r>
              <w:rPr>
                <w:b/>
              </w:rPr>
              <w:t xml:space="preserve"> </w:t>
            </w:r>
          </w:p>
        </w:tc>
        <w:tc>
          <w:tcPr>
            <w:tcW w:w="5817" w:type="dxa"/>
            <w:gridSpan w:val="2"/>
            <w:tcBorders>
              <w:top w:val="single" w:sz="8" w:space="0" w:color="000000"/>
              <w:left w:val="nil"/>
              <w:bottom w:val="single" w:sz="8" w:space="0" w:color="7F7F7F"/>
              <w:right w:val="nil"/>
            </w:tcBorders>
            <w:vAlign w:val="bottom"/>
          </w:tcPr>
          <w:p w14:paraId="08EC0E40" w14:textId="77777777" w:rsidR="008E6DD9" w:rsidRDefault="00000000">
            <w:pPr>
              <w:spacing w:after="0" w:line="259" w:lineRule="auto"/>
              <w:ind w:left="1275"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414" w:type="dxa"/>
            <w:tcBorders>
              <w:top w:val="single" w:sz="8" w:space="0" w:color="000000"/>
              <w:left w:val="nil"/>
              <w:bottom w:val="single" w:sz="8" w:space="0" w:color="7F7F7F"/>
              <w:right w:val="nil"/>
            </w:tcBorders>
            <w:vAlign w:val="bottom"/>
          </w:tcPr>
          <w:p w14:paraId="62EB5509" w14:textId="77777777" w:rsidR="008E6DD9" w:rsidRDefault="00000000">
            <w:pPr>
              <w:spacing w:after="0" w:line="259" w:lineRule="auto"/>
              <w:ind w:left="538" w:firstLine="0"/>
              <w:jc w:val="left"/>
            </w:pPr>
            <w:r>
              <w:rPr>
                <w:rFonts w:ascii="Times New Roman" w:eastAsia="Times New Roman" w:hAnsi="Times New Roman"/>
                <w:sz w:val="20"/>
              </w:rPr>
              <w:t xml:space="preserve"> </w:t>
            </w:r>
          </w:p>
        </w:tc>
      </w:tr>
      <w:tr w:rsidR="008E6DD9" w14:paraId="14AEBDB0" w14:textId="77777777">
        <w:trPr>
          <w:trHeight w:val="319"/>
        </w:trPr>
        <w:tc>
          <w:tcPr>
            <w:tcW w:w="1824" w:type="dxa"/>
            <w:tcBorders>
              <w:top w:val="single" w:sz="8" w:space="0" w:color="7F7F7F"/>
              <w:left w:val="nil"/>
              <w:bottom w:val="single" w:sz="8" w:space="0" w:color="7F7F7F"/>
              <w:right w:val="nil"/>
            </w:tcBorders>
          </w:tcPr>
          <w:p w14:paraId="60EA49F8" w14:textId="77777777" w:rsidR="008E6DD9" w:rsidRDefault="00000000">
            <w:pPr>
              <w:spacing w:after="0" w:line="259" w:lineRule="auto"/>
              <w:ind w:left="70" w:firstLine="0"/>
              <w:jc w:val="left"/>
            </w:pPr>
            <w:r>
              <w:rPr>
                <w:b/>
              </w:rPr>
              <w:t xml:space="preserve">Cantidad (horas) </w:t>
            </w:r>
          </w:p>
        </w:tc>
        <w:tc>
          <w:tcPr>
            <w:tcW w:w="5817" w:type="dxa"/>
            <w:gridSpan w:val="2"/>
            <w:tcBorders>
              <w:top w:val="single" w:sz="8" w:space="0" w:color="7F7F7F"/>
              <w:left w:val="nil"/>
              <w:bottom w:val="single" w:sz="8" w:space="0" w:color="7F7F7F"/>
              <w:right w:val="nil"/>
            </w:tcBorders>
          </w:tcPr>
          <w:p w14:paraId="17248FAE" w14:textId="77777777" w:rsidR="008E6DD9" w:rsidRDefault="00000000">
            <w:pPr>
              <w:tabs>
                <w:tab w:val="center" w:pos="1807"/>
                <w:tab w:val="center" w:pos="4600"/>
              </w:tabs>
              <w:spacing w:after="0" w:line="259" w:lineRule="auto"/>
              <w:ind w:left="0" w:firstLine="0"/>
              <w:jc w:val="left"/>
            </w:pPr>
            <w:r>
              <w:tab/>
            </w:r>
            <w:r>
              <w:rPr>
                <w:b/>
              </w:rPr>
              <w:t xml:space="preserve">Descripción </w:t>
            </w:r>
            <w:r>
              <w:rPr>
                <w:b/>
              </w:rPr>
              <w:tab/>
              <w:t xml:space="preserve">Precio (€) </w:t>
            </w:r>
          </w:p>
        </w:tc>
        <w:tc>
          <w:tcPr>
            <w:tcW w:w="1414" w:type="dxa"/>
            <w:tcBorders>
              <w:top w:val="single" w:sz="8" w:space="0" w:color="7F7F7F"/>
              <w:left w:val="nil"/>
              <w:bottom w:val="single" w:sz="8" w:space="0" w:color="7F7F7F"/>
              <w:right w:val="nil"/>
            </w:tcBorders>
          </w:tcPr>
          <w:p w14:paraId="70A8BEDB" w14:textId="77777777" w:rsidR="008E6DD9" w:rsidRDefault="00000000">
            <w:pPr>
              <w:spacing w:after="0" w:line="259" w:lineRule="auto"/>
              <w:ind w:left="0" w:firstLine="0"/>
              <w:jc w:val="left"/>
            </w:pPr>
            <w:r>
              <w:rPr>
                <w:b/>
              </w:rPr>
              <w:t xml:space="preserve">Subtotal (€) </w:t>
            </w:r>
          </w:p>
        </w:tc>
      </w:tr>
      <w:tr w:rsidR="008E6DD9" w14:paraId="7E6975B0" w14:textId="77777777">
        <w:trPr>
          <w:trHeight w:val="322"/>
        </w:trPr>
        <w:tc>
          <w:tcPr>
            <w:tcW w:w="1824" w:type="dxa"/>
            <w:tcBorders>
              <w:top w:val="single" w:sz="8" w:space="0" w:color="7F7F7F"/>
              <w:left w:val="nil"/>
              <w:bottom w:val="single" w:sz="8" w:space="0" w:color="7F7F7F"/>
              <w:right w:val="nil"/>
            </w:tcBorders>
          </w:tcPr>
          <w:p w14:paraId="0EAFD298" w14:textId="77777777" w:rsidR="008E6DD9" w:rsidRDefault="00000000">
            <w:pPr>
              <w:spacing w:after="0" w:line="259" w:lineRule="auto"/>
              <w:ind w:left="70" w:firstLine="0"/>
              <w:jc w:val="left"/>
            </w:pPr>
            <w:r>
              <w:lastRenderedPageBreak/>
              <w:t xml:space="preserve">10 </w:t>
            </w:r>
          </w:p>
        </w:tc>
        <w:tc>
          <w:tcPr>
            <w:tcW w:w="5817" w:type="dxa"/>
            <w:gridSpan w:val="2"/>
            <w:tcBorders>
              <w:top w:val="single" w:sz="8" w:space="0" w:color="7F7F7F"/>
              <w:left w:val="nil"/>
              <w:bottom w:val="single" w:sz="8" w:space="0" w:color="7F7F7F"/>
              <w:right w:val="nil"/>
            </w:tcBorders>
          </w:tcPr>
          <w:p w14:paraId="0A2ED9E7" w14:textId="77777777" w:rsidR="008E6DD9" w:rsidRDefault="00000000">
            <w:pPr>
              <w:tabs>
                <w:tab w:val="center" w:pos="1829"/>
                <w:tab w:val="center" w:pos="4600"/>
              </w:tabs>
              <w:spacing w:after="0" w:line="259" w:lineRule="auto"/>
              <w:ind w:left="0" w:firstLine="0"/>
              <w:jc w:val="left"/>
            </w:pPr>
            <w:r>
              <w:tab/>
              <w:t xml:space="preserve">Investigador </w:t>
            </w:r>
            <w:r>
              <w:tab/>
              <w:t xml:space="preserve">50,00 € </w:t>
            </w:r>
          </w:p>
        </w:tc>
        <w:tc>
          <w:tcPr>
            <w:tcW w:w="1414" w:type="dxa"/>
            <w:tcBorders>
              <w:top w:val="single" w:sz="8" w:space="0" w:color="7F7F7F"/>
              <w:left w:val="nil"/>
              <w:bottom w:val="single" w:sz="8" w:space="0" w:color="7F7F7F"/>
              <w:right w:val="nil"/>
            </w:tcBorders>
          </w:tcPr>
          <w:p w14:paraId="426A2DBD" w14:textId="77777777" w:rsidR="008E6DD9" w:rsidRDefault="00000000">
            <w:pPr>
              <w:spacing w:after="0" w:line="259" w:lineRule="auto"/>
              <w:ind w:left="0" w:right="50" w:firstLine="0"/>
              <w:jc w:val="right"/>
            </w:pPr>
            <w:r>
              <w:t xml:space="preserve">500,00 € </w:t>
            </w:r>
          </w:p>
        </w:tc>
      </w:tr>
      <w:tr w:rsidR="008E6DD9" w14:paraId="30E5B33B" w14:textId="77777777">
        <w:trPr>
          <w:trHeight w:val="319"/>
        </w:trPr>
        <w:tc>
          <w:tcPr>
            <w:tcW w:w="1824" w:type="dxa"/>
            <w:tcBorders>
              <w:top w:val="single" w:sz="8" w:space="0" w:color="7F7F7F"/>
              <w:left w:val="nil"/>
              <w:bottom w:val="single" w:sz="8" w:space="0" w:color="7F7F7F"/>
              <w:right w:val="nil"/>
            </w:tcBorders>
          </w:tcPr>
          <w:p w14:paraId="2ED4CC76" w14:textId="77777777" w:rsidR="008E6DD9" w:rsidRDefault="00000000">
            <w:pPr>
              <w:spacing w:after="0" w:line="259" w:lineRule="auto"/>
              <w:ind w:left="70" w:firstLine="0"/>
              <w:jc w:val="left"/>
            </w:pPr>
            <w:r>
              <w:t xml:space="preserve">  </w:t>
            </w:r>
          </w:p>
        </w:tc>
        <w:tc>
          <w:tcPr>
            <w:tcW w:w="5817" w:type="dxa"/>
            <w:gridSpan w:val="2"/>
            <w:tcBorders>
              <w:top w:val="single" w:sz="8" w:space="0" w:color="7F7F7F"/>
              <w:left w:val="nil"/>
              <w:bottom w:val="single" w:sz="8" w:space="0" w:color="7F7F7F"/>
              <w:right w:val="nil"/>
            </w:tcBorders>
          </w:tcPr>
          <w:p w14:paraId="34B49785" w14:textId="77777777" w:rsidR="008E6DD9" w:rsidRDefault="00000000">
            <w:pPr>
              <w:tabs>
                <w:tab w:val="center" w:pos="1275"/>
                <w:tab w:val="center" w:pos="4599"/>
              </w:tabs>
              <w:spacing w:after="0" w:line="259" w:lineRule="auto"/>
              <w:ind w:left="0" w:firstLine="0"/>
              <w:jc w:val="left"/>
            </w:pPr>
            <w:r>
              <w:tab/>
              <w:t xml:space="preserve">  </w:t>
            </w:r>
            <w:r>
              <w:tab/>
            </w:r>
            <w:r>
              <w:rPr>
                <w:b/>
              </w:rPr>
              <w:t xml:space="preserve">Precio total </w:t>
            </w:r>
          </w:p>
        </w:tc>
        <w:tc>
          <w:tcPr>
            <w:tcW w:w="1414" w:type="dxa"/>
            <w:tcBorders>
              <w:top w:val="single" w:sz="8" w:space="0" w:color="7F7F7F"/>
              <w:left w:val="nil"/>
              <w:bottom w:val="single" w:sz="8" w:space="0" w:color="7F7F7F"/>
              <w:right w:val="nil"/>
            </w:tcBorders>
          </w:tcPr>
          <w:p w14:paraId="0F259C31" w14:textId="77777777" w:rsidR="008E6DD9" w:rsidRDefault="00000000">
            <w:pPr>
              <w:spacing w:after="0" w:line="259" w:lineRule="auto"/>
              <w:ind w:left="0" w:right="50" w:firstLine="0"/>
              <w:jc w:val="right"/>
            </w:pPr>
            <w:r>
              <w:t xml:space="preserve">500,00 € </w:t>
            </w:r>
          </w:p>
        </w:tc>
      </w:tr>
      <w:tr w:rsidR="008E6DD9" w14:paraId="4711F29C" w14:textId="77777777">
        <w:trPr>
          <w:trHeight w:val="890"/>
        </w:trPr>
        <w:tc>
          <w:tcPr>
            <w:tcW w:w="1824" w:type="dxa"/>
            <w:tcBorders>
              <w:top w:val="single" w:sz="8" w:space="0" w:color="7F7F7F"/>
              <w:left w:val="nil"/>
              <w:bottom w:val="single" w:sz="8" w:space="0" w:color="000000"/>
              <w:right w:val="nil"/>
            </w:tcBorders>
          </w:tcPr>
          <w:p w14:paraId="7719B772" w14:textId="77777777" w:rsidR="008E6DD9" w:rsidRDefault="00000000">
            <w:pPr>
              <w:spacing w:after="0" w:line="259" w:lineRule="auto"/>
              <w:ind w:left="-10" w:firstLine="0"/>
              <w:jc w:val="left"/>
            </w:pPr>
            <w:r>
              <w:t xml:space="preserve"> </w:t>
            </w:r>
          </w:p>
        </w:tc>
        <w:tc>
          <w:tcPr>
            <w:tcW w:w="5817" w:type="dxa"/>
            <w:gridSpan w:val="2"/>
            <w:tcBorders>
              <w:top w:val="single" w:sz="8" w:space="0" w:color="7F7F7F"/>
              <w:left w:val="nil"/>
              <w:bottom w:val="single" w:sz="8" w:space="0" w:color="000000"/>
              <w:right w:val="nil"/>
            </w:tcBorders>
            <w:vAlign w:val="bottom"/>
          </w:tcPr>
          <w:p w14:paraId="309F8886" w14:textId="77777777" w:rsidR="008E6DD9" w:rsidRDefault="00000000">
            <w:pPr>
              <w:spacing w:after="0" w:line="259" w:lineRule="auto"/>
              <w:ind w:left="0" w:firstLine="0"/>
              <w:jc w:val="left"/>
            </w:pPr>
            <w:r>
              <w:rPr>
                <w:i/>
                <w:color w:val="44546A"/>
                <w:sz w:val="18"/>
              </w:rPr>
              <w:t xml:space="preserve">Tabla 23: Precios por unidad de trabajo. Parte 3: Diseño de la arquitectura </w:t>
            </w:r>
          </w:p>
        </w:tc>
        <w:tc>
          <w:tcPr>
            <w:tcW w:w="1414" w:type="dxa"/>
            <w:tcBorders>
              <w:top w:val="single" w:sz="8" w:space="0" w:color="7F7F7F"/>
              <w:left w:val="nil"/>
              <w:bottom w:val="single" w:sz="8" w:space="0" w:color="000000"/>
              <w:right w:val="nil"/>
            </w:tcBorders>
          </w:tcPr>
          <w:p w14:paraId="73455D1C" w14:textId="77777777" w:rsidR="008E6DD9" w:rsidRDefault="008E6DD9">
            <w:pPr>
              <w:spacing w:after="160" w:line="259" w:lineRule="auto"/>
              <w:ind w:left="0" w:firstLine="0"/>
              <w:jc w:val="left"/>
            </w:pPr>
          </w:p>
        </w:tc>
      </w:tr>
      <w:tr w:rsidR="008E6DD9" w14:paraId="7D3C5A61" w14:textId="77777777">
        <w:trPr>
          <w:trHeight w:val="319"/>
        </w:trPr>
        <w:tc>
          <w:tcPr>
            <w:tcW w:w="1824" w:type="dxa"/>
            <w:tcBorders>
              <w:top w:val="single" w:sz="8" w:space="0" w:color="000000"/>
              <w:left w:val="single" w:sz="8" w:space="0" w:color="000000"/>
              <w:bottom w:val="single" w:sz="8" w:space="0" w:color="000000"/>
              <w:right w:val="nil"/>
            </w:tcBorders>
          </w:tcPr>
          <w:p w14:paraId="169512D5" w14:textId="77777777" w:rsidR="008E6DD9" w:rsidRDefault="008E6DD9">
            <w:pPr>
              <w:spacing w:after="160" w:line="259" w:lineRule="auto"/>
              <w:ind w:left="0" w:firstLine="0"/>
              <w:jc w:val="left"/>
            </w:pPr>
          </w:p>
        </w:tc>
        <w:tc>
          <w:tcPr>
            <w:tcW w:w="5817" w:type="dxa"/>
            <w:gridSpan w:val="2"/>
            <w:tcBorders>
              <w:top w:val="single" w:sz="8" w:space="0" w:color="000000"/>
              <w:left w:val="nil"/>
              <w:bottom w:val="single" w:sz="8" w:space="0" w:color="000000"/>
              <w:right w:val="nil"/>
            </w:tcBorders>
          </w:tcPr>
          <w:p w14:paraId="700025C8" w14:textId="77777777" w:rsidR="008E6DD9" w:rsidRDefault="00000000">
            <w:pPr>
              <w:spacing w:after="0" w:line="259" w:lineRule="auto"/>
              <w:ind w:left="0" w:right="394" w:firstLine="0"/>
              <w:jc w:val="center"/>
            </w:pPr>
            <w:r>
              <w:rPr>
                <w:b/>
              </w:rPr>
              <w:t xml:space="preserve">Diseño de la arquitectura </w:t>
            </w:r>
          </w:p>
        </w:tc>
        <w:tc>
          <w:tcPr>
            <w:tcW w:w="1414" w:type="dxa"/>
            <w:tcBorders>
              <w:top w:val="single" w:sz="8" w:space="0" w:color="000000"/>
              <w:left w:val="nil"/>
              <w:bottom w:val="single" w:sz="8" w:space="0" w:color="000000"/>
              <w:right w:val="single" w:sz="8" w:space="0" w:color="000000"/>
            </w:tcBorders>
          </w:tcPr>
          <w:p w14:paraId="50B65088" w14:textId="77777777" w:rsidR="008E6DD9" w:rsidRDefault="008E6DD9">
            <w:pPr>
              <w:spacing w:after="160" w:line="259" w:lineRule="auto"/>
              <w:ind w:left="0" w:firstLine="0"/>
              <w:jc w:val="left"/>
            </w:pPr>
          </w:p>
        </w:tc>
      </w:tr>
      <w:tr w:rsidR="008E6DD9" w14:paraId="59F2AD81" w14:textId="77777777">
        <w:trPr>
          <w:trHeight w:val="295"/>
        </w:trPr>
        <w:tc>
          <w:tcPr>
            <w:tcW w:w="1824" w:type="dxa"/>
            <w:tcBorders>
              <w:top w:val="single" w:sz="8" w:space="0" w:color="000000"/>
              <w:left w:val="nil"/>
              <w:bottom w:val="single" w:sz="8" w:space="0" w:color="7F7F7F"/>
              <w:right w:val="nil"/>
            </w:tcBorders>
            <w:vAlign w:val="bottom"/>
          </w:tcPr>
          <w:p w14:paraId="0F642770" w14:textId="77777777" w:rsidR="008E6DD9" w:rsidRDefault="00000000">
            <w:pPr>
              <w:spacing w:after="0" w:line="259" w:lineRule="auto"/>
              <w:ind w:left="0" w:right="243" w:firstLine="0"/>
              <w:jc w:val="right"/>
            </w:pPr>
            <w:r>
              <w:rPr>
                <w:b/>
              </w:rPr>
              <w:t xml:space="preserve"> </w:t>
            </w:r>
          </w:p>
        </w:tc>
        <w:tc>
          <w:tcPr>
            <w:tcW w:w="3793" w:type="dxa"/>
            <w:tcBorders>
              <w:top w:val="single" w:sz="8" w:space="0" w:color="000000"/>
              <w:left w:val="nil"/>
              <w:bottom w:val="single" w:sz="8" w:space="0" w:color="7F7F7F"/>
              <w:right w:val="nil"/>
            </w:tcBorders>
            <w:vAlign w:val="bottom"/>
          </w:tcPr>
          <w:p w14:paraId="1049B242" w14:textId="77777777" w:rsidR="008E6DD9" w:rsidRDefault="00000000">
            <w:pPr>
              <w:spacing w:after="0" w:line="259" w:lineRule="auto"/>
              <w:ind w:left="1275" w:firstLine="0"/>
              <w:jc w:val="left"/>
            </w:pPr>
            <w:r>
              <w:rPr>
                <w:rFonts w:ascii="Times New Roman" w:eastAsia="Times New Roman" w:hAnsi="Times New Roman"/>
                <w:sz w:val="20"/>
              </w:rPr>
              <w:t xml:space="preserve"> </w:t>
            </w:r>
          </w:p>
        </w:tc>
        <w:tc>
          <w:tcPr>
            <w:tcW w:w="2024" w:type="dxa"/>
            <w:tcBorders>
              <w:top w:val="single" w:sz="8" w:space="0" w:color="000000"/>
              <w:left w:val="nil"/>
              <w:bottom w:val="single" w:sz="8" w:space="0" w:color="7F7F7F"/>
              <w:right w:val="nil"/>
            </w:tcBorders>
            <w:vAlign w:val="bottom"/>
          </w:tcPr>
          <w:p w14:paraId="764834C9" w14:textId="77777777" w:rsidR="008E6DD9" w:rsidRDefault="00000000">
            <w:pPr>
              <w:spacing w:after="0" w:line="259" w:lineRule="auto"/>
              <w:ind w:left="0" w:firstLine="0"/>
              <w:jc w:val="left"/>
            </w:pPr>
            <w:r>
              <w:rPr>
                <w:rFonts w:ascii="Times New Roman" w:eastAsia="Times New Roman" w:hAnsi="Times New Roman"/>
                <w:sz w:val="20"/>
              </w:rPr>
              <w:t xml:space="preserve"> </w:t>
            </w:r>
          </w:p>
        </w:tc>
        <w:tc>
          <w:tcPr>
            <w:tcW w:w="1414" w:type="dxa"/>
            <w:tcBorders>
              <w:top w:val="single" w:sz="8" w:space="0" w:color="000000"/>
              <w:left w:val="nil"/>
              <w:bottom w:val="single" w:sz="8" w:space="0" w:color="7F7F7F"/>
              <w:right w:val="nil"/>
            </w:tcBorders>
            <w:vAlign w:val="bottom"/>
          </w:tcPr>
          <w:p w14:paraId="4B1E06AB" w14:textId="77777777" w:rsidR="008E6DD9" w:rsidRDefault="00000000">
            <w:pPr>
              <w:spacing w:after="0" w:line="259" w:lineRule="auto"/>
              <w:ind w:left="538" w:firstLine="0"/>
              <w:jc w:val="left"/>
            </w:pPr>
            <w:r>
              <w:rPr>
                <w:rFonts w:ascii="Times New Roman" w:eastAsia="Times New Roman" w:hAnsi="Times New Roman"/>
                <w:sz w:val="20"/>
              </w:rPr>
              <w:t xml:space="preserve"> </w:t>
            </w:r>
          </w:p>
        </w:tc>
      </w:tr>
      <w:tr w:rsidR="008E6DD9" w14:paraId="631D72D2" w14:textId="77777777">
        <w:trPr>
          <w:trHeight w:val="322"/>
        </w:trPr>
        <w:tc>
          <w:tcPr>
            <w:tcW w:w="1824" w:type="dxa"/>
            <w:tcBorders>
              <w:top w:val="single" w:sz="8" w:space="0" w:color="7F7F7F"/>
              <w:left w:val="nil"/>
              <w:bottom w:val="single" w:sz="8" w:space="0" w:color="7F7F7F"/>
              <w:right w:val="nil"/>
            </w:tcBorders>
          </w:tcPr>
          <w:p w14:paraId="4DF71078" w14:textId="77777777" w:rsidR="008E6DD9" w:rsidRDefault="00000000">
            <w:pPr>
              <w:spacing w:after="0" w:line="259" w:lineRule="auto"/>
              <w:ind w:left="70" w:firstLine="0"/>
              <w:jc w:val="left"/>
            </w:pPr>
            <w:r>
              <w:rPr>
                <w:b/>
              </w:rPr>
              <w:t xml:space="preserve">Cantidad (horas) </w:t>
            </w:r>
          </w:p>
        </w:tc>
        <w:tc>
          <w:tcPr>
            <w:tcW w:w="3793" w:type="dxa"/>
            <w:tcBorders>
              <w:top w:val="single" w:sz="8" w:space="0" w:color="7F7F7F"/>
              <w:left w:val="nil"/>
              <w:bottom w:val="single" w:sz="8" w:space="0" w:color="7F7F7F"/>
              <w:right w:val="nil"/>
            </w:tcBorders>
          </w:tcPr>
          <w:p w14:paraId="1A3FA6EF" w14:textId="77777777" w:rsidR="008E6DD9" w:rsidRDefault="00000000">
            <w:pPr>
              <w:spacing w:after="0" w:line="259" w:lineRule="auto"/>
              <w:ind w:left="0" w:right="160" w:firstLine="0"/>
              <w:jc w:val="center"/>
            </w:pPr>
            <w:r>
              <w:rPr>
                <w:b/>
              </w:rPr>
              <w:t xml:space="preserve">Descripción </w:t>
            </w:r>
          </w:p>
        </w:tc>
        <w:tc>
          <w:tcPr>
            <w:tcW w:w="2024" w:type="dxa"/>
            <w:tcBorders>
              <w:top w:val="single" w:sz="8" w:space="0" w:color="7F7F7F"/>
              <w:left w:val="nil"/>
              <w:bottom w:val="single" w:sz="8" w:space="0" w:color="7F7F7F"/>
              <w:right w:val="nil"/>
            </w:tcBorders>
          </w:tcPr>
          <w:p w14:paraId="16F3E26A" w14:textId="77777777" w:rsidR="008E6DD9" w:rsidRDefault="00000000">
            <w:pPr>
              <w:spacing w:after="0" w:line="259" w:lineRule="auto"/>
              <w:ind w:left="372" w:firstLine="0"/>
              <w:jc w:val="left"/>
            </w:pPr>
            <w:r>
              <w:rPr>
                <w:b/>
              </w:rPr>
              <w:t xml:space="preserve">Precio (€) </w:t>
            </w:r>
          </w:p>
        </w:tc>
        <w:tc>
          <w:tcPr>
            <w:tcW w:w="1414" w:type="dxa"/>
            <w:tcBorders>
              <w:top w:val="single" w:sz="8" w:space="0" w:color="7F7F7F"/>
              <w:left w:val="nil"/>
              <w:bottom w:val="single" w:sz="8" w:space="0" w:color="7F7F7F"/>
              <w:right w:val="nil"/>
            </w:tcBorders>
          </w:tcPr>
          <w:p w14:paraId="2541A9D7" w14:textId="77777777" w:rsidR="008E6DD9" w:rsidRDefault="00000000">
            <w:pPr>
              <w:spacing w:after="0" w:line="259" w:lineRule="auto"/>
              <w:ind w:left="0" w:firstLine="0"/>
              <w:jc w:val="left"/>
            </w:pPr>
            <w:r>
              <w:rPr>
                <w:b/>
              </w:rPr>
              <w:t xml:space="preserve">Subtotal (€) </w:t>
            </w:r>
          </w:p>
        </w:tc>
      </w:tr>
      <w:tr w:rsidR="008E6DD9" w14:paraId="5C0D3F1F" w14:textId="77777777">
        <w:trPr>
          <w:trHeight w:val="319"/>
        </w:trPr>
        <w:tc>
          <w:tcPr>
            <w:tcW w:w="1824" w:type="dxa"/>
            <w:tcBorders>
              <w:top w:val="single" w:sz="8" w:space="0" w:color="7F7F7F"/>
              <w:left w:val="nil"/>
              <w:bottom w:val="single" w:sz="8" w:space="0" w:color="7F7F7F"/>
              <w:right w:val="nil"/>
            </w:tcBorders>
          </w:tcPr>
          <w:p w14:paraId="7BCADAB2" w14:textId="77777777" w:rsidR="008E6DD9" w:rsidRDefault="00000000">
            <w:pPr>
              <w:spacing w:after="0" w:line="259" w:lineRule="auto"/>
              <w:ind w:left="70" w:firstLine="0"/>
              <w:jc w:val="left"/>
            </w:pPr>
            <w:r>
              <w:t xml:space="preserve">10 </w:t>
            </w:r>
          </w:p>
        </w:tc>
        <w:tc>
          <w:tcPr>
            <w:tcW w:w="3793" w:type="dxa"/>
            <w:tcBorders>
              <w:top w:val="single" w:sz="8" w:space="0" w:color="7F7F7F"/>
              <w:left w:val="nil"/>
              <w:bottom w:val="single" w:sz="8" w:space="0" w:color="7F7F7F"/>
              <w:right w:val="nil"/>
            </w:tcBorders>
          </w:tcPr>
          <w:p w14:paraId="3034DAE5" w14:textId="77777777" w:rsidR="008E6DD9" w:rsidRDefault="00000000">
            <w:pPr>
              <w:spacing w:after="0" w:line="259" w:lineRule="auto"/>
              <w:ind w:left="0" w:right="116" w:firstLine="0"/>
              <w:jc w:val="center"/>
            </w:pPr>
            <w:r>
              <w:t xml:space="preserve">Investigador </w:t>
            </w:r>
          </w:p>
        </w:tc>
        <w:tc>
          <w:tcPr>
            <w:tcW w:w="2024" w:type="dxa"/>
            <w:tcBorders>
              <w:top w:val="single" w:sz="8" w:space="0" w:color="7F7F7F"/>
              <w:left w:val="nil"/>
              <w:bottom w:val="single" w:sz="8" w:space="0" w:color="7F7F7F"/>
              <w:right w:val="nil"/>
            </w:tcBorders>
          </w:tcPr>
          <w:p w14:paraId="76BE6352" w14:textId="77777777" w:rsidR="008E6DD9" w:rsidRDefault="00000000">
            <w:pPr>
              <w:spacing w:after="0" w:line="259" w:lineRule="auto"/>
              <w:ind w:left="475" w:firstLine="0"/>
              <w:jc w:val="left"/>
            </w:pPr>
            <w:r>
              <w:t xml:space="preserve">50,00 € </w:t>
            </w:r>
          </w:p>
        </w:tc>
        <w:tc>
          <w:tcPr>
            <w:tcW w:w="1414" w:type="dxa"/>
            <w:tcBorders>
              <w:top w:val="single" w:sz="8" w:space="0" w:color="7F7F7F"/>
              <w:left w:val="nil"/>
              <w:bottom w:val="single" w:sz="8" w:space="0" w:color="7F7F7F"/>
              <w:right w:val="nil"/>
            </w:tcBorders>
          </w:tcPr>
          <w:p w14:paraId="00F542B8" w14:textId="77777777" w:rsidR="008E6DD9" w:rsidRDefault="00000000">
            <w:pPr>
              <w:spacing w:after="0" w:line="259" w:lineRule="auto"/>
              <w:ind w:left="0" w:right="50" w:firstLine="0"/>
              <w:jc w:val="right"/>
            </w:pPr>
            <w:r>
              <w:t xml:space="preserve">500,00 € </w:t>
            </w:r>
          </w:p>
        </w:tc>
      </w:tr>
      <w:tr w:rsidR="008E6DD9" w14:paraId="5042F1BC" w14:textId="77777777">
        <w:trPr>
          <w:trHeight w:val="322"/>
        </w:trPr>
        <w:tc>
          <w:tcPr>
            <w:tcW w:w="1824" w:type="dxa"/>
            <w:tcBorders>
              <w:top w:val="single" w:sz="8" w:space="0" w:color="7F7F7F"/>
              <w:left w:val="nil"/>
              <w:bottom w:val="single" w:sz="8" w:space="0" w:color="7F7F7F"/>
              <w:right w:val="nil"/>
            </w:tcBorders>
          </w:tcPr>
          <w:p w14:paraId="033B5D89" w14:textId="77777777" w:rsidR="008E6DD9" w:rsidRDefault="00000000">
            <w:pPr>
              <w:spacing w:after="0" w:line="259" w:lineRule="auto"/>
              <w:ind w:left="70" w:firstLine="0"/>
              <w:jc w:val="left"/>
            </w:pPr>
            <w:r>
              <w:t xml:space="preserve">  </w:t>
            </w:r>
          </w:p>
        </w:tc>
        <w:tc>
          <w:tcPr>
            <w:tcW w:w="3793" w:type="dxa"/>
            <w:tcBorders>
              <w:top w:val="single" w:sz="8" w:space="0" w:color="7F7F7F"/>
              <w:left w:val="nil"/>
              <w:bottom w:val="single" w:sz="8" w:space="0" w:color="7F7F7F"/>
              <w:right w:val="nil"/>
            </w:tcBorders>
          </w:tcPr>
          <w:p w14:paraId="17800479" w14:textId="77777777" w:rsidR="008E6DD9" w:rsidRDefault="00000000">
            <w:pPr>
              <w:spacing w:after="0" w:line="259" w:lineRule="auto"/>
              <w:ind w:left="1275" w:firstLine="0"/>
              <w:jc w:val="left"/>
            </w:pPr>
            <w:r>
              <w:t xml:space="preserve">  </w:t>
            </w:r>
          </w:p>
        </w:tc>
        <w:tc>
          <w:tcPr>
            <w:tcW w:w="2024" w:type="dxa"/>
            <w:tcBorders>
              <w:top w:val="single" w:sz="8" w:space="0" w:color="7F7F7F"/>
              <w:left w:val="nil"/>
              <w:bottom w:val="single" w:sz="8" w:space="0" w:color="7F7F7F"/>
              <w:right w:val="nil"/>
            </w:tcBorders>
          </w:tcPr>
          <w:p w14:paraId="2538562D" w14:textId="77777777" w:rsidR="008E6DD9" w:rsidRDefault="00000000">
            <w:pPr>
              <w:spacing w:after="0" w:line="259" w:lineRule="auto"/>
              <w:ind w:left="278" w:firstLine="0"/>
              <w:jc w:val="left"/>
            </w:pPr>
            <w:r>
              <w:rPr>
                <w:b/>
              </w:rPr>
              <w:t xml:space="preserve">Precio total </w:t>
            </w:r>
          </w:p>
        </w:tc>
        <w:tc>
          <w:tcPr>
            <w:tcW w:w="1414" w:type="dxa"/>
            <w:tcBorders>
              <w:top w:val="single" w:sz="8" w:space="0" w:color="7F7F7F"/>
              <w:left w:val="nil"/>
              <w:bottom w:val="single" w:sz="8" w:space="0" w:color="7F7F7F"/>
              <w:right w:val="nil"/>
            </w:tcBorders>
          </w:tcPr>
          <w:p w14:paraId="7D4EBA03" w14:textId="77777777" w:rsidR="008E6DD9" w:rsidRDefault="00000000">
            <w:pPr>
              <w:spacing w:after="0" w:line="259" w:lineRule="auto"/>
              <w:ind w:left="0" w:right="50" w:firstLine="0"/>
              <w:jc w:val="right"/>
            </w:pPr>
            <w:r>
              <w:t xml:space="preserve">500,00 € </w:t>
            </w:r>
          </w:p>
        </w:tc>
      </w:tr>
    </w:tbl>
    <w:p w14:paraId="3340A1D3" w14:textId="77777777" w:rsidR="008E6DD9" w:rsidRDefault="00000000">
      <w:pPr>
        <w:spacing w:after="122" w:line="259" w:lineRule="auto"/>
        <w:ind w:left="0" w:firstLine="0"/>
        <w:jc w:val="left"/>
      </w:pPr>
      <w:r>
        <w:t xml:space="preserve"> </w:t>
      </w:r>
    </w:p>
    <w:p w14:paraId="518CDE0A" w14:textId="77777777" w:rsidR="008E6DD9" w:rsidRDefault="00000000">
      <w:pPr>
        <w:spacing w:after="0" w:line="259" w:lineRule="auto"/>
        <w:ind w:left="1862" w:firstLine="0"/>
        <w:jc w:val="left"/>
      </w:pPr>
      <w:r>
        <w:rPr>
          <w:rFonts w:cs="Calibri"/>
          <w:i/>
          <w:color w:val="44546A"/>
          <w:sz w:val="18"/>
        </w:rPr>
        <w:t xml:space="preserve">Tabla 24: Precios por unidad de trabajo. Parte 4: Desarrollo del programa </w:t>
      </w:r>
    </w:p>
    <w:tbl>
      <w:tblPr>
        <w:tblStyle w:val="TableGrid"/>
        <w:tblW w:w="9054" w:type="dxa"/>
        <w:tblInd w:w="10" w:type="dxa"/>
        <w:tblCellMar>
          <w:top w:w="47" w:type="dxa"/>
        </w:tblCellMar>
        <w:tblLook w:val="04A0" w:firstRow="1" w:lastRow="0" w:firstColumn="1" w:lastColumn="0" w:noHBand="0" w:noVBand="1"/>
      </w:tblPr>
      <w:tblGrid>
        <w:gridCol w:w="1617"/>
        <w:gridCol w:w="1056"/>
        <w:gridCol w:w="3200"/>
        <w:gridCol w:w="1890"/>
        <w:gridCol w:w="1291"/>
      </w:tblGrid>
      <w:tr w:rsidR="008E6DD9" w14:paraId="0F471A13" w14:textId="77777777">
        <w:trPr>
          <w:trHeight w:val="319"/>
        </w:trPr>
        <w:tc>
          <w:tcPr>
            <w:tcW w:w="2674" w:type="dxa"/>
            <w:gridSpan w:val="2"/>
            <w:tcBorders>
              <w:top w:val="single" w:sz="8" w:space="0" w:color="000000"/>
              <w:left w:val="single" w:sz="8" w:space="0" w:color="000000"/>
              <w:bottom w:val="single" w:sz="8" w:space="0" w:color="000000"/>
              <w:right w:val="nil"/>
            </w:tcBorders>
          </w:tcPr>
          <w:p w14:paraId="242EFCED" w14:textId="77777777" w:rsidR="008E6DD9" w:rsidRDefault="008E6DD9">
            <w:pPr>
              <w:spacing w:after="160" w:line="259" w:lineRule="auto"/>
              <w:ind w:left="0" w:firstLine="0"/>
              <w:jc w:val="left"/>
            </w:pPr>
          </w:p>
        </w:tc>
        <w:tc>
          <w:tcPr>
            <w:tcW w:w="5089" w:type="dxa"/>
            <w:gridSpan w:val="2"/>
            <w:tcBorders>
              <w:top w:val="single" w:sz="8" w:space="0" w:color="000000"/>
              <w:left w:val="nil"/>
              <w:bottom w:val="single" w:sz="8" w:space="0" w:color="000000"/>
              <w:right w:val="nil"/>
            </w:tcBorders>
          </w:tcPr>
          <w:p w14:paraId="39A9DB07" w14:textId="77777777" w:rsidR="008E6DD9" w:rsidRDefault="00000000">
            <w:pPr>
              <w:spacing w:after="0" w:line="259" w:lineRule="auto"/>
              <w:ind w:left="739" w:firstLine="0"/>
              <w:jc w:val="left"/>
            </w:pPr>
            <w:r>
              <w:rPr>
                <w:b/>
              </w:rPr>
              <w:t xml:space="preserve">Desarrollo del programa </w:t>
            </w:r>
          </w:p>
        </w:tc>
        <w:tc>
          <w:tcPr>
            <w:tcW w:w="1291" w:type="dxa"/>
            <w:tcBorders>
              <w:top w:val="single" w:sz="8" w:space="0" w:color="000000"/>
              <w:left w:val="nil"/>
              <w:bottom w:val="single" w:sz="8" w:space="0" w:color="000000"/>
              <w:right w:val="single" w:sz="8" w:space="0" w:color="000000"/>
            </w:tcBorders>
          </w:tcPr>
          <w:p w14:paraId="44446798" w14:textId="77777777" w:rsidR="008E6DD9" w:rsidRDefault="008E6DD9">
            <w:pPr>
              <w:spacing w:after="160" w:line="259" w:lineRule="auto"/>
              <w:ind w:left="0" w:firstLine="0"/>
              <w:jc w:val="left"/>
            </w:pPr>
          </w:p>
        </w:tc>
      </w:tr>
      <w:tr w:rsidR="008E6DD9" w14:paraId="780C81F1" w14:textId="77777777">
        <w:trPr>
          <w:trHeight w:val="322"/>
        </w:trPr>
        <w:tc>
          <w:tcPr>
            <w:tcW w:w="2674" w:type="dxa"/>
            <w:gridSpan w:val="2"/>
            <w:tcBorders>
              <w:top w:val="single" w:sz="8" w:space="0" w:color="000000"/>
              <w:left w:val="nil"/>
              <w:bottom w:val="single" w:sz="8" w:space="0" w:color="7F7F7F"/>
              <w:right w:val="nil"/>
            </w:tcBorders>
            <w:vAlign w:val="bottom"/>
          </w:tcPr>
          <w:p w14:paraId="35BFF4F0" w14:textId="77777777" w:rsidR="008E6DD9" w:rsidRDefault="00000000">
            <w:pPr>
              <w:spacing w:after="0" w:line="259" w:lineRule="auto"/>
              <w:ind w:left="0" w:right="23" w:firstLine="0"/>
              <w:jc w:val="center"/>
            </w:pPr>
            <w:r>
              <w:rPr>
                <w:b/>
              </w:rPr>
              <w:t xml:space="preserve"> </w:t>
            </w:r>
          </w:p>
        </w:tc>
        <w:tc>
          <w:tcPr>
            <w:tcW w:w="5089" w:type="dxa"/>
            <w:gridSpan w:val="2"/>
            <w:tcBorders>
              <w:top w:val="single" w:sz="8" w:space="0" w:color="000000"/>
              <w:left w:val="nil"/>
              <w:bottom w:val="single" w:sz="8" w:space="0" w:color="7F7F7F"/>
              <w:right w:val="nil"/>
            </w:tcBorders>
            <w:vAlign w:val="bottom"/>
          </w:tcPr>
          <w:p w14:paraId="20247135" w14:textId="77777777" w:rsidR="008E6DD9" w:rsidRDefault="00000000">
            <w:pPr>
              <w:spacing w:after="0" w:line="259" w:lineRule="auto"/>
              <w:ind w:left="0"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291" w:type="dxa"/>
            <w:tcBorders>
              <w:top w:val="single" w:sz="8" w:space="0" w:color="000000"/>
              <w:left w:val="nil"/>
              <w:bottom w:val="single" w:sz="8" w:space="0" w:color="7F7F7F"/>
              <w:right w:val="nil"/>
            </w:tcBorders>
            <w:vAlign w:val="bottom"/>
          </w:tcPr>
          <w:p w14:paraId="3117C5D0"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383F47F1" w14:textId="77777777">
        <w:trPr>
          <w:trHeight w:val="319"/>
        </w:trPr>
        <w:tc>
          <w:tcPr>
            <w:tcW w:w="2674" w:type="dxa"/>
            <w:gridSpan w:val="2"/>
            <w:tcBorders>
              <w:top w:val="single" w:sz="8" w:space="0" w:color="7F7F7F"/>
              <w:left w:val="nil"/>
              <w:bottom w:val="single" w:sz="8" w:space="0" w:color="7F7F7F"/>
              <w:right w:val="nil"/>
            </w:tcBorders>
          </w:tcPr>
          <w:p w14:paraId="12E20266" w14:textId="77777777" w:rsidR="008E6DD9" w:rsidRDefault="00000000">
            <w:pPr>
              <w:spacing w:after="0" w:line="259" w:lineRule="auto"/>
              <w:ind w:left="70" w:firstLine="0"/>
              <w:jc w:val="left"/>
            </w:pPr>
            <w:r>
              <w:rPr>
                <w:b/>
              </w:rPr>
              <w:t xml:space="preserve">Cantidad (horas) </w:t>
            </w:r>
          </w:p>
        </w:tc>
        <w:tc>
          <w:tcPr>
            <w:tcW w:w="5089" w:type="dxa"/>
            <w:gridSpan w:val="2"/>
            <w:tcBorders>
              <w:top w:val="single" w:sz="8" w:space="0" w:color="7F7F7F"/>
              <w:left w:val="nil"/>
              <w:bottom w:val="single" w:sz="8" w:space="0" w:color="7F7F7F"/>
              <w:right w:val="nil"/>
            </w:tcBorders>
          </w:tcPr>
          <w:p w14:paraId="0382C2AC" w14:textId="77777777" w:rsidR="008E6DD9" w:rsidRDefault="00000000">
            <w:pPr>
              <w:tabs>
                <w:tab w:val="center" w:pos="3726"/>
              </w:tabs>
              <w:spacing w:after="0" w:line="259" w:lineRule="auto"/>
              <w:ind w:left="0" w:firstLine="0"/>
              <w:jc w:val="left"/>
            </w:pPr>
            <w:r>
              <w:rPr>
                <w:b/>
              </w:rPr>
              <w:t xml:space="preserve">Descripción </w:t>
            </w:r>
            <w:r>
              <w:rPr>
                <w:b/>
              </w:rPr>
              <w:tab/>
              <w:t xml:space="preserve">Precio (€) </w:t>
            </w:r>
          </w:p>
        </w:tc>
        <w:tc>
          <w:tcPr>
            <w:tcW w:w="1291" w:type="dxa"/>
            <w:tcBorders>
              <w:top w:val="single" w:sz="8" w:space="0" w:color="7F7F7F"/>
              <w:left w:val="nil"/>
              <w:bottom w:val="single" w:sz="8" w:space="0" w:color="7F7F7F"/>
              <w:right w:val="nil"/>
            </w:tcBorders>
          </w:tcPr>
          <w:p w14:paraId="4A72FC21" w14:textId="77777777" w:rsidR="008E6DD9" w:rsidRDefault="00000000">
            <w:pPr>
              <w:spacing w:after="0" w:line="259" w:lineRule="auto"/>
              <w:ind w:left="0" w:firstLine="0"/>
              <w:jc w:val="left"/>
            </w:pPr>
            <w:r>
              <w:rPr>
                <w:b/>
              </w:rPr>
              <w:t xml:space="preserve">Subtotal (€) </w:t>
            </w:r>
          </w:p>
        </w:tc>
      </w:tr>
      <w:tr w:rsidR="008E6DD9" w14:paraId="4FB1D46B" w14:textId="77777777">
        <w:trPr>
          <w:trHeight w:val="319"/>
        </w:trPr>
        <w:tc>
          <w:tcPr>
            <w:tcW w:w="2674" w:type="dxa"/>
            <w:gridSpan w:val="2"/>
            <w:tcBorders>
              <w:top w:val="single" w:sz="8" w:space="0" w:color="7F7F7F"/>
              <w:left w:val="nil"/>
              <w:bottom w:val="single" w:sz="8" w:space="0" w:color="7F7F7F"/>
              <w:right w:val="nil"/>
            </w:tcBorders>
          </w:tcPr>
          <w:p w14:paraId="6EB7CD1A" w14:textId="77777777" w:rsidR="008E6DD9" w:rsidRDefault="00000000">
            <w:pPr>
              <w:spacing w:after="0" w:line="259" w:lineRule="auto"/>
              <w:ind w:left="70" w:firstLine="0"/>
              <w:jc w:val="left"/>
            </w:pPr>
            <w:r>
              <w:t xml:space="preserve">150 </w:t>
            </w:r>
          </w:p>
        </w:tc>
        <w:tc>
          <w:tcPr>
            <w:tcW w:w="5089" w:type="dxa"/>
            <w:gridSpan w:val="2"/>
            <w:tcBorders>
              <w:top w:val="single" w:sz="8" w:space="0" w:color="7F7F7F"/>
              <w:left w:val="nil"/>
              <w:bottom w:val="single" w:sz="8" w:space="0" w:color="7F7F7F"/>
              <w:right w:val="nil"/>
            </w:tcBorders>
          </w:tcPr>
          <w:p w14:paraId="1C445582" w14:textId="77777777" w:rsidR="008E6DD9" w:rsidRDefault="00000000">
            <w:pPr>
              <w:tabs>
                <w:tab w:val="center" w:pos="3725"/>
              </w:tabs>
              <w:spacing w:after="0" w:line="259" w:lineRule="auto"/>
              <w:ind w:left="0" w:firstLine="0"/>
              <w:jc w:val="left"/>
            </w:pPr>
            <w:r>
              <w:t xml:space="preserve">Programador </w:t>
            </w:r>
            <w:r>
              <w:tab/>
              <w:t xml:space="preserve">40,00 € </w:t>
            </w:r>
          </w:p>
        </w:tc>
        <w:tc>
          <w:tcPr>
            <w:tcW w:w="1291" w:type="dxa"/>
            <w:tcBorders>
              <w:top w:val="single" w:sz="8" w:space="0" w:color="7F7F7F"/>
              <w:left w:val="nil"/>
              <w:bottom w:val="single" w:sz="8" w:space="0" w:color="7F7F7F"/>
              <w:right w:val="nil"/>
            </w:tcBorders>
          </w:tcPr>
          <w:p w14:paraId="049127D5" w14:textId="77777777" w:rsidR="008E6DD9" w:rsidRDefault="00000000">
            <w:pPr>
              <w:spacing w:after="0" w:line="259" w:lineRule="auto"/>
              <w:ind w:left="0" w:right="69" w:firstLine="0"/>
              <w:jc w:val="right"/>
            </w:pPr>
            <w:r>
              <w:t xml:space="preserve">6.000,00 € </w:t>
            </w:r>
          </w:p>
        </w:tc>
      </w:tr>
      <w:tr w:rsidR="008E6DD9" w14:paraId="102D9644" w14:textId="77777777">
        <w:trPr>
          <w:trHeight w:val="322"/>
        </w:trPr>
        <w:tc>
          <w:tcPr>
            <w:tcW w:w="2674" w:type="dxa"/>
            <w:gridSpan w:val="2"/>
            <w:tcBorders>
              <w:top w:val="single" w:sz="8" w:space="0" w:color="7F7F7F"/>
              <w:left w:val="nil"/>
              <w:bottom w:val="single" w:sz="8" w:space="0" w:color="7F7F7F"/>
              <w:right w:val="nil"/>
            </w:tcBorders>
          </w:tcPr>
          <w:p w14:paraId="742EF5FE" w14:textId="77777777" w:rsidR="008E6DD9" w:rsidRDefault="00000000">
            <w:pPr>
              <w:spacing w:after="0" w:line="259" w:lineRule="auto"/>
              <w:ind w:left="70" w:firstLine="0"/>
              <w:jc w:val="left"/>
            </w:pPr>
            <w:r>
              <w:t xml:space="preserve">  </w:t>
            </w:r>
          </w:p>
        </w:tc>
        <w:tc>
          <w:tcPr>
            <w:tcW w:w="5089" w:type="dxa"/>
            <w:gridSpan w:val="2"/>
            <w:tcBorders>
              <w:top w:val="single" w:sz="8" w:space="0" w:color="7F7F7F"/>
              <w:left w:val="nil"/>
              <w:bottom w:val="single" w:sz="8" w:space="0" w:color="7F7F7F"/>
              <w:right w:val="nil"/>
            </w:tcBorders>
          </w:tcPr>
          <w:p w14:paraId="48A00B68" w14:textId="77777777" w:rsidR="008E6DD9" w:rsidRDefault="00000000">
            <w:pPr>
              <w:tabs>
                <w:tab w:val="center" w:pos="3727"/>
              </w:tabs>
              <w:spacing w:after="0" w:line="259" w:lineRule="auto"/>
              <w:ind w:left="0" w:firstLine="0"/>
              <w:jc w:val="left"/>
            </w:pPr>
            <w:r>
              <w:t xml:space="preserve">  </w:t>
            </w:r>
            <w:r>
              <w:tab/>
            </w:r>
            <w:r>
              <w:rPr>
                <w:b/>
              </w:rPr>
              <w:t xml:space="preserve">Precio total </w:t>
            </w:r>
          </w:p>
        </w:tc>
        <w:tc>
          <w:tcPr>
            <w:tcW w:w="1291" w:type="dxa"/>
            <w:tcBorders>
              <w:top w:val="single" w:sz="8" w:space="0" w:color="7F7F7F"/>
              <w:left w:val="nil"/>
              <w:bottom w:val="single" w:sz="8" w:space="0" w:color="7F7F7F"/>
              <w:right w:val="nil"/>
            </w:tcBorders>
          </w:tcPr>
          <w:p w14:paraId="3EE2719E" w14:textId="77777777" w:rsidR="008E6DD9" w:rsidRDefault="00000000">
            <w:pPr>
              <w:spacing w:after="0" w:line="259" w:lineRule="auto"/>
              <w:ind w:left="0" w:right="69" w:firstLine="0"/>
              <w:jc w:val="right"/>
            </w:pPr>
            <w:r>
              <w:t xml:space="preserve">6.000,00 € </w:t>
            </w:r>
          </w:p>
        </w:tc>
      </w:tr>
      <w:tr w:rsidR="008E6DD9" w14:paraId="31AA0BF4" w14:textId="77777777">
        <w:trPr>
          <w:trHeight w:val="888"/>
        </w:trPr>
        <w:tc>
          <w:tcPr>
            <w:tcW w:w="2674" w:type="dxa"/>
            <w:gridSpan w:val="2"/>
            <w:tcBorders>
              <w:top w:val="single" w:sz="8" w:space="0" w:color="7F7F7F"/>
              <w:left w:val="nil"/>
              <w:bottom w:val="single" w:sz="8" w:space="0" w:color="000000"/>
              <w:right w:val="nil"/>
            </w:tcBorders>
          </w:tcPr>
          <w:p w14:paraId="3FEA5657" w14:textId="77777777" w:rsidR="008E6DD9" w:rsidRDefault="00000000">
            <w:pPr>
              <w:spacing w:after="124" w:line="259" w:lineRule="auto"/>
              <w:ind w:left="-10" w:firstLine="0"/>
              <w:jc w:val="left"/>
            </w:pPr>
            <w:r>
              <w:t xml:space="preserve"> </w:t>
            </w:r>
          </w:p>
          <w:p w14:paraId="1BFF24D2" w14:textId="77777777" w:rsidR="008E6DD9" w:rsidRDefault="00000000">
            <w:pPr>
              <w:spacing w:after="0" w:line="259" w:lineRule="auto"/>
              <w:ind w:left="0" w:right="4" w:firstLine="0"/>
              <w:jc w:val="right"/>
            </w:pPr>
            <w:r>
              <w:rPr>
                <w:i/>
                <w:color w:val="44546A"/>
                <w:sz w:val="18"/>
              </w:rPr>
              <w:t>Tabla 25: Preci</w:t>
            </w:r>
          </w:p>
        </w:tc>
        <w:tc>
          <w:tcPr>
            <w:tcW w:w="5089" w:type="dxa"/>
            <w:gridSpan w:val="2"/>
            <w:tcBorders>
              <w:top w:val="single" w:sz="8" w:space="0" w:color="7F7F7F"/>
              <w:left w:val="nil"/>
              <w:bottom w:val="single" w:sz="8" w:space="0" w:color="000000"/>
              <w:right w:val="nil"/>
            </w:tcBorders>
            <w:vAlign w:val="bottom"/>
          </w:tcPr>
          <w:p w14:paraId="26343E45" w14:textId="77777777" w:rsidR="008E6DD9" w:rsidRDefault="00000000">
            <w:pPr>
              <w:spacing w:after="0" w:line="259" w:lineRule="auto"/>
              <w:ind w:left="-5" w:firstLine="0"/>
              <w:jc w:val="left"/>
            </w:pPr>
            <w:r>
              <w:rPr>
                <w:i/>
                <w:color w:val="44546A"/>
                <w:sz w:val="18"/>
              </w:rPr>
              <w:t xml:space="preserve">os por unidad de trabajo. Parte 5: Desarrollo de la interfaz a la BD </w:t>
            </w:r>
          </w:p>
        </w:tc>
        <w:tc>
          <w:tcPr>
            <w:tcW w:w="1291" w:type="dxa"/>
            <w:tcBorders>
              <w:top w:val="single" w:sz="8" w:space="0" w:color="7F7F7F"/>
              <w:left w:val="nil"/>
              <w:bottom w:val="single" w:sz="8" w:space="0" w:color="000000"/>
              <w:right w:val="nil"/>
            </w:tcBorders>
          </w:tcPr>
          <w:p w14:paraId="3D459676" w14:textId="77777777" w:rsidR="008E6DD9" w:rsidRDefault="008E6DD9">
            <w:pPr>
              <w:spacing w:after="160" w:line="259" w:lineRule="auto"/>
              <w:ind w:left="0" w:firstLine="0"/>
              <w:jc w:val="left"/>
            </w:pPr>
          </w:p>
        </w:tc>
      </w:tr>
      <w:tr w:rsidR="008E6DD9" w14:paraId="0DF17F4D" w14:textId="77777777">
        <w:trPr>
          <w:trHeight w:val="322"/>
        </w:trPr>
        <w:tc>
          <w:tcPr>
            <w:tcW w:w="2674" w:type="dxa"/>
            <w:gridSpan w:val="2"/>
            <w:tcBorders>
              <w:top w:val="single" w:sz="8" w:space="0" w:color="000000"/>
              <w:left w:val="single" w:sz="8" w:space="0" w:color="000000"/>
              <w:bottom w:val="single" w:sz="8" w:space="0" w:color="000000"/>
              <w:right w:val="nil"/>
            </w:tcBorders>
          </w:tcPr>
          <w:p w14:paraId="6399565F" w14:textId="77777777" w:rsidR="008E6DD9" w:rsidRDefault="008E6DD9">
            <w:pPr>
              <w:spacing w:after="160" w:line="259" w:lineRule="auto"/>
              <w:ind w:left="0" w:firstLine="0"/>
              <w:jc w:val="left"/>
            </w:pPr>
          </w:p>
        </w:tc>
        <w:tc>
          <w:tcPr>
            <w:tcW w:w="5089" w:type="dxa"/>
            <w:gridSpan w:val="2"/>
            <w:tcBorders>
              <w:top w:val="single" w:sz="8" w:space="0" w:color="000000"/>
              <w:left w:val="nil"/>
              <w:bottom w:val="single" w:sz="8" w:space="0" w:color="000000"/>
              <w:right w:val="nil"/>
            </w:tcBorders>
          </w:tcPr>
          <w:p w14:paraId="0C936656" w14:textId="77777777" w:rsidR="008E6DD9" w:rsidRDefault="00000000">
            <w:pPr>
              <w:spacing w:after="0" w:line="259" w:lineRule="auto"/>
              <w:ind w:left="415" w:firstLine="0"/>
              <w:jc w:val="left"/>
            </w:pPr>
            <w:r>
              <w:rPr>
                <w:b/>
              </w:rPr>
              <w:t xml:space="preserve">Desarrollo de la interfaz a la BD </w:t>
            </w:r>
          </w:p>
        </w:tc>
        <w:tc>
          <w:tcPr>
            <w:tcW w:w="1291" w:type="dxa"/>
            <w:tcBorders>
              <w:top w:val="single" w:sz="8" w:space="0" w:color="000000"/>
              <w:left w:val="nil"/>
              <w:bottom w:val="single" w:sz="8" w:space="0" w:color="000000"/>
              <w:right w:val="single" w:sz="8" w:space="0" w:color="000000"/>
            </w:tcBorders>
          </w:tcPr>
          <w:p w14:paraId="0DC9B355" w14:textId="77777777" w:rsidR="008E6DD9" w:rsidRDefault="008E6DD9">
            <w:pPr>
              <w:spacing w:after="160" w:line="259" w:lineRule="auto"/>
              <w:ind w:left="0" w:firstLine="0"/>
              <w:jc w:val="left"/>
            </w:pPr>
          </w:p>
        </w:tc>
      </w:tr>
      <w:tr w:rsidR="008E6DD9" w14:paraId="4EBFFC55" w14:textId="77777777">
        <w:trPr>
          <w:trHeight w:val="320"/>
        </w:trPr>
        <w:tc>
          <w:tcPr>
            <w:tcW w:w="2674" w:type="dxa"/>
            <w:gridSpan w:val="2"/>
            <w:tcBorders>
              <w:top w:val="single" w:sz="8" w:space="0" w:color="000000"/>
              <w:left w:val="nil"/>
              <w:bottom w:val="single" w:sz="8" w:space="0" w:color="7F7F7F"/>
              <w:right w:val="nil"/>
            </w:tcBorders>
            <w:vAlign w:val="bottom"/>
          </w:tcPr>
          <w:p w14:paraId="04AD6207" w14:textId="77777777" w:rsidR="008E6DD9" w:rsidRDefault="00000000">
            <w:pPr>
              <w:spacing w:after="0" w:line="259" w:lineRule="auto"/>
              <w:ind w:left="0" w:right="23" w:firstLine="0"/>
              <w:jc w:val="center"/>
            </w:pPr>
            <w:r>
              <w:rPr>
                <w:b/>
              </w:rPr>
              <w:t xml:space="preserve"> </w:t>
            </w:r>
          </w:p>
        </w:tc>
        <w:tc>
          <w:tcPr>
            <w:tcW w:w="3200" w:type="dxa"/>
            <w:tcBorders>
              <w:top w:val="single" w:sz="8" w:space="0" w:color="000000"/>
              <w:left w:val="nil"/>
              <w:bottom w:val="single" w:sz="8" w:space="0" w:color="7F7F7F"/>
              <w:right w:val="nil"/>
            </w:tcBorders>
            <w:vAlign w:val="bottom"/>
          </w:tcPr>
          <w:p w14:paraId="0A964ABD" w14:textId="77777777" w:rsidR="008E6DD9" w:rsidRDefault="00000000">
            <w:pPr>
              <w:spacing w:after="0" w:line="259" w:lineRule="auto"/>
              <w:ind w:left="0"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889" w:type="dxa"/>
            <w:tcBorders>
              <w:top w:val="single" w:sz="8" w:space="0" w:color="000000"/>
              <w:left w:val="nil"/>
              <w:bottom w:val="single" w:sz="8" w:space="0" w:color="7F7F7F"/>
              <w:right w:val="nil"/>
            </w:tcBorders>
          </w:tcPr>
          <w:p w14:paraId="42BDDDDF" w14:textId="77777777" w:rsidR="008E6DD9" w:rsidRDefault="008E6DD9">
            <w:pPr>
              <w:spacing w:after="160" w:line="259" w:lineRule="auto"/>
              <w:ind w:left="0" w:firstLine="0"/>
              <w:jc w:val="left"/>
            </w:pPr>
          </w:p>
        </w:tc>
        <w:tc>
          <w:tcPr>
            <w:tcW w:w="1291" w:type="dxa"/>
            <w:tcBorders>
              <w:top w:val="single" w:sz="8" w:space="0" w:color="000000"/>
              <w:left w:val="nil"/>
              <w:bottom w:val="single" w:sz="8" w:space="0" w:color="7F7F7F"/>
              <w:right w:val="nil"/>
            </w:tcBorders>
            <w:vAlign w:val="bottom"/>
          </w:tcPr>
          <w:p w14:paraId="08F58A1C"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6F437ACF" w14:textId="77777777">
        <w:trPr>
          <w:trHeight w:val="319"/>
        </w:trPr>
        <w:tc>
          <w:tcPr>
            <w:tcW w:w="2674" w:type="dxa"/>
            <w:gridSpan w:val="2"/>
            <w:tcBorders>
              <w:top w:val="single" w:sz="8" w:space="0" w:color="7F7F7F"/>
              <w:left w:val="nil"/>
              <w:bottom w:val="single" w:sz="8" w:space="0" w:color="7F7F7F"/>
              <w:right w:val="nil"/>
            </w:tcBorders>
          </w:tcPr>
          <w:p w14:paraId="36403081" w14:textId="77777777" w:rsidR="008E6DD9" w:rsidRDefault="00000000">
            <w:pPr>
              <w:spacing w:after="0" w:line="259" w:lineRule="auto"/>
              <w:ind w:left="70" w:firstLine="0"/>
              <w:jc w:val="left"/>
            </w:pPr>
            <w:r>
              <w:rPr>
                <w:b/>
              </w:rPr>
              <w:t xml:space="preserve">Cantidad (horas) </w:t>
            </w:r>
          </w:p>
        </w:tc>
        <w:tc>
          <w:tcPr>
            <w:tcW w:w="3200" w:type="dxa"/>
            <w:tcBorders>
              <w:top w:val="single" w:sz="8" w:space="0" w:color="7F7F7F"/>
              <w:left w:val="nil"/>
              <w:bottom w:val="single" w:sz="8" w:space="0" w:color="7F7F7F"/>
              <w:right w:val="nil"/>
            </w:tcBorders>
          </w:tcPr>
          <w:p w14:paraId="5791A6B8" w14:textId="77777777" w:rsidR="008E6DD9" w:rsidRDefault="00000000">
            <w:pPr>
              <w:spacing w:after="0" w:line="259" w:lineRule="auto"/>
              <w:ind w:left="0" w:firstLine="0"/>
              <w:jc w:val="left"/>
            </w:pPr>
            <w:r>
              <w:rPr>
                <w:b/>
              </w:rPr>
              <w:t xml:space="preserve">Descripción </w:t>
            </w:r>
          </w:p>
        </w:tc>
        <w:tc>
          <w:tcPr>
            <w:tcW w:w="1889" w:type="dxa"/>
            <w:tcBorders>
              <w:top w:val="single" w:sz="8" w:space="0" w:color="7F7F7F"/>
              <w:left w:val="nil"/>
              <w:bottom w:val="single" w:sz="8" w:space="0" w:color="7F7F7F"/>
              <w:right w:val="nil"/>
            </w:tcBorders>
          </w:tcPr>
          <w:p w14:paraId="09B5C33A" w14:textId="77777777" w:rsidR="008E6DD9" w:rsidRDefault="00000000">
            <w:pPr>
              <w:spacing w:after="0" w:line="259" w:lineRule="auto"/>
              <w:ind w:left="91" w:firstLine="0"/>
              <w:jc w:val="left"/>
            </w:pPr>
            <w:r>
              <w:rPr>
                <w:b/>
              </w:rPr>
              <w:t xml:space="preserve">Precio (€) </w:t>
            </w:r>
          </w:p>
        </w:tc>
        <w:tc>
          <w:tcPr>
            <w:tcW w:w="1291" w:type="dxa"/>
            <w:tcBorders>
              <w:top w:val="single" w:sz="8" w:space="0" w:color="7F7F7F"/>
              <w:left w:val="nil"/>
              <w:bottom w:val="single" w:sz="8" w:space="0" w:color="7F7F7F"/>
              <w:right w:val="nil"/>
            </w:tcBorders>
          </w:tcPr>
          <w:p w14:paraId="1D0F4E81" w14:textId="77777777" w:rsidR="008E6DD9" w:rsidRDefault="00000000">
            <w:pPr>
              <w:spacing w:after="0" w:line="259" w:lineRule="auto"/>
              <w:ind w:left="0" w:firstLine="0"/>
              <w:jc w:val="left"/>
            </w:pPr>
            <w:r>
              <w:rPr>
                <w:b/>
              </w:rPr>
              <w:t xml:space="preserve">Subtotal (€) </w:t>
            </w:r>
          </w:p>
        </w:tc>
      </w:tr>
      <w:tr w:rsidR="008E6DD9" w14:paraId="0C882067" w14:textId="77777777">
        <w:trPr>
          <w:trHeight w:val="322"/>
        </w:trPr>
        <w:tc>
          <w:tcPr>
            <w:tcW w:w="2674" w:type="dxa"/>
            <w:gridSpan w:val="2"/>
            <w:tcBorders>
              <w:top w:val="single" w:sz="8" w:space="0" w:color="7F7F7F"/>
              <w:left w:val="nil"/>
              <w:bottom w:val="single" w:sz="8" w:space="0" w:color="7F7F7F"/>
              <w:right w:val="nil"/>
            </w:tcBorders>
          </w:tcPr>
          <w:p w14:paraId="0ACB5023" w14:textId="77777777" w:rsidR="008E6DD9" w:rsidRDefault="00000000">
            <w:pPr>
              <w:spacing w:after="0" w:line="259" w:lineRule="auto"/>
              <w:ind w:left="70" w:firstLine="0"/>
              <w:jc w:val="left"/>
            </w:pPr>
            <w:r>
              <w:t xml:space="preserve">39 </w:t>
            </w:r>
          </w:p>
        </w:tc>
        <w:tc>
          <w:tcPr>
            <w:tcW w:w="3200" w:type="dxa"/>
            <w:tcBorders>
              <w:top w:val="single" w:sz="8" w:space="0" w:color="7F7F7F"/>
              <w:left w:val="nil"/>
              <w:bottom w:val="single" w:sz="8" w:space="0" w:color="7F7F7F"/>
              <w:right w:val="nil"/>
            </w:tcBorders>
          </w:tcPr>
          <w:p w14:paraId="34CE08C9" w14:textId="77777777" w:rsidR="008E6DD9" w:rsidRDefault="00000000">
            <w:pPr>
              <w:spacing w:after="0" w:line="259" w:lineRule="auto"/>
              <w:ind w:left="0" w:firstLine="0"/>
              <w:jc w:val="left"/>
            </w:pPr>
            <w:r>
              <w:t xml:space="preserve">Programador </w:t>
            </w:r>
          </w:p>
        </w:tc>
        <w:tc>
          <w:tcPr>
            <w:tcW w:w="1889" w:type="dxa"/>
            <w:tcBorders>
              <w:top w:val="single" w:sz="8" w:space="0" w:color="7F7F7F"/>
              <w:left w:val="nil"/>
              <w:bottom w:val="single" w:sz="8" w:space="0" w:color="7F7F7F"/>
              <w:right w:val="nil"/>
            </w:tcBorders>
          </w:tcPr>
          <w:p w14:paraId="5F33D817" w14:textId="77777777" w:rsidR="008E6DD9" w:rsidRDefault="00000000">
            <w:pPr>
              <w:spacing w:after="0" w:line="259" w:lineRule="auto"/>
              <w:ind w:left="194" w:firstLine="0"/>
              <w:jc w:val="left"/>
            </w:pPr>
            <w:r>
              <w:t xml:space="preserve">40,00 € </w:t>
            </w:r>
          </w:p>
        </w:tc>
        <w:tc>
          <w:tcPr>
            <w:tcW w:w="1291" w:type="dxa"/>
            <w:tcBorders>
              <w:top w:val="single" w:sz="8" w:space="0" w:color="7F7F7F"/>
              <w:left w:val="nil"/>
              <w:bottom w:val="single" w:sz="8" w:space="0" w:color="7F7F7F"/>
              <w:right w:val="nil"/>
            </w:tcBorders>
          </w:tcPr>
          <w:p w14:paraId="62F5D8B9" w14:textId="77777777" w:rsidR="008E6DD9" w:rsidRDefault="00000000">
            <w:pPr>
              <w:spacing w:after="0" w:line="259" w:lineRule="auto"/>
              <w:ind w:left="0" w:right="69" w:firstLine="0"/>
              <w:jc w:val="right"/>
            </w:pPr>
            <w:r>
              <w:t xml:space="preserve">1.560,00 € </w:t>
            </w:r>
          </w:p>
        </w:tc>
      </w:tr>
      <w:tr w:rsidR="008E6DD9" w14:paraId="076B7B74" w14:textId="77777777">
        <w:trPr>
          <w:trHeight w:val="319"/>
        </w:trPr>
        <w:tc>
          <w:tcPr>
            <w:tcW w:w="2674" w:type="dxa"/>
            <w:gridSpan w:val="2"/>
            <w:tcBorders>
              <w:top w:val="single" w:sz="8" w:space="0" w:color="7F7F7F"/>
              <w:left w:val="nil"/>
              <w:bottom w:val="single" w:sz="8" w:space="0" w:color="7F7F7F"/>
              <w:right w:val="nil"/>
            </w:tcBorders>
          </w:tcPr>
          <w:p w14:paraId="5D4FD82C" w14:textId="77777777" w:rsidR="008E6DD9" w:rsidRDefault="00000000">
            <w:pPr>
              <w:spacing w:after="0" w:line="259" w:lineRule="auto"/>
              <w:ind w:left="70" w:firstLine="0"/>
              <w:jc w:val="left"/>
            </w:pPr>
            <w:r>
              <w:t xml:space="preserve">  </w:t>
            </w:r>
          </w:p>
        </w:tc>
        <w:tc>
          <w:tcPr>
            <w:tcW w:w="3200" w:type="dxa"/>
            <w:tcBorders>
              <w:top w:val="single" w:sz="8" w:space="0" w:color="7F7F7F"/>
              <w:left w:val="nil"/>
              <w:bottom w:val="single" w:sz="8" w:space="0" w:color="7F7F7F"/>
              <w:right w:val="nil"/>
            </w:tcBorders>
          </w:tcPr>
          <w:p w14:paraId="5B24F822" w14:textId="77777777" w:rsidR="008E6DD9" w:rsidRDefault="00000000">
            <w:pPr>
              <w:spacing w:after="0" w:line="259" w:lineRule="auto"/>
              <w:ind w:left="0" w:firstLine="0"/>
              <w:jc w:val="left"/>
            </w:pPr>
            <w:r>
              <w:t xml:space="preserve">  </w:t>
            </w:r>
          </w:p>
        </w:tc>
        <w:tc>
          <w:tcPr>
            <w:tcW w:w="1889" w:type="dxa"/>
            <w:tcBorders>
              <w:top w:val="single" w:sz="8" w:space="0" w:color="7F7F7F"/>
              <w:left w:val="nil"/>
              <w:bottom w:val="single" w:sz="8" w:space="0" w:color="7F7F7F"/>
              <w:right w:val="nil"/>
            </w:tcBorders>
          </w:tcPr>
          <w:p w14:paraId="34501CA0" w14:textId="77777777" w:rsidR="008E6DD9" w:rsidRDefault="00000000">
            <w:pPr>
              <w:spacing w:after="0" w:line="259" w:lineRule="auto"/>
              <w:ind w:left="0" w:firstLine="0"/>
              <w:jc w:val="left"/>
            </w:pPr>
            <w:r>
              <w:rPr>
                <w:b/>
              </w:rPr>
              <w:t xml:space="preserve">Precio total </w:t>
            </w:r>
          </w:p>
        </w:tc>
        <w:tc>
          <w:tcPr>
            <w:tcW w:w="1291" w:type="dxa"/>
            <w:tcBorders>
              <w:top w:val="single" w:sz="8" w:space="0" w:color="7F7F7F"/>
              <w:left w:val="nil"/>
              <w:bottom w:val="single" w:sz="8" w:space="0" w:color="7F7F7F"/>
              <w:right w:val="nil"/>
            </w:tcBorders>
          </w:tcPr>
          <w:p w14:paraId="0066EBAA" w14:textId="77777777" w:rsidR="008E6DD9" w:rsidRDefault="00000000">
            <w:pPr>
              <w:spacing w:after="0" w:line="259" w:lineRule="auto"/>
              <w:ind w:left="0" w:right="69" w:firstLine="0"/>
              <w:jc w:val="right"/>
            </w:pPr>
            <w:r>
              <w:t xml:space="preserve">1.560,00 € </w:t>
            </w:r>
          </w:p>
        </w:tc>
      </w:tr>
      <w:tr w:rsidR="008E6DD9" w14:paraId="66D9255B" w14:textId="77777777">
        <w:trPr>
          <w:trHeight w:val="859"/>
        </w:trPr>
        <w:tc>
          <w:tcPr>
            <w:tcW w:w="2674" w:type="dxa"/>
            <w:gridSpan w:val="2"/>
            <w:tcBorders>
              <w:top w:val="single" w:sz="8" w:space="0" w:color="7F7F7F"/>
              <w:left w:val="nil"/>
              <w:bottom w:val="single" w:sz="8" w:space="0" w:color="000000"/>
              <w:right w:val="nil"/>
            </w:tcBorders>
            <w:vAlign w:val="bottom"/>
          </w:tcPr>
          <w:p w14:paraId="416BC870" w14:textId="77777777" w:rsidR="008E6DD9" w:rsidRDefault="00000000">
            <w:pPr>
              <w:spacing w:after="0" w:line="259" w:lineRule="auto"/>
              <w:ind w:left="0" w:right="26" w:firstLine="0"/>
              <w:jc w:val="right"/>
            </w:pPr>
            <w:r>
              <w:rPr>
                <w:i/>
                <w:color w:val="44546A"/>
                <w:sz w:val="18"/>
              </w:rPr>
              <w:t>Tabla 26: Precios</w:t>
            </w:r>
          </w:p>
        </w:tc>
        <w:tc>
          <w:tcPr>
            <w:tcW w:w="3200" w:type="dxa"/>
            <w:tcBorders>
              <w:top w:val="single" w:sz="8" w:space="0" w:color="7F7F7F"/>
              <w:left w:val="nil"/>
              <w:bottom w:val="single" w:sz="8" w:space="0" w:color="000000"/>
              <w:right w:val="nil"/>
            </w:tcBorders>
          </w:tcPr>
          <w:p w14:paraId="5EF55ADA" w14:textId="77777777" w:rsidR="008E6DD9" w:rsidRDefault="00000000">
            <w:pPr>
              <w:spacing w:after="183" w:line="259" w:lineRule="auto"/>
              <w:ind w:left="547" w:firstLine="0"/>
              <w:jc w:val="center"/>
            </w:pPr>
            <w:r>
              <w:rPr>
                <w:i/>
                <w:color w:val="44546A"/>
                <w:sz w:val="18"/>
              </w:rPr>
              <w:t xml:space="preserve"> </w:t>
            </w:r>
          </w:p>
          <w:p w14:paraId="05AB3684" w14:textId="77777777" w:rsidR="008E6DD9" w:rsidRDefault="00000000">
            <w:pPr>
              <w:spacing w:after="0" w:line="259" w:lineRule="auto"/>
              <w:ind w:left="-26" w:firstLine="0"/>
            </w:pPr>
            <w:r>
              <w:rPr>
                <w:i/>
                <w:color w:val="44546A"/>
                <w:sz w:val="18"/>
              </w:rPr>
              <w:t xml:space="preserve"> por unidad de trabajo. Parte 6: Creación y c</w:t>
            </w:r>
          </w:p>
        </w:tc>
        <w:tc>
          <w:tcPr>
            <w:tcW w:w="1889" w:type="dxa"/>
            <w:tcBorders>
              <w:top w:val="single" w:sz="8" w:space="0" w:color="7F7F7F"/>
              <w:left w:val="nil"/>
              <w:bottom w:val="single" w:sz="8" w:space="0" w:color="000000"/>
              <w:right w:val="nil"/>
            </w:tcBorders>
            <w:vAlign w:val="bottom"/>
          </w:tcPr>
          <w:p w14:paraId="145706DA" w14:textId="77777777" w:rsidR="008E6DD9" w:rsidRDefault="00000000">
            <w:pPr>
              <w:spacing w:after="0" w:line="259" w:lineRule="auto"/>
              <w:ind w:left="-27" w:firstLine="0"/>
              <w:jc w:val="left"/>
            </w:pPr>
            <w:r>
              <w:rPr>
                <w:i/>
                <w:color w:val="44546A"/>
                <w:sz w:val="18"/>
              </w:rPr>
              <w:t xml:space="preserve">onfiguración del entorno </w:t>
            </w:r>
          </w:p>
        </w:tc>
        <w:tc>
          <w:tcPr>
            <w:tcW w:w="1291" w:type="dxa"/>
            <w:tcBorders>
              <w:top w:val="single" w:sz="8" w:space="0" w:color="7F7F7F"/>
              <w:left w:val="nil"/>
              <w:bottom w:val="single" w:sz="8" w:space="0" w:color="000000"/>
              <w:right w:val="nil"/>
            </w:tcBorders>
          </w:tcPr>
          <w:p w14:paraId="69AE82B4" w14:textId="77777777" w:rsidR="008E6DD9" w:rsidRDefault="008E6DD9">
            <w:pPr>
              <w:spacing w:after="160" w:line="259" w:lineRule="auto"/>
              <w:ind w:left="0" w:firstLine="0"/>
              <w:jc w:val="left"/>
            </w:pPr>
          </w:p>
        </w:tc>
      </w:tr>
      <w:tr w:rsidR="008E6DD9" w14:paraId="0F09BDB0" w14:textId="77777777">
        <w:trPr>
          <w:trHeight w:val="322"/>
        </w:trPr>
        <w:tc>
          <w:tcPr>
            <w:tcW w:w="1618" w:type="dxa"/>
            <w:tcBorders>
              <w:top w:val="single" w:sz="8" w:space="0" w:color="000000"/>
              <w:left w:val="single" w:sz="8" w:space="0" w:color="000000"/>
              <w:bottom w:val="single" w:sz="8" w:space="0" w:color="000000"/>
              <w:right w:val="nil"/>
            </w:tcBorders>
          </w:tcPr>
          <w:p w14:paraId="337AF877" w14:textId="77777777" w:rsidR="008E6DD9" w:rsidRDefault="008E6DD9">
            <w:pPr>
              <w:spacing w:after="160" w:line="259" w:lineRule="auto"/>
              <w:ind w:left="0" w:firstLine="0"/>
              <w:jc w:val="left"/>
            </w:pPr>
          </w:p>
        </w:tc>
        <w:tc>
          <w:tcPr>
            <w:tcW w:w="6146" w:type="dxa"/>
            <w:gridSpan w:val="3"/>
            <w:tcBorders>
              <w:top w:val="single" w:sz="8" w:space="0" w:color="000000"/>
              <w:left w:val="nil"/>
              <w:bottom w:val="single" w:sz="8" w:space="0" w:color="000000"/>
              <w:right w:val="nil"/>
            </w:tcBorders>
          </w:tcPr>
          <w:p w14:paraId="0F9AAFFF" w14:textId="77777777" w:rsidR="008E6DD9" w:rsidRDefault="00000000">
            <w:pPr>
              <w:spacing w:after="0" w:line="259" w:lineRule="auto"/>
              <w:ind w:left="1225" w:firstLine="0"/>
              <w:jc w:val="left"/>
            </w:pPr>
            <w:r>
              <w:rPr>
                <w:b/>
              </w:rPr>
              <w:t xml:space="preserve">Creación y configuración del entorno </w:t>
            </w:r>
          </w:p>
        </w:tc>
        <w:tc>
          <w:tcPr>
            <w:tcW w:w="1291" w:type="dxa"/>
            <w:tcBorders>
              <w:top w:val="single" w:sz="8" w:space="0" w:color="000000"/>
              <w:left w:val="nil"/>
              <w:bottom w:val="single" w:sz="8" w:space="0" w:color="000000"/>
              <w:right w:val="single" w:sz="8" w:space="0" w:color="000000"/>
            </w:tcBorders>
          </w:tcPr>
          <w:p w14:paraId="3C5E770B" w14:textId="77777777" w:rsidR="008E6DD9" w:rsidRDefault="008E6DD9">
            <w:pPr>
              <w:spacing w:after="160" w:line="259" w:lineRule="auto"/>
              <w:ind w:left="0" w:firstLine="0"/>
              <w:jc w:val="left"/>
            </w:pPr>
          </w:p>
        </w:tc>
      </w:tr>
      <w:tr w:rsidR="008E6DD9" w14:paraId="01350392" w14:textId="77777777">
        <w:trPr>
          <w:trHeight w:val="295"/>
        </w:trPr>
        <w:tc>
          <w:tcPr>
            <w:tcW w:w="1618" w:type="dxa"/>
            <w:tcBorders>
              <w:top w:val="single" w:sz="8" w:space="0" w:color="000000"/>
              <w:left w:val="nil"/>
              <w:bottom w:val="single" w:sz="8" w:space="0" w:color="7F7F7F"/>
              <w:right w:val="nil"/>
            </w:tcBorders>
            <w:vAlign w:val="bottom"/>
          </w:tcPr>
          <w:p w14:paraId="03BEB081" w14:textId="77777777" w:rsidR="008E6DD9" w:rsidRDefault="00000000">
            <w:pPr>
              <w:spacing w:after="0" w:line="259" w:lineRule="auto"/>
              <w:ind w:left="1301" w:firstLine="0"/>
              <w:jc w:val="left"/>
            </w:pPr>
            <w:r>
              <w:rPr>
                <w:b/>
              </w:rPr>
              <w:t xml:space="preserve"> </w:t>
            </w:r>
          </w:p>
        </w:tc>
        <w:tc>
          <w:tcPr>
            <w:tcW w:w="4256" w:type="dxa"/>
            <w:gridSpan w:val="2"/>
            <w:tcBorders>
              <w:top w:val="single" w:sz="8" w:space="0" w:color="000000"/>
              <w:left w:val="nil"/>
              <w:bottom w:val="single" w:sz="8" w:space="0" w:color="7F7F7F"/>
              <w:right w:val="nil"/>
            </w:tcBorders>
            <w:vAlign w:val="bottom"/>
          </w:tcPr>
          <w:p w14:paraId="4585F4BE" w14:textId="77777777" w:rsidR="008E6DD9" w:rsidRDefault="00000000">
            <w:pPr>
              <w:spacing w:after="0" w:line="259" w:lineRule="auto"/>
              <w:ind w:left="1057"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889" w:type="dxa"/>
            <w:tcBorders>
              <w:top w:val="single" w:sz="8" w:space="0" w:color="000000"/>
              <w:left w:val="nil"/>
              <w:bottom w:val="single" w:sz="8" w:space="0" w:color="7F7F7F"/>
              <w:right w:val="nil"/>
            </w:tcBorders>
          </w:tcPr>
          <w:p w14:paraId="3F0AF97C" w14:textId="77777777" w:rsidR="008E6DD9" w:rsidRDefault="008E6DD9">
            <w:pPr>
              <w:spacing w:after="160" w:line="259" w:lineRule="auto"/>
              <w:ind w:left="0" w:firstLine="0"/>
              <w:jc w:val="left"/>
            </w:pPr>
          </w:p>
        </w:tc>
        <w:tc>
          <w:tcPr>
            <w:tcW w:w="1291" w:type="dxa"/>
            <w:tcBorders>
              <w:top w:val="single" w:sz="8" w:space="0" w:color="000000"/>
              <w:left w:val="nil"/>
              <w:bottom w:val="single" w:sz="8" w:space="0" w:color="7F7F7F"/>
              <w:right w:val="nil"/>
            </w:tcBorders>
            <w:vAlign w:val="bottom"/>
          </w:tcPr>
          <w:p w14:paraId="2311E96F"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66C44DDB" w14:textId="77777777">
        <w:trPr>
          <w:trHeight w:val="319"/>
        </w:trPr>
        <w:tc>
          <w:tcPr>
            <w:tcW w:w="1618" w:type="dxa"/>
            <w:tcBorders>
              <w:top w:val="single" w:sz="8" w:space="0" w:color="7F7F7F"/>
              <w:left w:val="nil"/>
              <w:bottom w:val="single" w:sz="8" w:space="0" w:color="7F7F7F"/>
              <w:right w:val="nil"/>
            </w:tcBorders>
          </w:tcPr>
          <w:p w14:paraId="69D6AD03" w14:textId="77777777" w:rsidR="008E6DD9" w:rsidRDefault="00000000">
            <w:pPr>
              <w:spacing w:after="0" w:line="259" w:lineRule="auto"/>
              <w:ind w:left="70" w:firstLine="0"/>
            </w:pPr>
            <w:r>
              <w:rPr>
                <w:b/>
              </w:rPr>
              <w:t xml:space="preserve">Cantidad (horas) </w:t>
            </w:r>
          </w:p>
        </w:tc>
        <w:tc>
          <w:tcPr>
            <w:tcW w:w="4256" w:type="dxa"/>
            <w:gridSpan w:val="2"/>
            <w:tcBorders>
              <w:top w:val="single" w:sz="8" w:space="0" w:color="7F7F7F"/>
              <w:left w:val="nil"/>
              <w:bottom w:val="single" w:sz="8" w:space="0" w:color="7F7F7F"/>
              <w:right w:val="nil"/>
            </w:tcBorders>
          </w:tcPr>
          <w:p w14:paraId="6BB8360A" w14:textId="77777777" w:rsidR="008E6DD9" w:rsidRDefault="00000000">
            <w:pPr>
              <w:spacing w:after="0" w:line="259" w:lineRule="auto"/>
              <w:ind w:left="1057" w:firstLine="0"/>
              <w:jc w:val="left"/>
            </w:pPr>
            <w:r>
              <w:rPr>
                <w:b/>
              </w:rPr>
              <w:t xml:space="preserve">Descripción </w:t>
            </w:r>
          </w:p>
        </w:tc>
        <w:tc>
          <w:tcPr>
            <w:tcW w:w="1889" w:type="dxa"/>
            <w:tcBorders>
              <w:top w:val="single" w:sz="8" w:space="0" w:color="7F7F7F"/>
              <w:left w:val="nil"/>
              <w:bottom w:val="single" w:sz="8" w:space="0" w:color="7F7F7F"/>
              <w:right w:val="nil"/>
            </w:tcBorders>
          </w:tcPr>
          <w:p w14:paraId="14FDFCCB" w14:textId="77777777" w:rsidR="008E6DD9" w:rsidRDefault="00000000">
            <w:pPr>
              <w:spacing w:after="0" w:line="259" w:lineRule="auto"/>
              <w:ind w:left="91" w:firstLine="0"/>
              <w:jc w:val="left"/>
            </w:pPr>
            <w:r>
              <w:rPr>
                <w:b/>
              </w:rPr>
              <w:t xml:space="preserve">Precio (€) </w:t>
            </w:r>
          </w:p>
        </w:tc>
        <w:tc>
          <w:tcPr>
            <w:tcW w:w="1291" w:type="dxa"/>
            <w:tcBorders>
              <w:top w:val="single" w:sz="8" w:space="0" w:color="7F7F7F"/>
              <w:left w:val="nil"/>
              <w:bottom w:val="single" w:sz="8" w:space="0" w:color="7F7F7F"/>
              <w:right w:val="nil"/>
            </w:tcBorders>
          </w:tcPr>
          <w:p w14:paraId="6ED7C598" w14:textId="77777777" w:rsidR="008E6DD9" w:rsidRDefault="00000000">
            <w:pPr>
              <w:spacing w:after="0" w:line="259" w:lineRule="auto"/>
              <w:ind w:left="0" w:firstLine="0"/>
              <w:jc w:val="left"/>
            </w:pPr>
            <w:r>
              <w:rPr>
                <w:b/>
              </w:rPr>
              <w:t xml:space="preserve">Subtotal (€) </w:t>
            </w:r>
          </w:p>
        </w:tc>
      </w:tr>
      <w:tr w:rsidR="008E6DD9" w14:paraId="6467F5EB" w14:textId="77777777">
        <w:trPr>
          <w:trHeight w:val="322"/>
        </w:trPr>
        <w:tc>
          <w:tcPr>
            <w:tcW w:w="1618" w:type="dxa"/>
            <w:tcBorders>
              <w:top w:val="single" w:sz="8" w:space="0" w:color="7F7F7F"/>
              <w:left w:val="nil"/>
              <w:bottom w:val="single" w:sz="8" w:space="0" w:color="7F7F7F"/>
              <w:right w:val="nil"/>
            </w:tcBorders>
          </w:tcPr>
          <w:p w14:paraId="13EBAB4B" w14:textId="77777777" w:rsidR="008E6DD9" w:rsidRDefault="00000000">
            <w:pPr>
              <w:spacing w:after="0" w:line="259" w:lineRule="auto"/>
              <w:ind w:left="70" w:firstLine="0"/>
              <w:jc w:val="left"/>
            </w:pPr>
            <w:r>
              <w:t xml:space="preserve">9 </w:t>
            </w:r>
          </w:p>
        </w:tc>
        <w:tc>
          <w:tcPr>
            <w:tcW w:w="4256" w:type="dxa"/>
            <w:gridSpan w:val="2"/>
            <w:tcBorders>
              <w:top w:val="single" w:sz="8" w:space="0" w:color="7F7F7F"/>
              <w:left w:val="nil"/>
              <w:bottom w:val="single" w:sz="8" w:space="0" w:color="7F7F7F"/>
              <w:right w:val="nil"/>
            </w:tcBorders>
          </w:tcPr>
          <w:p w14:paraId="531722D4" w14:textId="77777777" w:rsidR="008E6DD9" w:rsidRDefault="00000000">
            <w:pPr>
              <w:spacing w:after="0" w:line="259" w:lineRule="auto"/>
              <w:ind w:left="1057" w:firstLine="0"/>
              <w:jc w:val="left"/>
            </w:pPr>
            <w:r>
              <w:t xml:space="preserve">Programador </w:t>
            </w:r>
          </w:p>
        </w:tc>
        <w:tc>
          <w:tcPr>
            <w:tcW w:w="1889" w:type="dxa"/>
            <w:tcBorders>
              <w:top w:val="single" w:sz="8" w:space="0" w:color="7F7F7F"/>
              <w:left w:val="nil"/>
              <w:bottom w:val="single" w:sz="8" w:space="0" w:color="7F7F7F"/>
              <w:right w:val="nil"/>
            </w:tcBorders>
          </w:tcPr>
          <w:p w14:paraId="399FFCE7" w14:textId="77777777" w:rsidR="008E6DD9" w:rsidRDefault="00000000">
            <w:pPr>
              <w:spacing w:after="0" w:line="259" w:lineRule="auto"/>
              <w:ind w:left="194" w:firstLine="0"/>
              <w:jc w:val="left"/>
            </w:pPr>
            <w:r>
              <w:t xml:space="preserve">40,00 € </w:t>
            </w:r>
          </w:p>
        </w:tc>
        <w:tc>
          <w:tcPr>
            <w:tcW w:w="1291" w:type="dxa"/>
            <w:tcBorders>
              <w:top w:val="single" w:sz="8" w:space="0" w:color="7F7F7F"/>
              <w:left w:val="nil"/>
              <w:bottom w:val="single" w:sz="8" w:space="0" w:color="7F7F7F"/>
              <w:right w:val="nil"/>
            </w:tcBorders>
          </w:tcPr>
          <w:p w14:paraId="49B5F43F" w14:textId="77777777" w:rsidR="008E6DD9" w:rsidRDefault="00000000">
            <w:pPr>
              <w:spacing w:after="0" w:line="259" w:lineRule="auto"/>
              <w:ind w:left="0" w:right="69" w:firstLine="0"/>
              <w:jc w:val="right"/>
            </w:pPr>
            <w:r>
              <w:t xml:space="preserve">360,00 € </w:t>
            </w:r>
          </w:p>
        </w:tc>
      </w:tr>
      <w:tr w:rsidR="008E6DD9" w14:paraId="4B1EFE63" w14:textId="77777777">
        <w:trPr>
          <w:trHeight w:val="320"/>
        </w:trPr>
        <w:tc>
          <w:tcPr>
            <w:tcW w:w="1618" w:type="dxa"/>
            <w:tcBorders>
              <w:top w:val="single" w:sz="8" w:space="0" w:color="7F7F7F"/>
              <w:left w:val="nil"/>
              <w:bottom w:val="single" w:sz="8" w:space="0" w:color="7F7F7F"/>
              <w:right w:val="nil"/>
            </w:tcBorders>
          </w:tcPr>
          <w:p w14:paraId="03521AD5" w14:textId="77777777" w:rsidR="008E6DD9" w:rsidRDefault="00000000">
            <w:pPr>
              <w:spacing w:after="0" w:line="259" w:lineRule="auto"/>
              <w:ind w:left="70" w:firstLine="0"/>
              <w:jc w:val="left"/>
            </w:pPr>
            <w:r>
              <w:t xml:space="preserve">  </w:t>
            </w:r>
          </w:p>
        </w:tc>
        <w:tc>
          <w:tcPr>
            <w:tcW w:w="4256" w:type="dxa"/>
            <w:gridSpan w:val="2"/>
            <w:tcBorders>
              <w:top w:val="single" w:sz="8" w:space="0" w:color="7F7F7F"/>
              <w:left w:val="nil"/>
              <w:bottom w:val="single" w:sz="8" w:space="0" w:color="7F7F7F"/>
              <w:right w:val="nil"/>
            </w:tcBorders>
          </w:tcPr>
          <w:p w14:paraId="7FDC046A" w14:textId="77777777" w:rsidR="008E6DD9" w:rsidRDefault="00000000">
            <w:pPr>
              <w:spacing w:after="0" w:line="259" w:lineRule="auto"/>
              <w:ind w:left="1057" w:firstLine="0"/>
              <w:jc w:val="left"/>
            </w:pPr>
            <w:r>
              <w:t xml:space="preserve">  </w:t>
            </w:r>
          </w:p>
        </w:tc>
        <w:tc>
          <w:tcPr>
            <w:tcW w:w="1889" w:type="dxa"/>
            <w:tcBorders>
              <w:top w:val="single" w:sz="8" w:space="0" w:color="7F7F7F"/>
              <w:left w:val="nil"/>
              <w:bottom w:val="single" w:sz="8" w:space="0" w:color="7F7F7F"/>
              <w:right w:val="nil"/>
            </w:tcBorders>
          </w:tcPr>
          <w:p w14:paraId="36A248B4" w14:textId="77777777" w:rsidR="008E6DD9" w:rsidRDefault="00000000">
            <w:pPr>
              <w:spacing w:after="0" w:line="259" w:lineRule="auto"/>
              <w:ind w:left="0" w:firstLine="0"/>
              <w:jc w:val="left"/>
            </w:pPr>
            <w:r>
              <w:rPr>
                <w:b/>
              </w:rPr>
              <w:t xml:space="preserve">Precio total </w:t>
            </w:r>
          </w:p>
        </w:tc>
        <w:tc>
          <w:tcPr>
            <w:tcW w:w="1291" w:type="dxa"/>
            <w:tcBorders>
              <w:top w:val="single" w:sz="8" w:space="0" w:color="7F7F7F"/>
              <w:left w:val="nil"/>
              <w:bottom w:val="single" w:sz="8" w:space="0" w:color="7F7F7F"/>
              <w:right w:val="nil"/>
            </w:tcBorders>
          </w:tcPr>
          <w:p w14:paraId="0ACBE50E" w14:textId="77777777" w:rsidR="008E6DD9" w:rsidRDefault="00000000">
            <w:pPr>
              <w:spacing w:after="0" w:line="259" w:lineRule="auto"/>
              <w:ind w:left="0" w:right="69" w:firstLine="0"/>
              <w:jc w:val="right"/>
            </w:pPr>
            <w:r>
              <w:t xml:space="preserve">360,00 € </w:t>
            </w:r>
          </w:p>
        </w:tc>
      </w:tr>
      <w:tr w:rsidR="008E6DD9" w14:paraId="63D976E5" w14:textId="77777777">
        <w:trPr>
          <w:trHeight w:val="859"/>
        </w:trPr>
        <w:tc>
          <w:tcPr>
            <w:tcW w:w="1618" w:type="dxa"/>
            <w:tcBorders>
              <w:top w:val="single" w:sz="8" w:space="0" w:color="7F7F7F"/>
              <w:left w:val="nil"/>
              <w:bottom w:val="single" w:sz="8" w:space="0" w:color="000000"/>
              <w:right w:val="nil"/>
            </w:tcBorders>
          </w:tcPr>
          <w:p w14:paraId="7F11ED8F" w14:textId="77777777" w:rsidR="008E6DD9" w:rsidRDefault="008E6DD9">
            <w:pPr>
              <w:spacing w:after="160" w:line="259" w:lineRule="auto"/>
              <w:ind w:left="0" w:firstLine="0"/>
              <w:jc w:val="left"/>
            </w:pPr>
          </w:p>
        </w:tc>
        <w:tc>
          <w:tcPr>
            <w:tcW w:w="4256" w:type="dxa"/>
            <w:gridSpan w:val="2"/>
            <w:tcBorders>
              <w:top w:val="single" w:sz="8" w:space="0" w:color="7F7F7F"/>
              <w:left w:val="nil"/>
              <w:bottom w:val="single" w:sz="8" w:space="0" w:color="000000"/>
              <w:right w:val="nil"/>
            </w:tcBorders>
          </w:tcPr>
          <w:p w14:paraId="6DD37FBB" w14:textId="77777777" w:rsidR="008E6DD9" w:rsidRDefault="00000000">
            <w:pPr>
              <w:spacing w:after="183" w:line="259" w:lineRule="auto"/>
              <w:ind w:left="1604" w:firstLine="0"/>
              <w:jc w:val="center"/>
            </w:pPr>
            <w:r>
              <w:rPr>
                <w:i/>
                <w:color w:val="44546A"/>
                <w:sz w:val="18"/>
              </w:rPr>
              <w:t xml:space="preserve"> </w:t>
            </w:r>
          </w:p>
          <w:p w14:paraId="65D821A4" w14:textId="77777777" w:rsidR="008E6DD9" w:rsidRDefault="00000000">
            <w:pPr>
              <w:spacing w:after="0" w:line="259" w:lineRule="auto"/>
              <w:ind w:left="0" w:right="23" w:firstLine="0"/>
              <w:jc w:val="right"/>
            </w:pPr>
            <w:r>
              <w:rPr>
                <w:i/>
                <w:color w:val="44546A"/>
                <w:sz w:val="18"/>
              </w:rPr>
              <w:t>Tabla 27: Precios por unidad de trabajo. Parte 7: Integr</w:t>
            </w:r>
          </w:p>
        </w:tc>
        <w:tc>
          <w:tcPr>
            <w:tcW w:w="1889" w:type="dxa"/>
            <w:tcBorders>
              <w:top w:val="single" w:sz="8" w:space="0" w:color="7F7F7F"/>
              <w:left w:val="nil"/>
              <w:bottom w:val="single" w:sz="8" w:space="0" w:color="000000"/>
              <w:right w:val="nil"/>
            </w:tcBorders>
            <w:vAlign w:val="bottom"/>
          </w:tcPr>
          <w:p w14:paraId="2F8F8265" w14:textId="77777777" w:rsidR="008E6DD9" w:rsidRDefault="00000000">
            <w:pPr>
              <w:spacing w:after="0" w:line="259" w:lineRule="auto"/>
              <w:ind w:left="-24" w:firstLine="0"/>
              <w:jc w:val="left"/>
            </w:pPr>
            <w:r>
              <w:rPr>
                <w:i/>
                <w:color w:val="44546A"/>
                <w:sz w:val="18"/>
              </w:rPr>
              <w:t xml:space="preserve">ación de las partes </w:t>
            </w:r>
          </w:p>
        </w:tc>
        <w:tc>
          <w:tcPr>
            <w:tcW w:w="1291" w:type="dxa"/>
            <w:tcBorders>
              <w:top w:val="single" w:sz="8" w:space="0" w:color="7F7F7F"/>
              <w:left w:val="nil"/>
              <w:bottom w:val="single" w:sz="8" w:space="0" w:color="000000"/>
              <w:right w:val="nil"/>
            </w:tcBorders>
          </w:tcPr>
          <w:p w14:paraId="2F8A3329" w14:textId="77777777" w:rsidR="008E6DD9" w:rsidRDefault="008E6DD9">
            <w:pPr>
              <w:spacing w:after="160" w:line="259" w:lineRule="auto"/>
              <w:ind w:left="0" w:firstLine="0"/>
              <w:jc w:val="left"/>
            </w:pPr>
          </w:p>
        </w:tc>
      </w:tr>
      <w:tr w:rsidR="008E6DD9" w14:paraId="3ED28E45" w14:textId="77777777">
        <w:trPr>
          <w:trHeight w:val="319"/>
        </w:trPr>
        <w:tc>
          <w:tcPr>
            <w:tcW w:w="1618" w:type="dxa"/>
            <w:tcBorders>
              <w:top w:val="single" w:sz="8" w:space="0" w:color="000000"/>
              <w:left w:val="single" w:sz="8" w:space="0" w:color="000000"/>
              <w:bottom w:val="single" w:sz="8" w:space="0" w:color="000000"/>
              <w:right w:val="nil"/>
            </w:tcBorders>
          </w:tcPr>
          <w:p w14:paraId="28B32894" w14:textId="77777777" w:rsidR="008E6DD9" w:rsidRDefault="008E6DD9">
            <w:pPr>
              <w:spacing w:after="160" w:line="259" w:lineRule="auto"/>
              <w:ind w:left="0" w:firstLine="0"/>
              <w:jc w:val="left"/>
            </w:pPr>
          </w:p>
        </w:tc>
        <w:tc>
          <w:tcPr>
            <w:tcW w:w="6146" w:type="dxa"/>
            <w:gridSpan w:val="3"/>
            <w:tcBorders>
              <w:top w:val="single" w:sz="8" w:space="0" w:color="000000"/>
              <w:left w:val="nil"/>
              <w:bottom w:val="single" w:sz="8" w:space="0" w:color="000000"/>
              <w:right w:val="nil"/>
            </w:tcBorders>
          </w:tcPr>
          <w:p w14:paraId="7C287321" w14:textId="77777777" w:rsidR="008E6DD9" w:rsidRDefault="00000000">
            <w:pPr>
              <w:spacing w:after="0" w:line="259" w:lineRule="auto"/>
              <w:ind w:left="0" w:right="331" w:firstLine="0"/>
              <w:jc w:val="center"/>
            </w:pPr>
            <w:r>
              <w:rPr>
                <w:b/>
              </w:rPr>
              <w:t xml:space="preserve">Integración de las partes </w:t>
            </w:r>
          </w:p>
        </w:tc>
        <w:tc>
          <w:tcPr>
            <w:tcW w:w="1291" w:type="dxa"/>
            <w:tcBorders>
              <w:top w:val="single" w:sz="8" w:space="0" w:color="000000"/>
              <w:left w:val="nil"/>
              <w:bottom w:val="single" w:sz="8" w:space="0" w:color="000000"/>
              <w:right w:val="single" w:sz="8" w:space="0" w:color="000000"/>
            </w:tcBorders>
          </w:tcPr>
          <w:p w14:paraId="36D5B020" w14:textId="77777777" w:rsidR="008E6DD9" w:rsidRDefault="008E6DD9">
            <w:pPr>
              <w:spacing w:after="160" w:line="259" w:lineRule="auto"/>
              <w:ind w:left="0" w:firstLine="0"/>
              <w:jc w:val="left"/>
            </w:pPr>
          </w:p>
        </w:tc>
      </w:tr>
      <w:tr w:rsidR="008E6DD9" w14:paraId="3A72726D" w14:textId="77777777">
        <w:trPr>
          <w:trHeight w:val="322"/>
        </w:trPr>
        <w:tc>
          <w:tcPr>
            <w:tcW w:w="1618" w:type="dxa"/>
            <w:tcBorders>
              <w:top w:val="single" w:sz="8" w:space="0" w:color="000000"/>
              <w:left w:val="nil"/>
              <w:bottom w:val="single" w:sz="8" w:space="0" w:color="7F7F7F"/>
              <w:right w:val="nil"/>
            </w:tcBorders>
            <w:vAlign w:val="bottom"/>
          </w:tcPr>
          <w:p w14:paraId="2EA8D452" w14:textId="77777777" w:rsidR="008E6DD9" w:rsidRDefault="00000000">
            <w:pPr>
              <w:spacing w:after="0" w:line="259" w:lineRule="auto"/>
              <w:ind w:left="1301" w:firstLine="0"/>
              <w:jc w:val="left"/>
            </w:pPr>
            <w:r>
              <w:rPr>
                <w:b/>
              </w:rPr>
              <w:lastRenderedPageBreak/>
              <w:t xml:space="preserve"> </w:t>
            </w:r>
          </w:p>
        </w:tc>
        <w:tc>
          <w:tcPr>
            <w:tcW w:w="6146" w:type="dxa"/>
            <w:gridSpan w:val="3"/>
            <w:tcBorders>
              <w:top w:val="single" w:sz="8" w:space="0" w:color="000000"/>
              <w:left w:val="nil"/>
              <w:bottom w:val="single" w:sz="8" w:space="0" w:color="7F7F7F"/>
              <w:right w:val="nil"/>
            </w:tcBorders>
            <w:vAlign w:val="bottom"/>
          </w:tcPr>
          <w:p w14:paraId="1DE60CCE" w14:textId="77777777" w:rsidR="008E6DD9" w:rsidRDefault="00000000">
            <w:pPr>
              <w:spacing w:after="0" w:line="259" w:lineRule="auto"/>
              <w:ind w:left="1057"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291" w:type="dxa"/>
            <w:tcBorders>
              <w:top w:val="single" w:sz="8" w:space="0" w:color="000000"/>
              <w:left w:val="nil"/>
              <w:bottom w:val="single" w:sz="8" w:space="0" w:color="7F7F7F"/>
              <w:right w:val="nil"/>
            </w:tcBorders>
            <w:vAlign w:val="bottom"/>
          </w:tcPr>
          <w:p w14:paraId="1D860B76"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5B1FFFAC" w14:textId="77777777">
        <w:trPr>
          <w:trHeight w:val="319"/>
        </w:trPr>
        <w:tc>
          <w:tcPr>
            <w:tcW w:w="1618" w:type="dxa"/>
            <w:tcBorders>
              <w:top w:val="single" w:sz="8" w:space="0" w:color="7F7F7F"/>
              <w:left w:val="nil"/>
              <w:bottom w:val="single" w:sz="8" w:space="0" w:color="7F7F7F"/>
              <w:right w:val="nil"/>
            </w:tcBorders>
          </w:tcPr>
          <w:p w14:paraId="539CA127" w14:textId="77777777" w:rsidR="008E6DD9" w:rsidRDefault="00000000">
            <w:pPr>
              <w:spacing w:after="0" w:line="259" w:lineRule="auto"/>
              <w:ind w:left="70" w:firstLine="0"/>
            </w:pPr>
            <w:r>
              <w:rPr>
                <w:b/>
              </w:rPr>
              <w:t xml:space="preserve">Cantidad (horas) </w:t>
            </w:r>
          </w:p>
        </w:tc>
        <w:tc>
          <w:tcPr>
            <w:tcW w:w="6146" w:type="dxa"/>
            <w:gridSpan w:val="3"/>
            <w:tcBorders>
              <w:top w:val="single" w:sz="8" w:space="0" w:color="7F7F7F"/>
              <w:left w:val="nil"/>
              <w:bottom w:val="single" w:sz="8" w:space="0" w:color="7F7F7F"/>
              <w:right w:val="nil"/>
            </w:tcBorders>
          </w:tcPr>
          <w:p w14:paraId="3ADF420A" w14:textId="77777777" w:rsidR="008E6DD9" w:rsidRDefault="00000000">
            <w:pPr>
              <w:tabs>
                <w:tab w:val="center" w:pos="1589"/>
                <w:tab w:val="center" w:pos="4782"/>
              </w:tabs>
              <w:spacing w:after="0" w:line="259" w:lineRule="auto"/>
              <w:ind w:left="0" w:firstLine="0"/>
              <w:jc w:val="left"/>
            </w:pPr>
            <w:r>
              <w:tab/>
            </w:r>
            <w:r>
              <w:rPr>
                <w:b/>
              </w:rPr>
              <w:t xml:space="preserve">Descripción </w:t>
            </w:r>
            <w:r>
              <w:rPr>
                <w:b/>
              </w:rPr>
              <w:tab/>
              <w:t xml:space="preserve">Precio (€) </w:t>
            </w:r>
          </w:p>
        </w:tc>
        <w:tc>
          <w:tcPr>
            <w:tcW w:w="1291" w:type="dxa"/>
            <w:tcBorders>
              <w:top w:val="single" w:sz="8" w:space="0" w:color="7F7F7F"/>
              <w:left w:val="nil"/>
              <w:bottom w:val="single" w:sz="8" w:space="0" w:color="7F7F7F"/>
              <w:right w:val="nil"/>
            </w:tcBorders>
          </w:tcPr>
          <w:p w14:paraId="21F5508D" w14:textId="77777777" w:rsidR="008E6DD9" w:rsidRDefault="00000000">
            <w:pPr>
              <w:spacing w:after="0" w:line="259" w:lineRule="auto"/>
              <w:ind w:left="0" w:firstLine="0"/>
              <w:jc w:val="left"/>
            </w:pPr>
            <w:r>
              <w:rPr>
                <w:b/>
              </w:rPr>
              <w:t xml:space="preserve">Subtotal (€) </w:t>
            </w:r>
          </w:p>
        </w:tc>
      </w:tr>
      <w:tr w:rsidR="008E6DD9" w14:paraId="6473C68B" w14:textId="77777777">
        <w:trPr>
          <w:trHeight w:val="319"/>
        </w:trPr>
        <w:tc>
          <w:tcPr>
            <w:tcW w:w="1618" w:type="dxa"/>
            <w:tcBorders>
              <w:top w:val="single" w:sz="8" w:space="0" w:color="7F7F7F"/>
              <w:left w:val="nil"/>
              <w:bottom w:val="single" w:sz="8" w:space="0" w:color="7F7F7F"/>
              <w:right w:val="nil"/>
            </w:tcBorders>
          </w:tcPr>
          <w:p w14:paraId="75A04A24" w14:textId="77777777" w:rsidR="008E6DD9" w:rsidRDefault="00000000">
            <w:pPr>
              <w:spacing w:after="0" w:line="259" w:lineRule="auto"/>
              <w:ind w:left="70" w:firstLine="0"/>
              <w:jc w:val="left"/>
            </w:pPr>
            <w:r>
              <w:t xml:space="preserve">21 </w:t>
            </w:r>
          </w:p>
        </w:tc>
        <w:tc>
          <w:tcPr>
            <w:tcW w:w="6146" w:type="dxa"/>
            <w:gridSpan w:val="3"/>
            <w:tcBorders>
              <w:top w:val="single" w:sz="8" w:space="0" w:color="7F7F7F"/>
              <w:left w:val="nil"/>
              <w:bottom w:val="single" w:sz="8" w:space="0" w:color="7F7F7F"/>
              <w:right w:val="nil"/>
            </w:tcBorders>
          </w:tcPr>
          <w:p w14:paraId="21492D0F" w14:textId="77777777" w:rsidR="008E6DD9" w:rsidRDefault="00000000">
            <w:pPr>
              <w:tabs>
                <w:tab w:val="center" w:pos="1648"/>
                <w:tab w:val="center" w:pos="4782"/>
              </w:tabs>
              <w:spacing w:after="0" w:line="259" w:lineRule="auto"/>
              <w:ind w:left="0" w:firstLine="0"/>
              <w:jc w:val="left"/>
            </w:pPr>
            <w:r>
              <w:tab/>
              <w:t xml:space="preserve">Programador </w:t>
            </w:r>
            <w:r>
              <w:tab/>
              <w:t xml:space="preserve">40,00 € </w:t>
            </w:r>
          </w:p>
        </w:tc>
        <w:tc>
          <w:tcPr>
            <w:tcW w:w="1291" w:type="dxa"/>
            <w:tcBorders>
              <w:top w:val="single" w:sz="8" w:space="0" w:color="7F7F7F"/>
              <w:left w:val="nil"/>
              <w:bottom w:val="single" w:sz="8" w:space="0" w:color="7F7F7F"/>
              <w:right w:val="nil"/>
            </w:tcBorders>
          </w:tcPr>
          <w:p w14:paraId="0F52542C" w14:textId="77777777" w:rsidR="008E6DD9" w:rsidRDefault="00000000">
            <w:pPr>
              <w:spacing w:after="0" w:line="259" w:lineRule="auto"/>
              <w:ind w:left="0" w:right="69" w:firstLine="0"/>
              <w:jc w:val="right"/>
            </w:pPr>
            <w:r>
              <w:t xml:space="preserve">840,00 € </w:t>
            </w:r>
          </w:p>
        </w:tc>
      </w:tr>
      <w:tr w:rsidR="008E6DD9" w14:paraId="60550B1F" w14:textId="77777777">
        <w:trPr>
          <w:trHeight w:val="322"/>
        </w:trPr>
        <w:tc>
          <w:tcPr>
            <w:tcW w:w="1618" w:type="dxa"/>
            <w:tcBorders>
              <w:top w:val="single" w:sz="8" w:space="0" w:color="7F7F7F"/>
              <w:left w:val="nil"/>
              <w:bottom w:val="single" w:sz="8" w:space="0" w:color="7F7F7F"/>
              <w:right w:val="nil"/>
            </w:tcBorders>
          </w:tcPr>
          <w:p w14:paraId="4894A2EE" w14:textId="77777777" w:rsidR="008E6DD9" w:rsidRDefault="00000000">
            <w:pPr>
              <w:spacing w:after="0" w:line="259" w:lineRule="auto"/>
              <w:ind w:left="70" w:firstLine="0"/>
              <w:jc w:val="left"/>
            </w:pPr>
            <w:r>
              <w:t xml:space="preserve">  </w:t>
            </w:r>
          </w:p>
        </w:tc>
        <w:tc>
          <w:tcPr>
            <w:tcW w:w="6146" w:type="dxa"/>
            <w:gridSpan w:val="3"/>
            <w:tcBorders>
              <w:top w:val="single" w:sz="8" w:space="0" w:color="7F7F7F"/>
              <w:left w:val="nil"/>
              <w:bottom w:val="single" w:sz="8" w:space="0" w:color="7F7F7F"/>
              <w:right w:val="nil"/>
            </w:tcBorders>
          </w:tcPr>
          <w:p w14:paraId="093B5589" w14:textId="77777777" w:rsidR="008E6DD9" w:rsidRDefault="00000000">
            <w:pPr>
              <w:tabs>
                <w:tab w:val="center" w:pos="1057"/>
                <w:tab w:val="center" w:pos="4783"/>
              </w:tabs>
              <w:spacing w:after="0" w:line="259" w:lineRule="auto"/>
              <w:ind w:left="0" w:firstLine="0"/>
              <w:jc w:val="left"/>
            </w:pPr>
            <w:r>
              <w:tab/>
              <w:t xml:space="preserve">  </w:t>
            </w:r>
            <w:r>
              <w:tab/>
            </w:r>
            <w:r>
              <w:rPr>
                <w:b/>
              </w:rPr>
              <w:t xml:space="preserve">Precio total </w:t>
            </w:r>
          </w:p>
        </w:tc>
        <w:tc>
          <w:tcPr>
            <w:tcW w:w="1291" w:type="dxa"/>
            <w:tcBorders>
              <w:top w:val="single" w:sz="8" w:space="0" w:color="7F7F7F"/>
              <w:left w:val="nil"/>
              <w:bottom w:val="single" w:sz="8" w:space="0" w:color="7F7F7F"/>
              <w:right w:val="nil"/>
            </w:tcBorders>
          </w:tcPr>
          <w:p w14:paraId="444D30C7" w14:textId="77777777" w:rsidR="008E6DD9" w:rsidRDefault="00000000">
            <w:pPr>
              <w:spacing w:after="0" w:line="259" w:lineRule="auto"/>
              <w:ind w:left="0" w:right="69" w:firstLine="0"/>
              <w:jc w:val="right"/>
            </w:pPr>
            <w:r>
              <w:t xml:space="preserve">840,00 € </w:t>
            </w:r>
          </w:p>
        </w:tc>
      </w:tr>
      <w:tr w:rsidR="008E6DD9" w14:paraId="68C2FBB1" w14:textId="77777777">
        <w:trPr>
          <w:trHeight w:val="888"/>
        </w:trPr>
        <w:tc>
          <w:tcPr>
            <w:tcW w:w="1618" w:type="dxa"/>
            <w:tcBorders>
              <w:top w:val="single" w:sz="8" w:space="0" w:color="7F7F7F"/>
              <w:left w:val="nil"/>
              <w:bottom w:val="single" w:sz="8" w:space="0" w:color="000000"/>
              <w:right w:val="nil"/>
            </w:tcBorders>
          </w:tcPr>
          <w:p w14:paraId="39989362" w14:textId="77777777" w:rsidR="008E6DD9" w:rsidRDefault="00000000">
            <w:pPr>
              <w:spacing w:after="0" w:line="259" w:lineRule="auto"/>
              <w:ind w:left="-10" w:firstLine="0"/>
              <w:jc w:val="left"/>
            </w:pPr>
            <w:r>
              <w:t xml:space="preserve"> </w:t>
            </w:r>
          </w:p>
        </w:tc>
        <w:tc>
          <w:tcPr>
            <w:tcW w:w="6146" w:type="dxa"/>
            <w:gridSpan w:val="3"/>
            <w:tcBorders>
              <w:top w:val="single" w:sz="8" w:space="0" w:color="7F7F7F"/>
              <w:left w:val="nil"/>
              <w:bottom w:val="single" w:sz="8" w:space="0" w:color="000000"/>
              <w:right w:val="nil"/>
            </w:tcBorders>
            <w:vAlign w:val="bottom"/>
          </w:tcPr>
          <w:p w14:paraId="2D5AD864" w14:textId="77777777" w:rsidR="008E6DD9" w:rsidRDefault="00000000">
            <w:pPr>
              <w:spacing w:after="0" w:line="259" w:lineRule="auto"/>
              <w:ind w:left="0" w:firstLine="0"/>
              <w:jc w:val="left"/>
            </w:pPr>
            <w:r>
              <w:rPr>
                <w:i/>
                <w:color w:val="44546A"/>
                <w:sz w:val="18"/>
              </w:rPr>
              <w:t xml:space="preserve">Tabla 28: Precios por unidad de trabajo. Parte 8: Testing y corección de errores I </w:t>
            </w:r>
          </w:p>
        </w:tc>
        <w:tc>
          <w:tcPr>
            <w:tcW w:w="1291" w:type="dxa"/>
            <w:tcBorders>
              <w:top w:val="single" w:sz="8" w:space="0" w:color="7F7F7F"/>
              <w:left w:val="nil"/>
              <w:bottom w:val="single" w:sz="8" w:space="0" w:color="000000"/>
              <w:right w:val="nil"/>
            </w:tcBorders>
          </w:tcPr>
          <w:p w14:paraId="112C3A3D" w14:textId="77777777" w:rsidR="008E6DD9" w:rsidRDefault="008E6DD9">
            <w:pPr>
              <w:spacing w:after="160" w:line="259" w:lineRule="auto"/>
              <w:ind w:left="0" w:firstLine="0"/>
              <w:jc w:val="left"/>
            </w:pPr>
          </w:p>
        </w:tc>
      </w:tr>
      <w:tr w:rsidR="008E6DD9" w14:paraId="1EC061B4" w14:textId="77777777">
        <w:trPr>
          <w:trHeight w:val="322"/>
        </w:trPr>
        <w:tc>
          <w:tcPr>
            <w:tcW w:w="1618" w:type="dxa"/>
            <w:tcBorders>
              <w:top w:val="single" w:sz="8" w:space="0" w:color="000000"/>
              <w:left w:val="single" w:sz="8" w:space="0" w:color="000000"/>
              <w:bottom w:val="single" w:sz="8" w:space="0" w:color="000000"/>
              <w:right w:val="nil"/>
            </w:tcBorders>
          </w:tcPr>
          <w:p w14:paraId="1B3EA4B9" w14:textId="77777777" w:rsidR="008E6DD9" w:rsidRDefault="008E6DD9">
            <w:pPr>
              <w:spacing w:after="160" w:line="259" w:lineRule="auto"/>
              <w:ind w:left="0" w:firstLine="0"/>
              <w:jc w:val="left"/>
            </w:pPr>
          </w:p>
        </w:tc>
        <w:tc>
          <w:tcPr>
            <w:tcW w:w="6146" w:type="dxa"/>
            <w:gridSpan w:val="3"/>
            <w:tcBorders>
              <w:top w:val="single" w:sz="8" w:space="0" w:color="000000"/>
              <w:left w:val="nil"/>
              <w:bottom w:val="single" w:sz="8" w:space="0" w:color="000000"/>
              <w:right w:val="nil"/>
            </w:tcBorders>
          </w:tcPr>
          <w:p w14:paraId="4D420481" w14:textId="77777777" w:rsidR="008E6DD9" w:rsidRDefault="00000000">
            <w:pPr>
              <w:spacing w:after="0" w:line="259" w:lineRule="auto"/>
              <w:ind w:left="1448" w:firstLine="0"/>
              <w:jc w:val="left"/>
            </w:pPr>
            <w:r>
              <w:rPr>
                <w:b/>
                <w:i/>
              </w:rPr>
              <w:t>Testing</w:t>
            </w:r>
            <w:r>
              <w:rPr>
                <w:b/>
              </w:rPr>
              <w:t xml:space="preserve"> y corrección de errores I </w:t>
            </w:r>
          </w:p>
        </w:tc>
        <w:tc>
          <w:tcPr>
            <w:tcW w:w="1291" w:type="dxa"/>
            <w:tcBorders>
              <w:top w:val="single" w:sz="8" w:space="0" w:color="000000"/>
              <w:left w:val="nil"/>
              <w:bottom w:val="single" w:sz="8" w:space="0" w:color="000000"/>
              <w:right w:val="single" w:sz="8" w:space="0" w:color="000000"/>
            </w:tcBorders>
          </w:tcPr>
          <w:p w14:paraId="78B3A4A6" w14:textId="77777777" w:rsidR="008E6DD9" w:rsidRDefault="008E6DD9">
            <w:pPr>
              <w:spacing w:after="160" w:line="259" w:lineRule="auto"/>
              <w:ind w:left="0" w:firstLine="0"/>
              <w:jc w:val="left"/>
            </w:pPr>
          </w:p>
        </w:tc>
      </w:tr>
      <w:tr w:rsidR="008E6DD9" w14:paraId="612FAFD6" w14:textId="77777777">
        <w:trPr>
          <w:trHeight w:val="331"/>
        </w:trPr>
        <w:tc>
          <w:tcPr>
            <w:tcW w:w="1618" w:type="dxa"/>
            <w:tcBorders>
              <w:top w:val="single" w:sz="8" w:space="0" w:color="000000"/>
              <w:left w:val="nil"/>
              <w:bottom w:val="single" w:sz="8" w:space="0" w:color="7F7F7F"/>
              <w:right w:val="nil"/>
            </w:tcBorders>
            <w:vAlign w:val="bottom"/>
          </w:tcPr>
          <w:p w14:paraId="5570F15C" w14:textId="77777777" w:rsidR="008E6DD9" w:rsidRDefault="00000000">
            <w:pPr>
              <w:spacing w:after="0" w:line="259" w:lineRule="auto"/>
              <w:ind w:left="1301" w:firstLine="0"/>
              <w:jc w:val="left"/>
            </w:pPr>
            <w:r>
              <w:rPr>
                <w:b/>
              </w:rPr>
              <w:t xml:space="preserve"> </w:t>
            </w:r>
          </w:p>
        </w:tc>
        <w:tc>
          <w:tcPr>
            <w:tcW w:w="4256" w:type="dxa"/>
            <w:gridSpan w:val="2"/>
            <w:tcBorders>
              <w:top w:val="single" w:sz="8" w:space="0" w:color="000000"/>
              <w:left w:val="nil"/>
              <w:bottom w:val="single" w:sz="8" w:space="0" w:color="7F7F7F"/>
              <w:right w:val="nil"/>
            </w:tcBorders>
            <w:vAlign w:val="bottom"/>
          </w:tcPr>
          <w:p w14:paraId="68E82E63" w14:textId="77777777" w:rsidR="008E6DD9" w:rsidRDefault="00000000">
            <w:pPr>
              <w:spacing w:after="0" w:line="259" w:lineRule="auto"/>
              <w:ind w:left="1057"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889" w:type="dxa"/>
            <w:tcBorders>
              <w:top w:val="single" w:sz="8" w:space="0" w:color="000000"/>
              <w:left w:val="nil"/>
              <w:bottom w:val="single" w:sz="8" w:space="0" w:color="7F7F7F"/>
              <w:right w:val="nil"/>
            </w:tcBorders>
          </w:tcPr>
          <w:p w14:paraId="2E486F3F" w14:textId="77777777" w:rsidR="008E6DD9" w:rsidRDefault="008E6DD9">
            <w:pPr>
              <w:spacing w:after="160" w:line="259" w:lineRule="auto"/>
              <w:ind w:left="0" w:firstLine="0"/>
              <w:jc w:val="left"/>
            </w:pPr>
          </w:p>
        </w:tc>
        <w:tc>
          <w:tcPr>
            <w:tcW w:w="1291" w:type="dxa"/>
            <w:tcBorders>
              <w:top w:val="single" w:sz="8" w:space="0" w:color="000000"/>
              <w:left w:val="nil"/>
              <w:bottom w:val="single" w:sz="8" w:space="0" w:color="7F7F7F"/>
              <w:right w:val="nil"/>
            </w:tcBorders>
            <w:vAlign w:val="bottom"/>
          </w:tcPr>
          <w:p w14:paraId="2BE09137"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42489F82" w14:textId="77777777">
        <w:trPr>
          <w:trHeight w:val="319"/>
        </w:trPr>
        <w:tc>
          <w:tcPr>
            <w:tcW w:w="1618" w:type="dxa"/>
            <w:tcBorders>
              <w:top w:val="single" w:sz="8" w:space="0" w:color="7F7F7F"/>
              <w:left w:val="nil"/>
              <w:bottom w:val="single" w:sz="8" w:space="0" w:color="7F7F7F"/>
              <w:right w:val="nil"/>
            </w:tcBorders>
          </w:tcPr>
          <w:p w14:paraId="7D79A22B" w14:textId="77777777" w:rsidR="008E6DD9" w:rsidRDefault="00000000">
            <w:pPr>
              <w:spacing w:after="0" w:line="259" w:lineRule="auto"/>
              <w:ind w:left="70" w:firstLine="0"/>
            </w:pPr>
            <w:r>
              <w:rPr>
                <w:b/>
              </w:rPr>
              <w:t xml:space="preserve">Cantidad (horas) </w:t>
            </w:r>
          </w:p>
        </w:tc>
        <w:tc>
          <w:tcPr>
            <w:tcW w:w="4256" w:type="dxa"/>
            <w:gridSpan w:val="2"/>
            <w:tcBorders>
              <w:top w:val="single" w:sz="8" w:space="0" w:color="7F7F7F"/>
              <w:left w:val="nil"/>
              <w:bottom w:val="single" w:sz="8" w:space="0" w:color="7F7F7F"/>
              <w:right w:val="nil"/>
            </w:tcBorders>
          </w:tcPr>
          <w:p w14:paraId="3E4F4E5F" w14:textId="77777777" w:rsidR="008E6DD9" w:rsidRDefault="00000000">
            <w:pPr>
              <w:spacing w:after="0" w:line="259" w:lineRule="auto"/>
              <w:ind w:left="1057" w:firstLine="0"/>
              <w:jc w:val="left"/>
            </w:pPr>
            <w:r>
              <w:rPr>
                <w:b/>
              </w:rPr>
              <w:t xml:space="preserve">Descripción </w:t>
            </w:r>
          </w:p>
        </w:tc>
        <w:tc>
          <w:tcPr>
            <w:tcW w:w="1889" w:type="dxa"/>
            <w:tcBorders>
              <w:top w:val="single" w:sz="8" w:space="0" w:color="7F7F7F"/>
              <w:left w:val="nil"/>
              <w:bottom w:val="single" w:sz="8" w:space="0" w:color="7F7F7F"/>
              <w:right w:val="nil"/>
            </w:tcBorders>
          </w:tcPr>
          <w:p w14:paraId="037E6B02" w14:textId="77777777" w:rsidR="008E6DD9" w:rsidRDefault="00000000">
            <w:pPr>
              <w:spacing w:after="0" w:line="259" w:lineRule="auto"/>
              <w:ind w:left="91" w:firstLine="0"/>
              <w:jc w:val="left"/>
            </w:pPr>
            <w:r>
              <w:rPr>
                <w:b/>
              </w:rPr>
              <w:t xml:space="preserve">Precio (€) </w:t>
            </w:r>
          </w:p>
        </w:tc>
        <w:tc>
          <w:tcPr>
            <w:tcW w:w="1291" w:type="dxa"/>
            <w:tcBorders>
              <w:top w:val="single" w:sz="8" w:space="0" w:color="7F7F7F"/>
              <w:left w:val="nil"/>
              <w:bottom w:val="single" w:sz="8" w:space="0" w:color="7F7F7F"/>
              <w:right w:val="nil"/>
            </w:tcBorders>
          </w:tcPr>
          <w:p w14:paraId="23DBCCB2" w14:textId="77777777" w:rsidR="008E6DD9" w:rsidRDefault="00000000">
            <w:pPr>
              <w:spacing w:after="0" w:line="259" w:lineRule="auto"/>
              <w:ind w:left="0" w:firstLine="0"/>
              <w:jc w:val="left"/>
            </w:pPr>
            <w:r>
              <w:rPr>
                <w:b/>
              </w:rPr>
              <w:t xml:space="preserve">Subtotal (€) </w:t>
            </w:r>
          </w:p>
        </w:tc>
      </w:tr>
      <w:tr w:rsidR="008E6DD9" w14:paraId="64EB1810" w14:textId="77777777">
        <w:trPr>
          <w:trHeight w:val="322"/>
        </w:trPr>
        <w:tc>
          <w:tcPr>
            <w:tcW w:w="1618" w:type="dxa"/>
            <w:tcBorders>
              <w:top w:val="single" w:sz="8" w:space="0" w:color="7F7F7F"/>
              <w:left w:val="nil"/>
              <w:bottom w:val="single" w:sz="8" w:space="0" w:color="7F7F7F"/>
              <w:right w:val="nil"/>
            </w:tcBorders>
          </w:tcPr>
          <w:p w14:paraId="771C05B5" w14:textId="77777777" w:rsidR="008E6DD9" w:rsidRDefault="00000000">
            <w:pPr>
              <w:spacing w:after="0" w:line="259" w:lineRule="auto"/>
              <w:ind w:left="70" w:firstLine="0"/>
              <w:jc w:val="left"/>
            </w:pPr>
            <w:r>
              <w:t xml:space="preserve">75 </w:t>
            </w:r>
          </w:p>
        </w:tc>
        <w:tc>
          <w:tcPr>
            <w:tcW w:w="4256" w:type="dxa"/>
            <w:gridSpan w:val="2"/>
            <w:tcBorders>
              <w:top w:val="single" w:sz="8" w:space="0" w:color="7F7F7F"/>
              <w:left w:val="nil"/>
              <w:bottom w:val="single" w:sz="8" w:space="0" w:color="7F7F7F"/>
              <w:right w:val="nil"/>
            </w:tcBorders>
          </w:tcPr>
          <w:p w14:paraId="0913D589" w14:textId="77777777" w:rsidR="008E6DD9" w:rsidRDefault="00000000">
            <w:pPr>
              <w:spacing w:after="0" w:line="259" w:lineRule="auto"/>
              <w:ind w:left="1057" w:firstLine="0"/>
              <w:jc w:val="left"/>
            </w:pPr>
            <w:r>
              <w:t xml:space="preserve">Programador </w:t>
            </w:r>
          </w:p>
        </w:tc>
        <w:tc>
          <w:tcPr>
            <w:tcW w:w="1889" w:type="dxa"/>
            <w:tcBorders>
              <w:top w:val="single" w:sz="8" w:space="0" w:color="7F7F7F"/>
              <w:left w:val="nil"/>
              <w:bottom w:val="single" w:sz="8" w:space="0" w:color="7F7F7F"/>
              <w:right w:val="nil"/>
            </w:tcBorders>
          </w:tcPr>
          <w:p w14:paraId="58F3A815" w14:textId="77777777" w:rsidR="008E6DD9" w:rsidRDefault="00000000">
            <w:pPr>
              <w:spacing w:after="0" w:line="259" w:lineRule="auto"/>
              <w:ind w:left="194" w:firstLine="0"/>
              <w:jc w:val="left"/>
            </w:pPr>
            <w:r>
              <w:t xml:space="preserve">40,00 € </w:t>
            </w:r>
          </w:p>
        </w:tc>
        <w:tc>
          <w:tcPr>
            <w:tcW w:w="1291" w:type="dxa"/>
            <w:tcBorders>
              <w:top w:val="single" w:sz="8" w:space="0" w:color="7F7F7F"/>
              <w:left w:val="nil"/>
              <w:bottom w:val="single" w:sz="8" w:space="0" w:color="7F7F7F"/>
              <w:right w:val="nil"/>
            </w:tcBorders>
          </w:tcPr>
          <w:p w14:paraId="16841A21" w14:textId="77777777" w:rsidR="008E6DD9" w:rsidRDefault="00000000">
            <w:pPr>
              <w:spacing w:after="0" w:line="259" w:lineRule="auto"/>
              <w:ind w:left="0" w:right="69" w:firstLine="0"/>
              <w:jc w:val="right"/>
            </w:pPr>
            <w:r>
              <w:t xml:space="preserve">3.000,00 € </w:t>
            </w:r>
          </w:p>
        </w:tc>
      </w:tr>
      <w:tr w:rsidR="008E6DD9" w14:paraId="5D50297F" w14:textId="77777777">
        <w:trPr>
          <w:trHeight w:val="319"/>
        </w:trPr>
        <w:tc>
          <w:tcPr>
            <w:tcW w:w="1618" w:type="dxa"/>
            <w:tcBorders>
              <w:top w:val="single" w:sz="8" w:space="0" w:color="7F7F7F"/>
              <w:left w:val="nil"/>
              <w:bottom w:val="single" w:sz="8" w:space="0" w:color="7F7F7F"/>
              <w:right w:val="nil"/>
            </w:tcBorders>
          </w:tcPr>
          <w:p w14:paraId="2A0700DF" w14:textId="77777777" w:rsidR="008E6DD9" w:rsidRDefault="00000000">
            <w:pPr>
              <w:spacing w:after="0" w:line="259" w:lineRule="auto"/>
              <w:ind w:left="70" w:firstLine="0"/>
              <w:jc w:val="left"/>
            </w:pPr>
            <w:r>
              <w:t xml:space="preserve">  </w:t>
            </w:r>
          </w:p>
        </w:tc>
        <w:tc>
          <w:tcPr>
            <w:tcW w:w="4256" w:type="dxa"/>
            <w:gridSpan w:val="2"/>
            <w:tcBorders>
              <w:top w:val="single" w:sz="8" w:space="0" w:color="7F7F7F"/>
              <w:left w:val="nil"/>
              <w:bottom w:val="single" w:sz="8" w:space="0" w:color="7F7F7F"/>
              <w:right w:val="nil"/>
            </w:tcBorders>
          </w:tcPr>
          <w:p w14:paraId="69B9236E" w14:textId="77777777" w:rsidR="008E6DD9" w:rsidRDefault="00000000">
            <w:pPr>
              <w:spacing w:after="0" w:line="259" w:lineRule="auto"/>
              <w:ind w:left="1057" w:firstLine="0"/>
              <w:jc w:val="left"/>
            </w:pPr>
            <w:r>
              <w:t xml:space="preserve">  </w:t>
            </w:r>
          </w:p>
        </w:tc>
        <w:tc>
          <w:tcPr>
            <w:tcW w:w="1889" w:type="dxa"/>
            <w:tcBorders>
              <w:top w:val="single" w:sz="8" w:space="0" w:color="7F7F7F"/>
              <w:left w:val="nil"/>
              <w:bottom w:val="single" w:sz="8" w:space="0" w:color="7F7F7F"/>
              <w:right w:val="nil"/>
            </w:tcBorders>
          </w:tcPr>
          <w:p w14:paraId="7E912A8B" w14:textId="77777777" w:rsidR="008E6DD9" w:rsidRDefault="00000000">
            <w:pPr>
              <w:spacing w:after="0" w:line="259" w:lineRule="auto"/>
              <w:ind w:left="0" w:firstLine="0"/>
              <w:jc w:val="left"/>
            </w:pPr>
            <w:r>
              <w:rPr>
                <w:b/>
              </w:rPr>
              <w:t xml:space="preserve">Precio total </w:t>
            </w:r>
          </w:p>
        </w:tc>
        <w:tc>
          <w:tcPr>
            <w:tcW w:w="1291" w:type="dxa"/>
            <w:tcBorders>
              <w:top w:val="single" w:sz="8" w:space="0" w:color="7F7F7F"/>
              <w:left w:val="nil"/>
              <w:bottom w:val="single" w:sz="8" w:space="0" w:color="7F7F7F"/>
              <w:right w:val="nil"/>
            </w:tcBorders>
          </w:tcPr>
          <w:p w14:paraId="221A12CE" w14:textId="77777777" w:rsidR="008E6DD9" w:rsidRDefault="00000000">
            <w:pPr>
              <w:spacing w:after="0" w:line="259" w:lineRule="auto"/>
              <w:ind w:left="0" w:right="69" w:firstLine="0"/>
              <w:jc w:val="right"/>
            </w:pPr>
            <w:r>
              <w:t xml:space="preserve">3.000,00 € </w:t>
            </w:r>
          </w:p>
        </w:tc>
      </w:tr>
      <w:tr w:rsidR="008E6DD9" w14:paraId="69FEEA99" w14:textId="77777777">
        <w:trPr>
          <w:trHeight w:val="890"/>
        </w:trPr>
        <w:tc>
          <w:tcPr>
            <w:tcW w:w="1618" w:type="dxa"/>
            <w:tcBorders>
              <w:top w:val="single" w:sz="8" w:space="0" w:color="7F7F7F"/>
              <w:left w:val="nil"/>
              <w:bottom w:val="single" w:sz="8" w:space="0" w:color="000000"/>
              <w:right w:val="nil"/>
            </w:tcBorders>
          </w:tcPr>
          <w:p w14:paraId="6754E3F9" w14:textId="77777777" w:rsidR="008E6DD9" w:rsidRDefault="00000000">
            <w:pPr>
              <w:spacing w:after="0" w:line="259" w:lineRule="auto"/>
              <w:ind w:left="-10" w:firstLine="0"/>
              <w:jc w:val="left"/>
            </w:pPr>
            <w:r>
              <w:t xml:space="preserve"> </w:t>
            </w:r>
          </w:p>
        </w:tc>
        <w:tc>
          <w:tcPr>
            <w:tcW w:w="4256" w:type="dxa"/>
            <w:gridSpan w:val="2"/>
            <w:tcBorders>
              <w:top w:val="single" w:sz="8" w:space="0" w:color="7F7F7F"/>
              <w:left w:val="nil"/>
              <w:bottom w:val="single" w:sz="8" w:space="0" w:color="000000"/>
              <w:right w:val="nil"/>
            </w:tcBorders>
            <w:vAlign w:val="bottom"/>
          </w:tcPr>
          <w:p w14:paraId="3EBAA472" w14:textId="77777777" w:rsidR="008E6DD9" w:rsidRDefault="00000000">
            <w:pPr>
              <w:spacing w:after="0" w:line="259" w:lineRule="auto"/>
              <w:ind w:left="0" w:right="18" w:firstLine="0"/>
              <w:jc w:val="right"/>
            </w:pPr>
            <w:r>
              <w:rPr>
                <w:i/>
                <w:color w:val="44546A"/>
                <w:sz w:val="18"/>
              </w:rPr>
              <w:t>Tabla 29: Precios por unidad de trabajo. Parte 9: Obten</w:t>
            </w:r>
          </w:p>
        </w:tc>
        <w:tc>
          <w:tcPr>
            <w:tcW w:w="1889" w:type="dxa"/>
            <w:tcBorders>
              <w:top w:val="single" w:sz="8" w:space="0" w:color="7F7F7F"/>
              <w:left w:val="nil"/>
              <w:bottom w:val="single" w:sz="8" w:space="0" w:color="000000"/>
              <w:right w:val="nil"/>
            </w:tcBorders>
            <w:vAlign w:val="bottom"/>
          </w:tcPr>
          <w:p w14:paraId="19436CDA" w14:textId="77777777" w:rsidR="008E6DD9" w:rsidRDefault="00000000">
            <w:pPr>
              <w:spacing w:after="0" w:line="259" w:lineRule="auto"/>
              <w:ind w:left="-17" w:firstLine="0"/>
              <w:jc w:val="left"/>
            </w:pPr>
            <w:r>
              <w:rPr>
                <w:i/>
                <w:color w:val="44546A"/>
                <w:sz w:val="18"/>
              </w:rPr>
              <w:t xml:space="preserve">ción de programas </w:t>
            </w:r>
          </w:p>
        </w:tc>
        <w:tc>
          <w:tcPr>
            <w:tcW w:w="1291" w:type="dxa"/>
            <w:tcBorders>
              <w:top w:val="single" w:sz="8" w:space="0" w:color="7F7F7F"/>
              <w:left w:val="nil"/>
              <w:bottom w:val="single" w:sz="8" w:space="0" w:color="000000"/>
              <w:right w:val="nil"/>
            </w:tcBorders>
          </w:tcPr>
          <w:p w14:paraId="4AB3ACF4" w14:textId="77777777" w:rsidR="008E6DD9" w:rsidRDefault="008E6DD9">
            <w:pPr>
              <w:spacing w:after="160" w:line="259" w:lineRule="auto"/>
              <w:ind w:left="0" w:firstLine="0"/>
              <w:jc w:val="left"/>
            </w:pPr>
          </w:p>
        </w:tc>
      </w:tr>
      <w:tr w:rsidR="008E6DD9" w14:paraId="39983B69" w14:textId="77777777">
        <w:trPr>
          <w:trHeight w:val="319"/>
        </w:trPr>
        <w:tc>
          <w:tcPr>
            <w:tcW w:w="1618" w:type="dxa"/>
            <w:tcBorders>
              <w:top w:val="single" w:sz="8" w:space="0" w:color="000000"/>
              <w:left w:val="single" w:sz="8" w:space="0" w:color="000000"/>
              <w:bottom w:val="single" w:sz="8" w:space="0" w:color="000000"/>
              <w:right w:val="nil"/>
            </w:tcBorders>
          </w:tcPr>
          <w:p w14:paraId="737AE73D" w14:textId="77777777" w:rsidR="008E6DD9" w:rsidRDefault="008E6DD9">
            <w:pPr>
              <w:spacing w:after="160" w:line="259" w:lineRule="auto"/>
              <w:ind w:left="0" w:firstLine="0"/>
              <w:jc w:val="left"/>
            </w:pPr>
          </w:p>
        </w:tc>
        <w:tc>
          <w:tcPr>
            <w:tcW w:w="6146" w:type="dxa"/>
            <w:gridSpan w:val="3"/>
            <w:tcBorders>
              <w:top w:val="single" w:sz="8" w:space="0" w:color="000000"/>
              <w:left w:val="nil"/>
              <w:bottom w:val="single" w:sz="8" w:space="0" w:color="000000"/>
              <w:right w:val="nil"/>
            </w:tcBorders>
          </w:tcPr>
          <w:p w14:paraId="4D06126F" w14:textId="77777777" w:rsidR="008E6DD9" w:rsidRDefault="00000000">
            <w:pPr>
              <w:spacing w:after="0" w:line="259" w:lineRule="auto"/>
              <w:ind w:left="0" w:right="328" w:firstLine="0"/>
              <w:jc w:val="center"/>
            </w:pPr>
            <w:r>
              <w:rPr>
                <w:b/>
              </w:rPr>
              <w:t xml:space="preserve">Obtención de programas </w:t>
            </w:r>
          </w:p>
        </w:tc>
        <w:tc>
          <w:tcPr>
            <w:tcW w:w="1291" w:type="dxa"/>
            <w:tcBorders>
              <w:top w:val="single" w:sz="8" w:space="0" w:color="000000"/>
              <w:left w:val="nil"/>
              <w:bottom w:val="single" w:sz="8" w:space="0" w:color="000000"/>
              <w:right w:val="single" w:sz="8" w:space="0" w:color="000000"/>
            </w:tcBorders>
          </w:tcPr>
          <w:p w14:paraId="7CFE0F27" w14:textId="77777777" w:rsidR="008E6DD9" w:rsidRDefault="008E6DD9">
            <w:pPr>
              <w:spacing w:after="160" w:line="259" w:lineRule="auto"/>
              <w:ind w:left="0" w:firstLine="0"/>
              <w:jc w:val="left"/>
            </w:pPr>
          </w:p>
        </w:tc>
      </w:tr>
    </w:tbl>
    <w:p w14:paraId="202C08E2" w14:textId="77777777" w:rsidR="008E6DD9" w:rsidRDefault="00000000">
      <w:pPr>
        <w:spacing w:after="0" w:line="259" w:lineRule="auto"/>
        <w:ind w:left="0" w:right="783" w:firstLine="0"/>
        <w:jc w:val="right"/>
      </w:pPr>
      <w:r>
        <w:rPr>
          <w:rFonts w:cs="Calibri"/>
          <w:b/>
        </w:rPr>
        <w:t xml:space="preserve"> </w:t>
      </w:r>
      <w:r>
        <w:rPr>
          <w:rFonts w:cs="Calibri"/>
          <w:b/>
        </w:rPr>
        <w:tab/>
      </w:r>
      <w:r>
        <w:rPr>
          <w:rFonts w:ascii="Times New Roman" w:eastAsia="Times New Roman" w:hAnsi="Times New Roman"/>
          <w:sz w:val="20"/>
        </w:rPr>
        <w:t xml:space="preserve"> </w:t>
      </w:r>
      <w:r>
        <w:rPr>
          <w:rFonts w:ascii="Times New Roman" w:eastAsia="Times New Roman" w:hAnsi="Times New Roman"/>
          <w:sz w:val="20"/>
        </w:rPr>
        <w:tab/>
        <w:t xml:space="preserve"> </w:t>
      </w:r>
      <w:r>
        <w:rPr>
          <w:rFonts w:ascii="Times New Roman" w:eastAsia="Times New Roman" w:hAnsi="Times New Roman"/>
          <w:sz w:val="20"/>
        </w:rPr>
        <w:tab/>
        <w:t xml:space="preserve"> </w:t>
      </w:r>
    </w:p>
    <w:tbl>
      <w:tblPr>
        <w:tblStyle w:val="TableGrid"/>
        <w:tblW w:w="9054" w:type="dxa"/>
        <w:tblInd w:w="10" w:type="dxa"/>
        <w:tblCellMar>
          <w:top w:w="49" w:type="dxa"/>
          <w:right w:w="9" w:type="dxa"/>
        </w:tblCellMar>
        <w:tblLook w:val="04A0" w:firstRow="1" w:lastRow="0" w:firstColumn="1" w:lastColumn="0" w:noHBand="0" w:noVBand="1"/>
      </w:tblPr>
      <w:tblGrid>
        <w:gridCol w:w="2865"/>
        <w:gridCol w:w="65"/>
        <w:gridCol w:w="274"/>
        <w:gridCol w:w="2528"/>
        <w:gridCol w:w="217"/>
        <w:gridCol w:w="1552"/>
        <w:gridCol w:w="77"/>
        <w:gridCol w:w="119"/>
        <w:gridCol w:w="1357"/>
      </w:tblGrid>
      <w:tr w:rsidR="008E6DD9" w14:paraId="0DD33984" w14:textId="77777777">
        <w:trPr>
          <w:trHeight w:val="320"/>
        </w:trPr>
        <w:tc>
          <w:tcPr>
            <w:tcW w:w="2866" w:type="dxa"/>
            <w:tcBorders>
              <w:top w:val="single" w:sz="8" w:space="0" w:color="7F7F7F"/>
              <w:left w:val="nil"/>
              <w:bottom w:val="single" w:sz="8" w:space="0" w:color="7F7F7F"/>
              <w:right w:val="nil"/>
            </w:tcBorders>
          </w:tcPr>
          <w:p w14:paraId="545D827E" w14:textId="77777777" w:rsidR="008E6DD9" w:rsidRDefault="00000000">
            <w:pPr>
              <w:spacing w:after="0" w:line="259" w:lineRule="auto"/>
              <w:ind w:left="70" w:firstLine="0"/>
              <w:jc w:val="left"/>
            </w:pPr>
            <w:r>
              <w:rPr>
                <w:b/>
              </w:rPr>
              <w:t xml:space="preserve">Cantidad (horas) </w:t>
            </w:r>
          </w:p>
        </w:tc>
        <w:tc>
          <w:tcPr>
            <w:tcW w:w="3084" w:type="dxa"/>
            <w:gridSpan w:val="4"/>
            <w:tcBorders>
              <w:top w:val="single" w:sz="8" w:space="0" w:color="7F7F7F"/>
              <w:left w:val="nil"/>
              <w:bottom w:val="single" w:sz="8" w:space="0" w:color="7F7F7F"/>
              <w:right w:val="nil"/>
            </w:tcBorders>
          </w:tcPr>
          <w:p w14:paraId="2264050D" w14:textId="77777777" w:rsidR="008E6DD9" w:rsidRDefault="00000000">
            <w:pPr>
              <w:spacing w:after="0" w:line="259" w:lineRule="auto"/>
              <w:ind w:left="0" w:firstLine="0"/>
              <w:jc w:val="left"/>
            </w:pPr>
            <w:r>
              <w:rPr>
                <w:b/>
              </w:rPr>
              <w:t xml:space="preserve">Descripción </w:t>
            </w:r>
          </w:p>
        </w:tc>
        <w:tc>
          <w:tcPr>
            <w:tcW w:w="1748" w:type="dxa"/>
            <w:gridSpan w:val="3"/>
            <w:tcBorders>
              <w:top w:val="single" w:sz="8" w:space="0" w:color="7F7F7F"/>
              <w:left w:val="nil"/>
              <w:bottom w:val="single" w:sz="8" w:space="0" w:color="7F7F7F"/>
              <w:right w:val="nil"/>
            </w:tcBorders>
          </w:tcPr>
          <w:p w14:paraId="72227F10" w14:textId="77777777" w:rsidR="008E6DD9" w:rsidRDefault="00000000">
            <w:pPr>
              <w:spacing w:after="0" w:line="259" w:lineRule="auto"/>
              <w:ind w:left="94" w:firstLine="0"/>
              <w:jc w:val="left"/>
            </w:pPr>
            <w:r>
              <w:rPr>
                <w:b/>
              </w:rPr>
              <w:t xml:space="preserve">Precio (€) </w:t>
            </w:r>
          </w:p>
        </w:tc>
        <w:tc>
          <w:tcPr>
            <w:tcW w:w="1356" w:type="dxa"/>
            <w:tcBorders>
              <w:top w:val="single" w:sz="8" w:space="0" w:color="7F7F7F"/>
              <w:left w:val="nil"/>
              <w:bottom w:val="single" w:sz="8" w:space="0" w:color="7F7F7F"/>
              <w:right w:val="nil"/>
            </w:tcBorders>
          </w:tcPr>
          <w:p w14:paraId="3071839F" w14:textId="77777777" w:rsidR="008E6DD9" w:rsidRDefault="00000000">
            <w:pPr>
              <w:spacing w:after="0" w:line="259" w:lineRule="auto"/>
              <w:ind w:left="0" w:firstLine="0"/>
              <w:jc w:val="left"/>
            </w:pPr>
            <w:r>
              <w:rPr>
                <w:b/>
              </w:rPr>
              <w:t xml:space="preserve">Subtotal (€) </w:t>
            </w:r>
          </w:p>
        </w:tc>
      </w:tr>
      <w:tr w:rsidR="008E6DD9" w14:paraId="1E274B51" w14:textId="77777777">
        <w:trPr>
          <w:trHeight w:val="318"/>
        </w:trPr>
        <w:tc>
          <w:tcPr>
            <w:tcW w:w="2866" w:type="dxa"/>
            <w:tcBorders>
              <w:top w:val="single" w:sz="8" w:space="0" w:color="7F7F7F"/>
              <w:left w:val="nil"/>
              <w:bottom w:val="single" w:sz="8" w:space="0" w:color="7F7F7F"/>
              <w:right w:val="nil"/>
            </w:tcBorders>
          </w:tcPr>
          <w:p w14:paraId="7B522CC1" w14:textId="77777777" w:rsidR="008E6DD9" w:rsidRDefault="00000000">
            <w:pPr>
              <w:spacing w:after="0" w:line="259" w:lineRule="auto"/>
              <w:ind w:left="70" w:firstLine="0"/>
              <w:jc w:val="left"/>
            </w:pPr>
            <w:r>
              <w:t xml:space="preserve">10 </w:t>
            </w:r>
          </w:p>
        </w:tc>
        <w:tc>
          <w:tcPr>
            <w:tcW w:w="3084" w:type="dxa"/>
            <w:gridSpan w:val="4"/>
            <w:tcBorders>
              <w:top w:val="single" w:sz="8" w:space="0" w:color="7F7F7F"/>
              <w:left w:val="nil"/>
              <w:bottom w:val="single" w:sz="4" w:space="0" w:color="000000"/>
              <w:right w:val="nil"/>
            </w:tcBorders>
          </w:tcPr>
          <w:p w14:paraId="1A8BE3F9" w14:textId="77777777" w:rsidR="008E6DD9" w:rsidRDefault="00000000">
            <w:pPr>
              <w:spacing w:after="0" w:line="259" w:lineRule="auto"/>
              <w:ind w:left="0" w:firstLine="0"/>
              <w:jc w:val="left"/>
            </w:pPr>
            <w:r>
              <w:t xml:space="preserve">Investigador </w:t>
            </w:r>
          </w:p>
        </w:tc>
        <w:tc>
          <w:tcPr>
            <w:tcW w:w="1748" w:type="dxa"/>
            <w:gridSpan w:val="3"/>
            <w:tcBorders>
              <w:top w:val="single" w:sz="8" w:space="0" w:color="7F7F7F"/>
              <w:left w:val="nil"/>
              <w:bottom w:val="single" w:sz="4" w:space="0" w:color="000000"/>
              <w:right w:val="nil"/>
            </w:tcBorders>
          </w:tcPr>
          <w:p w14:paraId="03B584AD" w14:textId="77777777" w:rsidR="008E6DD9" w:rsidRDefault="00000000">
            <w:pPr>
              <w:spacing w:after="0" w:line="259" w:lineRule="auto"/>
              <w:ind w:left="197" w:firstLine="0"/>
              <w:jc w:val="left"/>
            </w:pPr>
            <w:r>
              <w:t xml:space="preserve">50,00 € </w:t>
            </w:r>
          </w:p>
        </w:tc>
        <w:tc>
          <w:tcPr>
            <w:tcW w:w="1356" w:type="dxa"/>
            <w:tcBorders>
              <w:top w:val="single" w:sz="8" w:space="0" w:color="7F7F7F"/>
              <w:left w:val="nil"/>
              <w:bottom w:val="single" w:sz="4" w:space="0" w:color="000000"/>
              <w:right w:val="nil"/>
            </w:tcBorders>
          </w:tcPr>
          <w:p w14:paraId="65AFA3AF" w14:textId="77777777" w:rsidR="008E6DD9" w:rsidRDefault="00000000">
            <w:pPr>
              <w:spacing w:after="0" w:line="259" w:lineRule="auto"/>
              <w:ind w:left="0" w:right="60" w:firstLine="0"/>
              <w:jc w:val="right"/>
            </w:pPr>
            <w:r>
              <w:t xml:space="preserve">500,00 € </w:t>
            </w:r>
          </w:p>
        </w:tc>
      </w:tr>
      <w:tr w:rsidR="008E6DD9" w14:paraId="0538D405" w14:textId="77777777">
        <w:trPr>
          <w:trHeight w:val="323"/>
        </w:trPr>
        <w:tc>
          <w:tcPr>
            <w:tcW w:w="2866" w:type="dxa"/>
            <w:tcBorders>
              <w:top w:val="single" w:sz="8" w:space="0" w:color="7F7F7F"/>
              <w:left w:val="nil"/>
              <w:bottom w:val="single" w:sz="8" w:space="0" w:color="7F7F7F"/>
              <w:right w:val="nil"/>
            </w:tcBorders>
          </w:tcPr>
          <w:p w14:paraId="648114A0" w14:textId="77777777" w:rsidR="008E6DD9" w:rsidRDefault="00000000">
            <w:pPr>
              <w:spacing w:after="0" w:line="259" w:lineRule="auto"/>
              <w:ind w:left="70" w:firstLine="0"/>
              <w:jc w:val="left"/>
            </w:pPr>
            <w:r>
              <w:t xml:space="preserve">  </w:t>
            </w:r>
          </w:p>
        </w:tc>
        <w:tc>
          <w:tcPr>
            <w:tcW w:w="3084" w:type="dxa"/>
            <w:gridSpan w:val="4"/>
            <w:tcBorders>
              <w:top w:val="single" w:sz="4" w:space="0" w:color="000000"/>
              <w:left w:val="nil"/>
              <w:bottom w:val="single" w:sz="8" w:space="0" w:color="7F7F7F"/>
              <w:right w:val="nil"/>
            </w:tcBorders>
          </w:tcPr>
          <w:p w14:paraId="470132CA" w14:textId="77777777" w:rsidR="008E6DD9" w:rsidRDefault="00000000">
            <w:pPr>
              <w:spacing w:after="0" w:line="259" w:lineRule="auto"/>
              <w:ind w:left="0" w:firstLine="0"/>
              <w:jc w:val="left"/>
            </w:pPr>
            <w:r>
              <w:t xml:space="preserve">  </w:t>
            </w:r>
          </w:p>
        </w:tc>
        <w:tc>
          <w:tcPr>
            <w:tcW w:w="1748" w:type="dxa"/>
            <w:gridSpan w:val="3"/>
            <w:tcBorders>
              <w:top w:val="single" w:sz="4" w:space="0" w:color="000000"/>
              <w:left w:val="nil"/>
              <w:bottom w:val="single" w:sz="8" w:space="0" w:color="7F7F7F"/>
              <w:right w:val="nil"/>
            </w:tcBorders>
          </w:tcPr>
          <w:p w14:paraId="1406421B" w14:textId="77777777" w:rsidR="008E6DD9" w:rsidRDefault="00000000">
            <w:pPr>
              <w:spacing w:after="0" w:line="259" w:lineRule="auto"/>
              <w:ind w:left="0" w:firstLine="0"/>
              <w:jc w:val="left"/>
            </w:pPr>
            <w:r>
              <w:rPr>
                <w:b/>
              </w:rPr>
              <w:t xml:space="preserve">Precio total </w:t>
            </w:r>
          </w:p>
        </w:tc>
        <w:tc>
          <w:tcPr>
            <w:tcW w:w="1356" w:type="dxa"/>
            <w:tcBorders>
              <w:top w:val="single" w:sz="4" w:space="0" w:color="000000"/>
              <w:left w:val="nil"/>
              <w:bottom w:val="single" w:sz="8" w:space="0" w:color="7F7F7F"/>
              <w:right w:val="nil"/>
            </w:tcBorders>
          </w:tcPr>
          <w:p w14:paraId="4F22CDAA" w14:textId="77777777" w:rsidR="008E6DD9" w:rsidRDefault="00000000">
            <w:pPr>
              <w:spacing w:after="0" w:line="259" w:lineRule="auto"/>
              <w:ind w:left="0" w:right="60" w:firstLine="0"/>
              <w:jc w:val="right"/>
            </w:pPr>
            <w:r>
              <w:t xml:space="preserve">500,00 € </w:t>
            </w:r>
          </w:p>
        </w:tc>
      </w:tr>
      <w:tr w:rsidR="008E6DD9" w14:paraId="251EA27B" w14:textId="77777777">
        <w:trPr>
          <w:trHeight w:val="888"/>
        </w:trPr>
        <w:tc>
          <w:tcPr>
            <w:tcW w:w="2866" w:type="dxa"/>
            <w:tcBorders>
              <w:top w:val="single" w:sz="8" w:space="0" w:color="7F7F7F"/>
              <w:left w:val="nil"/>
              <w:bottom w:val="single" w:sz="8" w:space="0" w:color="000000"/>
              <w:right w:val="nil"/>
            </w:tcBorders>
          </w:tcPr>
          <w:p w14:paraId="702A6E73" w14:textId="77777777" w:rsidR="008E6DD9" w:rsidRDefault="00000000">
            <w:pPr>
              <w:spacing w:after="124" w:line="259" w:lineRule="auto"/>
              <w:ind w:left="-10" w:firstLine="0"/>
              <w:jc w:val="left"/>
            </w:pPr>
            <w:r>
              <w:t xml:space="preserve"> </w:t>
            </w:r>
          </w:p>
          <w:p w14:paraId="26DC192E" w14:textId="77777777" w:rsidR="008E6DD9" w:rsidRDefault="00000000">
            <w:pPr>
              <w:spacing w:after="0" w:line="259" w:lineRule="auto"/>
              <w:ind w:left="0" w:right="57" w:firstLine="0"/>
              <w:jc w:val="right"/>
            </w:pPr>
            <w:r>
              <w:rPr>
                <w:i/>
                <w:color w:val="44546A"/>
                <w:sz w:val="18"/>
              </w:rPr>
              <w:t>Tabla 30: Pre</w:t>
            </w:r>
          </w:p>
        </w:tc>
        <w:tc>
          <w:tcPr>
            <w:tcW w:w="3084" w:type="dxa"/>
            <w:gridSpan w:val="4"/>
            <w:tcBorders>
              <w:top w:val="single" w:sz="8" w:space="0" w:color="7F7F7F"/>
              <w:left w:val="nil"/>
              <w:bottom w:val="single" w:sz="8" w:space="0" w:color="000000"/>
              <w:right w:val="nil"/>
            </w:tcBorders>
            <w:vAlign w:val="bottom"/>
          </w:tcPr>
          <w:p w14:paraId="64BEC6A9" w14:textId="77777777" w:rsidR="008E6DD9" w:rsidRDefault="00000000">
            <w:pPr>
              <w:spacing w:after="0" w:line="259" w:lineRule="auto"/>
              <w:ind w:left="-65" w:firstLine="0"/>
            </w:pPr>
            <w:r>
              <w:rPr>
                <w:i/>
                <w:color w:val="44546A"/>
                <w:sz w:val="18"/>
              </w:rPr>
              <w:t>cios por unidad de trabajo. Parte 10: Ejecu</w:t>
            </w:r>
          </w:p>
        </w:tc>
        <w:tc>
          <w:tcPr>
            <w:tcW w:w="1748" w:type="dxa"/>
            <w:gridSpan w:val="3"/>
            <w:tcBorders>
              <w:top w:val="single" w:sz="8" w:space="0" w:color="7F7F7F"/>
              <w:left w:val="nil"/>
              <w:bottom w:val="single" w:sz="8" w:space="0" w:color="000000"/>
              <w:right w:val="nil"/>
            </w:tcBorders>
            <w:vAlign w:val="bottom"/>
          </w:tcPr>
          <w:p w14:paraId="05D83024" w14:textId="77777777" w:rsidR="008E6DD9" w:rsidRDefault="00000000">
            <w:pPr>
              <w:spacing w:after="0" w:line="259" w:lineRule="auto"/>
              <w:ind w:left="-68" w:firstLine="0"/>
              <w:jc w:val="left"/>
            </w:pPr>
            <w:r>
              <w:rPr>
                <w:i/>
                <w:color w:val="44546A"/>
                <w:sz w:val="18"/>
              </w:rPr>
              <w:t xml:space="preserve">ción del programa </w:t>
            </w:r>
          </w:p>
        </w:tc>
        <w:tc>
          <w:tcPr>
            <w:tcW w:w="1356" w:type="dxa"/>
            <w:tcBorders>
              <w:top w:val="single" w:sz="8" w:space="0" w:color="7F7F7F"/>
              <w:left w:val="nil"/>
              <w:bottom w:val="single" w:sz="8" w:space="0" w:color="000000"/>
              <w:right w:val="nil"/>
            </w:tcBorders>
          </w:tcPr>
          <w:p w14:paraId="51BB9A63" w14:textId="77777777" w:rsidR="008E6DD9" w:rsidRDefault="008E6DD9">
            <w:pPr>
              <w:spacing w:after="160" w:line="259" w:lineRule="auto"/>
              <w:ind w:left="0" w:firstLine="0"/>
              <w:jc w:val="left"/>
            </w:pPr>
          </w:p>
        </w:tc>
      </w:tr>
      <w:tr w:rsidR="008E6DD9" w14:paraId="6DD7DC32" w14:textId="77777777">
        <w:trPr>
          <w:trHeight w:val="322"/>
        </w:trPr>
        <w:tc>
          <w:tcPr>
            <w:tcW w:w="2866" w:type="dxa"/>
            <w:tcBorders>
              <w:top w:val="single" w:sz="8" w:space="0" w:color="000000"/>
              <w:left w:val="single" w:sz="8" w:space="0" w:color="000000"/>
              <w:bottom w:val="single" w:sz="8" w:space="0" w:color="000000"/>
              <w:right w:val="nil"/>
            </w:tcBorders>
          </w:tcPr>
          <w:p w14:paraId="234C0C59" w14:textId="77777777" w:rsidR="008E6DD9" w:rsidRDefault="008E6DD9">
            <w:pPr>
              <w:spacing w:after="160" w:line="259" w:lineRule="auto"/>
              <w:ind w:left="0" w:firstLine="0"/>
              <w:jc w:val="left"/>
            </w:pPr>
          </w:p>
        </w:tc>
        <w:tc>
          <w:tcPr>
            <w:tcW w:w="4832" w:type="dxa"/>
            <w:gridSpan w:val="7"/>
            <w:tcBorders>
              <w:top w:val="single" w:sz="8" w:space="0" w:color="000000"/>
              <w:left w:val="nil"/>
              <w:bottom w:val="single" w:sz="8" w:space="0" w:color="000000"/>
              <w:right w:val="nil"/>
            </w:tcBorders>
          </w:tcPr>
          <w:p w14:paraId="378266A2" w14:textId="77777777" w:rsidR="008E6DD9" w:rsidRDefault="00000000">
            <w:pPr>
              <w:spacing w:after="0" w:line="259" w:lineRule="auto"/>
              <w:ind w:left="588" w:firstLine="0"/>
              <w:jc w:val="left"/>
            </w:pPr>
            <w:r>
              <w:rPr>
                <w:b/>
              </w:rPr>
              <w:t xml:space="preserve">Ejecución del programa </w:t>
            </w:r>
          </w:p>
        </w:tc>
        <w:tc>
          <w:tcPr>
            <w:tcW w:w="1356" w:type="dxa"/>
            <w:tcBorders>
              <w:top w:val="single" w:sz="8" w:space="0" w:color="000000"/>
              <w:left w:val="nil"/>
              <w:bottom w:val="single" w:sz="8" w:space="0" w:color="000000"/>
              <w:right w:val="single" w:sz="8" w:space="0" w:color="000000"/>
            </w:tcBorders>
          </w:tcPr>
          <w:p w14:paraId="20A82673" w14:textId="77777777" w:rsidR="008E6DD9" w:rsidRDefault="008E6DD9">
            <w:pPr>
              <w:spacing w:after="160" w:line="259" w:lineRule="auto"/>
              <w:ind w:left="0" w:firstLine="0"/>
              <w:jc w:val="left"/>
            </w:pPr>
          </w:p>
        </w:tc>
      </w:tr>
      <w:tr w:rsidR="008E6DD9" w14:paraId="1AFCD50D" w14:textId="77777777">
        <w:trPr>
          <w:trHeight w:val="319"/>
        </w:trPr>
        <w:tc>
          <w:tcPr>
            <w:tcW w:w="2866" w:type="dxa"/>
            <w:tcBorders>
              <w:top w:val="single" w:sz="8" w:space="0" w:color="000000"/>
              <w:left w:val="nil"/>
              <w:bottom w:val="single" w:sz="8" w:space="0" w:color="7F7F7F"/>
              <w:right w:val="nil"/>
            </w:tcBorders>
            <w:vAlign w:val="bottom"/>
          </w:tcPr>
          <w:p w14:paraId="0D2762E1" w14:textId="77777777" w:rsidR="008E6DD9" w:rsidRDefault="00000000">
            <w:pPr>
              <w:spacing w:after="0" w:line="259" w:lineRule="auto"/>
              <w:ind w:left="0" w:right="14" w:firstLine="0"/>
              <w:jc w:val="center"/>
            </w:pPr>
            <w:r>
              <w:rPr>
                <w:b/>
              </w:rPr>
              <w:t xml:space="preserve"> </w:t>
            </w:r>
          </w:p>
        </w:tc>
        <w:tc>
          <w:tcPr>
            <w:tcW w:w="4832" w:type="dxa"/>
            <w:gridSpan w:val="7"/>
            <w:tcBorders>
              <w:top w:val="single" w:sz="8" w:space="0" w:color="000000"/>
              <w:left w:val="nil"/>
              <w:bottom w:val="single" w:sz="8" w:space="0" w:color="7F7F7F"/>
              <w:right w:val="nil"/>
            </w:tcBorders>
            <w:vAlign w:val="bottom"/>
          </w:tcPr>
          <w:p w14:paraId="3B08F6D4" w14:textId="77777777" w:rsidR="008E6DD9" w:rsidRDefault="00000000">
            <w:pPr>
              <w:spacing w:after="0" w:line="259" w:lineRule="auto"/>
              <w:ind w:left="0"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356" w:type="dxa"/>
            <w:tcBorders>
              <w:top w:val="single" w:sz="8" w:space="0" w:color="000000"/>
              <w:left w:val="nil"/>
              <w:bottom w:val="single" w:sz="8" w:space="0" w:color="7F7F7F"/>
              <w:right w:val="nil"/>
            </w:tcBorders>
            <w:vAlign w:val="bottom"/>
          </w:tcPr>
          <w:p w14:paraId="61F1F97B" w14:textId="77777777" w:rsidR="008E6DD9" w:rsidRDefault="00000000">
            <w:pPr>
              <w:spacing w:after="0" w:line="259" w:lineRule="auto"/>
              <w:ind w:left="538" w:firstLine="0"/>
              <w:jc w:val="left"/>
            </w:pPr>
            <w:r>
              <w:rPr>
                <w:rFonts w:ascii="Times New Roman" w:eastAsia="Times New Roman" w:hAnsi="Times New Roman"/>
                <w:sz w:val="20"/>
              </w:rPr>
              <w:t xml:space="preserve"> </w:t>
            </w:r>
          </w:p>
        </w:tc>
      </w:tr>
      <w:tr w:rsidR="008E6DD9" w14:paraId="7DF6FCD4" w14:textId="77777777">
        <w:trPr>
          <w:trHeight w:val="319"/>
        </w:trPr>
        <w:tc>
          <w:tcPr>
            <w:tcW w:w="2866" w:type="dxa"/>
            <w:tcBorders>
              <w:top w:val="single" w:sz="8" w:space="0" w:color="7F7F7F"/>
              <w:left w:val="nil"/>
              <w:bottom w:val="single" w:sz="8" w:space="0" w:color="7F7F7F"/>
              <w:right w:val="nil"/>
            </w:tcBorders>
          </w:tcPr>
          <w:p w14:paraId="708626BE" w14:textId="77777777" w:rsidR="008E6DD9" w:rsidRDefault="00000000">
            <w:pPr>
              <w:spacing w:after="0" w:line="259" w:lineRule="auto"/>
              <w:ind w:left="70" w:firstLine="0"/>
              <w:jc w:val="left"/>
            </w:pPr>
            <w:r>
              <w:rPr>
                <w:b/>
              </w:rPr>
              <w:t xml:space="preserve">Cantidad (horas) </w:t>
            </w:r>
          </w:p>
        </w:tc>
        <w:tc>
          <w:tcPr>
            <w:tcW w:w="4832" w:type="dxa"/>
            <w:gridSpan w:val="7"/>
            <w:tcBorders>
              <w:top w:val="single" w:sz="8" w:space="0" w:color="7F7F7F"/>
              <w:left w:val="nil"/>
              <w:bottom w:val="single" w:sz="8" w:space="0" w:color="7F7F7F"/>
              <w:right w:val="nil"/>
            </w:tcBorders>
          </w:tcPr>
          <w:p w14:paraId="65892AC0" w14:textId="77777777" w:rsidR="008E6DD9" w:rsidRDefault="00000000">
            <w:pPr>
              <w:tabs>
                <w:tab w:val="center" w:pos="3613"/>
              </w:tabs>
              <w:spacing w:after="0" w:line="259" w:lineRule="auto"/>
              <w:ind w:left="0" w:firstLine="0"/>
              <w:jc w:val="left"/>
            </w:pPr>
            <w:r>
              <w:rPr>
                <w:b/>
              </w:rPr>
              <w:t xml:space="preserve">Descripción </w:t>
            </w:r>
            <w:r>
              <w:rPr>
                <w:b/>
              </w:rPr>
              <w:tab/>
              <w:t xml:space="preserve">Precio (€) </w:t>
            </w:r>
          </w:p>
        </w:tc>
        <w:tc>
          <w:tcPr>
            <w:tcW w:w="1356" w:type="dxa"/>
            <w:tcBorders>
              <w:top w:val="single" w:sz="8" w:space="0" w:color="7F7F7F"/>
              <w:left w:val="nil"/>
              <w:bottom w:val="single" w:sz="8" w:space="0" w:color="7F7F7F"/>
              <w:right w:val="nil"/>
            </w:tcBorders>
          </w:tcPr>
          <w:p w14:paraId="5A39FEF6" w14:textId="77777777" w:rsidR="008E6DD9" w:rsidRDefault="00000000">
            <w:pPr>
              <w:spacing w:after="0" w:line="259" w:lineRule="auto"/>
              <w:ind w:left="0" w:firstLine="0"/>
              <w:jc w:val="left"/>
            </w:pPr>
            <w:r>
              <w:rPr>
                <w:b/>
              </w:rPr>
              <w:t xml:space="preserve">Subtotal (€) </w:t>
            </w:r>
          </w:p>
        </w:tc>
      </w:tr>
      <w:tr w:rsidR="008E6DD9" w14:paraId="5D1B8F03" w14:textId="77777777">
        <w:trPr>
          <w:trHeight w:val="322"/>
        </w:trPr>
        <w:tc>
          <w:tcPr>
            <w:tcW w:w="2866" w:type="dxa"/>
            <w:tcBorders>
              <w:top w:val="single" w:sz="8" w:space="0" w:color="7F7F7F"/>
              <w:left w:val="nil"/>
              <w:bottom w:val="single" w:sz="8" w:space="0" w:color="7F7F7F"/>
              <w:right w:val="nil"/>
            </w:tcBorders>
          </w:tcPr>
          <w:p w14:paraId="074E4C93" w14:textId="77777777" w:rsidR="008E6DD9" w:rsidRDefault="00000000">
            <w:pPr>
              <w:spacing w:after="0" w:line="259" w:lineRule="auto"/>
              <w:ind w:left="70" w:firstLine="0"/>
              <w:jc w:val="left"/>
            </w:pPr>
            <w:r>
              <w:t xml:space="preserve">10 </w:t>
            </w:r>
          </w:p>
        </w:tc>
        <w:tc>
          <w:tcPr>
            <w:tcW w:w="4832" w:type="dxa"/>
            <w:gridSpan w:val="7"/>
            <w:tcBorders>
              <w:top w:val="single" w:sz="8" w:space="0" w:color="7F7F7F"/>
              <w:left w:val="nil"/>
              <w:bottom w:val="single" w:sz="8" w:space="0" w:color="7F7F7F"/>
              <w:right w:val="nil"/>
            </w:tcBorders>
          </w:tcPr>
          <w:p w14:paraId="61DC6B1B" w14:textId="77777777" w:rsidR="008E6DD9" w:rsidRDefault="00000000">
            <w:pPr>
              <w:tabs>
                <w:tab w:val="center" w:pos="3613"/>
              </w:tabs>
              <w:spacing w:after="0" w:line="259" w:lineRule="auto"/>
              <w:ind w:left="0" w:firstLine="0"/>
              <w:jc w:val="left"/>
            </w:pPr>
            <w:r>
              <w:t xml:space="preserve">Investigador </w:t>
            </w:r>
            <w:r>
              <w:tab/>
              <w:t xml:space="preserve">50,00 € </w:t>
            </w:r>
          </w:p>
        </w:tc>
        <w:tc>
          <w:tcPr>
            <w:tcW w:w="1356" w:type="dxa"/>
            <w:tcBorders>
              <w:top w:val="single" w:sz="8" w:space="0" w:color="7F7F7F"/>
              <w:left w:val="nil"/>
              <w:bottom w:val="single" w:sz="8" w:space="0" w:color="7F7F7F"/>
              <w:right w:val="nil"/>
            </w:tcBorders>
          </w:tcPr>
          <w:p w14:paraId="6005E47E" w14:textId="77777777" w:rsidR="008E6DD9" w:rsidRDefault="00000000">
            <w:pPr>
              <w:spacing w:after="0" w:line="259" w:lineRule="auto"/>
              <w:ind w:left="0" w:right="60" w:firstLine="0"/>
              <w:jc w:val="right"/>
            </w:pPr>
            <w:r>
              <w:t xml:space="preserve">500,00 € </w:t>
            </w:r>
          </w:p>
        </w:tc>
      </w:tr>
      <w:tr w:rsidR="008E6DD9" w14:paraId="7FB5FDEB" w14:textId="77777777">
        <w:trPr>
          <w:trHeight w:val="319"/>
        </w:trPr>
        <w:tc>
          <w:tcPr>
            <w:tcW w:w="2866" w:type="dxa"/>
            <w:tcBorders>
              <w:top w:val="single" w:sz="8" w:space="0" w:color="7F7F7F"/>
              <w:left w:val="nil"/>
              <w:bottom w:val="single" w:sz="8" w:space="0" w:color="7F7F7F"/>
              <w:right w:val="nil"/>
            </w:tcBorders>
          </w:tcPr>
          <w:p w14:paraId="054A4CBF" w14:textId="77777777" w:rsidR="008E6DD9" w:rsidRDefault="00000000">
            <w:pPr>
              <w:spacing w:after="0" w:line="259" w:lineRule="auto"/>
              <w:ind w:left="70" w:firstLine="0"/>
              <w:jc w:val="left"/>
            </w:pPr>
            <w:r>
              <w:t xml:space="preserve">  </w:t>
            </w:r>
          </w:p>
        </w:tc>
        <w:tc>
          <w:tcPr>
            <w:tcW w:w="4832" w:type="dxa"/>
            <w:gridSpan w:val="7"/>
            <w:tcBorders>
              <w:top w:val="single" w:sz="8" w:space="0" w:color="7F7F7F"/>
              <w:left w:val="nil"/>
              <w:bottom w:val="single" w:sz="8" w:space="0" w:color="7F7F7F"/>
              <w:right w:val="nil"/>
            </w:tcBorders>
          </w:tcPr>
          <w:p w14:paraId="0E6EE905" w14:textId="77777777" w:rsidR="008E6DD9" w:rsidRDefault="00000000">
            <w:pPr>
              <w:tabs>
                <w:tab w:val="center" w:pos="3612"/>
              </w:tabs>
              <w:spacing w:after="0" w:line="259" w:lineRule="auto"/>
              <w:ind w:left="0" w:firstLine="0"/>
              <w:jc w:val="left"/>
            </w:pPr>
            <w:r>
              <w:t xml:space="preserve">  </w:t>
            </w:r>
            <w:r>
              <w:tab/>
            </w:r>
            <w:r>
              <w:rPr>
                <w:b/>
              </w:rPr>
              <w:t xml:space="preserve">Precio total </w:t>
            </w:r>
          </w:p>
        </w:tc>
        <w:tc>
          <w:tcPr>
            <w:tcW w:w="1356" w:type="dxa"/>
            <w:tcBorders>
              <w:top w:val="single" w:sz="8" w:space="0" w:color="7F7F7F"/>
              <w:left w:val="nil"/>
              <w:bottom w:val="single" w:sz="8" w:space="0" w:color="7F7F7F"/>
              <w:right w:val="nil"/>
            </w:tcBorders>
          </w:tcPr>
          <w:p w14:paraId="4FEE300B" w14:textId="77777777" w:rsidR="008E6DD9" w:rsidRDefault="00000000">
            <w:pPr>
              <w:spacing w:after="0" w:line="259" w:lineRule="auto"/>
              <w:ind w:left="0" w:right="60" w:firstLine="0"/>
              <w:jc w:val="right"/>
            </w:pPr>
            <w:r>
              <w:t xml:space="preserve">500,00 € </w:t>
            </w:r>
          </w:p>
        </w:tc>
      </w:tr>
      <w:tr w:rsidR="008E6DD9" w14:paraId="4011E8F0" w14:textId="77777777">
        <w:trPr>
          <w:trHeight w:val="891"/>
        </w:trPr>
        <w:tc>
          <w:tcPr>
            <w:tcW w:w="2866" w:type="dxa"/>
            <w:tcBorders>
              <w:top w:val="single" w:sz="8" w:space="0" w:color="7F7F7F"/>
              <w:left w:val="nil"/>
              <w:bottom w:val="single" w:sz="8" w:space="0" w:color="000000"/>
              <w:right w:val="nil"/>
            </w:tcBorders>
          </w:tcPr>
          <w:p w14:paraId="03DB1E1B" w14:textId="77777777" w:rsidR="008E6DD9" w:rsidRDefault="00000000">
            <w:pPr>
              <w:spacing w:after="125" w:line="259" w:lineRule="auto"/>
              <w:ind w:left="-10" w:firstLine="0"/>
              <w:jc w:val="left"/>
            </w:pPr>
            <w:r>
              <w:t xml:space="preserve"> </w:t>
            </w:r>
          </w:p>
          <w:p w14:paraId="081E9D7F" w14:textId="77777777" w:rsidR="008E6DD9" w:rsidRDefault="00000000">
            <w:pPr>
              <w:spacing w:after="0" w:line="259" w:lineRule="auto"/>
              <w:ind w:left="0" w:right="97" w:firstLine="0"/>
              <w:jc w:val="right"/>
            </w:pPr>
            <w:r>
              <w:rPr>
                <w:i/>
                <w:color w:val="44546A"/>
                <w:sz w:val="18"/>
              </w:rPr>
              <w:t xml:space="preserve">Tabla 31: Precios </w:t>
            </w:r>
          </w:p>
        </w:tc>
        <w:tc>
          <w:tcPr>
            <w:tcW w:w="4832" w:type="dxa"/>
            <w:gridSpan w:val="7"/>
            <w:tcBorders>
              <w:top w:val="single" w:sz="8" w:space="0" w:color="7F7F7F"/>
              <w:left w:val="nil"/>
              <w:bottom w:val="single" w:sz="8" w:space="0" w:color="000000"/>
              <w:right w:val="nil"/>
            </w:tcBorders>
            <w:vAlign w:val="bottom"/>
          </w:tcPr>
          <w:p w14:paraId="198CC0A5" w14:textId="77777777" w:rsidR="008E6DD9" w:rsidRDefault="00000000">
            <w:pPr>
              <w:spacing w:after="0" w:line="259" w:lineRule="auto"/>
              <w:ind w:left="-67" w:firstLine="0"/>
              <w:jc w:val="left"/>
            </w:pPr>
            <w:r>
              <w:rPr>
                <w:i/>
                <w:color w:val="44546A"/>
                <w:sz w:val="18"/>
              </w:rPr>
              <w:t xml:space="preserve">por unidad de trabajo. Parte 11: Testing y corrección de errores II </w:t>
            </w:r>
          </w:p>
        </w:tc>
        <w:tc>
          <w:tcPr>
            <w:tcW w:w="1356" w:type="dxa"/>
            <w:tcBorders>
              <w:top w:val="single" w:sz="8" w:space="0" w:color="7F7F7F"/>
              <w:left w:val="nil"/>
              <w:bottom w:val="single" w:sz="8" w:space="0" w:color="000000"/>
              <w:right w:val="nil"/>
            </w:tcBorders>
          </w:tcPr>
          <w:p w14:paraId="47C73390" w14:textId="77777777" w:rsidR="008E6DD9" w:rsidRDefault="008E6DD9">
            <w:pPr>
              <w:spacing w:after="160" w:line="259" w:lineRule="auto"/>
              <w:ind w:left="0" w:firstLine="0"/>
              <w:jc w:val="left"/>
            </w:pPr>
          </w:p>
        </w:tc>
      </w:tr>
      <w:tr w:rsidR="008E6DD9" w14:paraId="50970364" w14:textId="77777777">
        <w:trPr>
          <w:trHeight w:val="319"/>
        </w:trPr>
        <w:tc>
          <w:tcPr>
            <w:tcW w:w="2866" w:type="dxa"/>
            <w:tcBorders>
              <w:top w:val="single" w:sz="8" w:space="0" w:color="000000"/>
              <w:left w:val="single" w:sz="8" w:space="0" w:color="000000"/>
              <w:bottom w:val="single" w:sz="8" w:space="0" w:color="000000"/>
              <w:right w:val="nil"/>
            </w:tcBorders>
          </w:tcPr>
          <w:p w14:paraId="0A221FEC" w14:textId="77777777" w:rsidR="008E6DD9" w:rsidRDefault="008E6DD9">
            <w:pPr>
              <w:spacing w:after="160" w:line="259" w:lineRule="auto"/>
              <w:ind w:left="0" w:firstLine="0"/>
              <w:jc w:val="left"/>
            </w:pPr>
          </w:p>
        </w:tc>
        <w:tc>
          <w:tcPr>
            <w:tcW w:w="4832" w:type="dxa"/>
            <w:gridSpan w:val="7"/>
            <w:tcBorders>
              <w:top w:val="single" w:sz="8" w:space="0" w:color="000000"/>
              <w:left w:val="nil"/>
              <w:bottom w:val="single" w:sz="8" w:space="0" w:color="000000"/>
              <w:right w:val="nil"/>
            </w:tcBorders>
          </w:tcPr>
          <w:p w14:paraId="5A2F6751" w14:textId="77777777" w:rsidR="008E6DD9" w:rsidRDefault="00000000">
            <w:pPr>
              <w:spacing w:after="0" w:line="259" w:lineRule="auto"/>
              <w:ind w:left="170" w:firstLine="0"/>
              <w:jc w:val="left"/>
            </w:pPr>
            <w:r>
              <w:rPr>
                <w:b/>
                <w:i/>
              </w:rPr>
              <w:t>Testing</w:t>
            </w:r>
            <w:r>
              <w:rPr>
                <w:b/>
              </w:rPr>
              <w:t xml:space="preserve"> y corrección de errores II </w:t>
            </w:r>
          </w:p>
        </w:tc>
        <w:tc>
          <w:tcPr>
            <w:tcW w:w="1356" w:type="dxa"/>
            <w:tcBorders>
              <w:top w:val="single" w:sz="8" w:space="0" w:color="000000"/>
              <w:left w:val="nil"/>
              <w:bottom w:val="single" w:sz="8" w:space="0" w:color="000000"/>
              <w:right w:val="single" w:sz="8" w:space="0" w:color="000000"/>
            </w:tcBorders>
          </w:tcPr>
          <w:p w14:paraId="679B6C4F" w14:textId="77777777" w:rsidR="008E6DD9" w:rsidRDefault="008E6DD9">
            <w:pPr>
              <w:spacing w:after="160" w:line="259" w:lineRule="auto"/>
              <w:ind w:left="0" w:firstLine="0"/>
              <w:jc w:val="left"/>
            </w:pPr>
          </w:p>
        </w:tc>
      </w:tr>
      <w:tr w:rsidR="008E6DD9" w14:paraId="606BFF3A" w14:textId="77777777">
        <w:trPr>
          <w:trHeight w:val="295"/>
        </w:trPr>
        <w:tc>
          <w:tcPr>
            <w:tcW w:w="2866" w:type="dxa"/>
            <w:tcBorders>
              <w:top w:val="single" w:sz="8" w:space="0" w:color="000000"/>
              <w:left w:val="nil"/>
              <w:bottom w:val="single" w:sz="8" w:space="0" w:color="7F7F7F"/>
              <w:right w:val="nil"/>
            </w:tcBorders>
            <w:vAlign w:val="bottom"/>
          </w:tcPr>
          <w:p w14:paraId="4C69F45C" w14:textId="77777777" w:rsidR="008E6DD9" w:rsidRDefault="00000000">
            <w:pPr>
              <w:spacing w:after="0" w:line="259" w:lineRule="auto"/>
              <w:ind w:left="0" w:right="14" w:firstLine="0"/>
              <w:jc w:val="center"/>
            </w:pPr>
            <w:r>
              <w:rPr>
                <w:b/>
              </w:rPr>
              <w:t xml:space="preserve"> </w:t>
            </w:r>
          </w:p>
        </w:tc>
        <w:tc>
          <w:tcPr>
            <w:tcW w:w="3084" w:type="dxa"/>
            <w:gridSpan w:val="4"/>
            <w:tcBorders>
              <w:top w:val="single" w:sz="8" w:space="0" w:color="000000"/>
              <w:left w:val="nil"/>
              <w:bottom w:val="single" w:sz="8" w:space="0" w:color="7F7F7F"/>
              <w:right w:val="nil"/>
            </w:tcBorders>
            <w:vAlign w:val="bottom"/>
          </w:tcPr>
          <w:p w14:paraId="17D04FE1" w14:textId="77777777" w:rsidR="008E6DD9" w:rsidRDefault="00000000">
            <w:pPr>
              <w:spacing w:after="0" w:line="259" w:lineRule="auto"/>
              <w:ind w:left="0"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748" w:type="dxa"/>
            <w:gridSpan w:val="3"/>
            <w:tcBorders>
              <w:top w:val="single" w:sz="8" w:space="0" w:color="000000"/>
              <w:left w:val="nil"/>
              <w:bottom w:val="single" w:sz="8" w:space="0" w:color="7F7F7F"/>
              <w:right w:val="nil"/>
            </w:tcBorders>
          </w:tcPr>
          <w:p w14:paraId="2D953824" w14:textId="77777777" w:rsidR="008E6DD9" w:rsidRDefault="008E6DD9">
            <w:pPr>
              <w:spacing w:after="160" w:line="259" w:lineRule="auto"/>
              <w:ind w:left="0" w:firstLine="0"/>
              <w:jc w:val="left"/>
            </w:pPr>
          </w:p>
        </w:tc>
        <w:tc>
          <w:tcPr>
            <w:tcW w:w="1356" w:type="dxa"/>
            <w:tcBorders>
              <w:top w:val="single" w:sz="8" w:space="0" w:color="000000"/>
              <w:left w:val="nil"/>
              <w:bottom w:val="single" w:sz="8" w:space="0" w:color="7F7F7F"/>
              <w:right w:val="nil"/>
            </w:tcBorders>
            <w:vAlign w:val="bottom"/>
          </w:tcPr>
          <w:p w14:paraId="509788E8" w14:textId="77777777" w:rsidR="008E6DD9" w:rsidRDefault="00000000">
            <w:pPr>
              <w:spacing w:after="0" w:line="259" w:lineRule="auto"/>
              <w:ind w:left="538" w:firstLine="0"/>
              <w:jc w:val="left"/>
            </w:pPr>
            <w:r>
              <w:rPr>
                <w:rFonts w:ascii="Times New Roman" w:eastAsia="Times New Roman" w:hAnsi="Times New Roman"/>
                <w:sz w:val="20"/>
              </w:rPr>
              <w:t xml:space="preserve"> </w:t>
            </w:r>
          </w:p>
        </w:tc>
      </w:tr>
      <w:tr w:rsidR="008E6DD9" w14:paraId="792E5862" w14:textId="77777777">
        <w:trPr>
          <w:trHeight w:val="322"/>
        </w:trPr>
        <w:tc>
          <w:tcPr>
            <w:tcW w:w="2866" w:type="dxa"/>
            <w:tcBorders>
              <w:top w:val="single" w:sz="8" w:space="0" w:color="7F7F7F"/>
              <w:left w:val="nil"/>
              <w:bottom w:val="single" w:sz="8" w:space="0" w:color="7F7F7F"/>
              <w:right w:val="nil"/>
            </w:tcBorders>
          </w:tcPr>
          <w:p w14:paraId="2A2B30D5" w14:textId="77777777" w:rsidR="008E6DD9" w:rsidRDefault="00000000">
            <w:pPr>
              <w:spacing w:after="0" w:line="259" w:lineRule="auto"/>
              <w:ind w:left="70" w:firstLine="0"/>
              <w:jc w:val="left"/>
            </w:pPr>
            <w:r>
              <w:rPr>
                <w:b/>
              </w:rPr>
              <w:t xml:space="preserve">Cantidad (horas) </w:t>
            </w:r>
          </w:p>
        </w:tc>
        <w:tc>
          <w:tcPr>
            <w:tcW w:w="3084" w:type="dxa"/>
            <w:gridSpan w:val="4"/>
            <w:tcBorders>
              <w:top w:val="single" w:sz="8" w:space="0" w:color="7F7F7F"/>
              <w:left w:val="nil"/>
              <w:bottom w:val="single" w:sz="8" w:space="0" w:color="7F7F7F"/>
              <w:right w:val="nil"/>
            </w:tcBorders>
          </w:tcPr>
          <w:p w14:paraId="55FD3046" w14:textId="77777777" w:rsidR="008E6DD9" w:rsidRDefault="00000000">
            <w:pPr>
              <w:spacing w:after="0" w:line="259" w:lineRule="auto"/>
              <w:ind w:left="0" w:firstLine="0"/>
              <w:jc w:val="left"/>
            </w:pPr>
            <w:r>
              <w:rPr>
                <w:b/>
              </w:rPr>
              <w:t xml:space="preserve">Descripción </w:t>
            </w:r>
          </w:p>
        </w:tc>
        <w:tc>
          <w:tcPr>
            <w:tcW w:w="1748" w:type="dxa"/>
            <w:gridSpan w:val="3"/>
            <w:tcBorders>
              <w:top w:val="single" w:sz="8" w:space="0" w:color="7F7F7F"/>
              <w:left w:val="nil"/>
              <w:bottom w:val="single" w:sz="8" w:space="0" w:color="7F7F7F"/>
              <w:right w:val="nil"/>
            </w:tcBorders>
          </w:tcPr>
          <w:p w14:paraId="6D31BF8C" w14:textId="77777777" w:rsidR="008E6DD9" w:rsidRDefault="00000000">
            <w:pPr>
              <w:spacing w:after="0" w:line="259" w:lineRule="auto"/>
              <w:ind w:left="94" w:firstLine="0"/>
              <w:jc w:val="left"/>
            </w:pPr>
            <w:r>
              <w:rPr>
                <w:b/>
              </w:rPr>
              <w:t xml:space="preserve">Precio (€) </w:t>
            </w:r>
          </w:p>
        </w:tc>
        <w:tc>
          <w:tcPr>
            <w:tcW w:w="1356" w:type="dxa"/>
            <w:tcBorders>
              <w:top w:val="single" w:sz="8" w:space="0" w:color="7F7F7F"/>
              <w:left w:val="nil"/>
              <w:bottom w:val="single" w:sz="8" w:space="0" w:color="7F7F7F"/>
              <w:right w:val="nil"/>
            </w:tcBorders>
          </w:tcPr>
          <w:p w14:paraId="288E6110" w14:textId="77777777" w:rsidR="008E6DD9" w:rsidRDefault="00000000">
            <w:pPr>
              <w:spacing w:after="0" w:line="259" w:lineRule="auto"/>
              <w:ind w:left="0" w:firstLine="0"/>
              <w:jc w:val="left"/>
            </w:pPr>
            <w:r>
              <w:rPr>
                <w:b/>
              </w:rPr>
              <w:t xml:space="preserve">Subtotal (€) </w:t>
            </w:r>
          </w:p>
        </w:tc>
      </w:tr>
      <w:tr w:rsidR="008E6DD9" w14:paraId="7A269998" w14:textId="77777777">
        <w:trPr>
          <w:trHeight w:val="319"/>
        </w:trPr>
        <w:tc>
          <w:tcPr>
            <w:tcW w:w="2866" w:type="dxa"/>
            <w:tcBorders>
              <w:top w:val="single" w:sz="8" w:space="0" w:color="7F7F7F"/>
              <w:left w:val="nil"/>
              <w:bottom w:val="single" w:sz="8" w:space="0" w:color="7F7F7F"/>
              <w:right w:val="nil"/>
            </w:tcBorders>
          </w:tcPr>
          <w:p w14:paraId="0201A2F0" w14:textId="77777777" w:rsidR="008E6DD9" w:rsidRDefault="00000000">
            <w:pPr>
              <w:spacing w:after="0" w:line="259" w:lineRule="auto"/>
              <w:ind w:left="70" w:firstLine="0"/>
              <w:jc w:val="left"/>
            </w:pPr>
            <w:r>
              <w:t xml:space="preserve">50 </w:t>
            </w:r>
          </w:p>
        </w:tc>
        <w:tc>
          <w:tcPr>
            <w:tcW w:w="3084" w:type="dxa"/>
            <w:gridSpan w:val="4"/>
            <w:tcBorders>
              <w:top w:val="single" w:sz="8" w:space="0" w:color="7F7F7F"/>
              <w:left w:val="nil"/>
              <w:bottom w:val="single" w:sz="8" w:space="0" w:color="7F7F7F"/>
              <w:right w:val="nil"/>
            </w:tcBorders>
          </w:tcPr>
          <w:p w14:paraId="13D48411" w14:textId="77777777" w:rsidR="008E6DD9" w:rsidRDefault="00000000">
            <w:pPr>
              <w:spacing w:after="0" w:line="259" w:lineRule="auto"/>
              <w:ind w:left="0" w:firstLine="0"/>
              <w:jc w:val="left"/>
            </w:pPr>
            <w:r>
              <w:t xml:space="preserve">Programador </w:t>
            </w:r>
          </w:p>
        </w:tc>
        <w:tc>
          <w:tcPr>
            <w:tcW w:w="1748" w:type="dxa"/>
            <w:gridSpan w:val="3"/>
            <w:tcBorders>
              <w:top w:val="single" w:sz="8" w:space="0" w:color="7F7F7F"/>
              <w:left w:val="nil"/>
              <w:bottom w:val="single" w:sz="8" w:space="0" w:color="7F7F7F"/>
              <w:right w:val="nil"/>
            </w:tcBorders>
          </w:tcPr>
          <w:p w14:paraId="5ADB4077" w14:textId="77777777" w:rsidR="008E6DD9" w:rsidRDefault="00000000">
            <w:pPr>
              <w:spacing w:after="0" w:line="259" w:lineRule="auto"/>
              <w:ind w:left="197" w:firstLine="0"/>
              <w:jc w:val="left"/>
            </w:pPr>
            <w:r>
              <w:t xml:space="preserve">40,00 € </w:t>
            </w:r>
          </w:p>
        </w:tc>
        <w:tc>
          <w:tcPr>
            <w:tcW w:w="1356" w:type="dxa"/>
            <w:tcBorders>
              <w:top w:val="single" w:sz="8" w:space="0" w:color="7F7F7F"/>
              <w:left w:val="nil"/>
              <w:bottom w:val="single" w:sz="8" w:space="0" w:color="7F7F7F"/>
              <w:right w:val="nil"/>
            </w:tcBorders>
          </w:tcPr>
          <w:p w14:paraId="2845003B" w14:textId="77777777" w:rsidR="008E6DD9" w:rsidRDefault="00000000">
            <w:pPr>
              <w:spacing w:after="0" w:line="259" w:lineRule="auto"/>
              <w:ind w:left="0" w:right="60" w:firstLine="0"/>
              <w:jc w:val="right"/>
            </w:pPr>
            <w:r>
              <w:t xml:space="preserve">2.000,00 € </w:t>
            </w:r>
          </w:p>
        </w:tc>
      </w:tr>
      <w:tr w:rsidR="008E6DD9" w14:paraId="494F84C8" w14:textId="77777777">
        <w:trPr>
          <w:trHeight w:val="322"/>
        </w:trPr>
        <w:tc>
          <w:tcPr>
            <w:tcW w:w="2866" w:type="dxa"/>
            <w:tcBorders>
              <w:top w:val="single" w:sz="8" w:space="0" w:color="7F7F7F"/>
              <w:left w:val="nil"/>
              <w:bottom w:val="single" w:sz="8" w:space="0" w:color="7F7F7F"/>
              <w:right w:val="nil"/>
            </w:tcBorders>
          </w:tcPr>
          <w:p w14:paraId="35DF44F8" w14:textId="77777777" w:rsidR="008E6DD9" w:rsidRDefault="00000000">
            <w:pPr>
              <w:spacing w:after="0" w:line="259" w:lineRule="auto"/>
              <w:ind w:left="70" w:firstLine="0"/>
              <w:jc w:val="left"/>
            </w:pPr>
            <w:r>
              <w:t xml:space="preserve">  </w:t>
            </w:r>
          </w:p>
        </w:tc>
        <w:tc>
          <w:tcPr>
            <w:tcW w:w="3084" w:type="dxa"/>
            <w:gridSpan w:val="4"/>
            <w:tcBorders>
              <w:top w:val="single" w:sz="8" w:space="0" w:color="7F7F7F"/>
              <w:left w:val="nil"/>
              <w:bottom w:val="single" w:sz="8" w:space="0" w:color="7F7F7F"/>
              <w:right w:val="nil"/>
            </w:tcBorders>
          </w:tcPr>
          <w:p w14:paraId="5165B589" w14:textId="77777777" w:rsidR="008E6DD9" w:rsidRDefault="00000000">
            <w:pPr>
              <w:spacing w:after="0" w:line="259" w:lineRule="auto"/>
              <w:ind w:left="0" w:firstLine="0"/>
              <w:jc w:val="left"/>
            </w:pPr>
            <w:r>
              <w:t xml:space="preserve">  </w:t>
            </w:r>
          </w:p>
        </w:tc>
        <w:tc>
          <w:tcPr>
            <w:tcW w:w="1748" w:type="dxa"/>
            <w:gridSpan w:val="3"/>
            <w:tcBorders>
              <w:top w:val="single" w:sz="8" w:space="0" w:color="7F7F7F"/>
              <w:left w:val="nil"/>
              <w:bottom w:val="single" w:sz="8" w:space="0" w:color="7F7F7F"/>
              <w:right w:val="nil"/>
            </w:tcBorders>
          </w:tcPr>
          <w:p w14:paraId="45F221A2" w14:textId="77777777" w:rsidR="008E6DD9" w:rsidRDefault="00000000">
            <w:pPr>
              <w:spacing w:after="0" w:line="259" w:lineRule="auto"/>
              <w:ind w:left="0" w:firstLine="0"/>
              <w:jc w:val="left"/>
            </w:pPr>
            <w:r>
              <w:rPr>
                <w:b/>
              </w:rPr>
              <w:t xml:space="preserve">Precio total </w:t>
            </w:r>
          </w:p>
        </w:tc>
        <w:tc>
          <w:tcPr>
            <w:tcW w:w="1356" w:type="dxa"/>
            <w:tcBorders>
              <w:top w:val="single" w:sz="8" w:space="0" w:color="7F7F7F"/>
              <w:left w:val="nil"/>
              <w:bottom w:val="single" w:sz="8" w:space="0" w:color="7F7F7F"/>
              <w:right w:val="nil"/>
            </w:tcBorders>
          </w:tcPr>
          <w:p w14:paraId="75012E06" w14:textId="77777777" w:rsidR="008E6DD9" w:rsidRDefault="00000000">
            <w:pPr>
              <w:spacing w:after="0" w:line="259" w:lineRule="auto"/>
              <w:ind w:left="0" w:right="60" w:firstLine="0"/>
              <w:jc w:val="right"/>
            </w:pPr>
            <w:r>
              <w:t xml:space="preserve">2.000,00 € </w:t>
            </w:r>
          </w:p>
        </w:tc>
      </w:tr>
      <w:tr w:rsidR="008E6DD9" w14:paraId="680A7D29" w14:textId="77777777">
        <w:trPr>
          <w:trHeight w:val="888"/>
        </w:trPr>
        <w:tc>
          <w:tcPr>
            <w:tcW w:w="2866" w:type="dxa"/>
            <w:tcBorders>
              <w:top w:val="single" w:sz="8" w:space="0" w:color="7F7F7F"/>
              <w:left w:val="nil"/>
              <w:bottom w:val="single" w:sz="8" w:space="0" w:color="000000"/>
              <w:right w:val="nil"/>
            </w:tcBorders>
          </w:tcPr>
          <w:p w14:paraId="0AA5B604" w14:textId="77777777" w:rsidR="008E6DD9" w:rsidRDefault="00000000">
            <w:pPr>
              <w:spacing w:after="122" w:line="259" w:lineRule="auto"/>
              <w:ind w:left="-10" w:firstLine="0"/>
              <w:jc w:val="left"/>
            </w:pPr>
            <w:r>
              <w:lastRenderedPageBreak/>
              <w:t xml:space="preserve"> </w:t>
            </w:r>
          </w:p>
          <w:p w14:paraId="12446443" w14:textId="77777777" w:rsidR="008E6DD9" w:rsidRDefault="00000000">
            <w:pPr>
              <w:spacing w:after="0" w:line="259" w:lineRule="auto"/>
              <w:ind w:left="0" w:right="52" w:firstLine="0"/>
              <w:jc w:val="right"/>
            </w:pPr>
            <w:r>
              <w:rPr>
                <w:i/>
                <w:color w:val="44546A"/>
                <w:sz w:val="18"/>
              </w:rPr>
              <w:t>Tabla 32: P</w:t>
            </w:r>
          </w:p>
        </w:tc>
        <w:tc>
          <w:tcPr>
            <w:tcW w:w="3084" w:type="dxa"/>
            <w:gridSpan w:val="4"/>
            <w:tcBorders>
              <w:top w:val="single" w:sz="8" w:space="0" w:color="7F7F7F"/>
              <w:left w:val="nil"/>
              <w:bottom w:val="single" w:sz="8" w:space="0" w:color="000000"/>
              <w:right w:val="nil"/>
            </w:tcBorders>
            <w:vAlign w:val="bottom"/>
          </w:tcPr>
          <w:p w14:paraId="64C729A4" w14:textId="77777777" w:rsidR="008E6DD9" w:rsidRDefault="00000000">
            <w:pPr>
              <w:spacing w:after="0" w:line="259" w:lineRule="auto"/>
              <w:ind w:left="-61" w:firstLine="0"/>
            </w:pPr>
            <w:r>
              <w:rPr>
                <w:i/>
                <w:color w:val="44546A"/>
                <w:sz w:val="18"/>
              </w:rPr>
              <w:t>recios por unidad de trabajo. Parte 12: Aná</w:t>
            </w:r>
          </w:p>
        </w:tc>
        <w:tc>
          <w:tcPr>
            <w:tcW w:w="1748" w:type="dxa"/>
            <w:gridSpan w:val="3"/>
            <w:tcBorders>
              <w:top w:val="single" w:sz="8" w:space="0" w:color="7F7F7F"/>
              <w:left w:val="nil"/>
              <w:bottom w:val="single" w:sz="8" w:space="0" w:color="000000"/>
              <w:right w:val="nil"/>
            </w:tcBorders>
            <w:vAlign w:val="bottom"/>
          </w:tcPr>
          <w:p w14:paraId="47956779" w14:textId="77777777" w:rsidR="008E6DD9" w:rsidRDefault="00000000">
            <w:pPr>
              <w:spacing w:after="0" w:line="259" w:lineRule="auto"/>
              <w:ind w:left="-8" w:firstLine="0"/>
              <w:jc w:val="left"/>
            </w:pPr>
            <w:r>
              <w:rPr>
                <w:i/>
                <w:color w:val="44546A"/>
                <w:sz w:val="18"/>
              </w:rPr>
              <w:t xml:space="preserve">lisis del dataset </w:t>
            </w:r>
          </w:p>
        </w:tc>
        <w:tc>
          <w:tcPr>
            <w:tcW w:w="1356" w:type="dxa"/>
            <w:tcBorders>
              <w:top w:val="single" w:sz="8" w:space="0" w:color="7F7F7F"/>
              <w:left w:val="nil"/>
              <w:bottom w:val="single" w:sz="8" w:space="0" w:color="000000"/>
              <w:right w:val="nil"/>
            </w:tcBorders>
          </w:tcPr>
          <w:p w14:paraId="49AF6034" w14:textId="77777777" w:rsidR="008E6DD9" w:rsidRDefault="008E6DD9">
            <w:pPr>
              <w:spacing w:after="160" w:line="259" w:lineRule="auto"/>
              <w:ind w:left="0" w:firstLine="0"/>
              <w:jc w:val="left"/>
            </w:pPr>
          </w:p>
        </w:tc>
      </w:tr>
      <w:tr w:rsidR="008E6DD9" w14:paraId="731946C5" w14:textId="77777777">
        <w:trPr>
          <w:trHeight w:val="319"/>
        </w:trPr>
        <w:tc>
          <w:tcPr>
            <w:tcW w:w="7698" w:type="dxa"/>
            <w:gridSpan w:val="8"/>
            <w:tcBorders>
              <w:top w:val="single" w:sz="8" w:space="0" w:color="000000"/>
              <w:left w:val="single" w:sz="8" w:space="0" w:color="000000"/>
              <w:bottom w:val="single" w:sz="8" w:space="0" w:color="000000"/>
              <w:right w:val="nil"/>
            </w:tcBorders>
          </w:tcPr>
          <w:p w14:paraId="757078AA" w14:textId="77777777" w:rsidR="008E6DD9" w:rsidRDefault="00000000">
            <w:pPr>
              <w:spacing w:after="0" w:line="259" w:lineRule="auto"/>
              <w:ind w:left="1362" w:firstLine="0"/>
              <w:jc w:val="center"/>
            </w:pPr>
            <w:r>
              <w:rPr>
                <w:b/>
              </w:rPr>
              <w:t xml:space="preserve">Análisis del </w:t>
            </w:r>
            <w:r>
              <w:rPr>
                <w:b/>
                <w:i/>
              </w:rPr>
              <w:t>dataset</w:t>
            </w:r>
            <w:r>
              <w:rPr>
                <w:b/>
              </w:rPr>
              <w:t xml:space="preserve"> </w:t>
            </w:r>
          </w:p>
        </w:tc>
        <w:tc>
          <w:tcPr>
            <w:tcW w:w="1356" w:type="dxa"/>
            <w:tcBorders>
              <w:top w:val="single" w:sz="8" w:space="0" w:color="000000"/>
              <w:left w:val="nil"/>
              <w:bottom w:val="single" w:sz="8" w:space="0" w:color="000000"/>
              <w:right w:val="single" w:sz="8" w:space="0" w:color="000000"/>
            </w:tcBorders>
          </w:tcPr>
          <w:p w14:paraId="76D20BBD" w14:textId="77777777" w:rsidR="008E6DD9" w:rsidRDefault="008E6DD9">
            <w:pPr>
              <w:spacing w:after="160" w:line="259" w:lineRule="auto"/>
              <w:ind w:left="0" w:firstLine="0"/>
              <w:jc w:val="left"/>
            </w:pPr>
          </w:p>
        </w:tc>
      </w:tr>
      <w:tr w:rsidR="008E6DD9" w14:paraId="46A6469B" w14:textId="77777777">
        <w:trPr>
          <w:trHeight w:val="322"/>
        </w:trPr>
        <w:tc>
          <w:tcPr>
            <w:tcW w:w="2931" w:type="dxa"/>
            <w:gridSpan w:val="2"/>
            <w:tcBorders>
              <w:top w:val="single" w:sz="8" w:space="0" w:color="000000"/>
              <w:left w:val="nil"/>
              <w:bottom w:val="single" w:sz="8" w:space="0" w:color="7F7F7F"/>
              <w:right w:val="nil"/>
            </w:tcBorders>
            <w:vAlign w:val="bottom"/>
          </w:tcPr>
          <w:p w14:paraId="2BBCF02C" w14:textId="77777777" w:rsidR="008E6DD9" w:rsidRDefault="00000000">
            <w:pPr>
              <w:spacing w:after="0" w:line="259" w:lineRule="auto"/>
              <w:ind w:left="0" w:right="12" w:firstLine="0"/>
              <w:jc w:val="center"/>
            </w:pPr>
            <w:r>
              <w:rPr>
                <w:b/>
              </w:rPr>
              <w:t xml:space="preserve"> </w:t>
            </w:r>
          </w:p>
        </w:tc>
        <w:tc>
          <w:tcPr>
            <w:tcW w:w="4571" w:type="dxa"/>
            <w:gridSpan w:val="4"/>
            <w:tcBorders>
              <w:top w:val="single" w:sz="8" w:space="0" w:color="000000"/>
              <w:left w:val="nil"/>
              <w:bottom w:val="single" w:sz="8" w:space="0" w:color="7F7F7F"/>
              <w:right w:val="nil"/>
            </w:tcBorders>
            <w:vAlign w:val="bottom"/>
          </w:tcPr>
          <w:p w14:paraId="0A56A486" w14:textId="77777777" w:rsidR="008E6DD9" w:rsidRDefault="00000000">
            <w:pPr>
              <w:spacing w:after="0" w:line="259" w:lineRule="auto"/>
              <w:ind w:left="0"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553" w:type="dxa"/>
            <w:gridSpan w:val="3"/>
            <w:tcBorders>
              <w:top w:val="single" w:sz="8" w:space="0" w:color="000000"/>
              <w:left w:val="nil"/>
              <w:bottom w:val="single" w:sz="8" w:space="0" w:color="7F7F7F"/>
              <w:right w:val="nil"/>
            </w:tcBorders>
            <w:vAlign w:val="bottom"/>
          </w:tcPr>
          <w:p w14:paraId="38F268AB"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17512B49" w14:textId="77777777">
        <w:trPr>
          <w:trHeight w:val="319"/>
        </w:trPr>
        <w:tc>
          <w:tcPr>
            <w:tcW w:w="2931" w:type="dxa"/>
            <w:gridSpan w:val="2"/>
            <w:tcBorders>
              <w:top w:val="single" w:sz="8" w:space="0" w:color="7F7F7F"/>
              <w:left w:val="nil"/>
              <w:bottom w:val="single" w:sz="8" w:space="0" w:color="7F7F7F"/>
              <w:right w:val="nil"/>
            </w:tcBorders>
          </w:tcPr>
          <w:p w14:paraId="73EF8405" w14:textId="77777777" w:rsidR="008E6DD9" w:rsidRDefault="00000000">
            <w:pPr>
              <w:spacing w:after="0" w:line="259" w:lineRule="auto"/>
              <w:ind w:left="70" w:firstLine="0"/>
              <w:jc w:val="left"/>
            </w:pPr>
            <w:r>
              <w:rPr>
                <w:b/>
              </w:rPr>
              <w:t xml:space="preserve">Cantidad (horas) </w:t>
            </w:r>
          </w:p>
        </w:tc>
        <w:tc>
          <w:tcPr>
            <w:tcW w:w="4571" w:type="dxa"/>
            <w:gridSpan w:val="4"/>
            <w:tcBorders>
              <w:top w:val="single" w:sz="8" w:space="0" w:color="7F7F7F"/>
              <w:left w:val="nil"/>
              <w:bottom w:val="single" w:sz="8" w:space="0" w:color="7F7F7F"/>
              <w:right w:val="nil"/>
            </w:tcBorders>
          </w:tcPr>
          <w:p w14:paraId="46A89A3E" w14:textId="77777777" w:rsidR="008E6DD9" w:rsidRDefault="00000000">
            <w:pPr>
              <w:tabs>
                <w:tab w:val="center" w:pos="3351"/>
              </w:tabs>
              <w:spacing w:after="0" w:line="259" w:lineRule="auto"/>
              <w:ind w:left="0" w:firstLine="0"/>
              <w:jc w:val="left"/>
            </w:pPr>
            <w:r>
              <w:rPr>
                <w:b/>
              </w:rPr>
              <w:t xml:space="preserve">Descripción </w:t>
            </w:r>
            <w:r>
              <w:rPr>
                <w:b/>
              </w:rPr>
              <w:tab/>
              <w:t xml:space="preserve">Precio (€) </w:t>
            </w:r>
          </w:p>
        </w:tc>
        <w:tc>
          <w:tcPr>
            <w:tcW w:w="1553" w:type="dxa"/>
            <w:gridSpan w:val="3"/>
            <w:tcBorders>
              <w:top w:val="single" w:sz="8" w:space="0" w:color="7F7F7F"/>
              <w:left w:val="nil"/>
              <w:bottom w:val="single" w:sz="8" w:space="0" w:color="7F7F7F"/>
              <w:right w:val="nil"/>
            </w:tcBorders>
          </w:tcPr>
          <w:p w14:paraId="4D32220D" w14:textId="77777777" w:rsidR="008E6DD9" w:rsidRDefault="00000000">
            <w:pPr>
              <w:spacing w:after="0" w:line="259" w:lineRule="auto"/>
              <w:ind w:left="0" w:firstLine="0"/>
              <w:jc w:val="left"/>
            </w:pPr>
            <w:r>
              <w:rPr>
                <w:b/>
              </w:rPr>
              <w:t xml:space="preserve">Subtotal (€) </w:t>
            </w:r>
          </w:p>
        </w:tc>
      </w:tr>
      <w:tr w:rsidR="008E6DD9" w14:paraId="0BADBA83" w14:textId="77777777">
        <w:trPr>
          <w:trHeight w:val="318"/>
        </w:trPr>
        <w:tc>
          <w:tcPr>
            <w:tcW w:w="2931" w:type="dxa"/>
            <w:gridSpan w:val="2"/>
            <w:tcBorders>
              <w:top w:val="single" w:sz="8" w:space="0" w:color="7F7F7F"/>
              <w:left w:val="nil"/>
              <w:bottom w:val="single" w:sz="8" w:space="0" w:color="7F7F7F"/>
              <w:right w:val="nil"/>
            </w:tcBorders>
          </w:tcPr>
          <w:p w14:paraId="1FF64BD7" w14:textId="77777777" w:rsidR="008E6DD9" w:rsidRDefault="00000000">
            <w:pPr>
              <w:spacing w:after="0" w:line="259" w:lineRule="auto"/>
              <w:ind w:left="70" w:firstLine="0"/>
              <w:jc w:val="left"/>
            </w:pPr>
            <w:r>
              <w:t xml:space="preserve">30 </w:t>
            </w:r>
          </w:p>
        </w:tc>
        <w:tc>
          <w:tcPr>
            <w:tcW w:w="4571" w:type="dxa"/>
            <w:gridSpan w:val="4"/>
            <w:tcBorders>
              <w:top w:val="single" w:sz="8" w:space="0" w:color="7F7F7F"/>
              <w:left w:val="nil"/>
              <w:bottom w:val="single" w:sz="4" w:space="0" w:color="000000"/>
              <w:right w:val="nil"/>
            </w:tcBorders>
          </w:tcPr>
          <w:p w14:paraId="46C8330C" w14:textId="77777777" w:rsidR="008E6DD9" w:rsidRDefault="00000000">
            <w:pPr>
              <w:tabs>
                <w:tab w:val="center" w:pos="3351"/>
              </w:tabs>
              <w:spacing w:after="0" w:line="259" w:lineRule="auto"/>
              <w:ind w:left="0" w:firstLine="0"/>
              <w:jc w:val="left"/>
            </w:pPr>
            <w:r>
              <w:t xml:space="preserve">Investigador </w:t>
            </w:r>
            <w:r>
              <w:tab/>
              <w:t xml:space="preserve">50,00 € </w:t>
            </w:r>
          </w:p>
        </w:tc>
        <w:tc>
          <w:tcPr>
            <w:tcW w:w="1553" w:type="dxa"/>
            <w:gridSpan w:val="3"/>
            <w:tcBorders>
              <w:top w:val="single" w:sz="8" w:space="0" w:color="7F7F7F"/>
              <w:left w:val="nil"/>
              <w:bottom w:val="single" w:sz="4" w:space="0" w:color="000000"/>
              <w:right w:val="nil"/>
            </w:tcBorders>
          </w:tcPr>
          <w:p w14:paraId="095B3931" w14:textId="77777777" w:rsidR="008E6DD9" w:rsidRDefault="00000000">
            <w:pPr>
              <w:spacing w:after="0" w:line="259" w:lineRule="auto"/>
              <w:ind w:left="0" w:right="63" w:firstLine="0"/>
              <w:jc w:val="right"/>
            </w:pPr>
            <w:r>
              <w:t xml:space="preserve">1.500,00 € </w:t>
            </w:r>
          </w:p>
        </w:tc>
      </w:tr>
      <w:tr w:rsidR="008E6DD9" w14:paraId="678A1253" w14:textId="77777777">
        <w:trPr>
          <w:trHeight w:val="323"/>
        </w:trPr>
        <w:tc>
          <w:tcPr>
            <w:tcW w:w="2931" w:type="dxa"/>
            <w:gridSpan w:val="2"/>
            <w:tcBorders>
              <w:top w:val="single" w:sz="8" w:space="0" w:color="7F7F7F"/>
              <w:left w:val="nil"/>
              <w:bottom w:val="single" w:sz="8" w:space="0" w:color="7F7F7F"/>
              <w:right w:val="nil"/>
            </w:tcBorders>
          </w:tcPr>
          <w:p w14:paraId="22D8DF6D" w14:textId="77777777" w:rsidR="008E6DD9" w:rsidRDefault="00000000">
            <w:pPr>
              <w:spacing w:after="0" w:line="259" w:lineRule="auto"/>
              <w:ind w:left="70" w:firstLine="0"/>
              <w:jc w:val="left"/>
            </w:pPr>
            <w:r>
              <w:t xml:space="preserve">  </w:t>
            </w:r>
          </w:p>
        </w:tc>
        <w:tc>
          <w:tcPr>
            <w:tcW w:w="4571" w:type="dxa"/>
            <w:gridSpan w:val="4"/>
            <w:tcBorders>
              <w:top w:val="single" w:sz="4" w:space="0" w:color="000000"/>
              <w:left w:val="nil"/>
              <w:bottom w:val="single" w:sz="8" w:space="0" w:color="7F7F7F"/>
              <w:right w:val="nil"/>
            </w:tcBorders>
          </w:tcPr>
          <w:p w14:paraId="75001609" w14:textId="77777777" w:rsidR="008E6DD9" w:rsidRDefault="00000000">
            <w:pPr>
              <w:tabs>
                <w:tab w:val="center" w:pos="3350"/>
              </w:tabs>
              <w:spacing w:after="0" w:line="259" w:lineRule="auto"/>
              <w:ind w:left="0" w:firstLine="0"/>
              <w:jc w:val="left"/>
            </w:pPr>
            <w:r>
              <w:t xml:space="preserve">  </w:t>
            </w:r>
            <w:r>
              <w:tab/>
            </w:r>
            <w:r>
              <w:rPr>
                <w:b/>
              </w:rPr>
              <w:t xml:space="preserve">Precio total </w:t>
            </w:r>
          </w:p>
        </w:tc>
        <w:tc>
          <w:tcPr>
            <w:tcW w:w="1553" w:type="dxa"/>
            <w:gridSpan w:val="3"/>
            <w:tcBorders>
              <w:top w:val="single" w:sz="4" w:space="0" w:color="000000"/>
              <w:left w:val="nil"/>
              <w:bottom w:val="single" w:sz="8" w:space="0" w:color="7F7F7F"/>
              <w:right w:val="nil"/>
            </w:tcBorders>
          </w:tcPr>
          <w:p w14:paraId="1F5A5560" w14:textId="77777777" w:rsidR="008E6DD9" w:rsidRDefault="00000000">
            <w:pPr>
              <w:spacing w:after="0" w:line="259" w:lineRule="auto"/>
              <w:ind w:left="0" w:right="63" w:firstLine="0"/>
              <w:jc w:val="right"/>
            </w:pPr>
            <w:r>
              <w:t xml:space="preserve">1.500,00 € </w:t>
            </w:r>
          </w:p>
        </w:tc>
      </w:tr>
      <w:tr w:rsidR="008E6DD9" w14:paraId="52B621A5" w14:textId="77777777">
        <w:trPr>
          <w:trHeight w:val="888"/>
        </w:trPr>
        <w:tc>
          <w:tcPr>
            <w:tcW w:w="2931" w:type="dxa"/>
            <w:gridSpan w:val="2"/>
            <w:tcBorders>
              <w:top w:val="single" w:sz="8" w:space="0" w:color="7F7F7F"/>
              <w:left w:val="nil"/>
              <w:bottom w:val="single" w:sz="8" w:space="0" w:color="000000"/>
              <w:right w:val="nil"/>
            </w:tcBorders>
          </w:tcPr>
          <w:p w14:paraId="36EDDAD0" w14:textId="77777777" w:rsidR="008E6DD9" w:rsidRDefault="00000000">
            <w:pPr>
              <w:spacing w:after="124" w:line="259" w:lineRule="auto"/>
              <w:ind w:left="-10" w:firstLine="0"/>
              <w:jc w:val="left"/>
            </w:pPr>
            <w:r>
              <w:t xml:space="preserve">  </w:t>
            </w:r>
          </w:p>
          <w:p w14:paraId="5DF01D2D" w14:textId="77777777" w:rsidR="008E6DD9" w:rsidRDefault="00000000">
            <w:pPr>
              <w:spacing w:after="0" w:line="259" w:lineRule="auto"/>
              <w:ind w:left="0" w:right="55" w:firstLine="0"/>
              <w:jc w:val="right"/>
            </w:pPr>
            <w:r>
              <w:rPr>
                <w:i/>
                <w:color w:val="44546A"/>
                <w:sz w:val="18"/>
              </w:rPr>
              <w:t>Tabla 33: Precios p</w:t>
            </w:r>
          </w:p>
        </w:tc>
        <w:tc>
          <w:tcPr>
            <w:tcW w:w="4571" w:type="dxa"/>
            <w:gridSpan w:val="4"/>
            <w:tcBorders>
              <w:top w:val="single" w:sz="8" w:space="0" w:color="7F7F7F"/>
              <w:left w:val="nil"/>
              <w:bottom w:val="single" w:sz="8" w:space="0" w:color="000000"/>
              <w:right w:val="nil"/>
            </w:tcBorders>
            <w:vAlign w:val="bottom"/>
          </w:tcPr>
          <w:p w14:paraId="5F9C295A" w14:textId="77777777" w:rsidR="008E6DD9" w:rsidRDefault="00000000">
            <w:pPr>
              <w:spacing w:after="0" w:line="259" w:lineRule="auto"/>
              <w:ind w:left="-63" w:firstLine="0"/>
            </w:pPr>
            <w:r>
              <w:rPr>
                <w:i/>
                <w:color w:val="44546A"/>
                <w:sz w:val="18"/>
              </w:rPr>
              <w:t>or unidad de trabajo. Parte 13: Testing y corrección de errores I</w:t>
            </w:r>
          </w:p>
        </w:tc>
        <w:tc>
          <w:tcPr>
            <w:tcW w:w="1553" w:type="dxa"/>
            <w:gridSpan w:val="3"/>
            <w:tcBorders>
              <w:top w:val="single" w:sz="8" w:space="0" w:color="7F7F7F"/>
              <w:left w:val="nil"/>
              <w:bottom w:val="single" w:sz="8" w:space="0" w:color="000000"/>
              <w:right w:val="nil"/>
            </w:tcBorders>
            <w:vAlign w:val="bottom"/>
          </w:tcPr>
          <w:p w14:paraId="04EB5204" w14:textId="77777777" w:rsidR="008E6DD9" w:rsidRDefault="00000000">
            <w:pPr>
              <w:spacing w:after="0" w:line="259" w:lineRule="auto"/>
              <w:ind w:left="-34" w:firstLine="0"/>
              <w:jc w:val="left"/>
            </w:pPr>
            <w:r>
              <w:rPr>
                <w:i/>
                <w:color w:val="44546A"/>
                <w:sz w:val="18"/>
              </w:rPr>
              <w:t xml:space="preserve">II </w:t>
            </w:r>
          </w:p>
        </w:tc>
      </w:tr>
      <w:tr w:rsidR="008E6DD9" w14:paraId="42CF16C5" w14:textId="77777777">
        <w:trPr>
          <w:trHeight w:val="322"/>
        </w:trPr>
        <w:tc>
          <w:tcPr>
            <w:tcW w:w="2931" w:type="dxa"/>
            <w:gridSpan w:val="2"/>
            <w:tcBorders>
              <w:top w:val="single" w:sz="8" w:space="0" w:color="000000"/>
              <w:left w:val="single" w:sz="8" w:space="0" w:color="000000"/>
              <w:bottom w:val="single" w:sz="8" w:space="0" w:color="000000"/>
              <w:right w:val="nil"/>
            </w:tcBorders>
          </w:tcPr>
          <w:p w14:paraId="303587A4" w14:textId="77777777" w:rsidR="008E6DD9" w:rsidRDefault="008E6DD9">
            <w:pPr>
              <w:spacing w:after="160" w:line="259" w:lineRule="auto"/>
              <w:ind w:left="0" w:firstLine="0"/>
              <w:jc w:val="left"/>
            </w:pPr>
          </w:p>
        </w:tc>
        <w:tc>
          <w:tcPr>
            <w:tcW w:w="4571" w:type="dxa"/>
            <w:gridSpan w:val="4"/>
            <w:tcBorders>
              <w:top w:val="single" w:sz="8" w:space="0" w:color="000000"/>
              <w:left w:val="nil"/>
              <w:bottom w:val="single" w:sz="8" w:space="0" w:color="000000"/>
              <w:right w:val="nil"/>
            </w:tcBorders>
          </w:tcPr>
          <w:p w14:paraId="10A16A1C" w14:textId="77777777" w:rsidR="008E6DD9" w:rsidRDefault="00000000">
            <w:pPr>
              <w:spacing w:after="0" w:line="259" w:lineRule="auto"/>
              <w:ind w:left="74" w:firstLine="0"/>
              <w:jc w:val="left"/>
            </w:pPr>
            <w:r>
              <w:rPr>
                <w:b/>
                <w:i/>
              </w:rPr>
              <w:t>Testing</w:t>
            </w:r>
            <w:r>
              <w:rPr>
                <w:b/>
              </w:rPr>
              <w:t xml:space="preserve"> y corrección de errores III </w:t>
            </w:r>
          </w:p>
        </w:tc>
        <w:tc>
          <w:tcPr>
            <w:tcW w:w="1553" w:type="dxa"/>
            <w:gridSpan w:val="3"/>
            <w:tcBorders>
              <w:top w:val="single" w:sz="8" w:space="0" w:color="000000"/>
              <w:left w:val="nil"/>
              <w:bottom w:val="single" w:sz="8" w:space="0" w:color="000000"/>
              <w:right w:val="single" w:sz="8" w:space="0" w:color="000000"/>
            </w:tcBorders>
          </w:tcPr>
          <w:p w14:paraId="1B706B3F" w14:textId="77777777" w:rsidR="008E6DD9" w:rsidRDefault="008E6DD9">
            <w:pPr>
              <w:spacing w:after="160" w:line="259" w:lineRule="auto"/>
              <w:ind w:left="0" w:firstLine="0"/>
              <w:jc w:val="left"/>
            </w:pPr>
          </w:p>
        </w:tc>
      </w:tr>
      <w:tr w:rsidR="008E6DD9" w14:paraId="63260EDE" w14:textId="77777777">
        <w:trPr>
          <w:trHeight w:val="319"/>
        </w:trPr>
        <w:tc>
          <w:tcPr>
            <w:tcW w:w="2931" w:type="dxa"/>
            <w:gridSpan w:val="2"/>
            <w:tcBorders>
              <w:top w:val="single" w:sz="8" w:space="0" w:color="000000"/>
              <w:left w:val="nil"/>
              <w:bottom w:val="single" w:sz="8" w:space="0" w:color="7F7F7F"/>
              <w:right w:val="nil"/>
            </w:tcBorders>
            <w:vAlign w:val="bottom"/>
          </w:tcPr>
          <w:p w14:paraId="1DA956F7" w14:textId="77777777" w:rsidR="008E6DD9" w:rsidRDefault="00000000">
            <w:pPr>
              <w:spacing w:after="0" w:line="259" w:lineRule="auto"/>
              <w:ind w:left="0" w:right="12" w:firstLine="0"/>
              <w:jc w:val="center"/>
            </w:pPr>
            <w:r>
              <w:rPr>
                <w:b/>
              </w:rPr>
              <w:t xml:space="preserve"> </w:t>
            </w:r>
          </w:p>
        </w:tc>
        <w:tc>
          <w:tcPr>
            <w:tcW w:w="2801" w:type="dxa"/>
            <w:gridSpan w:val="2"/>
            <w:tcBorders>
              <w:top w:val="single" w:sz="8" w:space="0" w:color="000000"/>
              <w:left w:val="nil"/>
              <w:bottom w:val="single" w:sz="8" w:space="0" w:color="7F7F7F"/>
              <w:right w:val="nil"/>
            </w:tcBorders>
            <w:vAlign w:val="bottom"/>
          </w:tcPr>
          <w:p w14:paraId="0479FB94" w14:textId="77777777" w:rsidR="008E6DD9" w:rsidRDefault="00000000">
            <w:pPr>
              <w:spacing w:after="0" w:line="259" w:lineRule="auto"/>
              <w:ind w:left="0" w:firstLine="0"/>
              <w:jc w:val="left"/>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769" w:type="dxa"/>
            <w:gridSpan w:val="2"/>
            <w:tcBorders>
              <w:top w:val="single" w:sz="8" w:space="0" w:color="000000"/>
              <w:left w:val="nil"/>
              <w:bottom w:val="single" w:sz="8" w:space="0" w:color="7F7F7F"/>
              <w:right w:val="nil"/>
            </w:tcBorders>
          </w:tcPr>
          <w:p w14:paraId="56B518EF" w14:textId="77777777" w:rsidR="008E6DD9" w:rsidRDefault="008E6DD9">
            <w:pPr>
              <w:spacing w:after="160" w:line="259" w:lineRule="auto"/>
              <w:ind w:left="0" w:firstLine="0"/>
              <w:jc w:val="left"/>
            </w:pPr>
          </w:p>
        </w:tc>
        <w:tc>
          <w:tcPr>
            <w:tcW w:w="1553" w:type="dxa"/>
            <w:gridSpan w:val="3"/>
            <w:tcBorders>
              <w:top w:val="single" w:sz="8" w:space="0" w:color="000000"/>
              <w:left w:val="nil"/>
              <w:bottom w:val="single" w:sz="8" w:space="0" w:color="7F7F7F"/>
              <w:right w:val="nil"/>
            </w:tcBorders>
            <w:vAlign w:val="bottom"/>
          </w:tcPr>
          <w:p w14:paraId="7C8A5D31"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6D88D6F0" w14:textId="77777777">
        <w:trPr>
          <w:trHeight w:val="319"/>
        </w:trPr>
        <w:tc>
          <w:tcPr>
            <w:tcW w:w="2931" w:type="dxa"/>
            <w:gridSpan w:val="2"/>
            <w:tcBorders>
              <w:top w:val="single" w:sz="8" w:space="0" w:color="7F7F7F"/>
              <w:left w:val="nil"/>
              <w:bottom w:val="single" w:sz="8" w:space="0" w:color="7F7F7F"/>
              <w:right w:val="nil"/>
            </w:tcBorders>
          </w:tcPr>
          <w:p w14:paraId="46155468" w14:textId="77777777" w:rsidR="008E6DD9" w:rsidRDefault="00000000">
            <w:pPr>
              <w:spacing w:after="0" w:line="259" w:lineRule="auto"/>
              <w:ind w:left="70" w:firstLine="0"/>
              <w:jc w:val="left"/>
            </w:pPr>
            <w:r>
              <w:rPr>
                <w:b/>
              </w:rPr>
              <w:t xml:space="preserve">Cantidad (horas) </w:t>
            </w:r>
          </w:p>
        </w:tc>
        <w:tc>
          <w:tcPr>
            <w:tcW w:w="2801" w:type="dxa"/>
            <w:gridSpan w:val="2"/>
            <w:tcBorders>
              <w:top w:val="single" w:sz="8" w:space="0" w:color="7F7F7F"/>
              <w:left w:val="nil"/>
              <w:bottom w:val="single" w:sz="8" w:space="0" w:color="7F7F7F"/>
              <w:right w:val="nil"/>
            </w:tcBorders>
          </w:tcPr>
          <w:p w14:paraId="3B53F9FD" w14:textId="77777777" w:rsidR="008E6DD9" w:rsidRDefault="00000000">
            <w:pPr>
              <w:spacing w:after="0" w:line="259" w:lineRule="auto"/>
              <w:ind w:left="0" w:firstLine="0"/>
              <w:jc w:val="left"/>
            </w:pPr>
            <w:r>
              <w:rPr>
                <w:b/>
              </w:rPr>
              <w:t xml:space="preserve">Descripción </w:t>
            </w:r>
          </w:p>
        </w:tc>
        <w:tc>
          <w:tcPr>
            <w:tcW w:w="1769" w:type="dxa"/>
            <w:gridSpan w:val="2"/>
            <w:tcBorders>
              <w:top w:val="single" w:sz="8" w:space="0" w:color="7F7F7F"/>
              <w:left w:val="nil"/>
              <w:bottom w:val="single" w:sz="8" w:space="0" w:color="7F7F7F"/>
              <w:right w:val="nil"/>
            </w:tcBorders>
          </w:tcPr>
          <w:p w14:paraId="1FAA4171" w14:textId="77777777" w:rsidR="008E6DD9" w:rsidRDefault="00000000">
            <w:pPr>
              <w:spacing w:after="0" w:line="259" w:lineRule="auto"/>
              <w:ind w:left="115" w:firstLine="0"/>
              <w:jc w:val="left"/>
            </w:pPr>
            <w:r>
              <w:rPr>
                <w:b/>
              </w:rPr>
              <w:t xml:space="preserve">Precio (€) </w:t>
            </w:r>
          </w:p>
        </w:tc>
        <w:tc>
          <w:tcPr>
            <w:tcW w:w="1553" w:type="dxa"/>
            <w:gridSpan w:val="3"/>
            <w:tcBorders>
              <w:top w:val="single" w:sz="8" w:space="0" w:color="7F7F7F"/>
              <w:left w:val="nil"/>
              <w:bottom w:val="single" w:sz="8" w:space="0" w:color="7F7F7F"/>
              <w:right w:val="nil"/>
            </w:tcBorders>
          </w:tcPr>
          <w:p w14:paraId="619D606B" w14:textId="77777777" w:rsidR="008E6DD9" w:rsidRDefault="00000000">
            <w:pPr>
              <w:spacing w:after="0" w:line="259" w:lineRule="auto"/>
              <w:ind w:left="0" w:firstLine="0"/>
              <w:jc w:val="left"/>
            </w:pPr>
            <w:r>
              <w:rPr>
                <w:b/>
              </w:rPr>
              <w:t xml:space="preserve">Subtotal (€) </w:t>
            </w:r>
          </w:p>
        </w:tc>
      </w:tr>
      <w:tr w:rsidR="008E6DD9" w14:paraId="1D8A2FFB" w14:textId="77777777">
        <w:trPr>
          <w:trHeight w:val="317"/>
        </w:trPr>
        <w:tc>
          <w:tcPr>
            <w:tcW w:w="2931" w:type="dxa"/>
            <w:gridSpan w:val="2"/>
            <w:tcBorders>
              <w:top w:val="single" w:sz="8" w:space="0" w:color="7F7F7F"/>
              <w:left w:val="nil"/>
              <w:bottom w:val="single" w:sz="4" w:space="0" w:color="000000"/>
              <w:right w:val="nil"/>
            </w:tcBorders>
          </w:tcPr>
          <w:p w14:paraId="35AAAEDF" w14:textId="77777777" w:rsidR="008E6DD9" w:rsidRDefault="00000000">
            <w:pPr>
              <w:spacing w:after="0" w:line="259" w:lineRule="auto"/>
              <w:ind w:left="70" w:firstLine="0"/>
              <w:jc w:val="left"/>
            </w:pPr>
            <w:r>
              <w:t xml:space="preserve">30 </w:t>
            </w:r>
          </w:p>
        </w:tc>
        <w:tc>
          <w:tcPr>
            <w:tcW w:w="2801" w:type="dxa"/>
            <w:gridSpan w:val="2"/>
            <w:tcBorders>
              <w:top w:val="single" w:sz="8" w:space="0" w:color="7F7F7F"/>
              <w:left w:val="nil"/>
              <w:bottom w:val="single" w:sz="4" w:space="0" w:color="000000"/>
              <w:right w:val="nil"/>
            </w:tcBorders>
          </w:tcPr>
          <w:p w14:paraId="70037A40" w14:textId="77777777" w:rsidR="008E6DD9" w:rsidRDefault="00000000">
            <w:pPr>
              <w:spacing w:after="0" w:line="259" w:lineRule="auto"/>
              <w:ind w:left="0" w:firstLine="0"/>
              <w:jc w:val="left"/>
            </w:pPr>
            <w:r>
              <w:t xml:space="preserve">Programador </w:t>
            </w:r>
          </w:p>
        </w:tc>
        <w:tc>
          <w:tcPr>
            <w:tcW w:w="1769" w:type="dxa"/>
            <w:gridSpan w:val="2"/>
            <w:tcBorders>
              <w:top w:val="single" w:sz="8" w:space="0" w:color="7F7F7F"/>
              <w:left w:val="nil"/>
              <w:bottom w:val="single" w:sz="4" w:space="0" w:color="000000"/>
              <w:right w:val="nil"/>
            </w:tcBorders>
          </w:tcPr>
          <w:p w14:paraId="5075CFE7" w14:textId="77777777" w:rsidR="008E6DD9" w:rsidRDefault="00000000">
            <w:pPr>
              <w:spacing w:after="0" w:line="259" w:lineRule="auto"/>
              <w:ind w:left="218" w:firstLine="0"/>
              <w:jc w:val="left"/>
            </w:pPr>
            <w:r>
              <w:t xml:space="preserve">40,00 € </w:t>
            </w:r>
          </w:p>
        </w:tc>
        <w:tc>
          <w:tcPr>
            <w:tcW w:w="1553" w:type="dxa"/>
            <w:gridSpan w:val="3"/>
            <w:tcBorders>
              <w:top w:val="single" w:sz="8" w:space="0" w:color="7F7F7F"/>
              <w:left w:val="nil"/>
              <w:bottom w:val="single" w:sz="4" w:space="0" w:color="000000"/>
              <w:right w:val="nil"/>
            </w:tcBorders>
          </w:tcPr>
          <w:p w14:paraId="52B5A510" w14:textId="77777777" w:rsidR="008E6DD9" w:rsidRDefault="00000000">
            <w:pPr>
              <w:spacing w:after="0" w:line="259" w:lineRule="auto"/>
              <w:ind w:left="0" w:right="63" w:firstLine="0"/>
              <w:jc w:val="right"/>
            </w:pPr>
            <w:r>
              <w:t xml:space="preserve">1.200,00 € </w:t>
            </w:r>
          </w:p>
        </w:tc>
      </w:tr>
      <w:tr w:rsidR="008E6DD9" w14:paraId="1EEF4974" w14:textId="77777777">
        <w:trPr>
          <w:trHeight w:val="310"/>
        </w:trPr>
        <w:tc>
          <w:tcPr>
            <w:tcW w:w="2931" w:type="dxa"/>
            <w:gridSpan w:val="2"/>
            <w:tcBorders>
              <w:top w:val="single" w:sz="4" w:space="0" w:color="000000"/>
              <w:left w:val="nil"/>
              <w:bottom w:val="single" w:sz="4" w:space="0" w:color="000000"/>
              <w:right w:val="nil"/>
            </w:tcBorders>
          </w:tcPr>
          <w:p w14:paraId="595F6981" w14:textId="77777777" w:rsidR="008E6DD9" w:rsidRDefault="00000000">
            <w:pPr>
              <w:spacing w:after="0" w:line="259" w:lineRule="auto"/>
              <w:ind w:left="70" w:firstLine="0"/>
              <w:jc w:val="left"/>
            </w:pPr>
            <w:r>
              <w:t xml:space="preserve">  </w:t>
            </w:r>
          </w:p>
        </w:tc>
        <w:tc>
          <w:tcPr>
            <w:tcW w:w="2801" w:type="dxa"/>
            <w:gridSpan w:val="2"/>
            <w:tcBorders>
              <w:top w:val="single" w:sz="4" w:space="0" w:color="000000"/>
              <w:left w:val="nil"/>
              <w:bottom w:val="single" w:sz="4" w:space="0" w:color="000000"/>
              <w:right w:val="nil"/>
            </w:tcBorders>
          </w:tcPr>
          <w:p w14:paraId="3C5F51FB" w14:textId="77777777" w:rsidR="008E6DD9" w:rsidRDefault="00000000">
            <w:pPr>
              <w:spacing w:after="0" w:line="259" w:lineRule="auto"/>
              <w:ind w:left="0" w:firstLine="0"/>
              <w:jc w:val="left"/>
            </w:pPr>
            <w:r>
              <w:t xml:space="preserve">  </w:t>
            </w:r>
          </w:p>
        </w:tc>
        <w:tc>
          <w:tcPr>
            <w:tcW w:w="1769" w:type="dxa"/>
            <w:gridSpan w:val="2"/>
            <w:tcBorders>
              <w:top w:val="single" w:sz="4" w:space="0" w:color="000000"/>
              <w:left w:val="nil"/>
              <w:bottom w:val="single" w:sz="4" w:space="0" w:color="000000"/>
              <w:right w:val="nil"/>
            </w:tcBorders>
          </w:tcPr>
          <w:p w14:paraId="2FD8D50A" w14:textId="77777777" w:rsidR="008E6DD9" w:rsidRDefault="00000000">
            <w:pPr>
              <w:spacing w:after="0" w:line="259" w:lineRule="auto"/>
              <w:ind w:left="22" w:firstLine="0"/>
              <w:jc w:val="left"/>
            </w:pPr>
            <w:r>
              <w:rPr>
                <w:b/>
              </w:rPr>
              <w:t xml:space="preserve">Precio total  </w:t>
            </w:r>
          </w:p>
        </w:tc>
        <w:tc>
          <w:tcPr>
            <w:tcW w:w="1553" w:type="dxa"/>
            <w:gridSpan w:val="3"/>
            <w:tcBorders>
              <w:top w:val="single" w:sz="4" w:space="0" w:color="000000"/>
              <w:left w:val="nil"/>
              <w:bottom w:val="single" w:sz="4" w:space="0" w:color="000000"/>
              <w:right w:val="nil"/>
            </w:tcBorders>
          </w:tcPr>
          <w:p w14:paraId="2C71A5B8" w14:textId="77777777" w:rsidR="008E6DD9" w:rsidRDefault="00000000">
            <w:pPr>
              <w:spacing w:after="0" w:line="259" w:lineRule="auto"/>
              <w:ind w:left="0" w:right="63" w:firstLine="0"/>
              <w:jc w:val="right"/>
            </w:pPr>
            <w:r>
              <w:t xml:space="preserve">1.200,00 € </w:t>
            </w:r>
          </w:p>
        </w:tc>
      </w:tr>
      <w:tr w:rsidR="008E6DD9" w14:paraId="7D59B4A1" w14:textId="77777777">
        <w:trPr>
          <w:trHeight w:val="884"/>
        </w:trPr>
        <w:tc>
          <w:tcPr>
            <w:tcW w:w="2931" w:type="dxa"/>
            <w:gridSpan w:val="2"/>
            <w:tcBorders>
              <w:top w:val="single" w:sz="4" w:space="0" w:color="000000"/>
              <w:left w:val="nil"/>
              <w:bottom w:val="single" w:sz="8" w:space="0" w:color="000000"/>
              <w:right w:val="nil"/>
            </w:tcBorders>
          </w:tcPr>
          <w:p w14:paraId="5CE1B72A" w14:textId="77777777" w:rsidR="008E6DD9" w:rsidRDefault="00000000">
            <w:pPr>
              <w:spacing w:after="122" w:line="259" w:lineRule="auto"/>
              <w:ind w:left="-10" w:firstLine="0"/>
              <w:jc w:val="left"/>
            </w:pPr>
            <w:r>
              <w:t xml:space="preserve"> </w:t>
            </w:r>
          </w:p>
          <w:p w14:paraId="5A3C9FCC" w14:textId="77777777" w:rsidR="008E6DD9" w:rsidRDefault="00000000">
            <w:pPr>
              <w:spacing w:after="0" w:line="259" w:lineRule="auto"/>
              <w:ind w:left="0" w:right="27" w:firstLine="0"/>
              <w:jc w:val="right"/>
            </w:pPr>
            <w:r>
              <w:rPr>
                <w:i/>
                <w:color w:val="44546A"/>
                <w:sz w:val="18"/>
              </w:rPr>
              <w:t>Tabla 34: Precios</w:t>
            </w:r>
          </w:p>
        </w:tc>
        <w:tc>
          <w:tcPr>
            <w:tcW w:w="2801" w:type="dxa"/>
            <w:gridSpan w:val="2"/>
            <w:tcBorders>
              <w:top w:val="single" w:sz="4" w:space="0" w:color="000000"/>
              <w:left w:val="nil"/>
              <w:bottom w:val="single" w:sz="8" w:space="0" w:color="000000"/>
              <w:right w:val="nil"/>
            </w:tcBorders>
            <w:vAlign w:val="bottom"/>
          </w:tcPr>
          <w:p w14:paraId="62CB3145" w14:textId="77777777" w:rsidR="008E6DD9" w:rsidRDefault="00000000">
            <w:pPr>
              <w:spacing w:after="0" w:line="259" w:lineRule="auto"/>
              <w:ind w:left="-36" w:firstLine="0"/>
            </w:pPr>
            <w:r>
              <w:rPr>
                <w:i/>
                <w:color w:val="44546A"/>
                <w:sz w:val="18"/>
              </w:rPr>
              <w:t xml:space="preserve"> por unidad de trabajo. Parte 14: Docu</w:t>
            </w:r>
          </w:p>
        </w:tc>
        <w:tc>
          <w:tcPr>
            <w:tcW w:w="1769" w:type="dxa"/>
            <w:gridSpan w:val="2"/>
            <w:tcBorders>
              <w:top w:val="single" w:sz="4" w:space="0" w:color="000000"/>
              <w:left w:val="nil"/>
              <w:bottom w:val="single" w:sz="8" w:space="0" w:color="000000"/>
              <w:right w:val="nil"/>
            </w:tcBorders>
            <w:vAlign w:val="bottom"/>
          </w:tcPr>
          <w:p w14:paraId="282E0DF1" w14:textId="77777777" w:rsidR="008E6DD9" w:rsidRDefault="00000000">
            <w:pPr>
              <w:spacing w:after="0" w:line="259" w:lineRule="auto"/>
              <w:ind w:left="-48" w:firstLine="0"/>
            </w:pPr>
            <w:r>
              <w:rPr>
                <w:i/>
                <w:color w:val="44546A"/>
                <w:sz w:val="18"/>
              </w:rPr>
              <w:t xml:space="preserve">mentación del proyecto </w:t>
            </w:r>
          </w:p>
        </w:tc>
        <w:tc>
          <w:tcPr>
            <w:tcW w:w="1553" w:type="dxa"/>
            <w:gridSpan w:val="3"/>
            <w:tcBorders>
              <w:top w:val="single" w:sz="4" w:space="0" w:color="000000"/>
              <w:left w:val="nil"/>
              <w:bottom w:val="single" w:sz="8" w:space="0" w:color="000000"/>
              <w:right w:val="nil"/>
            </w:tcBorders>
          </w:tcPr>
          <w:p w14:paraId="09D9A348" w14:textId="77777777" w:rsidR="008E6DD9" w:rsidRDefault="008E6DD9">
            <w:pPr>
              <w:spacing w:after="160" w:line="259" w:lineRule="auto"/>
              <w:ind w:left="0" w:firstLine="0"/>
              <w:jc w:val="left"/>
            </w:pPr>
          </w:p>
        </w:tc>
      </w:tr>
      <w:tr w:rsidR="008E6DD9" w14:paraId="000DA89D" w14:textId="77777777">
        <w:trPr>
          <w:trHeight w:val="322"/>
        </w:trPr>
        <w:tc>
          <w:tcPr>
            <w:tcW w:w="3205" w:type="dxa"/>
            <w:gridSpan w:val="3"/>
            <w:tcBorders>
              <w:top w:val="single" w:sz="8" w:space="0" w:color="000000"/>
              <w:left w:val="single" w:sz="8" w:space="0" w:color="000000"/>
              <w:bottom w:val="single" w:sz="8" w:space="0" w:color="000000"/>
              <w:right w:val="nil"/>
            </w:tcBorders>
          </w:tcPr>
          <w:p w14:paraId="75737C85" w14:textId="77777777" w:rsidR="008E6DD9" w:rsidRDefault="008E6DD9">
            <w:pPr>
              <w:spacing w:after="160" w:line="259" w:lineRule="auto"/>
              <w:ind w:left="0" w:firstLine="0"/>
              <w:jc w:val="left"/>
            </w:pPr>
          </w:p>
        </w:tc>
        <w:tc>
          <w:tcPr>
            <w:tcW w:w="4374" w:type="dxa"/>
            <w:gridSpan w:val="4"/>
            <w:tcBorders>
              <w:top w:val="single" w:sz="8" w:space="0" w:color="000000"/>
              <w:left w:val="nil"/>
              <w:bottom w:val="single" w:sz="8" w:space="0" w:color="000000"/>
              <w:right w:val="nil"/>
            </w:tcBorders>
          </w:tcPr>
          <w:p w14:paraId="6A7CFA37" w14:textId="77777777" w:rsidR="008E6DD9" w:rsidRDefault="00000000">
            <w:pPr>
              <w:spacing w:after="0" w:line="259" w:lineRule="auto"/>
              <w:ind w:left="0" w:firstLine="0"/>
              <w:jc w:val="left"/>
            </w:pPr>
            <w:r>
              <w:rPr>
                <w:b/>
              </w:rPr>
              <w:t xml:space="preserve">Documentación del proyecto </w:t>
            </w:r>
          </w:p>
        </w:tc>
        <w:tc>
          <w:tcPr>
            <w:tcW w:w="1476" w:type="dxa"/>
            <w:gridSpan w:val="2"/>
            <w:tcBorders>
              <w:top w:val="single" w:sz="8" w:space="0" w:color="000000"/>
              <w:left w:val="nil"/>
              <w:bottom w:val="single" w:sz="8" w:space="0" w:color="000000"/>
              <w:right w:val="single" w:sz="8" w:space="0" w:color="000000"/>
            </w:tcBorders>
          </w:tcPr>
          <w:p w14:paraId="57981294" w14:textId="77777777" w:rsidR="008E6DD9" w:rsidRDefault="008E6DD9">
            <w:pPr>
              <w:spacing w:after="160" w:line="259" w:lineRule="auto"/>
              <w:ind w:left="0" w:firstLine="0"/>
              <w:jc w:val="left"/>
            </w:pPr>
          </w:p>
        </w:tc>
      </w:tr>
      <w:tr w:rsidR="008E6DD9" w14:paraId="6BE519E0" w14:textId="77777777">
        <w:trPr>
          <w:trHeight w:val="319"/>
        </w:trPr>
        <w:tc>
          <w:tcPr>
            <w:tcW w:w="3205" w:type="dxa"/>
            <w:gridSpan w:val="3"/>
            <w:tcBorders>
              <w:top w:val="single" w:sz="8" w:space="0" w:color="000000"/>
              <w:left w:val="nil"/>
              <w:bottom w:val="single" w:sz="8" w:space="0" w:color="7F7F7F"/>
              <w:right w:val="nil"/>
            </w:tcBorders>
            <w:vAlign w:val="bottom"/>
          </w:tcPr>
          <w:p w14:paraId="270A3147" w14:textId="77777777" w:rsidR="008E6DD9" w:rsidRDefault="00000000">
            <w:pPr>
              <w:spacing w:after="0" w:line="259" w:lineRule="auto"/>
              <w:ind w:left="267" w:firstLine="0"/>
              <w:jc w:val="center"/>
            </w:pPr>
            <w:r>
              <w:rPr>
                <w:b/>
              </w:rPr>
              <w:t xml:space="preserve"> </w:t>
            </w:r>
          </w:p>
        </w:tc>
        <w:tc>
          <w:tcPr>
            <w:tcW w:w="2528" w:type="dxa"/>
            <w:tcBorders>
              <w:top w:val="single" w:sz="8" w:space="0" w:color="000000"/>
              <w:left w:val="nil"/>
              <w:bottom w:val="single" w:sz="8" w:space="0" w:color="7F7F7F"/>
              <w:right w:val="nil"/>
            </w:tcBorders>
            <w:vAlign w:val="bottom"/>
          </w:tcPr>
          <w:p w14:paraId="4D114B02" w14:textId="77777777" w:rsidR="008E6DD9" w:rsidRDefault="00000000">
            <w:pPr>
              <w:spacing w:after="0" w:line="259" w:lineRule="auto"/>
              <w:ind w:left="0" w:right="21" w:firstLine="0"/>
              <w:jc w:val="center"/>
            </w:pPr>
            <w:r>
              <w:rPr>
                <w:rFonts w:ascii="Times New Roman" w:eastAsia="Times New Roman" w:hAnsi="Times New Roman"/>
                <w:sz w:val="20"/>
              </w:rPr>
              <w:t xml:space="preserve"> </w:t>
            </w:r>
            <w:r>
              <w:rPr>
                <w:rFonts w:ascii="Times New Roman" w:eastAsia="Times New Roman" w:hAnsi="Times New Roman"/>
                <w:sz w:val="20"/>
              </w:rPr>
              <w:tab/>
              <w:t xml:space="preserve"> </w:t>
            </w:r>
          </w:p>
        </w:tc>
        <w:tc>
          <w:tcPr>
            <w:tcW w:w="1846" w:type="dxa"/>
            <w:gridSpan w:val="3"/>
            <w:tcBorders>
              <w:top w:val="single" w:sz="8" w:space="0" w:color="000000"/>
              <w:left w:val="nil"/>
              <w:bottom w:val="single" w:sz="8" w:space="0" w:color="7F7F7F"/>
              <w:right w:val="nil"/>
            </w:tcBorders>
          </w:tcPr>
          <w:p w14:paraId="2B776784" w14:textId="77777777" w:rsidR="008E6DD9" w:rsidRDefault="008E6DD9">
            <w:pPr>
              <w:spacing w:after="160" w:line="259" w:lineRule="auto"/>
              <w:ind w:left="0" w:firstLine="0"/>
              <w:jc w:val="left"/>
            </w:pPr>
          </w:p>
        </w:tc>
        <w:tc>
          <w:tcPr>
            <w:tcW w:w="1476" w:type="dxa"/>
            <w:gridSpan w:val="2"/>
            <w:tcBorders>
              <w:top w:val="single" w:sz="8" w:space="0" w:color="000000"/>
              <w:left w:val="nil"/>
              <w:bottom w:val="single" w:sz="8" w:space="0" w:color="7F7F7F"/>
              <w:right w:val="nil"/>
            </w:tcBorders>
            <w:vAlign w:val="bottom"/>
          </w:tcPr>
          <w:p w14:paraId="1ECAF9FD" w14:textId="77777777" w:rsidR="008E6DD9" w:rsidRDefault="00000000">
            <w:pPr>
              <w:spacing w:after="0" w:line="259" w:lineRule="auto"/>
              <w:ind w:left="535" w:firstLine="0"/>
              <w:jc w:val="left"/>
            </w:pPr>
            <w:r>
              <w:rPr>
                <w:rFonts w:ascii="Times New Roman" w:eastAsia="Times New Roman" w:hAnsi="Times New Roman"/>
                <w:sz w:val="20"/>
              </w:rPr>
              <w:t xml:space="preserve"> </w:t>
            </w:r>
          </w:p>
        </w:tc>
      </w:tr>
      <w:tr w:rsidR="008E6DD9" w14:paraId="6AC371C7" w14:textId="77777777">
        <w:trPr>
          <w:trHeight w:val="319"/>
        </w:trPr>
        <w:tc>
          <w:tcPr>
            <w:tcW w:w="3205" w:type="dxa"/>
            <w:gridSpan w:val="3"/>
            <w:tcBorders>
              <w:top w:val="single" w:sz="8" w:space="0" w:color="7F7F7F"/>
              <w:left w:val="nil"/>
              <w:bottom w:val="single" w:sz="8" w:space="0" w:color="7F7F7F"/>
              <w:right w:val="nil"/>
            </w:tcBorders>
          </w:tcPr>
          <w:p w14:paraId="4F1EA4B4" w14:textId="77777777" w:rsidR="008E6DD9" w:rsidRDefault="00000000">
            <w:pPr>
              <w:spacing w:after="0" w:line="259" w:lineRule="auto"/>
              <w:ind w:left="70" w:firstLine="0"/>
              <w:jc w:val="left"/>
            </w:pPr>
            <w:r>
              <w:rPr>
                <w:b/>
              </w:rPr>
              <w:t xml:space="preserve">Cantidad (horas) </w:t>
            </w:r>
          </w:p>
        </w:tc>
        <w:tc>
          <w:tcPr>
            <w:tcW w:w="2528" w:type="dxa"/>
            <w:tcBorders>
              <w:top w:val="single" w:sz="8" w:space="0" w:color="7F7F7F"/>
              <w:left w:val="nil"/>
              <w:bottom w:val="single" w:sz="8" w:space="0" w:color="7F7F7F"/>
              <w:right w:val="nil"/>
            </w:tcBorders>
          </w:tcPr>
          <w:p w14:paraId="65A170D2" w14:textId="77777777" w:rsidR="008E6DD9" w:rsidRDefault="00000000">
            <w:pPr>
              <w:spacing w:after="0" w:line="259" w:lineRule="auto"/>
              <w:ind w:left="281" w:firstLine="0"/>
              <w:jc w:val="left"/>
            </w:pPr>
            <w:r>
              <w:rPr>
                <w:b/>
              </w:rPr>
              <w:t xml:space="preserve">Descripción </w:t>
            </w:r>
          </w:p>
        </w:tc>
        <w:tc>
          <w:tcPr>
            <w:tcW w:w="1846" w:type="dxa"/>
            <w:gridSpan w:val="3"/>
            <w:tcBorders>
              <w:top w:val="single" w:sz="8" w:space="0" w:color="7F7F7F"/>
              <w:left w:val="nil"/>
              <w:bottom w:val="single" w:sz="8" w:space="0" w:color="7F7F7F"/>
              <w:right w:val="nil"/>
            </w:tcBorders>
          </w:tcPr>
          <w:p w14:paraId="7D72038C" w14:textId="77777777" w:rsidR="008E6DD9" w:rsidRDefault="00000000">
            <w:pPr>
              <w:spacing w:after="0" w:line="259" w:lineRule="auto"/>
              <w:ind w:left="72" w:firstLine="0"/>
              <w:jc w:val="left"/>
            </w:pPr>
            <w:r>
              <w:rPr>
                <w:b/>
              </w:rPr>
              <w:t xml:space="preserve">Precio (€) </w:t>
            </w:r>
          </w:p>
        </w:tc>
        <w:tc>
          <w:tcPr>
            <w:tcW w:w="1476" w:type="dxa"/>
            <w:gridSpan w:val="2"/>
            <w:tcBorders>
              <w:top w:val="single" w:sz="8" w:space="0" w:color="7F7F7F"/>
              <w:left w:val="nil"/>
              <w:bottom w:val="single" w:sz="8" w:space="0" w:color="7F7F7F"/>
              <w:right w:val="nil"/>
            </w:tcBorders>
          </w:tcPr>
          <w:p w14:paraId="19FF1B35" w14:textId="77777777" w:rsidR="008E6DD9" w:rsidRDefault="00000000">
            <w:pPr>
              <w:spacing w:after="0" w:line="259" w:lineRule="auto"/>
              <w:ind w:left="0" w:firstLine="0"/>
              <w:jc w:val="left"/>
            </w:pPr>
            <w:r>
              <w:rPr>
                <w:b/>
              </w:rPr>
              <w:t xml:space="preserve">Subtotal (€) </w:t>
            </w:r>
          </w:p>
        </w:tc>
      </w:tr>
      <w:tr w:rsidR="008E6DD9" w14:paraId="0702A1A3" w14:textId="77777777">
        <w:trPr>
          <w:trHeight w:val="320"/>
        </w:trPr>
        <w:tc>
          <w:tcPr>
            <w:tcW w:w="3205" w:type="dxa"/>
            <w:gridSpan w:val="3"/>
            <w:tcBorders>
              <w:top w:val="single" w:sz="8" w:space="0" w:color="7F7F7F"/>
              <w:left w:val="nil"/>
              <w:bottom w:val="single" w:sz="4" w:space="0" w:color="000000"/>
              <w:right w:val="nil"/>
            </w:tcBorders>
          </w:tcPr>
          <w:p w14:paraId="66F0E1F7" w14:textId="77777777" w:rsidR="008E6DD9" w:rsidRDefault="00000000">
            <w:pPr>
              <w:spacing w:after="0" w:line="259" w:lineRule="auto"/>
              <w:ind w:left="70" w:firstLine="0"/>
              <w:jc w:val="left"/>
            </w:pPr>
            <w:r>
              <w:t xml:space="preserve">60 </w:t>
            </w:r>
          </w:p>
        </w:tc>
        <w:tc>
          <w:tcPr>
            <w:tcW w:w="2528" w:type="dxa"/>
            <w:tcBorders>
              <w:top w:val="single" w:sz="8" w:space="0" w:color="7F7F7F"/>
              <w:left w:val="nil"/>
              <w:bottom w:val="single" w:sz="4" w:space="0" w:color="000000"/>
              <w:right w:val="nil"/>
            </w:tcBorders>
          </w:tcPr>
          <w:p w14:paraId="4219B88A" w14:textId="77777777" w:rsidR="008E6DD9" w:rsidRDefault="00000000">
            <w:pPr>
              <w:spacing w:after="0" w:line="259" w:lineRule="auto"/>
              <w:ind w:left="281" w:firstLine="0"/>
              <w:jc w:val="left"/>
            </w:pPr>
            <w:r>
              <w:t xml:space="preserve">Investigador </w:t>
            </w:r>
          </w:p>
        </w:tc>
        <w:tc>
          <w:tcPr>
            <w:tcW w:w="1846" w:type="dxa"/>
            <w:gridSpan w:val="3"/>
            <w:tcBorders>
              <w:top w:val="single" w:sz="8" w:space="0" w:color="7F7F7F"/>
              <w:left w:val="nil"/>
              <w:bottom w:val="single" w:sz="4" w:space="0" w:color="000000"/>
              <w:right w:val="nil"/>
            </w:tcBorders>
          </w:tcPr>
          <w:p w14:paraId="6FC970FA" w14:textId="77777777" w:rsidR="008E6DD9" w:rsidRDefault="00000000">
            <w:pPr>
              <w:spacing w:after="0" w:line="259" w:lineRule="auto"/>
              <w:ind w:left="175" w:firstLine="0"/>
              <w:jc w:val="left"/>
            </w:pPr>
            <w:r>
              <w:t xml:space="preserve">50,00 € </w:t>
            </w:r>
          </w:p>
        </w:tc>
        <w:tc>
          <w:tcPr>
            <w:tcW w:w="1476" w:type="dxa"/>
            <w:gridSpan w:val="2"/>
            <w:tcBorders>
              <w:top w:val="single" w:sz="8" w:space="0" w:color="7F7F7F"/>
              <w:left w:val="nil"/>
              <w:bottom w:val="single" w:sz="4" w:space="0" w:color="000000"/>
              <w:right w:val="nil"/>
            </w:tcBorders>
          </w:tcPr>
          <w:p w14:paraId="1E0027C6" w14:textId="77777777" w:rsidR="008E6DD9" w:rsidRDefault="00000000">
            <w:pPr>
              <w:spacing w:after="0" w:line="259" w:lineRule="auto"/>
              <w:ind w:left="0" w:right="63" w:firstLine="0"/>
              <w:jc w:val="right"/>
            </w:pPr>
            <w:r>
              <w:t xml:space="preserve">3.000,00 € </w:t>
            </w:r>
          </w:p>
        </w:tc>
      </w:tr>
      <w:tr w:rsidR="008E6DD9" w14:paraId="5EDF7C48" w14:textId="77777777">
        <w:trPr>
          <w:trHeight w:val="320"/>
        </w:trPr>
        <w:tc>
          <w:tcPr>
            <w:tcW w:w="3205" w:type="dxa"/>
            <w:gridSpan w:val="3"/>
            <w:tcBorders>
              <w:top w:val="single" w:sz="4" w:space="0" w:color="000000"/>
              <w:left w:val="nil"/>
              <w:bottom w:val="single" w:sz="8" w:space="0" w:color="7F7F7F"/>
              <w:right w:val="nil"/>
            </w:tcBorders>
          </w:tcPr>
          <w:p w14:paraId="0AFFA15E" w14:textId="77777777" w:rsidR="008E6DD9" w:rsidRDefault="00000000">
            <w:pPr>
              <w:spacing w:after="0" w:line="259" w:lineRule="auto"/>
              <w:ind w:left="70" w:firstLine="0"/>
              <w:jc w:val="left"/>
            </w:pPr>
            <w:r>
              <w:t xml:space="preserve">  </w:t>
            </w:r>
          </w:p>
        </w:tc>
        <w:tc>
          <w:tcPr>
            <w:tcW w:w="2528" w:type="dxa"/>
            <w:tcBorders>
              <w:top w:val="single" w:sz="4" w:space="0" w:color="000000"/>
              <w:left w:val="nil"/>
              <w:bottom w:val="single" w:sz="8" w:space="0" w:color="7F7F7F"/>
              <w:right w:val="nil"/>
            </w:tcBorders>
          </w:tcPr>
          <w:p w14:paraId="0BDE3AA4" w14:textId="77777777" w:rsidR="008E6DD9" w:rsidRDefault="00000000">
            <w:pPr>
              <w:spacing w:after="0" w:line="259" w:lineRule="auto"/>
              <w:ind w:left="281" w:firstLine="0"/>
              <w:jc w:val="left"/>
            </w:pPr>
            <w:r>
              <w:t xml:space="preserve">  </w:t>
            </w:r>
          </w:p>
        </w:tc>
        <w:tc>
          <w:tcPr>
            <w:tcW w:w="1846" w:type="dxa"/>
            <w:gridSpan w:val="3"/>
            <w:tcBorders>
              <w:top w:val="single" w:sz="4" w:space="0" w:color="000000"/>
              <w:left w:val="nil"/>
              <w:bottom w:val="single" w:sz="8" w:space="0" w:color="7F7F7F"/>
              <w:right w:val="nil"/>
            </w:tcBorders>
          </w:tcPr>
          <w:p w14:paraId="677C4E7D" w14:textId="77777777" w:rsidR="008E6DD9" w:rsidRDefault="00000000">
            <w:pPr>
              <w:spacing w:after="0" w:line="259" w:lineRule="auto"/>
              <w:ind w:left="-22" w:firstLine="0"/>
              <w:jc w:val="left"/>
            </w:pPr>
            <w:r>
              <w:rPr>
                <w:b/>
              </w:rPr>
              <w:t xml:space="preserve">Precio total </w:t>
            </w:r>
          </w:p>
        </w:tc>
        <w:tc>
          <w:tcPr>
            <w:tcW w:w="1476" w:type="dxa"/>
            <w:gridSpan w:val="2"/>
            <w:tcBorders>
              <w:top w:val="single" w:sz="4" w:space="0" w:color="000000"/>
              <w:left w:val="nil"/>
              <w:bottom w:val="single" w:sz="8" w:space="0" w:color="7F7F7F"/>
              <w:right w:val="nil"/>
            </w:tcBorders>
          </w:tcPr>
          <w:p w14:paraId="26DBF1FF" w14:textId="77777777" w:rsidR="008E6DD9" w:rsidRDefault="00000000">
            <w:pPr>
              <w:spacing w:after="0" w:line="259" w:lineRule="auto"/>
              <w:ind w:left="0" w:right="63" w:firstLine="0"/>
              <w:jc w:val="right"/>
            </w:pPr>
            <w:r>
              <w:t xml:space="preserve">3.000,00 € </w:t>
            </w:r>
          </w:p>
        </w:tc>
      </w:tr>
    </w:tbl>
    <w:p w14:paraId="3EAFBC49" w14:textId="77777777" w:rsidR="008E6DD9" w:rsidRDefault="00000000">
      <w:pPr>
        <w:spacing w:after="0" w:line="259" w:lineRule="auto"/>
        <w:ind w:left="0" w:firstLine="0"/>
      </w:pPr>
      <w:r>
        <w:t xml:space="preserve"> </w:t>
      </w:r>
    </w:p>
    <w:p w14:paraId="76D70619" w14:textId="77777777" w:rsidR="008E6DD9" w:rsidRDefault="00000000">
      <w:pPr>
        <w:numPr>
          <w:ilvl w:val="2"/>
          <w:numId w:val="28"/>
        </w:numPr>
        <w:spacing w:after="0" w:line="259" w:lineRule="auto"/>
        <w:ind w:hanging="720"/>
        <w:jc w:val="left"/>
      </w:pPr>
      <w:r>
        <w:rPr>
          <w:rFonts w:cs="Calibri"/>
          <w:color w:val="262626"/>
          <w:sz w:val="24"/>
        </w:rPr>
        <w:t xml:space="preserve">Presupuesto total </w:t>
      </w:r>
    </w:p>
    <w:p w14:paraId="3211D529" w14:textId="77777777" w:rsidR="008E6DD9" w:rsidRDefault="00000000">
      <w:pPr>
        <w:spacing w:after="158" w:line="259" w:lineRule="auto"/>
        <w:ind w:left="0" w:firstLine="0"/>
        <w:jc w:val="left"/>
      </w:pPr>
      <w:r>
        <w:t xml:space="preserve"> </w:t>
      </w:r>
    </w:p>
    <w:p w14:paraId="712B44E8" w14:textId="77777777" w:rsidR="008E6DD9" w:rsidRDefault="00000000">
      <w:pPr>
        <w:spacing w:after="116" w:line="268" w:lineRule="auto"/>
        <w:ind w:left="-5" w:right="-12"/>
        <w:jc w:val="left"/>
      </w:pPr>
      <w:r>
        <w:t xml:space="preserve">La  Tabla 35 muestra el presupuesto final del proyecto. En este presupuesto se incluyen los precios de cada una de las tareas listadas en el apartado anterior, además de los costes indirectos (un 10% de los costes directos). El listado de conceptos incluidos dentro de los costes indirectos puede verse listados en la Tabla 36. </w:t>
      </w:r>
    </w:p>
    <w:p w14:paraId="23FF6F45" w14:textId="77777777" w:rsidR="008E6DD9" w:rsidRDefault="00000000">
      <w:pPr>
        <w:spacing w:after="0" w:line="259" w:lineRule="auto"/>
        <w:ind w:left="10" w:right="6"/>
        <w:jc w:val="center"/>
      </w:pPr>
      <w:r>
        <w:rPr>
          <w:rFonts w:cs="Calibri"/>
          <w:i/>
          <w:color w:val="44546A"/>
          <w:sz w:val="18"/>
        </w:rPr>
        <w:t xml:space="preserve">Tabla 35: Presupuesto total </w:t>
      </w:r>
    </w:p>
    <w:tbl>
      <w:tblPr>
        <w:tblStyle w:val="TableGrid"/>
        <w:tblW w:w="9088" w:type="dxa"/>
        <w:tblInd w:w="-14" w:type="dxa"/>
        <w:tblCellMar>
          <w:top w:w="32" w:type="dxa"/>
        </w:tblCellMar>
        <w:tblLook w:val="04A0" w:firstRow="1" w:lastRow="0" w:firstColumn="1" w:lastColumn="0" w:noHBand="0" w:noVBand="1"/>
      </w:tblPr>
      <w:tblGrid>
        <w:gridCol w:w="1188"/>
        <w:gridCol w:w="4182"/>
        <w:gridCol w:w="2408"/>
        <w:gridCol w:w="1310"/>
      </w:tblGrid>
      <w:tr w:rsidR="008E6DD9" w14:paraId="647F6A4F" w14:textId="77777777">
        <w:trPr>
          <w:trHeight w:val="319"/>
        </w:trPr>
        <w:tc>
          <w:tcPr>
            <w:tcW w:w="1188" w:type="dxa"/>
            <w:tcBorders>
              <w:top w:val="single" w:sz="8" w:space="0" w:color="7F7F7F"/>
              <w:left w:val="nil"/>
              <w:bottom w:val="single" w:sz="8" w:space="0" w:color="7F7F7F"/>
              <w:right w:val="nil"/>
            </w:tcBorders>
          </w:tcPr>
          <w:p w14:paraId="195C6EA1" w14:textId="77777777" w:rsidR="008E6DD9" w:rsidRDefault="00000000">
            <w:pPr>
              <w:spacing w:after="0" w:line="259" w:lineRule="auto"/>
              <w:ind w:left="137" w:firstLine="0"/>
              <w:jc w:val="left"/>
            </w:pPr>
            <w:r>
              <w:rPr>
                <w:b/>
              </w:rPr>
              <w:t xml:space="preserve">Unidades </w:t>
            </w:r>
          </w:p>
        </w:tc>
        <w:tc>
          <w:tcPr>
            <w:tcW w:w="4182" w:type="dxa"/>
            <w:tcBorders>
              <w:top w:val="single" w:sz="8" w:space="0" w:color="7F7F7F"/>
              <w:left w:val="nil"/>
              <w:bottom w:val="single" w:sz="8" w:space="0" w:color="7F7F7F"/>
              <w:right w:val="nil"/>
            </w:tcBorders>
          </w:tcPr>
          <w:p w14:paraId="0A0CD1AF" w14:textId="77777777" w:rsidR="008E6DD9" w:rsidRDefault="00000000">
            <w:pPr>
              <w:spacing w:after="0" w:line="259" w:lineRule="auto"/>
              <w:ind w:left="0" w:firstLine="0"/>
              <w:jc w:val="left"/>
            </w:pPr>
            <w:r>
              <w:rPr>
                <w:b/>
              </w:rPr>
              <w:t xml:space="preserve">Descripción </w:t>
            </w:r>
          </w:p>
        </w:tc>
        <w:tc>
          <w:tcPr>
            <w:tcW w:w="2408" w:type="dxa"/>
            <w:tcBorders>
              <w:top w:val="single" w:sz="8" w:space="0" w:color="7F7F7F"/>
              <w:left w:val="nil"/>
              <w:bottom w:val="single" w:sz="8" w:space="0" w:color="7F7F7F"/>
              <w:right w:val="nil"/>
            </w:tcBorders>
          </w:tcPr>
          <w:p w14:paraId="28D4ED15" w14:textId="77777777" w:rsidR="008E6DD9" w:rsidRDefault="008E6DD9">
            <w:pPr>
              <w:spacing w:after="160" w:line="259" w:lineRule="auto"/>
              <w:ind w:left="0" w:firstLine="0"/>
              <w:jc w:val="left"/>
            </w:pPr>
          </w:p>
        </w:tc>
        <w:tc>
          <w:tcPr>
            <w:tcW w:w="1310" w:type="dxa"/>
            <w:tcBorders>
              <w:top w:val="single" w:sz="8" w:space="0" w:color="7F7F7F"/>
              <w:left w:val="nil"/>
              <w:bottom w:val="single" w:sz="8" w:space="0" w:color="7F7F7F"/>
              <w:right w:val="nil"/>
            </w:tcBorders>
          </w:tcPr>
          <w:p w14:paraId="0B98158D" w14:textId="77777777" w:rsidR="008E6DD9" w:rsidRDefault="00000000">
            <w:pPr>
              <w:spacing w:after="0" w:line="259" w:lineRule="auto"/>
              <w:ind w:left="94" w:firstLine="0"/>
              <w:jc w:val="left"/>
            </w:pPr>
            <w:r>
              <w:rPr>
                <w:b/>
              </w:rPr>
              <w:t xml:space="preserve">Precio (€) </w:t>
            </w:r>
          </w:p>
        </w:tc>
      </w:tr>
      <w:tr w:rsidR="008E6DD9" w14:paraId="77BDA5F0" w14:textId="77777777">
        <w:trPr>
          <w:trHeight w:val="334"/>
        </w:trPr>
        <w:tc>
          <w:tcPr>
            <w:tcW w:w="1188" w:type="dxa"/>
            <w:tcBorders>
              <w:top w:val="single" w:sz="8" w:space="0" w:color="7F7F7F"/>
              <w:left w:val="nil"/>
              <w:bottom w:val="nil"/>
              <w:right w:val="nil"/>
            </w:tcBorders>
          </w:tcPr>
          <w:p w14:paraId="071E395C" w14:textId="77777777" w:rsidR="008E6DD9" w:rsidRDefault="00000000">
            <w:pPr>
              <w:spacing w:after="0" w:line="259" w:lineRule="auto"/>
              <w:ind w:left="0" w:right="53" w:firstLine="0"/>
              <w:jc w:val="center"/>
            </w:pPr>
            <w:r>
              <w:t xml:space="preserve">1 </w:t>
            </w:r>
          </w:p>
        </w:tc>
        <w:tc>
          <w:tcPr>
            <w:tcW w:w="4182" w:type="dxa"/>
            <w:tcBorders>
              <w:top w:val="single" w:sz="8" w:space="0" w:color="7F7F7F"/>
              <w:left w:val="nil"/>
              <w:bottom w:val="nil"/>
              <w:right w:val="nil"/>
            </w:tcBorders>
          </w:tcPr>
          <w:p w14:paraId="2D8B3E0A" w14:textId="77777777" w:rsidR="008E6DD9" w:rsidRDefault="00000000">
            <w:pPr>
              <w:spacing w:after="0" w:line="259" w:lineRule="auto"/>
              <w:ind w:left="0" w:firstLine="0"/>
              <w:jc w:val="left"/>
            </w:pPr>
            <w:r>
              <w:t xml:space="preserve">Precio 1: Decisión del alcance </w:t>
            </w:r>
          </w:p>
        </w:tc>
        <w:tc>
          <w:tcPr>
            <w:tcW w:w="2408" w:type="dxa"/>
            <w:tcBorders>
              <w:top w:val="single" w:sz="8" w:space="0" w:color="7F7F7F"/>
              <w:left w:val="nil"/>
              <w:bottom w:val="nil"/>
              <w:right w:val="nil"/>
            </w:tcBorders>
          </w:tcPr>
          <w:p w14:paraId="51D7C146" w14:textId="77777777" w:rsidR="008E6DD9" w:rsidRDefault="008E6DD9">
            <w:pPr>
              <w:spacing w:after="160" w:line="259" w:lineRule="auto"/>
              <w:ind w:left="0" w:firstLine="0"/>
              <w:jc w:val="left"/>
            </w:pPr>
          </w:p>
        </w:tc>
        <w:tc>
          <w:tcPr>
            <w:tcW w:w="1310" w:type="dxa"/>
            <w:tcBorders>
              <w:top w:val="single" w:sz="8" w:space="0" w:color="7F7F7F"/>
              <w:left w:val="nil"/>
              <w:bottom w:val="nil"/>
              <w:right w:val="nil"/>
            </w:tcBorders>
          </w:tcPr>
          <w:p w14:paraId="5D1E8ABF" w14:textId="77777777" w:rsidR="008E6DD9" w:rsidRDefault="00000000">
            <w:pPr>
              <w:spacing w:after="0" w:line="259" w:lineRule="auto"/>
              <w:ind w:left="0" w:right="71" w:firstLine="0"/>
              <w:jc w:val="right"/>
            </w:pPr>
            <w:r>
              <w:t xml:space="preserve">500,00 € </w:t>
            </w:r>
          </w:p>
        </w:tc>
      </w:tr>
      <w:tr w:rsidR="008E6DD9" w14:paraId="25BAF187" w14:textId="77777777">
        <w:trPr>
          <w:trHeight w:val="300"/>
        </w:trPr>
        <w:tc>
          <w:tcPr>
            <w:tcW w:w="1188" w:type="dxa"/>
            <w:tcBorders>
              <w:top w:val="nil"/>
              <w:left w:val="nil"/>
              <w:bottom w:val="nil"/>
              <w:right w:val="nil"/>
            </w:tcBorders>
          </w:tcPr>
          <w:p w14:paraId="4193DF40"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60E865DA" w14:textId="77777777" w:rsidR="008E6DD9" w:rsidRDefault="00000000">
            <w:pPr>
              <w:spacing w:after="0" w:line="259" w:lineRule="auto"/>
              <w:ind w:left="0" w:firstLine="0"/>
              <w:jc w:val="left"/>
            </w:pPr>
            <w:r>
              <w:t xml:space="preserve">Precio 2: Elección de tecnologías </w:t>
            </w:r>
          </w:p>
        </w:tc>
        <w:tc>
          <w:tcPr>
            <w:tcW w:w="2408" w:type="dxa"/>
            <w:tcBorders>
              <w:top w:val="nil"/>
              <w:left w:val="nil"/>
              <w:bottom w:val="nil"/>
              <w:right w:val="nil"/>
            </w:tcBorders>
          </w:tcPr>
          <w:p w14:paraId="4E984099"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41F316B5" w14:textId="77777777" w:rsidR="008E6DD9" w:rsidRDefault="00000000">
            <w:pPr>
              <w:spacing w:after="0" w:line="259" w:lineRule="auto"/>
              <w:ind w:left="0" w:right="71" w:firstLine="0"/>
              <w:jc w:val="right"/>
            </w:pPr>
            <w:r>
              <w:t xml:space="preserve">500,00 € </w:t>
            </w:r>
          </w:p>
        </w:tc>
      </w:tr>
      <w:tr w:rsidR="008E6DD9" w14:paraId="123BA14E" w14:textId="77777777">
        <w:trPr>
          <w:trHeight w:val="294"/>
        </w:trPr>
        <w:tc>
          <w:tcPr>
            <w:tcW w:w="1188" w:type="dxa"/>
            <w:tcBorders>
              <w:top w:val="nil"/>
              <w:left w:val="nil"/>
              <w:bottom w:val="nil"/>
              <w:right w:val="nil"/>
            </w:tcBorders>
          </w:tcPr>
          <w:p w14:paraId="0FD07E5F"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4C8CAA13" w14:textId="77777777" w:rsidR="008E6DD9" w:rsidRDefault="00000000">
            <w:pPr>
              <w:spacing w:after="0" w:line="259" w:lineRule="auto"/>
              <w:ind w:left="0" w:firstLine="0"/>
              <w:jc w:val="left"/>
            </w:pPr>
            <w:r>
              <w:t xml:space="preserve">Precio 3: Diseño de la arquitectura </w:t>
            </w:r>
          </w:p>
        </w:tc>
        <w:tc>
          <w:tcPr>
            <w:tcW w:w="2408" w:type="dxa"/>
            <w:tcBorders>
              <w:top w:val="nil"/>
              <w:left w:val="nil"/>
              <w:bottom w:val="nil"/>
              <w:right w:val="nil"/>
            </w:tcBorders>
          </w:tcPr>
          <w:p w14:paraId="4B657125"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0DB274E8" w14:textId="77777777" w:rsidR="008E6DD9" w:rsidRDefault="00000000">
            <w:pPr>
              <w:spacing w:after="0" w:line="259" w:lineRule="auto"/>
              <w:ind w:left="0" w:right="71" w:firstLine="0"/>
              <w:jc w:val="right"/>
            </w:pPr>
            <w:r>
              <w:t xml:space="preserve">500,00 € </w:t>
            </w:r>
          </w:p>
        </w:tc>
      </w:tr>
      <w:tr w:rsidR="008E6DD9" w14:paraId="1258F6B0" w14:textId="77777777">
        <w:trPr>
          <w:trHeight w:val="288"/>
        </w:trPr>
        <w:tc>
          <w:tcPr>
            <w:tcW w:w="1188" w:type="dxa"/>
            <w:tcBorders>
              <w:top w:val="nil"/>
              <w:left w:val="nil"/>
              <w:bottom w:val="nil"/>
              <w:right w:val="nil"/>
            </w:tcBorders>
          </w:tcPr>
          <w:p w14:paraId="14A7E995"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08B8AE1B" w14:textId="77777777" w:rsidR="008E6DD9" w:rsidRDefault="00000000">
            <w:pPr>
              <w:spacing w:after="0" w:line="259" w:lineRule="auto"/>
              <w:ind w:left="0" w:firstLine="0"/>
              <w:jc w:val="left"/>
            </w:pPr>
            <w:r>
              <w:t xml:space="preserve">Precio 4: Desarrollo del programa </w:t>
            </w:r>
          </w:p>
        </w:tc>
        <w:tc>
          <w:tcPr>
            <w:tcW w:w="2408" w:type="dxa"/>
            <w:tcBorders>
              <w:top w:val="nil"/>
              <w:left w:val="nil"/>
              <w:bottom w:val="nil"/>
              <w:right w:val="nil"/>
            </w:tcBorders>
          </w:tcPr>
          <w:p w14:paraId="2FFC0565"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7267C762" w14:textId="77777777" w:rsidR="008E6DD9" w:rsidRDefault="00000000">
            <w:pPr>
              <w:spacing w:after="0" w:line="259" w:lineRule="auto"/>
              <w:ind w:left="0" w:right="71" w:firstLine="0"/>
              <w:jc w:val="right"/>
            </w:pPr>
            <w:r>
              <w:t xml:space="preserve">6.000,00 € </w:t>
            </w:r>
          </w:p>
        </w:tc>
      </w:tr>
      <w:tr w:rsidR="008E6DD9" w14:paraId="4683E1A5" w14:textId="77777777">
        <w:trPr>
          <w:trHeight w:val="288"/>
        </w:trPr>
        <w:tc>
          <w:tcPr>
            <w:tcW w:w="1188" w:type="dxa"/>
            <w:tcBorders>
              <w:top w:val="nil"/>
              <w:left w:val="nil"/>
              <w:bottom w:val="nil"/>
              <w:right w:val="nil"/>
            </w:tcBorders>
          </w:tcPr>
          <w:p w14:paraId="79FC699E" w14:textId="77777777" w:rsidR="008E6DD9" w:rsidRDefault="00000000">
            <w:pPr>
              <w:spacing w:after="0" w:line="259" w:lineRule="auto"/>
              <w:ind w:left="0" w:right="53" w:firstLine="0"/>
              <w:jc w:val="center"/>
            </w:pPr>
            <w:r>
              <w:lastRenderedPageBreak/>
              <w:t xml:space="preserve">1 </w:t>
            </w:r>
          </w:p>
        </w:tc>
        <w:tc>
          <w:tcPr>
            <w:tcW w:w="4182" w:type="dxa"/>
            <w:tcBorders>
              <w:top w:val="nil"/>
              <w:left w:val="nil"/>
              <w:bottom w:val="nil"/>
              <w:right w:val="nil"/>
            </w:tcBorders>
          </w:tcPr>
          <w:p w14:paraId="636CCEA1" w14:textId="77777777" w:rsidR="008E6DD9" w:rsidRDefault="00000000">
            <w:pPr>
              <w:spacing w:after="0" w:line="259" w:lineRule="auto"/>
              <w:ind w:left="0" w:firstLine="0"/>
              <w:jc w:val="left"/>
            </w:pPr>
            <w:r>
              <w:t xml:space="preserve">Precio 5: Desarrollo de la interfaz a la BD </w:t>
            </w:r>
          </w:p>
        </w:tc>
        <w:tc>
          <w:tcPr>
            <w:tcW w:w="2408" w:type="dxa"/>
            <w:tcBorders>
              <w:top w:val="nil"/>
              <w:left w:val="nil"/>
              <w:bottom w:val="nil"/>
              <w:right w:val="nil"/>
            </w:tcBorders>
          </w:tcPr>
          <w:p w14:paraId="603FD69F"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0C196D54" w14:textId="77777777" w:rsidR="008E6DD9" w:rsidRDefault="00000000">
            <w:pPr>
              <w:spacing w:after="0" w:line="259" w:lineRule="auto"/>
              <w:ind w:left="0" w:right="71" w:firstLine="0"/>
              <w:jc w:val="right"/>
            </w:pPr>
            <w:r>
              <w:t xml:space="preserve">1.560,00 € </w:t>
            </w:r>
          </w:p>
        </w:tc>
      </w:tr>
      <w:tr w:rsidR="008E6DD9" w14:paraId="2F9AEDD7" w14:textId="77777777">
        <w:trPr>
          <w:trHeight w:val="288"/>
        </w:trPr>
        <w:tc>
          <w:tcPr>
            <w:tcW w:w="1188" w:type="dxa"/>
            <w:tcBorders>
              <w:top w:val="nil"/>
              <w:left w:val="nil"/>
              <w:bottom w:val="nil"/>
              <w:right w:val="nil"/>
            </w:tcBorders>
          </w:tcPr>
          <w:p w14:paraId="4C743E46"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2285DA46" w14:textId="77777777" w:rsidR="008E6DD9" w:rsidRDefault="00000000">
            <w:pPr>
              <w:spacing w:after="0" w:line="259" w:lineRule="auto"/>
              <w:ind w:left="0" w:firstLine="0"/>
            </w:pPr>
            <w:r>
              <w:t xml:space="preserve">Precio 6: Creación y configuración del entorno </w:t>
            </w:r>
          </w:p>
        </w:tc>
        <w:tc>
          <w:tcPr>
            <w:tcW w:w="2408" w:type="dxa"/>
            <w:tcBorders>
              <w:top w:val="nil"/>
              <w:left w:val="nil"/>
              <w:bottom w:val="nil"/>
              <w:right w:val="nil"/>
            </w:tcBorders>
          </w:tcPr>
          <w:p w14:paraId="041376EA"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79C5AD6B" w14:textId="77777777" w:rsidR="008E6DD9" w:rsidRDefault="00000000">
            <w:pPr>
              <w:spacing w:after="0" w:line="259" w:lineRule="auto"/>
              <w:ind w:left="0" w:right="71" w:firstLine="0"/>
              <w:jc w:val="right"/>
            </w:pPr>
            <w:r>
              <w:t xml:space="preserve">360,00 € </w:t>
            </w:r>
          </w:p>
        </w:tc>
      </w:tr>
      <w:tr w:rsidR="008E6DD9" w14:paraId="10663CE9" w14:textId="77777777">
        <w:trPr>
          <w:trHeight w:val="288"/>
        </w:trPr>
        <w:tc>
          <w:tcPr>
            <w:tcW w:w="1188" w:type="dxa"/>
            <w:tcBorders>
              <w:top w:val="nil"/>
              <w:left w:val="nil"/>
              <w:bottom w:val="nil"/>
              <w:right w:val="nil"/>
            </w:tcBorders>
          </w:tcPr>
          <w:p w14:paraId="65A31045"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3BB405A0" w14:textId="77777777" w:rsidR="008E6DD9" w:rsidRDefault="00000000">
            <w:pPr>
              <w:spacing w:after="0" w:line="259" w:lineRule="auto"/>
              <w:ind w:left="0" w:firstLine="0"/>
              <w:jc w:val="left"/>
            </w:pPr>
            <w:r>
              <w:t xml:space="preserve">Precio 7: Integración de las partes </w:t>
            </w:r>
          </w:p>
        </w:tc>
        <w:tc>
          <w:tcPr>
            <w:tcW w:w="2408" w:type="dxa"/>
            <w:tcBorders>
              <w:top w:val="nil"/>
              <w:left w:val="nil"/>
              <w:bottom w:val="nil"/>
              <w:right w:val="nil"/>
            </w:tcBorders>
          </w:tcPr>
          <w:p w14:paraId="0448ADCF"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73409A24" w14:textId="77777777" w:rsidR="008E6DD9" w:rsidRDefault="00000000">
            <w:pPr>
              <w:spacing w:after="0" w:line="259" w:lineRule="auto"/>
              <w:ind w:left="0" w:right="71" w:firstLine="0"/>
              <w:jc w:val="right"/>
            </w:pPr>
            <w:r>
              <w:t xml:space="preserve">840,00 € </w:t>
            </w:r>
          </w:p>
        </w:tc>
      </w:tr>
      <w:tr w:rsidR="008E6DD9" w14:paraId="49287AF6" w14:textId="77777777">
        <w:trPr>
          <w:trHeight w:val="288"/>
        </w:trPr>
        <w:tc>
          <w:tcPr>
            <w:tcW w:w="1188" w:type="dxa"/>
            <w:tcBorders>
              <w:top w:val="nil"/>
              <w:left w:val="nil"/>
              <w:bottom w:val="nil"/>
              <w:right w:val="nil"/>
            </w:tcBorders>
          </w:tcPr>
          <w:p w14:paraId="3D3B646D"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2A8882C4" w14:textId="77777777" w:rsidR="008E6DD9" w:rsidRDefault="00000000">
            <w:pPr>
              <w:spacing w:after="0" w:line="259" w:lineRule="auto"/>
              <w:ind w:left="0" w:firstLine="0"/>
              <w:jc w:val="left"/>
            </w:pPr>
            <w:r>
              <w:t xml:space="preserve">Precio 8: </w:t>
            </w:r>
            <w:r>
              <w:rPr>
                <w:i/>
              </w:rPr>
              <w:t>Testing</w:t>
            </w:r>
            <w:r>
              <w:t xml:space="preserve"> y corrección de errores I </w:t>
            </w:r>
          </w:p>
        </w:tc>
        <w:tc>
          <w:tcPr>
            <w:tcW w:w="2408" w:type="dxa"/>
            <w:tcBorders>
              <w:top w:val="nil"/>
              <w:left w:val="nil"/>
              <w:bottom w:val="nil"/>
              <w:right w:val="nil"/>
            </w:tcBorders>
          </w:tcPr>
          <w:p w14:paraId="520D5286"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6423B6CB" w14:textId="77777777" w:rsidR="008E6DD9" w:rsidRDefault="00000000">
            <w:pPr>
              <w:spacing w:after="0" w:line="259" w:lineRule="auto"/>
              <w:ind w:left="0" w:right="71" w:firstLine="0"/>
              <w:jc w:val="right"/>
            </w:pPr>
            <w:r>
              <w:t xml:space="preserve">3.000,00 € </w:t>
            </w:r>
          </w:p>
        </w:tc>
      </w:tr>
      <w:tr w:rsidR="008E6DD9" w14:paraId="4377D9C2" w14:textId="77777777">
        <w:trPr>
          <w:trHeight w:val="294"/>
        </w:trPr>
        <w:tc>
          <w:tcPr>
            <w:tcW w:w="1188" w:type="dxa"/>
            <w:tcBorders>
              <w:top w:val="nil"/>
              <w:left w:val="nil"/>
              <w:bottom w:val="nil"/>
              <w:right w:val="nil"/>
            </w:tcBorders>
          </w:tcPr>
          <w:p w14:paraId="31021AD1"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38CB8989" w14:textId="77777777" w:rsidR="008E6DD9" w:rsidRDefault="00000000">
            <w:pPr>
              <w:spacing w:after="0" w:line="259" w:lineRule="auto"/>
              <w:ind w:left="0" w:firstLine="0"/>
              <w:jc w:val="left"/>
            </w:pPr>
            <w:r>
              <w:t xml:space="preserve">Precio 9: Obtención de programas </w:t>
            </w:r>
          </w:p>
        </w:tc>
        <w:tc>
          <w:tcPr>
            <w:tcW w:w="2408" w:type="dxa"/>
            <w:tcBorders>
              <w:top w:val="nil"/>
              <w:left w:val="nil"/>
              <w:bottom w:val="nil"/>
              <w:right w:val="nil"/>
            </w:tcBorders>
          </w:tcPr>
          <w:p w14:paraId="73681CCA"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7C257148" w14:textId="77777777" w:rsidR="008E6DD9" w:rsidRDefault="00000000">
            <w:pPr>
              <w:spacing w:after="0" w:line="259" w:lineRule="auto"/>
              <w:ind w:left="0" w:right="71" w:firstLine="0"/>
              <w:jc w:val="right"/>
            </w:pPr>
            <w:r>
              <w:t xml:space="preserve">500,00 € </w:t>
            </w:r>
          </w:p>
        </w:tc>
      </w:tr>
      <w:tr w:rsidR="008E6DD9" w14:paraId="2567198E" w14:textId="77777777">
        <w:trPr>
          <w:trHeight w:val="294"/>
        </w:trPr>
        <w:tc>
          <w:tcPr>
            <w:tcW w:w="1188" w:type="dxa"/>
            <w:tcBorders>
              <w:top w:val="nil"/>
              <w:left w:val="nil"/>
              <w:bottom w:val="nil"/>
              <w:right w:val="nil"/>
            </w:tcBorders>
          </w:tcPr>
          <w:p w14:paraId="67E9B207"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0B5FAC7C" w14:textId="77777777" w:rsidR="008E6DD9" w:rsidRDefault="00000000">
            <w:pPr>
              <w:spacing w:after="0" w:line="259" w:lineRule="auto"/>
              <w:ind w:left="0" w:firstLine="0"/>
              <w:jc w:val="left"/>
            </w:pPr>
            <w:r>
              <w:t xml:space="preserve">Precio 10: Ejecución del programa </w:t>
            </w:r>
          </w:p>
        </w:tc>
        <w:tc>
          <w:tcPr>
            <w:tcW w:w="2408" w:type="dxa"/>
            <w:tcBorders>
              <w:top w:val="nil"/>
              <w:left w:val="nil"/>
              <w:bottom w:val="nil"/>
              <w:right w:val="nil"/>
            </w:tcBorders>
          </w:tcPr>
          <w:p w14:paraId="7068C0C6"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7DB860D0" w14:textId="77777777" w:rsidR="008E6DD9" w:rsidRDefault="00000000">
            <w:pPr>
              <w:spacing w:after="0" w:line="259" w:lineRule="auto"/>
              <w:ind w:left="0" w:right="71" w:firstLine="0"/>
              <w:jc w:val="right"/>
            </w:pPr>
            <w:r>
              <w:t xml:space="preserve">500,00 € </w:t>
            </w:r>
          </w:p>
        </w:tc>
      </w:tr>
      <w:tr w:rsidR="008E6DD9" w14:paraId="5A4B8B64" w14:textId="77777777">
        <w:trPr>
          <w:trHeight w:val="288"/>
        </w:trPr>
        <w:tc>
          <w:tcPr>
            <w:tcW w:w="1188" w:type="dxa"/>
            <w:tcBorders>
              <w:top w:val="nil"/>
              <w:left w:val="nil"/>
              <w:bottom w:val="nil"/>
              <w:right w:val="nil"/>
            </w:tcBorders>
          </w:tcPr>
          <w:p w14:paraId="7F4C1827"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25477985" w14:textId="77777777" w:rsidR="008E6DD9" w:rsidRDefault="00000000">
            <w:pPr>
              <w:spacing w:after="0" w:line="259" w:lineRule="auto"/>
              <w:ind w:left="0" w:firstLine="0"/>
              <w:jc w:val="left"/>
            </w:pPr>
            <w:r>
              <w:t xml:space="preserve">Precio 11: </w:t>
            </w:r>
            <w:r>
              <w:rPr>
                <w:i/>
              </w:rPr>
              <w:t>Testing</w:t>
            </w:r>
            <w:r>
              <w:t xml:space="preserve"> y corrección de errores II </w:t>
            </w:r>
          </w:p>
        </w:tc>
        <w:tc>
          <w:tcPr>
            <w:tcW w:w="2408" w:type="dxa"/>
            <w:tcBorders>
              <w:top w:val="nil"/>
              <w:left w:val="nil"/>
              <w:bottom w:val="nil"/>
              <w:right w:val="nil"/>
            </w:tcBorders>
          </w:tcPr>
          <w:p w14:paraId="420DA5C7"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209DA18E" w14:textId="77777777" w:rsidR="008E6DD9" w:rsidRDefault="00000000">
            <w:pPr>
              <w:spacing w:after="0" w:line="259" w:lineRule="auto"/>
              <w:ind w:left="0" w:right="71" w:firstLine="0"/>
              <w:jc w:val="right"/>
            </w:pPr>
            <w:r>
              <w:t xml:space="preserve">2.000,00 € </w:t>
            </w:r>
          </w:p>
        </w:tc>
      </w:tr>
      <w:tr w:rsidR="008E6DD9" w14:paraId="035B096D" w14:textId="77777777">
        <w:trPr>
          <w:trHeight w:val="288"/>
        </w:trPr>
        <w:tc>
          <w:tcPr>
            <w:tcW w:w="1188" w:type="dxa"/>
            <w:tcBorders>
              <w:top w:val="nil"/>
              <w:left w:val="nil"/>
              <w:bottom w:val="nil"/>
              <w:right w:val="nil"/>
            </w:tcBorders>
          </w:tcPr>
          <w:p w14:paraId="1F2F6E1F"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79A05939" w14:textId="77777777" w:rsidR="008E6DD9" w:rsidRDefault="00000000">
            <w:pPr>
              <w:spacing w:after="0" w:line="259" w:lineRule="auto"/>
              <w:ind w:left="0" w:firstLine="0"/>
              <w:jc w:val="left"/>
            </w:pPr>
            <w:r>
              <w:t xml:space="preserve">Precio 12: Análisis de </w:t>
            </w:r>
            <w:r>
              <w:rPr>
                <w:i/>
              </w:rPr>
              <w:t>dataset</w:t>
            </w:r>
            <w:r>
              <w:t xml:space="preserve"> </w:t>
            </w:r>
          </w:p>
        </w:tc>
        <w:tc>
          <w:tcPr>
            <w:tcW w:w="2408" w:type="dxa"/>
            <w:tcBorders>
              <w:top w:val="nil"/>
              <w:left w:val="nil"/>
              <w:bottom w:val="nil"/>
              <w:right w:val="nil"/>
            </w:tcBorders>
          </w:tcPr>
          <w:p w14:paraId="178BE83B"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6D58D11C" w14:textId="77777777" w:rsidR="008E6DD9" w:rsidRDefault="00000000">
            <w:pPr>
              <w:spacing w:after="0" w:line="259" w:lineRule="auto"/>
              <w:ind w:left="0" w:right="71" w:firstLine="0"/>
              <w:jc w:val="right"/>
            </w:pPr>
            <w:r>
              <w:t xml:space="preserve">1.500,00 € </w:t>
            </w:r>
          </w:p>
        </w:tc>
      </w:tr>
      <w:tr w:rsidR="008E6DD9" w14:paraId="47399C08" w14:textId="77777777">
        <w:trPr>
          <w:trHeight w:val="288"/>
        </w:trPr>
        <w:tc>
          <w:tcPr>
            <w:tcW w:w="1188" w:type="dxa"/>
            <w:tcBorders>
              <w:top w:val="nil"/>
              <w:left w:val="nil"/>
              <w:bottom w:val="nil"/>
              <w:right w:val="nil"/>
            </w:tcBorders>
          </w:tcPr>
          <w:p w14:paraId="56853D97"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50989D06" w14:textId="77777777" w:rsidR="008E6DD9" w:rsidRDefault="00000000">
            <w:pPr>
              <w:spacing w:after="0" w:line="259" w:lineRule="auto"/>
              <w:ind w:left="0" w:firstLine="0"/>
              <w:jc w:val="left"/>
            </w:pPr>
            <w:r>
              <w:t xml:space="preserve">Precio 13: </w:t>
            </w:r>
            <w:r>
              <w:rPr>
                <w:i/>
              </w:rPr>
              <w:t>Testing</w:t>
            </w:r>
            <w:r>
              <w:t xml:space="preserve"> y corrección de errores III </w:t>
            </w:r>
          </w:p>
        </w:tc>
        <w:tc>
          <w:tcPr>
            <w:tcW w:w="2408" w:type="dxa"/>
            <w:tcBorders>
              <w:top w:val="nil"/>
              <w:left w:val="nil"/>
              <w:bottom w:val="nil"/>
              <w:right w:val="nil"/>
            </w:tcBorders>
          </w:tcPr>
          <w:p w14:paraId="09CCE0D9"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13DAAD5E" w14:textId="77777777" w:rsidR="008E6DD9" w:rsidRDefault="00000000">
            <w:pPr>
              <w:spacing w:after="0" w:line="259" w:lineRule="auto"/>
              <w:ind w:left="0" w:right="71" w:firstLine="0"/>
              <w:jc w:val="right"/>
            </w:pPr>
            <w:r>
              <w:t xml:space="preserve">1.200,00 € </w:t>
            </w:r>
          </w:p>
        </w:tc>
      </w:tr>
      <w:tr w:rsidR="008E6DD9" w14:paraId="66BE035C" w14:textId="77777777">
        <w:trPr>
          <w:trHeight w:val="288"/>
        </w:trPr>
        <w:tc>
          <w:tcPr>
            <w:tcW w:w="1188" w:type="dxa"/>
            <w:tcBorders>
              <w:top w:val="nil"/>
              <w:left w:val="nil"/>
              <w:bottom w:val="nil"/>
              <w:right w:val="nil"/>
            </w:tcBorders>
          </w:tcPr>
          <w:p w14:paraId="0823B12E" w14:textId="77777777" w:rsidR="008E6DD9" w:rsidRDefault="00000000">
            <w:pPr>
              <w:spacing w:after="0" w:line="259" w:lineRule="auto"/>
              <w:ind w:left="0" w:right="53" w:firstLine="0"/>
              <w:jc w:val="center"/>
            </w:pPr>
            <w:r>
              <w:t xml:space="preserve">1 </w:t>
            </w:r>
          </w:p>
        </w:tc>
        <w:tc>
          <w:tcPr>
            <w:tcW w:w="4182" w:type="dxa"/>
            <w:tcBorders>
              <w:top w:val="nil"/>
              <w:left w:val="nil"/>
              <w:bottom w:val="nil"/>
              <w:right w:val="nil"/>
            </w:tcBorders>
          </w:tcPr>
          <w:p w14:paraId="5C50F61E" w14:textId="77777777" w:rsidR="008E6DD9" w:rsidRDefault="00000000">
            <w:pPr>
              <w:spacing w:after="0" w:line="259" w:lineRule="auto"/>
              <w:ind w:left="0" w:firstLine="0"/>
              <w:jc w:val="left"/>
            </w:pPr>
            <w:r>
              <w:t xml:space="preserve">Precio 14: Documentación del proyecto </w:t>
            </w:r>
          </w:p>
        </w:tc>
        <w:tc>
          <w:tcPr>
            <w:tcW w:w="2408" w:type="dxa"/>
            <w:tcBorders>
              <w:top w:val="nil"/>
              <w:left w:val="nil"/>
              <w:bottom w:val="nil"/>
              <w:right w:val="nil"/>
            </w:tcBorders>
          </w:tcPr>
          <w:p w14:paraId="28FED6E2" w14:textId="77777777" w:rsidR="008E6DD9" w:rsidRDefault="008E6DD9">
            <w:pPr>
              <w:spacing w:after="160" w:line="259" w:lineRule="auto"/>
              <w:ind w:left="0" w:firstLine="0"/>
              <w:jc w:val="left"/>
            </w:pPr>
          </w:p>
        </w:tc>
        <w:tc>
          <w:tcPr>
            <w:tcW w:w="1310" w:type="dxa"/>
            <w:tcBorders>
              <w:top w:val="nil"/>
              <w:left w:val="nil"/>
              <w:bottom w:val="nil"/>
              <w:right w:val="nil"/>
            </w:tcBorders>
          </w:tcPr>
          <w:p w14:paraId="53866ADA" w14:textId="77777777" w:rsidR="008E6DD9" w:rsidRDefault="00000000">
            <w:pPr>
              <w:spacing w:after="0" w:line="259" w:lineRule="auto"/>
              <w:ind w:left="0" w:right="71" w:firstLine="0"/>
              <w:jc w:val="right"/>
            </w:pPr>
            <w:r>
              <w:t xml:space="preserve">3.000,00 € </w:t>
            </w:r>
          </w:p>
        </w:tc>
      </w:tr>
      <w:tr w:rsidR="008E6DD9" w14:paraId="3DFE45EC" w14:textId="77777777">
        <w:trPr>
          <w:trHeight w:val="312"/>
        </w:trPr>
        <w:tc>
          <w:tcPr>
            <w:tcW w:w="1188" w:type="dxa"/>
            <w:tcBorders>
              <w:top w:val="nil"/>
              <w:left w:val="nil"/>
              <w:bottom w:val="nil"/>
              <w:right w:val="nil"/>
            </w:tcBorders>
          </w:tcPr>
          <w:p w14:paraId="2293DC48" w14:textId="77777777" w:rsidR="008E6DD9" w:rsidRDefault="00000000">
            <w:pPr>
              <w:spacing w:after="0" w:line="259" w:lineRule="auto"/>
              <w:ind w:left="0" w:right="89" w:firstLine="0"/>
              <w:jc w:val="right"/>
            </w:pPr>
            <w:r>
              <w:t xml:space="preserve"> </w:t>
            </w:r>
          </w:p>
        </w:tc>
        <w:tc>
          <w:tcPr>
            <w:tcW w:w="4182" w:type="dxa"/>
            <w:tcBorders>
              <w:top w:val="nil"/>
              <w:left w:val="nil"/>
              <w:bottom w:val="nil"/>
              <w:right w:val="nil"/>
            </w:tcBorders>
          </w:tcPr>
          <w:p w14:paraId="1D76734D" w14:textId="77777777" w:rsidR="008E6DD9" w:rsidRDefault="008E6DD9">
            <w:pPr>
              <w:spacing w:after="160" w:line="259" w:lineRule="auto"/>
              <w:ind w:left="0" w:firstLine="0"/>
              <w:jc w:val="left"/>
            </w:pPr>
          </w:p>
        </w:tc>
        <w:tc>
          <w:tcPr>
            <w:tcW w:w="2408" w:type="dxa"/>
            <w:tcBorders>
              <w:top w:val="nil"/>
              <w:left w:val="nil"/>
              <w:bottom w:val="nil"/>
              <w:right w:val="nil"/>
            </w:tcBorders>
          </w:tcPr>
          <w:p w14:paraId="64320CD7" w14:textId="77777777" w:rsidR="008E6DD9" w:rsidRDefault="00000000">
            <w:pPr>
              <w:spacing w:after="0" w:line="259" w:lineRule="auto"/>
              <w:ind w:left="1034" w:firstLine="0"/>
              <w:jc w:val="left"/>
            </w:pPr>
            <w:r>
              <w:rPr>
                <w:b/>
              </w:rPr>
              <w:t xml:space="preserve">Precio total </w:t>
            </w:r>
          </w:p>
        </w:tc>
        <w:tc>
          <w:tcPr>
            <w:tcW w:w="1310" w:type="dxa"/>
            <w:tcBorders>
              <w:top w:val="nil"/>
              <w:left w:val="nil"/>
              <w:bottom w:val="nil"/>
              <w:right w:val="nil"/>
            </w:tcBorders>
          </w:tcPr>
          <w:p w14:paraId="6F2372F6" w14:textId="77777777" w:rsidR="008E6DD9" w:rsidRDefault="00000000">
            <w:pPr>
              <w:spacing w:after="0" w:line="259" w:lineRule="auto"/>
              <w:ind w:left="0" w:right="71" w:firstLine="0"/>
              <w:jc w:val="right"/>
            </w:pPr>
            <w:r>
              <w:t xml:space="preserve">21.960,00 € </w:t>
            </w:r>
          </w:p>
        </w:tc>
      </w:tr>
      <w:tr w:rsidR="008E6DD9" w14:paraId="03669D9A" w14:textId="77777777">
        <w:trPr>
          <w:trHeight w:val="291"/>
        </w:trPr>
        <w:tc>
          <w:tcPr>
            <w:tcW w:w="1188" w:type="dxa"/>
            <w:tcBorders>
              <w:top w:val="nil"/>
              <w:left w:val="nil"/>
              <w:bottom w:val="single" w:sz="8" w:space="0" w:color="7F7F7F"/>
              <w:right w:val="nil"/>
            </w:tcBorders>
            <w:vAlign w:val="bottom"/>
          </w:tcPr>
          <w:p w14:paraId="5ECD40A1" w14:textId="77777777" w:rsidR="008E6DD9" w:rsidRDefault="00000000">
            <w:pPr>
              <w:spacing w:after="0" w:line="259" w:lineRule="auto"/>
              <w:ind w:left="0" w:right="89" w:firstLine="0"/>
              <w:jc w:val="right"/>
            </w:pPr>
            <w:r>
              <w:t xml:space="preserve"> </w:t>
            </w:r>
          </w:p>
        </w:tc>
        <w:tc>
          <w:tcPr>
            <w:tcW w:w="4182" w:type="dxa"/>
            <w:tcBorders>
              <w:top w:val="nil"/>
              <w:left w:val="nil"/>
              <w:bottom w:val="single" w:sz="8" w:space="0" w:color="7F7F7F"/>
              <w:right w:val="nil"/>
            </w:tcBorders>
          </w:tcPr>
          <w:p w14:paraId="03354EC9" w14:textId="77777777" w:rsidR="008E6DD9" w:rsidRDefault="008E6DD9">
            <w:pPr>
              <w:spacing w:after="160" w:line="259" w:lineRule="auto"/>
              <w:ind w:left="0" w:firstLine="0"/>
              <w:jc w:val="left"/>
            </w:pPr>
          </w:p>
        </w:tc>
        <w:tc>
          <w:tcPr>
            <w:tcW w:w="2408" w:type="dxa"/>
            <w:tcBorders>
              <w:top w:val="nil"/>
              <w:left w:val="nil"/>
              <w:bottom w:val="single" w:sz="8" w:space="0" w:color="7F7F7F"/>
              <w:right w:val="nil"/>
            </w:tcBorders>
          </w:tcPr>
          <w:p w14:paraId="2F1C36E2" w14:textId="77777777" w:rsidR="008E6DD9" w:rsidRDefault="00000000">
            <w:pPr>
              <w:spacing w:after="0" w:line="259" w:lineRule="auto"/>
              <w:ind w:left="0" w:firstLine="0"/>
              <w:jc w:val="left"/>
            </w:pPr>
            <w:r>
              <w:t xml:space="preserve">Costes indirectos (10%) </w:t>
            </w:r>
          </w:p>
        </w:tc>
        <w:tc>
          <w:tcPr>
            <w:tcW w:w="1310" w:type="dxa"/>
            <w:tcBorders>
              <w:top w:val="nil"/>
              <w:left w:val="nil"/>
              <w:bottom w:val="single" w:sz="8" w:space="0" w:color="7F7F7F"/>
              <w:right w:val="nil"/>
            </w:tcBorders>
          </w:tcPr>
          <w:p w14:paraId="687248FA" w14:textId="77777777" w:rsidR="008E6DD9" w:rsidRDefault="00000000">
            <w:pPr>
              <w:spacing w:after="0" w:line="259" w:lineRule="auto"/>
              <w:ind w:left="0" w:right="71" w:firstLine="0"/>
              <w:jc w:val="right"/>
            </w:pPr>
            <w:r>
              <w:t xml:space="preserve">2.196,00 € </w:t>
            </w:r>
          </w:p>
        </w:tc>
      </w:tr>
      <w:tr w:rsidR="008E6DD9" w14:paraId="26E79096" w14:textId="77777777">
        <w:trPr>
          <w:trHeight w:val="322"/>
        </w:trPr>
        <w:tc>
          <w:tcPr>
            <w:tcW w:w="1188" w:type="dxa"/>
            <w:tcBorders>
              <w:top w:val="single" w:sz="8" w:space="0" w:color="7F7F7F"/>
              <w:left w:val="nil"/>
              <w:bottom w:val="single" w:sz="8" w:space="0" w:color="7F7F7F"/>
              <w:right w:val="nil"/>
            </w:tcBorders>
          </w:tcPr>
          <w:p w14:paraId="12B8DD50" w14:textId="77777777" w:rsidR="008E6DD9" w:rsidRDefault="00000000">
            <w:pPr>
              <w:spacing w:after="0" w:line="259" w:lineRule="auto"/>
              <w:ind w:left="0" w:right="7" w:firstLine="0"/>
              <w:jc w:val="center"/>
            </w:pPr>
            <w:r>
              <w:rPr>
                <w:b/>
              </w:rPr>
              <w:t xml:space="preserve">  </w:t>
            </w:r>
          </w:p>
        </w:tc>
        <w:tc>
          <w:tcPr>
            <w:tcW w:w="6590" w:type="dxa"/>
            <w:gridSpan w:val="2"/>
            <w:tcBorders>
              <w:top w:val="single" w:sz="8" w:space="0" w:color="7F7F7F"/>
              <w:left w:val="nil"/>
              <w:bottom w:val="single" w:sz="8" w:space="0" w:color="7F7F7F"/>
              <w:right w:val="nil"/>
            </w:tcBorders>
          </w:tcPr>
          <w:p w14:paraId="590EFAA9" w14:textId="77777777" w:rsidR="008E6DD9" w:rsidRDefault="00000000">
            <w:pPr>
              <w:spacing w:after="0" w:line="259" w:lineRule="auto"/>
              <w:ind w:left="1304" w:firstLine="0"/>
              <w:jc w:val="left"/>
            </w:pPr>
            <w:r>
              <w:rPr>
                <w:b/>
              </w:rPr>
              <w:t xml:space="preserve">Presupuesto total (directos + indirectos) </w:t>
            </w:r>
          </w:p>
        </w:tc>
        <w:tc>
          <w:tcPr>
            <w:tcW w:w="1310" w:type="dxa"/>
            <w:tcBorders>
              <w:top w:val="single" w:sz="8" w:space="0" w:color="7F7F7F"/>
              <w:left w:val="nil"/>
              <w:bottom w:val="single" w:sz="8" w:space="0" w:color="7F7F7F"/>
              <w:right w:val="nil"/>
            </w:tcBorders>
          </w:tcPr>
          <w:p w14:paraId="2EB312DE" w14:textId="77777777" w:rsidR="008E6DD9" w:rsidRDefault="00000000">
            <w:pPr>
              <w:spacing w:after="0" w:line="259" w:lineRule="auto"/>
              <w:ind w:left="0" w:firstLine="0"/>
              <w:jc w:val="left"/>
            </w:pPr>
            <w:r>
              <w:rPr>
                <w:b/>
              </w:rPr>
              <w:t xml:space="preserve">24.156,00 € </w:t>
            </w:r>
          </w:p>
        </w:tc>
      </w:tr>
    </w:tbl>
    <w:p w14:paraId="1CA29E57" w14:textId="77777777" w:rsidR="008E6DD9" w:rsidRDefault="00000000">
      <w:pPr>
        <w:spacing w:after="158" w:line="259" w:lineRule="auto"/>
        <w:ind w:left="0" w:firstLine="0"/>
        <w:jc w:val="left"/>
      </w:pPr>
      <w:r>
        <w:t xml:space="preserve"> </w:t>
      </w:r>
    </w:p>
    <w:p w14:paraId="25A12CE6" w14:textId="77777777" w:rsidR="008E6DD9" w:rsidRDefault="00000000">
      <w:pPr>
        <w:spacing w:after="124" w:line="259" w:lineRule="auto"/>
        <w:ind w:left="0" w:firstLine="0"/>
        <w:jc w:val="left"/>
      </w:pPr>
      <w:r>
        <w:t xml:space="preserve"> </w:t>
      </w:r>
    </w:p>
    <w:p w14:paraId="33443D5C" w14:textId="77777777" w:rsidR="008E6DD9" w:rsidRDefault="00000000">
      <w:pPr>
        <w:spacing w:after="252" w:line="259" w:lineRule="auto"/>
        <w:ind w:left="10" w:right="6"/>
        <w:jc w:val="center"/>
      </w:pPr>
      <w:r>
        <w:rPr>
          <w:rFonts w:cs="Calibri"/>
          <w:i/>
          <w:color w:val="44546A"/>
          <w:sz w:val="18"/>
        </w:rPr>
        <w:t xml:space="preserve">Tabla 36: Conceptos de los costes indirectos </w:t>
      </w:r>
    </w:p>
    <w:p w14:paraId="5BF2C90A" w14:textId="77777777" w:rsidR="008E6DD9" w:rsidRDefault="00000000">
      <w:pPr>
        <w:spacing w:after="33" w:line="259" w:lineRule="auto"/>
        <w:ind w:left="0" w:right="4" w:firstLine="0"/>
        <w:jc w:val="center"/>
      </w:pPr>
      <w:r>
        <w:rPr>
          <w:rFonts w:cs="Calibri"/>
          <w:noProof/>
        </w:rPr>
        <mc:AlternateContent>
          <mc:Choice Requires="wpg">
            <w:drawing>
              <wp:anchor distT="0" distB="0" distL="114300" distR="114300" simplePos="0" relativeHeight="251658240" behindDoc="1" locked="0" layoutInCell="1" allowOverlap="1" wp14:anchorId="3121C625" wp14:editId="77BB5A19">
                <wp:simplePos x="0" y="0"/>
                <wp:positionH relativeFrom="column">
                  <wp:posOffset>1699590</wp:posOffset>
                </wp:positionH>
                <wp:positionV relativeFrom="paragraph">
                  <wp:posOffset>-48767</wp:posOffset>
                </wp:positionV>
                <wp:extent cx="2362454" cy="214884"/>
                <wp:effectExtent l="0" t="0" r="0" b="0"/>
                <wp:wrapNone/>
                <wp:docPr id="166264" name="Group 166264"/>
                <wp:cNvGraphicFramePr/>
                <a:graphic xmlns:a="http://schemas.openxmlformats.org/drawingml/2006/main">
                  <a:graphicData uri="http://schemas.microsoft.com/office/word/2010/wordprocessingGroup">
                    <wpg:wgp>
                      <wpg:cNvGrpSpPr/>
                      <wpg:grpSpPr>
                        <a:xfrm>
                          <a:off x="0" y="0"/>
                          <a:ext cx="2362454" cy="214884"/>
                          <a:chOff x="0" y="0"/>
                          <a:chExt cx="2362454" cy="214884"/>
                        </a:xfrm>
                      </wpg:grpSpPr>
                      <wps:wsp>
                        <wps:cNvPr id="194178" name="Shape 194178"/>
                        <wps:cNvSpPr/>
                        <wps:spPr>
                          <a:xfrm>
                            <a:off x="0" y="0"/>
                            <a:ext cx="2362454" cy="12192"/>
                          </a:xfrm>
                          <a:custGeom>
                            <a:avLst/>
                            <a:gdLst/>
                            <a:ahLst/>
                            <a:cxnLst/>
                            <a:rect l="0" t="0" r="0" b="0"/>
                            <a:pathLst>
                              <a:path w="2362454" h="12192">
                                <a:moveTo>
                                  <a:pt x="0" y="0"/>
                                </a:moveTo>
                                <a:lnTo>
                                  <a:pt x="2362454" y="0"/>
                                </a:lnTo>
                                <a:lnTo>
                                  <a:pt x="2362454"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94179" name="Shape 194179"/>
                        <wps:cNvSpPr/>
                        <wps:spPr>
                          <a:xfrm>
                            <a:off x="0" y="202691"/>
                            <a:ext cx="2362454" cy="12193"/>
                          </a:xfrm>
                          <a:custGeom>
                            <a:avLst/>
                            <a:gdLst/>
                            <a:ahLst/>
                            <a:cxnLst/>
                            <a:rect l="0" t="0" r="0" b="0"/>
                            <a:pathLst>
                              <a:path w="2362454" h="12193">
                                <a:moveTo>
                                  <a:pt x="0" y="0"/>
                                </a:moveTo>
                                <a:lnTo>
                                  <a:pt x="2362454" y="0"/>
                                </a:lnTo>
                                <a:lnTo>
                                  <a:pt x="2362454" y="12193"/>
                                </a:lnTo>
                                <a:lnTo>
                                  <a:pt x="0" y="12193"/>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66264" style="width:186.02pt;height:16.92pt;position:absolute;z-index:-2147483462;mso-position-horizontal-relative:text;mso-position-horizontal:absolute;margin-left:133.826pt;mso-position-vertical-relative:text;margin-top:-3.83997pt;" coordsize="23624,2148">
                <v:shape id="Shape 194180" style="position:absolute;width:23624;height:121;left:0;top:0;" coordsize="2362454,12192" path="m0,0l2362454,0l2362454,12192l0,12192l0,0">
                  <v:stroke weight="0pt" endcap="flat" joinstyle="miter" miterlimit="10" on="false" color="#000000" opacity="0"/>
                  <v:fill on="true" color="#7f7f7f"/>
                </v:shape>
                <v:shape id="Shape 194181" style="position:absolute;width:23624;height:121;left:0;top:2026;" coordsize="2362454,12193" path="m0,0l2362454,0l2362454,12193l0,12193l0,0">
                  <v:stroke weight="0pt" endcap="flat" joinstyle="miter" miterlimit="10" on="false" color="#000000" opacity="0"/>
                  <v:fill on="true" color="#7f7f7f"/>
                </v:shape>
              </v:group>
            </w:pict>
          </mc:Fallback>
        </mc:AlternateContent>
      </w:r>
      <w:r>
        <w:rPr>
          <w:rFonts w:cs="Calibri"/>
          <w:b/>
        </w:rPr>
        <w:t xml:space="preserve">Conceptos </w:t>
      </w:r>
    </w:p>
    <w:p w14:paraId="0C175D94" w14:textId="77777777" w:rsidR="008E6DD9" w:rsidRDefault="00000000">
      <w:pPr>
        <w:spacing w:after="0" w:line="259" w:lineRule="auto"/>
        <w:ind w:left="10" w:right="3"/>
        <w:jc w:val="center"/>
      </w:pPr>
      <w:r>
        <w:t xml:space="preserve">Electricidad </w:t>
      </w:r>
    </w:p>
    <w:p w14:paraId="776D9B2D" w14:textId="77777777" w:rsidR="008E6DD9" w:rsidRDefault="00000000">
      <w:pPr>
        <w:spacing w:after="0" w:line="259" w:lineRule="auto"/>
        <w:ind w:left="10" w:right="4"/>
        <w:jc w:val="center"/>
      </w:pPr>
      <w:r>
        <w:t xml:space="preserve">Internet </w:t>
      </w:r>
    </w:p>
    <w:p w14:paraId="42E71831" w14:textId="77777777" w:rsidR="008E6DD9" w:rsidRDefault="00000000">
      <w:pPr>
        <w:spacing w:after="0" w:line="259" w:lineRule="auto"/>
        <w:ind w:left="10" w:right="4"/>
        <w:jc w:val="center"/>
      </w:pPr>
      <w:r>
        <w:t xml:space="preserve">Comunicaciones </w:t>
      </w:r>
    </w:p>
    <w:p w14:paraId="3697D99B" w14:textId="77777777" w:rsidR="008E6DD9" w:rsidRDefault="00000000">
      <w:pPr>
        <w:spacing w:after="0" w:line="259" w:lineRule="auto"/>
        <w:ind w:left="10" w:right="4"/>
        <w:jc w:val="center"/>
      </w:pPr>
      <w:r>
        <w:t xml:space="preserve">Dietas </w:t>
      </w:r>
    </w:p>
    <w:p w14:paraId="7A83E5EC" w14:textId="77777777" w:rsidR="008E6DD9" w:rsidRDefault="00000000">
      <w:pPr>
        <w:spacing w:after="0" w:line="259" w:lineRule="auto"/>
        <w:ind w:left="10" w:right="6"/>
        <w:jc w:val="center"/>
      </w:pPr>
      <w:r>
        <w:t xml:space="preserve">Transporte </w:t>
      </w:r>
    </w:p>
    <w:p w14:paraId="31188E0A" w14:textId="77777777" w:rsidR="008E6DD9" w:rsidRDefault="00000000">
      <w:pPr>
        <w:spacing w:after="0" w:line="259" w:lineRule="auto"/>
        <w:ind w:left="10" w:right="8"/>
        <w:jc w:val="center"/>
      </w:pPr>
      <w:r>
        <w:t>Limpie</w:t>
      </w:r>
      <w:r>
        <w:rPr>
          <w:u w:val="single" w:color="000000"/>
        </w:rPr>
        <w:t>za y manteni</w:t>
      </w:r>
      <w:r>
        <w:t xml:space="preserve">miento </w:t>
      </w:r>
    </w:p>
    <w:p w14:paraId="160DE07D" w14:textId="77777777" w:rsidR="008E6DD9" w:rsidRDefault="00000000">
      <w:pPr>
        <w:spacing w:after="0" w:line="259" w:lineRule="auto"/>
        <w:ind w:left="2662" w:firstLine="0"/>
        <w:jc w:val="left"/>
      </w:pPr>
      <w:r>
        <w:rPr>
          <w:rFonts w:cs="Calibri"/>
          <w:noProof/>
        </w:rPr>
        <mc:AlternateContent>
          <mc:Choice Requires="wpg">
            <w:drawing>
              <wp:inline distT="0" distB="0" distL="0" distR="0" wp14:anchorId="697C570F" wp14:editId="6224BC87">
                <wp:extent cx="2371598" cy="210312"/>
                <wp:effectExtent l="0" t="0" r="0" b="0"/>
                <wp:docPr id="166265" name="Group 166265"/>
                <wp:cNvGraphicFramePr/>
                <a:graphic xmlns:a="http://schemas.openxmlformats.org/drawingml/2006/main">
                  <a:graphicData uri="http://schemas.microsoft.com/office/word/2010/wordprocessingGroup">
                    <wpg:wgp>
                      <wpg:cNvGrpSpPr/>
                      <wpg:grpSpPr>
                        <a:xfrm>
                          <a:off x="0" y="0"/>
                          <a:ext cx="2371598" cy="210312"/>
                          <a:chOff x="0" y="0"/>
                          <a:chExt cx="2371598" cy="210312"/>
                        </a:xfrm>
                      </wpg:grpSpPr>
                      <wps:wsp>
                        <wps:cNvPr id="24312" name="Rectangle 24312"/>
                        <wps:cNvSpPr/>
                        <wps:spPr>
                          <a:xfrm>
                            <a:off x="385572" y="44196"/>
                            <a:ext cx="42144" cy="189937"/>
                          </a:xfrm>
                          <a:prstGeom prst="rect">
                            <a:avLst/>
                          </a:prstGeom>
                          <a:ln>
                            <a:noFill/>
                          </a:ln>
                        </wps:spPr>
                        <wps:txbx>
                          <w:txbxContent>
                            <w:p w14:paraId="7840BCAD" w14:textId="77777777" w:rsidR="008E6DD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13" name="Rectangle 24313"/>
                        <wps:cNvSpPr/>
                        <wps:spPr>
                          <a:xfrm>
                            <a:off x="417576" y="44196"/>
                            <a:ext cx="42144" cy="189937"/>
                          </a:xfrm>
                          <a:prstGeom prst="rect">
                            <a:avLst/>
                          </a:prstGeom>
                          <a:ln>
                            <a:noFill/>
                          </a:ln>
                        </wps:spPr>
                        <wps:txbx>
                          <w:txbxContent>
                            <w:p w14:paraId="3776AB43" w14:textId="77777777" w:rsidR="008E6DD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14" name="Rectangle 24314"/>
                        <wps:cNvSpPr/>
                        <wps:spPr>
                          <a:xfrm>
                            <a:off x="1173480" y="44196"/>
                            <a:ext cx="42143" cy="189937"/>
                          </a:xfrm>
                          <a:prstGeom prst="rect">
                            <a:avLst/>
                          </a:prstGeom>
                          <a:ln>
                            <a:noFill/>
                          </a:ln>
                        </wps:spPr>
                        <wps:txbx>
                          <w:txbxContent>
                            <w:p w14:paraId="160C68DC" w14:textId="77777777" w:rsidR="008E6DD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15" name="Rectangle 24315"/>
                        <wps:cNvSpPr/>
                        <wps:spPr>
                          <a:xfrm>
                            <a:off x="1205738" y="44196"/>
                            <a:ext cx="42143" cy="189937"/>
                          </a:xfrm>
                          <a:prstGeom prst="rect">
                            <a:avLst/>
                          </a:prstGeom>
                          <a:ln>
                            <a:noFill/>
                          </a:ln>
                        </wps:spPr>
                        <wps:txbx>
                          <w:txbxContent>
                            <w:p w14:paraId="53EB3298" w14:textId="77777777" w:rsidR="008E6DD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16" name="Rectangle 24316"/>
                        <wps:cNvSpPr/>
                        <wps:spPr>
                          <a:xfrm>
                            <a:off x="1960118" y="44196"/>
                            <a:ext cx="42143" cy="189937"/>
                          </a:xfrm>
                          <a:prstGeom prst="rect">
                            <a:avLst/>
                          </a:prstGeom>
                          <a:ln>
                            <a:noFill/>
                          </a:ln>
                        </wps:spPr>
                        <wps:txbx>
                          <w:txbxContent>
                            <w:p w14:paraId="18E7B430" w14:textId="77777777" w:rsidR="008E6DD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17" name="Rectangle 24317"/>
                        <wps:cNvSpPr/>
                        <wps:spPr>
                          <a:xfrm>
                            <a:off x="1992122" y="44196"/>
                            <a:ext cx="42143" cy="189937"/>
                          </a:xfrm>
                          <a:prstGeom prst="rect">
                            <a:avLst/>
                          </a:prstGeom>
                          <a:ln>
                            <a:noFill/>
                          </a:ln>
                        </wps:spPr>
                        <wps:txbx>
                          <w:txbxContent>
                            <w:p w14:paraId="5395A231" w14:textId="77777777" w:rsidR="008E6DD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94182" name="Shape 194182"/>
                        <wps:cNvSpPr/>
                        <wps:spPr>
                          <a:xfrm>
                            <a:off x="9144" y="0"/>
                            <a:ext cx="787908" cy="9144"/>
                          </a:xfrm>
                          <a:custGeom>
                            <a:avLst/>
                            <a:gdLst/>
                            <a:ahLst/>
                            <a:cxnLst/>
                            <a:rect l="0" t="0" r="0" b="0"/>
                            <a:pathLst>
                              <a:path w="787908" h="9144">
                                <a:moveTo>
                                  <a:pt x="0" y="0"/>
                                </a:moveTo>
                                <a:lnTo>
                                  <a:pt x="787908" y="0"/>
                                </a:lnTo>
                                <a:lnTo>
                                  <a:pt x="7879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83" name="Shape 194183"/>
                        <wps:cNvSpPr/>
                        <wps:spPr>
                          <a:xfrm>
                            <a:off x="7970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84" name="Shape 194184"/>
                        <wps:cNvSpPr/>
                        <wps:spPr>
                          <a:xfrm>
                            <a:off x="1589786" y="0"/>
                            <a:ext cx="781812" cy="9144"/>
                          </a:xfrm>
                          <a:custGeom>
                            <a:avLst/>
                            <a:gdLst/>
                            <a:ahLst/>
                            <a:cxnLst/>
                            <a:rect l="0" t="0" r="0" b="0"/>
                            <a:pathLst>
                              <a:path w="781812" h="9144">
                                <a:moveTo>
                                  <a:pt x="0" y="0"/>
                                </a:moveTo>
                                <a:lnTo>
                                  <a:pt x="781812" y="0"/>
                                </a:lnTo>
                                <a:lnTo>
                                  <a:pt x="781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85" name="Shape 194185"/>
                        <wps:cNvSpPr/>
                        <wps:spPr>
                          <a:xfrm>
                            <a:off x="0" y="198120"/>
                            <a:ext cx="797052" cy="12192"/>
                          </a:xfrm>
                          <a:custGeom>
                            <a:avLst/>
                            <a:gdLst/>
                            <a:ahLst/>
                            <a:cxnLst/>
                            <a:rect l="0" t="0" r="0" b="0"/>
                            <a:pathLst>
                              <a:path w="797052" h="12192">
                                <a:moveTo>
                                  <a:pt x="0" y="0"/>
                                </a:moveTo>
                                <a:lnTo>
                                  <a:pt x="797052" y="0"/>
                                </a:lnTo>
                                <a:lnTo>
                                  <a:pt x="797052"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94186" name="Shape 194186"/>
                        <wps:cNvSpPr/>
                        <wps:spPr>
                          <a:xfrm>
                            <a:off x="787908"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94187" name="Shape 194187"/>
                        <wps:cNvSpPr/>
                        <wps:spPr>
                          <a:xfrm>
                            <a:off x="800100" y="198120"/>
                            <a:ext cx="783641" cy="12192"/>
                          </a:xfrm>
                          <a:custGeom>
                            <a:avLst/>
                            <a:gdLst/>
                            <a:ahLst/>
                            <a:cxnLst/>
                            <a:rect l="0" t="0" r="0" b="0"/>
                            <a:pathLst>
                              <a:path w="783641" h="12192">
                                <a:moveTo>
                                  <a:pt x="0" y="0"/>
                                </a:moveTo>
                                <a:lnTo>
                                  <a:pt x="783641" y="0"/>
                                </a:lnTo>
                                <a:lnTo>
                                  <a:pt x="783641"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94188" name="Shape 194188"/>
                        <wps:cNvSpPr/>
                        <wps:spPr>
                          <a:xfrm>
                            <a:off x="1574546"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94189" name="Shape 194189"/>
                        <wps:cNvSpPr/>
                        <wps:spPr>
                          <a:xfrm>
                            <a:off x="1586738" y="198120"/>
                            <a:ext cx="784860" cy="12192"/>
                          </a:xfrm>
                          <a:custGeom>
                            <a:avLst/>
                            <a:gdLst/>
                            <a:ahLst/>
                            <a:cxnLst/>
                            <a:rect l="0" t="0" r="0" b="0"/>
                            <a:pathLst>
                              <a:path w="784860" h="12192">
                                <a:moveTo>
                                  <a:pt x="0" y="0"/>
                                </a:moveTo>
                                <a:lnTo>
                                  <a:pt x="784860" y="0"/>
                                </a:lnTo>
                                <a:lnTo>
                                  <a:pt x="784860" y="12192"/>
                                </a:lnTo>
                                <a:lnTo>
                                  <a:pt x="0" y="1219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697C570F" id="Group 166265" o:spid="_x0000_s1144" style="width:186.75pt;height:16.55pt;mso-position-horizontal-relative:char;mso-position-vertical-relative:line" coordsize="23715,2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">
                <v:rect id="Rectangle 24312" o:spid="_x0000_s1145" style="position:absolute;left:3855;top:441;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" filled="f" stroked="f">
                  <v:textbox inset="0,0,0,0">
                    <w:txbxContent>
                      <w:p w14:paraId="7840BCAD" w14:textId="77777777" w:rsidR="008E6DD9" w:rsidRDefault="00000000">
                        <w:pPr>
                          <w:spacing w:after="160" w:line="259" w:lineRule="auto"/>
                          <w:ind w:left="0" w:firstLine="0"/>
                          <w:jc w:val="left"/>
                        </w:pPr>
                        <w:r>
                          <w:t xml:space="preserve"> </w:t>
                        </w:r>
                      </w:p>
                    </w:txbxContent>
                  </v:textbox>
                </v:rect>
                <v:rect id="Rectangle 24313" o:spid="_x0000_s1146" style="position:absolute;left:4175;top:441;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" filled="f" stroked="f">
                  <v:textbox inset="0,0,0,0">
                    <w:txbxContent>
                      <w:p w14:paraId="3776AB43" w14:textId="77777777" w:rsidR="008E6DD9" w:rsidRDefault="00000000">
                        <w:pPr>
                          <w:spacing w:after="160" w:line="259" w:lineRule="auto"/>
                          <w:ind w:left="0" w:firstLine="0"/>
                          <w:jc w:val="left"/>
                        </w:pPr>
                        <w:r>
                          <w:t xml:space="preserve"> </w:t>
                        </w:r>
                      </w:p>
                    </w:txbxContent>
                  </v:textbox>
                </v:rect>
                <v:rect id="Rectangle 24314" o:spid="_x0000_s1147" style="position:absolute;left:11734;top:441;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" filled="f" stroked="f">
                  <v:textbox inset="0,0,0,0">
                    <w:txbxContent>
                      <w:p w14:paraId="160C68DC" w14:textId="77777777" w:rsidR="008E6DD9" w:rsidRDefault="00000000">
                        <w:pPr>
                          <w:spacing w:after="160" w:line="259" w:lineRule="auto"/>
                          <w:ind w:left="0" w:firstLine="0"/>
                          <w:jc w:val="left"/>
                        </w:pPr>
                        <w:r>
                          <w:t xml:space="preserve"> </w:t>
                        </w:r>
                      </w:p>
                    </w:txbxContent>
                  </v:textbox>
                </v:rect>
                <v:rect id="Rectangle 24315" o:spid="_x0000_s1148" style="position:absolute;left:12057;top:44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" filled="f" stroked="f">
                  <v:textbox inset="0,0,0,0">
                    <w:txbxContent>
                      <w:p w14:paraId="53EB3298" w14:textId="77777777" w:rsidR="008E6DD9" w:rsidRDefault="00000000">
                        <w:pPr>
                          <w:spacing w:after="160" w:line="259" w:lineRule="auto"/>
                          <w:ind w:left="0" w:firstLine="0"/>
                          <w:jc w:val="left"/>
                        </w:pPr>
                        <w:r>
                          <w:t xml:space="preserve"> </w:t>
                        </w:r>
                      </w:p>
                    </w:txbxContent>
                  </v:textbox>
                </v:rect>
                <v:rect id="Rectangle 24316" o:spid="_x0000_s1149" style="position:absolute;left:19601;top:44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" filled="f" stroked="f">
                  <v:textbox inset="0,0,0,0">
                    <w:txbxContent>
                      <w:p w14:paraId="18E7B430" w14:textId="77777777" w:rsidR="008E6DD9" w:rsidRDefault="00000000">
                        <w:pPr>
                          <w:spacing w:after="160" w:line="259" w:lineRule="auto"/>
                          <w:ind w:left="0" w:firstLine="0"/>
                          <w:jc w:val="left"/>
                        </w:pPr>
                        <w:r>
                          <w:t xml:space="preserve"> </w:t>
                        </w:r>
                      </w:p>
                    </w:txbxContent>
                  </v:textbox>
                </v:rect>
                <v:rect id="Rectangle 24317" o:spid="_x0000_s1150" style="position:absolute;left:19921;top:44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" filled="f" stroked="f">
                  <v:textbox inset="0,0,0,0">
                    <w:txbxContent>
                      <w:p w14:paraId="5395A231" w14:textId="77777777" w:rsidR="008E6DD9" w:rsidRDefault="00000000">
                        <w:pPr>
                          <w:spacing w:after="160" w:line="259" w:lineRule="auto"/>
                          <w:ind w:left="0" w:firstLine="0"/>
                          <w:jc w:val="left"/>
                        </w:pPr>
                        <w:r>
                          <w:t xml:space="preserve"> </w:t>
                        </w:r>
                      </w:p>
                    </w:txbxContent>
                  </v:textbox>
                </v:rect>
                <v:shape id="Shape 194182" o:spid="_x0000_s1151" style="position:absolute;left:91;width:7879;height:91;visibility:visible;mso-wrap-style:square;v-text-anchor:top" coordsize="78790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" path="m,l787908,r,9144l,9144,,e" fillcolor="black" stroked="f" strokeweight="0">
                  <v:stroke miterlimit="83231f" joinstyle="miter"/>
                  <v:path arrowok="t" textboxrect="0,0,787908,9144"/>
                </v:shape>
                <v:shape id="Shape 194183" o:spid="_x0000_s1152" style="position:absolute;left:7970;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" path="m,l9144,r,9144l,9144,,e" fillcolor="black" stroked="f" strokeweight="0">
                  <v:stroke miterlimit="83231f" joinstyle="miter"/>
                  <v:path arrowok="t" textboxrect="0,0,9144,9144"/>
                </v:shape>
                <v:shape id="Shape 194184" o:spid="_x0000_s1153" style="position:absolute;left:15897;width:7818;height:91;visibility:visible;mso-wrap-style:square;v-text-anchor:top" coordsize="78181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" path="m,l781812,r,9144l,9144,,e" fillcolor="black" stroked="f" strokeweight="0">
                  <v:stroke miterlimit="83231f" joinstyle="miter"/>
                  <v:path arrowok="t" textboxrect="0,0,781812,9144"/>
                </v:shape>
                <v:shape id="Shape 194185" o:spid="_x0000_s1154" style="position:absolute;top:1981;width:7970;height:122;visibility:visible;mso-wrap-style:square;v-text-anchor:top" coordsize="79705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" path="m,l797052,r,12192l,12192,,e" fillcolor="#7f7f7f" stroked="f" strokeweight="0">
                  <v:stroke miterlimit="83231f" joinstyle="miter"/>
                  <v:path arrowok="t" textboxrect="0,0,797052,12192"/>
                </v:shape>
                <v:shape id="Shape 194186" o:spid="_x0000_s1155" style="position:absolute;left:7879;top:1981;width:122;height:122;visibility:visible;mso-wrap-style:square;v-text-anchor:top" coordsize="1219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" path="m,l12192,r,12192l,12192,,e" fillcolor="#7f7f7f" stroked="f" strokeweight="0">
                  <v:stroke miterlimit="83231f" joinstyle="miter"/>
                  <v:path arrowok="t" textboxrect="0,0,12192,12192"/>
                </v:shape>
                <v:shape id="Shape 194187" o:spid="_x0000_s1156" style="position:absolute;left:8001;top:1981;width:7836;height:122;visibility:visible;mso-wrap-style:square;v-text-anchor:top" coordsize="783641,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" path="m,l783641,r,12192l,12192,,e" fillcolor="#7f7f7f" stroked="f" strokeweight="0">
                  <v:stroke miterlimit="83231f" joinstyle="miter"/>
                  <v:path arrowok="t" textboxrect="0,0,783641,12192"/>
                </v:shape>
                <v:shape id="Shape 194188" o:spid="_x0000_s1157" style="position:absolute;left:15745;top:1981;width:122;height:122;visibility:visible;mso-wrap-style:square;v-text-anchor:top" coordsize="1219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" path="m,l12192,r,12192l,12192,,e" fillcolor="#7f7f7f" stroked="f" strokeweight="0">
                  <v:stroke miterlimit="83231f" joinstyle="miter"/>
                  <v:path arrowok="t" textboxrect="0,0,12192,12192"/>
                </v:shape>
                <v:shape id="Shape 194189" o:spid="_x0000_s1158" style="position:absolute;left:15867;top:1981;width:7848;height:122;visibility:visible;mso-wrap-style:square;v-text-anchor:top" coordsize="78486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" path="m,l784860,r,12192l,12192,,e" fillcolor="#7f7f7f" stroked="f" strokeweight="0">
                  <v:stroke miterlimit="83231f" joinstyle="miter"/>
                  <v:path arrowok="t" textboxrect="0,0,784860,12192"/>
                </v:shape>
                <w10:anchorlock/>
              </v:group>
            </w:pict>
          </mc:Fallback>
        </mc:AlternateContent>
      </w:r>
    </w:p>
    <w:p w14:paraId="2D69E07F" w14:textId="77777777" w:rsidR="008E6DD9" w:rsidRDefault="00000000">
      <w:pPr>
        <w:spacing w:line="259" w:lineRule="auto"/>
        <w:ind w:left="-5"/>
        <w:jc w:val="left"/>
      </w:pPr>
      <w:r>
        <w:rPr>
          <w:rFonts w:cs="Calibri"/>
          <w:color w:val="262626"/>
          <w:sz w:val="32"/>
        </w:rPr>
        <w:t>8</w:t>
      </w:r>
      <w:r>
        <w:rPr>
          <w:rFonts w:ascii="Arial" w:eastAsia="Arial" w:hAnsi="Arial" w:cs="Arial"/>
          <w:color w:val="262626"/>
          <w:sz w:val="32"/>
        </w:rPr>
        <w:t xml:space="preserve"> </w:t>
      </w:r>
      <w:r>
        <w:rPr>
          <w:rFonts w:cs="Calibri"/>
          <w:color w:val="262626"/>
          <w:sz w:val="32"/>
        </w:rPr>
        <w:t xml:space="preserve">Referencias </w:t>
      </w:r>
    </w:p>
    <w:p w14:paraId="51D62DBF" w14:textId="77777777" w:rsidR="008E6DD9" w:rsidRDefault="00000000">
      <w:pPr>
        <w:spacing w:after="218" w:line="259" w:lineRule="auto"/>
        <w:ind w:left="0" w:firstLine="0"/>
        <w:jc w:val="left"/>
      </w:pPr>
      <w:r>
        <w:t xml:space="preserve"> </w:t>
      </w:r>
    </w:p>
    <w:p w14:paraId="20A5C86A" w14:textId="77777777" w:rsidR="008E6DD9" w:rsidRPr="00443241" w:rsidRDefault="00000000">
      <w:pPr>
        <w:numPr>
          <w:ilvl w:val="0"/>
          <w:numId w:val="29"/>
        </w:numPr>
        <w:spacing w:after="214"/>
        <w:ind w:hanging="418"/>
        <w:rPr>
          <w:lang w:val="en-US"/>
        </w:rPr>
      </w:pPr>
      <w:r w:rsidRPr="00443241">
        <w:rPr>
          <w:lang w:val="en-US"/>
        </w:rPr>
        <w:t xml:space="preserve">Allamanis, M. and Sutton, C., «Mining source code repositories at massive scale using language modeling,» de </w:t>
      </w:r>
      <w:r w:rsidRPr="00443241">
        <w:rPr>
          <w:rFonts w:cs="Calibri"/>
          <w:i/>
          <w:lang w:val="en-US"/>
        </w:rPr>
        <w:t>10th Working Conference on Mining Software Repositories (MSR)</w:t>
      </w:r>
      <w:r w:rsidRPr="00443241">
        <w:rPr>
          <w:lang w:val="en-US"/>
        </w:rPr>
        <w:t xml:space="preserve">, 2013.  </w:t>
      </w:r>
    </w:p>
    <w:p w14:paraId="13063DB0" w14:textId="77777777" w:rsidR="008E6DD9" w:rsidRPr="00443241" w:rsidRDefault="00000000">
      <w:pPr>
        <w:numPr>
          <w:ilvl w:val="0"/>
          <w:numId w:val="29"/>
        </w:numPr>
        <w:spacing w:after="215"/>
        <w:ind w:hanging="418"/>
        <w:rPr>
          <w:lang w:val="en-US"/>
        </w:rPr>
      </w:pPr>
      <w:r w:rsidRPr="00443241">
        <w:rPr>
          <w:lang w:val="en-US"/>
        </w:rPr>
        <w:t xml:space="preserve">Ortin, F., Escalada J., and Rodriguez-Prieto, O., «Big code: New opportunities for improving software construction,» </w:t>
      </w:r>
      <w:r w:rsidRPr="00443241">
        <w:rPr>
          <w:rFonts w:cs="Calibri"/>
          <w:i/>
          <w:lang w:val="en-US"/>
        </w:rPr>
        <w:t xml:space="preserve">Journal of Software, </w:t>
      </w:r>
      <w:r w:rsidRPr="00443241">
        <w:rPr>
          <w:lang w:val="en-US"/>
        </w:rPr>
        <w:t xml:space="preserve">vol. 11, nº 11, pp. 1083-1088, 2016.  </w:t>
      </w:r>
    </w:p>
    <w:p w14:paraId="71793EBC" w14:textId="77777777" w:rsidR="008E6DD9" w:rsidRPr="00443241" w:rsidRDefault="00000000">
      <w:pPr>
        <w:numPr>
          <w:ilvl w:val="0"/>
          <w:numId w:val="29"/>
        </w:numPr>
        <w:spacing w:after="216"/>
        <w:ind w:hanging="418"/>
        <w:rPr>
          <w:lang w:val="en-US"/>
        </w:rPr>
      </w:pPr>
      <w:r w:rsidRPr="00443241">
        <w:rPr>
          <w:lang w:val="en-US"/>
        </w:rPr>
        <w:t xml:space="preserve">Bird, C., Ford, D., Zimmermann, T., Forsgren, N., Kalliamvakou, E., Lowdermilk, T., and Gazit, I., «Taking Flight with Copilot: Early insights and opportunities of AI-powered pair-programming tools,» </w:t>
      </w:r>
      <w:r w:rsidRPr="00443241">
        <w:rPr>
          <w:rFonts w:cs="Calibri"/>
          <w:i/>
          <w:lang w:val="en-US"/>
        </w:rPr>
        <w:t xml:space="preserve">ACM Queue, </w:t>
      </w:r>
      <w:r w:rsidRPr="00443241">
        <w:rPr>
          <w:lang w:val="en-US"/>
        </w:rPr>
        <w:t>vol. 20, nº 6, p. 35</w:t>
      </w:r>
      <w:r w:rsidRPr="00443241">
        <w:rPr>
          <w:rFonts w:cs="Calibri"/>
          <w:lang w:val="en-US"/>
        </w:rPr>
        <w:t>–</w:t>
      </w:r>
      <w:r w:rsidRPr="00443241">
        <w:rPr>
          <w:lang w:val="en-US"/>
        </w:rPr>
        <w:t xml:space="preserve">57, 2023.  </w:t>
      </w:r>
    </w:p>
    <w:p w14:paraId="53689C2B" w14:textId="77777777" w:rsidR="008E6DD9" w:rsidRDefault="00000000">
      <w:pPr>
        <w:numPr>
          <w:ilvl w:val="0"/>
          <w:numId w:val="29"/>
        </w:numPr>
        <w:spacing w:after="215"/>
        <w:ind w:hanging="418"/>
      </w:pPr>
      <w:r w:rsidRPr="00443241">
        <w:rPr>
          <w:lang w:val="en-US"/>
        </w:rPr>
        <w:t xml:space="preserve">IEEE Spectrum, «Top Programming Languages 2023,» [En línea]. Available: https://spectrum.ieee.org/top-programming-languages-2023. </w:t>
      </w:r>
      <w:r>
        <w:t xml:space="preserve">[Último acceso: Junio 2024]. </w:t>
      </w:r>
    </w:p>
    <w:p w14:paraId="6F3C10C9" w14:textId="77777777" w:rsidR="008E6DD9" w:rsidRDefault="00000000">
      <w:pPr>
        <w:numPr>
          <w:ilvl w:val="0"/>
          <w:numId w:val="29"/>
        </w:numPr>
        <w:ind w:hanging="418"/>
      </w:pPr>
      <w:r w:rsidRPr="00443241">
        <w:rPr>
          <w:lang w:val="en-US"/>
        </w:rPr>
        <w:lastRenderedPageBreak/>
        <w:t xml:space="preserve">KDnuggets , «Data Science Tools, 2019-2020: Trends and Analysis,» [En línea]. </w:t>
      </w:r>
      <w:r>
        <w:t xml:space="preserve">Available: </w:t>
      </w:r>
    </w:p>
    <w:p w14:paraId="6E5CCFD3" w14:textId="77777777" w:rsidR="008E6DD9" w:rsidRDefault="00000000">
      <w:pPr>
        <w:spacing w:after="215"/>
        <w:ind w:left="473"/>
      </w:pPr>
      <w:r>
        <w:t xml:space="preserve">https://www.kdnuggets.com/2020/06/data-science-tools-popularity-animated.html. [Último acceso: junio 2024]. </w:t>
      </w:r>
    </w:p>
    <w:p w14:paraId="799DC590" w14:textId="77777777" w:rsidR="008E6DD9" w:rsidRPr="00443241" w:rsidRDefault="00000000">
      <w:pPr>
        <w:numPr>
          <w:ilvl w:val="0"/>
          <w:numId w:val="29"/>
        </w:numPr>
        <w:spacing w:after="215"/>
        <w:ind w:hanging="418"/>
        <w:rPr>
          <w:lang w:val="en-US"/>
        </w:rPr>
      </w:pPr>
      <w:r w:rsidRPr="00443241">
        <w:rPr>
          <w:lang w:val="en-US"/>
        </w:rPr>
        <w:t xml:space="preserve">Iyer, V., and Zilles, C., «Pattern census: A characterization of pattern usage in early programming courses,» de </w:t>
      </w:r>
      <w:r w:rsidRPr="00443241">
        <w:rPr>
          <w:rFonts w:cs="Calibri"/>
          <w:i/>
          <w:lang w:val="en-US"/>
        </w:rPr>
        <w:t>Proceedings of the 52nd ACM Technical Symposium on Computer Science Education (SIGCSE '21)</w:t>
      </w:r>
      <w:r w:rsidRPr="00443241">
        <w:rPr>
          <w:lang w:val="en-US"/>
        </w:rPr>
        <w:t xml:space="preserve">, New York, NY, USA, 2021.  </w:t>
      </w:r>
    </w:p>
    <w:p w14:paraId="34B12584" w14:textId="77777777" w:rsidR="008E6DD9" w:rsidRPr="00443241" w:rsidRDefault="00000000">
      <w:pPr>
        <w:numPr>
          <w:ilvl w:val="0"/>
          <w:numId w:val="29"/>
        </w:numPr>
        <w:spacing w:after="218"/>
        <w:ind w:hanging="418"/>
        <w:rPr>
          <w:lang w:val="en-US"/>
        </w:rPr>
      </w:pPr>
      <w:r w:rsidRPr="00443241">
        <w:rPr>
          <w:lang w:val="en-US"/>
        </w:rPr>
        <w:t xml:space="preserve">Losada, A., Facundo, G., Garcia, M., and Ortin, F., «Mining common syntactic patterns used by Java programmers,» </w:t>
      </w:r>
      <w:r w:rsidRPr="00443241">
        <w:rPr>
          <w:rFonts w:cs="Calibri"/>
          <w:i/>
          <w:lang w:val="en-US"/>
        </w:rPr>
        <w:t xml:space="preserve">IEEE Latin America Transactions, </w:t>
      </w:r>
      <w:r w:rsidRPr="00443241">
        <w:rPr>
          <w:lang w:val="en-US"/>
        </w:rPr>
        <w:t xml:space="preserve">vol. 20, nº 5, pp. 753-762, 2022.  </w:t>
      </w:r>
    </w:p>
    <w:p w14:paraId="0AF90AB4" w14:textId="77777777" w:rsidR="008E6DD9" w:rsidRDefault="00000000">
      <w:pPr>
        <w:numPr>
          <w:ilvl w:val="0"/>
          <w:numId w:val="29"/>
        </w:numPr>
        <w:spacing w:after="218"/>
        <w:ind w:hanging="418"/>
      </w:pPr>
      <w:r w:rsidRPr="00443241">
        <w:rPr>
          <w:lang w:val="en-US"/>
        </w:rPr>
        <w:t xml:space="preserve">Python 3.12.3, «The Python Standard Library, ast - Abstract Syntax Trees,» [En línea]. </w:t>
      </w:r>
      <w:r>
        <w:t xml:space="preserve">Available: https://docs.python.org/3/library/ast.html. [Último acceso: Junio 2024]. </w:t>
      </w:r>
    </w:p>
    <w:p w14:paraId="0F1C5563" w14:textId="77777777" w:rsidR="008E6DD9" w:rsidRPr="00443241" w:rsidRDefault="00000000">
      <w:pPr>
        <w:numPr>
          <w:ilvl w:val="0"/>
          <w:numId w:val="29"/>
        </w:numPr>
        <w:spacing w:after="218"/>
        <w:ind w:hanging="418"/>
        <w:rPr>
          <w:lang w:val="en-US"/>
        </w:rPr>
      </w:pPr>
      <w:r w:rsidRPr="00443241">
        <w:rPr>
          <w:lang w:val="en-US"/>
        </w:rPr>
        <w:t xml:space="preserve">Peng, Y., Zhang, Y., and Hu, M., «An Empirical Study for Common Language Features Used in Python Projects,» de </w:t>
      </w:r>
      <w:r w:rsidRPr="00443241">
        <w:rPr>
          <w:rFonts w:cs="Calibri"/>
          <w:i/>
          <w:lang w:val="en-US"/>
        </w:rPr>
        <w:t>IEEE International Conference on Software Analysis, Evolution and Reengineering (SANER)</w:t>
      </w:r>
      <w:r w:rsidRPr="00443241">
        <w:rPr>
          <w:lang w:val="en-US"/>
        </w:rPr>
        <w:t xml:space="preserve">, Honolulu, HI, USA, 2021.  </w:t>
      </w:r>
    </w:p>
    <w:p w14:paraId="4D048112" w14:textId="77777777" w:rsidR="008E6DD9" w:rsidRPr="00443241" w:rsidRDefault="00000000">
      <w:pPr>
        <w:numPr>
          <w:ilvl w:val="0"/>
          <w:numId w:val="29"/>
        </w:numPr>
        <w:spacing w:after="218"/>
        <w:ind w:hanging="418"/>
        <w:rPr>
          <w:lang w:val="en-US"/>
        </w:rPr>
      </w:pPr>
      <w:r w:rsidRPr="00443241">
        <w:rPr>
          <w:lang w:val="en-US"/>
        </w:rPr>
        <w:t xml:space="preserve">Dakhel, A. M., Desmarais, M. C., and Khomh, F., «Assessing Developer Expertise from the Statistical Distribution of Programming Syntax Patterns,» de </w:t>
      </w:r>
      <w:r w:rsidRPr="00443241">
        <w:rPr>
          <w:rFonts w:cs="Calibri"/>
          <w:i/>
          <w:lang w:val="en-US"/>
        </w:rPr>
        <w:t>Proceedings of the 25th Evaluation and Assessment in Software Engineering Conference (EASE 2021)</w:t>
      </w:r>
      <w:r w:rsidRPr="00443241">
        <w:rPr>
          <w:lang w:val="en-US"/>
        </w:rPr>
        <w:t xml:space="preserve">, 2021.  </w:t>
      </w:r>
    </w:p>
    <w:p w14:paraId="40D85BAB" w14:textId="77777777" w:rsidR="008E6DD9" w:rsidRPr="00443241" w:rsidRDefault="00000000">
      <w:pPr>
        <w:numPr>
          <w:ilvl w:val="0"/>
          <w:numId w:val="29"/>
        </w:numPr>
        <w:spacing w:after="215"/>
        <w:ind w:hanging="418"/>
        <w:rPr>
          <w:lang w:val="en-US"/>
        </w:rPr>
      </w:pPr>
      <w:r w:rsidRPr="00443241">
        <w:rPr>
          <w:lang w:val="en-US"/>
        </w:rPr>
        <w:t xml:space="preserve">Robles, G., Kula, R. G., Ragkhitwetsagul, C., Sakulniwat, T., Matsumoto, K., and GonzalezBarahona, J. M, «Pycefr: Python competency level through code analysis,» de </w:t>
      </w:r>
      <w:r w:rsidRPr="00443241">
        <w:rPr>
          <w:rFonts w:cs="Calibri"/>
          <w:i/>
          <w:lang w:val="en-US"/>
        </w:rPr>
        <w:t>Proceedings of the 30th IEEE/ACM International Conference on Program Comprehension (ICPC '22)</w:t>
      </w:r>
      <w:r w:rsidRPr="00443241">
        <w:rPr>
          <w:lang w:val="en-US"/>
        </w:rPr>
        <w:t xml:space="preserve">, New York, NY, USA, 2022.  </w:t>
      </w:r>
    </w:p>
    <w:p w14:paraId="47417794" w14:textId="77777777" w:rsidR="008E6DD9" w:rsidRPr="00443241" w:rsidRDefault="00000000">
      <w:pPr>
        <w:numPr>
          <w:ilvl w:val="0"/>
          <w:numId w:val="29"/>
        </w:numPr>
        <w:spacing w:after="215"/>
        <w:ind w:hanging="418"/>
        <w:rPr>
          <w:lang w:val="en-US"/>
        </w:rPr>
      </w:pPr>
      <w:r w:rsidRPr="00443241">
        <w:rPr>
          <w:lang w:val="en-US"/>
        </w:rPr>
        <w:t xml:space="preserve">Ortin, F., Facundo, G., and Garcia, M., «Analyzing syntactic constructs of Java programs with machine learning,» </w:t>
      </w:r>
      <w:r w:rsidRPr="00443241">
        <w:rPr>
          <w:rFonts w:cs="Calibri"/>
          <w:i/>
          <w:lang w:val="en-US"/>
        </w:rPr>
        <w:t xml:space="preserve">Elsevier Expert Systems with Applications, </w:t>
      </w:r>
      <w:r w:rsidRPr="00443241">
        <w:rPr>
          <w:lang w:val="en-US"/>
        </w:rPr>
        <w:t xml:space="preserve">vol. 215, pp. 119398-119414, 2023. </w:t>
      </w:r>
    </w:p>
    <w:p w14:paraId="3595350B" w14:textId="77777777" w:rsidR="008E6DD9" w:rsidRPr="00443241" w:rsidRDefault="00000000">
      <w:pPr>
        <w:numPr>
          <w:ilvl w:val="0"/>
          <w:numId w:val="29"/>
        </w:numPr>
        <w:ind w:hanging="418"/>
        <w:rPr>
          <w:lang w:val="en-US"/>
        </w:rPr>
      </w:pPr>
      <w:r w:rsidRPr="00443241">
        <w:rPr>
          <w:lang w:val="en-US"/>
        </w:rPr>
        <w:t xml:space="preserve">Gamma, E., Helm, R., Johnson, R., and Vlissides, J., «Design Patterns: Abstraction and Reuse of Object-Oriented Design,» de </w:t>
      </w:r>
      <w:r w:rsidRPr="00443241">
        <w:rPr>
          <w:rFonts w:cs="Calibri"/>
          <w:i/>
          <w:lang w:val="en-US"/>
        </w:rPr>
        <w:t>European Conf. on Object-Oriented Programming</w:t>
      </w:r>
      <w:r w:rsidRPr="00443241">
        <w:rPr>
          <w:lang w:val="en-US"/>
        </w:rPr>
        <w:t xml:space="preserve">, 1993.  </w:t>
      </w:r>
    </w:p>
    <w:p w14:paraId="3820BD64" w14:textId="77777777" w:rsidR="008E6DD9" w:rsidRPr="00443241" w:rsidRDefault="00000000">
      <w:pPr>
        <w:numPr>
          <w:ilvl w:val="0"/>
          <w:numId w:val="29"/>
        </w:numPr>
        <w:spacing w:after="217"/>
        <w:ind w:hanging="418"/>
        <w:rPr>
          <w:lang w:val="en-US"/>
        </w:rPr>
      </w:pPr>
      <w:r w:rsidRPr="00443241">
        <w:rPr>
          <w:lang w:val="en-US"/>
        </w:rPr>
        <w:t xml:space="preserve">Van Rossum, G. and Drake Jr, F.L., «Python tutorial,» de </w:t>
      </w:r>
      <w:r w:rsidRPr="00443241">
        <w:rPr>
          <w:rFonts w:cs="Calibri"/>
          <w:i/>
          <w:lang w:val="en-US"/>
        </w:rPr>
        <w:t>Centrum voor Wiskunde en Informatica Amsterdam, The Netherlands</w:t>
      </w:r>
      <w:r w:rsidRPr="00443241">
        <w:rPr>
          <w:lang w:val="en-US"/>
        </w:rPr>
        <w:t xml:space="preserve">, 1995.  </w:t>
      </w:r>
    </w:p>
    <w:p w14:paraId="5B0E695D" w14:textId="77777777" w:rsidR="008E6DD9" w:rsidRPr="00443241" w:rsidRDefault="00000000">
      <w:pPr>
        <w:numPr>
          <w:ilvl w:val="0"/>
          <w:numId w:val="29"/>
        </w:numPr>
        <w:spacing w:after="218"/>
        <w:ind w:hanging="418"/>
        <w:rPr>
          <w:lang w:val="en-US"/>
        </w:rPr>
      </w:pPr>
      <w:r w:rsidRPr="00443241">
        <w:rPr>
          <w:lang w:val="en-US"/>
        </w:rPr>
        <w:t xml:space="preserve">Alfred, V. Aho, S. Lam Monica, and D. Ullman Jeffrey, Compilers Principles, Techniques and Tools, Pearson Education, 2007.  </w:t>
      </w:r>
    </w:p>
    <w:p w14:paraId="52ECEBED" w14:textId="77777777" w:rsidR="008E6DD9" w:rsidRPr="00443241" w:rsidRDefault="00000000">
      <w:pPr>
        <w:numPr>
          <w:ilvl w:val="0"/>
          <w:numId w:val="29"/>
        </w:numPr>
        <w:spacing w:after="218"/>
        <w:ind w:hanging="418"/>
        <w:rPr>
          <w:lang w:val="en-US"/>
        </w:rPr>
      </w:pPr>
      <w:r w:rsidRPr="00443241">
        <w:rPr>
          <w:lang w:val="en-US"/>
        </w:rPr>
        <w:t xml:space="preserve">Joglekar, M., Garcia-Molina, H. and Parameswaran, A, «Interactive data exploration with smart drill-down,» </w:t>
      </w:r>
      <w:r w:rsidRPr="00443241">
        <w:rPr>
          <w:rFonts w:cs="Calibri"/>
          <w:i/>
          <w:lang w:val="en-US"/>
        </w:rPr>
        <w:t xml:space="preserve">IEEE Transactions on Knowledge and Data Engineering, </w:t>
      </w:r>
      <w:r w:rsidRPr="00443241">
        <w:rPr>
          <w:lang w:val="en-US"/>
        </w:rPr>
        <w:t xml:space="preserve">vol. 31, nº 1, pp. 46-60, 2017. </w:t>
      </w:r>
    </w:p>
    <w:p w14:paraId="6623C673" w14:textId="77777777" w:rsidR="008E6DD9" w:rsidRPr="00443241" w:rsidRDefault="00000000">
      <w:pPr>
        <w:numPr>
          <w:ilvl w:val="0"/>
          <w:numId w:val="29"/>
        </w:numPr>
        <w:spacing w:after="215"/>
        <w:ind w:hanging="418"/>
        <w:rPr>
          <w:lang w:val="en-US"/>
        </w:rPr>
      </w:pPr>
      <w:r w:rsidRPr="00443241">
        <w:rPr>
          <w:lang w:val="en-US"/>
        </w:rPr>
        <w:t xml:space="preserve">Adams, J., Hayunga, D., Mansi, S., Reeb, D. and Verardi, V., «Identifying and treating outliers in finance,» </w:t>
      </w:r>
      <w:r w:rsidRPr="00443241">
        <w:rPr>
          <w:rFonts w:cs="Calibri"/>
          <w:i/>
          <w:lang w:val="en-US"/>
        </w:rPr>
        <w:t xml:space="preserve">Financial Management, </w:t>
      </w:r>
      <w:r w:rsidRPr="00443241">
        <w:rPr>
          <w:lang w:val="en-US"/>
        </w:rPr>
        <w:t xml:space="preserve">vol. 48, nº 2, pp. 345-384, 2019.  </w:t>
      </w:r>
    </w:p>
    <w:p w14:paraId="05812470" w14:textId="77777777" w:rsidR="008E6DD9" w:rsidRPr="00443241" w:rsidRDefault="00000000">
      <w:pPr>
        <w:numPr>
          <w:ilvl w:val="0"/>
          <w:numId w:val="29"/>
        </w:numPr>
        <w:spacing w:after="215"/>
        <w:ind w:hanging="418"/>
        <w:rPr>
          <w:lang w:val="en-US"/>
        </w:rPr>
      </w:pPr>
      <w:r w:rsidRPr="00443241">
        <w:rPr>
          <w:lang w:val="en-US"/>
        </w:rPr>
        <w:t xml:space="preserve">Tukey, J.W., Exploratory data analysis. Vol. 2., Reading, MA: Addison-wesley, 1977.  </w:t>
      </w:r>
    </w:p>
    <w:p w14:paraId="465F9D6D" w14:textId="77777777" w:rsidR="008E6DD9" w:rsidRPr="00443241" w:rsidRDefault="00000000">
      <w:pPr>
        <w:numPr>
          <w:ilvl w:val="0"/>
          <w:numId w:val="29"/>
        </w:numPr>
        <w:spacing w:after="217"/>
        <w:ind w:hanging="418"/>
        <w:rPr>
          <w:lang w:val="en-US"/>
        </w:rPr>
      </w:pPr>
      <w:r w:rsidRPr="00443241">
        <w:rPr>
          <w:lang w:val="en-US"/>
        </w:rPr>
        <w:t xml:space="preserve">Hubert, M. and Vandervieren, E., «An adjusted boxplot for skewed distributions,» </w:t>
      </w:r>
      <w:r w:rsidRPr="00443241">
        <w:rPr>
          <w:rFonts w:cs="Calibri"/>
          <w:i/>
          <w:lang w:val="en-US"/>
        </w:rPr>
        <w:t xml:space="preserve">Computational statistics &amp; data analysis, </w:t>
      </w:r>
      <w:r w:rsidRPr="00443241">
        <w:rPr>
          <w:lang w:val="en-US"/>
        </w:rPr>
        <w:t xml:space="preserve">vol. 52, nº 12, pp. 5186-5201, 2008.  </w:t>
      </w:r>
    </w:p>
    <w:p w14:paraId="5D27360A" w14:textId="77777777" w:rsidR="008E6DD9" w:rsidRPr="00443241" w:rsidRDefault="00000000">
      <w:pPr>
        <w:numPr>
          <w:ilvl w:val="0"/>
          <w:numId w:val="29"/>
        </w:numPr>
        <w:spacing w:after="218"/>
        <w:ind w:hanging="418"/>
        <w:rPr>
          <w:lang w:val="en-US"/>
        </w:rPr>
      </w:pPr>
      <w:r w:rsidRPr="00443241">
        <w:rPr>
          <w:lang w:val="en-US"/>
        </w:rPr>
        <w:t xml:space="preserve">Liu, F.T., Ting, K.M. and Zhou, Z.H., «Isolation forest,» </w:t>
      </w:r>
      <w:r w:rsidRPr="00443241">
        <w:rPr>
          <w:rFonts w:cs="Calibri"/>
          <w:i/>
          <w:lang w:val="en-US"/>
        </w:rPr>
        <w:t xml:space="preserve">2008 eighth ieee international conference on data mining, </w:t>
      </w:r>
      <w:r w:rsidRPr="00443241">
        <w:rPr>
          <w:lang w:val="en-US"/>
        </w:rPr>
        <w:t xml:space="preserve">pp. 413-422, 2008.  </w:t>
      </w:r>
    </w:p>
    <w:p w14:paraId="4450F67F" w14:textId="77777777" w:rsidR="008E6DD9" w:rsidRDefault="00000000">
      <w:pPr>
        <w:numPr>
          <w:ilvl w:val="0"/>
          <w:numId w:val="29"/>
        </w:numPr>
        <w:spacing w:after="215"/>
        <w:ind w:hanging="418"/>
      </w:pPr>
      <w:r>
        <w:lastRenderedPageBreak/>
        <w:t xml:space="preserve">GitHub, «REST API documentation,» [En línea]. Available: https://docs.github.com/es/rest. [Último acceso: junio 2024]. </w:t>
      </w:r>
    </w:p>
    <w:p w14:paraId="710D504F" w14:textId="77777777" w:rsidR="008E6DD9" w:rsidRPr="00443241" w:rsidRDefault="00000000">
      <w:pPr>
        <w:numPr>
          <w:ilvl w:val="0"/>
          <w:numId w:val="29"/>
        </w:numPr>
        <w:spacing w:after="230"/>
        <w:ind w:hanging="418"/>
        <w:rPr>
          <w:lang w:val="en-US"/>
        </w:rPr>
      </w:pPr>
      <w:r w:rsidRPr="00443241">
        <w:rPr>
          <w:lang w:val="en-US"/>
        </w:rPr>
        <w:t xml:space="preserve">Kluyver, T., Ragan-Kelley, B., Pérez, F., Granger, B., Bussonnier, M., Frederic, J., and Willing, C., «Jupyter Notebooks </w:t>
      </w:r>
      <w:r w:rsidRPr="00443241">
        <w:rPr>
          <w:rFonts w:cs="Calibri"/>
          <w:lang w:val="en-US"/>
        </w:rPr>
        <w:t>–</w:t>
      </w:r>
      <w:r w:rsidRPr="00443241">
        <w:rPr>
          <w:lang w:val="en-US"/>
        </w:rPr>
        <w:t xml:space="preserve"> a publishing format for reproducible computational workflows,» </w:t>
      </w:r>
      <w:r w:rsidRPr="00443241">
        <w:rPr>
          <w:rFonts w:cs="Calibri"/>
          <w:i/>
          <w:lang w:val="en-US"/>
        </w:rPr>
        <w:t xml:space="preserve">Positioning and Power in Academic Publishing: Players, Agents and Agendas, </w:t>
      </w:r>
      <w:r w:rsidRPr="00443241">
        <w:rPr>
          <w:lang w:val="en-US"/>
        </w:rPr>
        <w:t xml:space="preserve">pp. 87-90, 2016.  </w:t>
      </w:r>
    </w:p>
    <w:p w14:paraId="26CECF4D" w14:textId="77777777" w:rsidR="008E6DD9" w:rsidRDefault="00000000">
      <w:pPr>
        <w:numPr>
          <w:ilvl w:val="0"/>
          <w:numId w:val="29"/>
        </w:numPr>
        <w:ind w:hanging="418"/>
      </w:pPr>
      <w:r>
        <w:t xml:space="preserve">Computational </w:t>
      </w:r>
      <w:r>
        <w:tab/>
        <w:t xml:space="preserve">Reflection, </w:t>
      </w:r>
      <w:r>
        <w:tab/>
        <w:t xml:space="preserve">«Python </w:t>
      </w:r>
      <w:r>
        <w:tab/>
        <w:t xml:space="preserve">Source </w:t>
      </w:r>
      <w:r>
        <w:tab/>
        <w:t xml:space="preserve">Code </w:t>
      </w:r>
      <w:r>
        <w:tab/>
        <w:t xml:space="preserve">Analysis,» </w:t>
      </w:r>
      <w:r>
        <w:tab/>
        <w:t xml:space="preserve">[En </w:t>
      </w:r>
      <w:r>
        <w:tab/>
        <w:t xml:space="preserve">línea]. </w:t>
      </w:r>
      <w:r>
        <w:tab/>
        <w:t xml:space="preserve">Available: </w:t>
      </w:r>
    </w:p>
    <w:p w14:paraId="66F38653" w14:textId="77777777" w:rsidR="008E6DD9" w:rsidRDefault="00000000">
      <w:pPr>
        <w:spacing w:after="218"/>
        <w:ind w:left="473"/>
      </w:pPr>
      <w:r>
        <w:t xml:space="preserve">https://github.com/ComputationalReflection/PythonSourceCodeAnalysis. [Último acceso: junio 2024]. </w:t>
      </w:r>
    </w:p>
    <w:p w14:paraId="277517B0" w14:textId="77777777" w:rsidR="008E6DD9" w:rsidRPr="00443241" w:rsidRDefault="00000000">
      <w:pPr>
        <w:numPr>
          <w:ilvl w:val="0"/>
          <w:numId w:val="29"/>
        </w:numPr>
        <w:spacing w:after="218"/>
        <w:ind w:hanging="418"/>
        <w:rPr>
          <w:lang w:val="en-US"/>
        </w:rPr>
      </w:pPr>
      <w:r w:rsidRPr="00443241">
        <w:rPr>
          <w:lang w:val="en-US"/>
        </w:rPr>
        <w:t xml:space="preserve">Rodriguez-Prieto, O., Mycroft, A., and Ortin, F., «An efficient and scalable platform for Java source code analysis using overlaid graph representations,» </w:t>
      </w:r>
      <w:r w:rsidRPr="00443241">
        <w:rPr>
          <w:rFonts w:cs="Calibri"/>
          <w:i/>
          <w:lang w:val="en-US"/>
        </w:rPr>
        <w:t xml:space="preserve">IEEE Access, </w:t>
      </w:r>
      <w:r w:rsidRPr="00443241">
        <w:rPr>
          <w:lang w:val="en-US"/>
        </w:rPr>
        <w:t>vol. 8, p. 72239</w:t>
      </w:r>
      <w:r w:rsidRPr="00443241">
        <w:rPr>
          <w:rFonts w:cs="Calibri"/>
          <w:lang w:val="en-US"/>
        </w:rPr>
        <w:t>–</w:t>
      </w:r>
      <w:r w:rsidRPr="00443241">
        <w:rPr>
          <w:lang w:val="en-US"/>
        </w:rPr>
        <w:t xml:space="preserve">72260, 2020.  </w:t>
      </w:r>
    </w:p>
    <w:p w14:paraId="521A863D" w14:textId="77777777" w:rsidR="008E6DD9" w:rsidRPr="00443241" w:rsidRDefault="00000000">
      <w:pPr>
        <w:numPr>
          <w:ilvl w:val="0"/>
          <w:numId w:val="29"/>
        </w:numPr>
        <w:spacing w:after="201"/>
        <w:ind w:hanging="418"/>
        <w:rPr>
          <w:lang w:val="en-US"/>
        </w:rPr>
      </w:pPr>
      <w:r w:rsidRPr="00443241">
        <w:rPr>
          <w:lang w:val="en-US"/>
        </w:rPr>
        <w:t xml:space="preserve">Wu, L., Cui, P., Pei, J., Zhao, L., and Song, L., «Graph neural networks,» </w:t>
      </w:r>
      <w:r w:rsidRPr="00443241">
        <w:rPr>
          <w:rFonts w:cs="Calibri"/>
          <w:i/>
          <w:lang w:val="en-US"/>
        </w:rPr>
        <w:t xml:space="preserve">Graph Neural Networks: Foundations, Frontiers, and Applications, </w:t>
      </w:r>
      <w:r w:rsidRPr="00443241">
        <w:rPr>
          <w:lang w:val="en-US"/>
        </w:rPr>
        <w:t xml:space="preserve">pp. 27-37, 2022.  </w:t>
      </w:r>
    </w:p>
    <w:p w14:paraId="5E9CC10D" w14:textId="77777777" w:rsidR="008E6DD9" w:rsidRPr="00443241" w:rsidRDefault="00000000">
      <w:pPr>
        <w:spacing w:after="158" w:line="259" w:lineRule="auto"/>
        <w:ind w:left="0" w:firstLine="0"/>
        <w:jc w:val="left"/>
        <w:rPr>
          <w:lang w:val="en-US"/>
        </w:rPr>
      </w:pPr>
      <w:r w:rsidRPr="00443241">
        <w:rPr>
          <w:lang w:val="en-US"/>
        </w:rPr>
        <w:t xml:space="preserve"> </w:t>
      </w:r>
    </w:p>
    <w:p w14:paraId="3EA70955" w14:textId="77777777" w:rsidR="008E6DD9" w:rsidRPr="00443241" w:rsidRDefault="00000000">
      <w:pPr>
        <w:spacing w:after="0" w:line="259" w:lineRule="auto"/>
        <w:ind w:left="0" w:firstLine="0"/>
        <w:jc w:val="left"/>
        <w:rPr>
          <w:lang w:val="en-US"/>
        </w:rPr>
      </w:pPr>
      <w:r w:rsidRPr="00443241">
        <w:rPr>
          <w:lang w:val="en-US"/>
        </w:rPr>
        <w:t xml:space="preserve"> </w:t>
      </w:r>
    </w:p>
    <w:p w14:paraId="291DD427" w14:textId="77777777" w:rsidR="008E6DD9" w:rsidRPr="00443241" w:rsidRDefault="00000000">
      <w:pPr>
        <w:spacing w:after="360" w:line="259" w:lineRule="auto"/>
        <w:ind w:left="0" w:firstLine="0"/>
        <w:jc w:val="left"/>
        <w:rPr>
          <w:lang w:val="en-US"/>
        </w:rPr>
      </w:pPr>
      <w:r w:rsidRPr="00443241">
        <w:rPr>
          <w:lang w:val="en-US"/>
        </w:rPr>
        <w:t xml:space="preserve"> </w:t>
      </w:r>
    </w:p>
    <w:p w14:paraId="7860A093" w14:textId="77777777" w:rsidR="008E6DD9" w:rsidRDefault="00000000">
      <w:pPr>
        <w:numPr>
          <w:ilvl w:val="0"/>
          <w:numId w:val="30"/>
        </w:numPr>
        <w:spacing w:line="259" w:lineRule="auto"/>
        <w:ind w:hanging="432"/>
        <w:jc w:val="left"/>
      </w:pPr>
      <w:r>
        <w:rPr>
          <w:rFonts w:cs="Calibri"/>
          <w:color w:val="262626"/>
          <w:sz w:val="32"/>
        </w:rPr>
        <w:t xml:space="preserve">Anexos </w:t>
      </w:r>
    </w:p>
    <w:p w14:paraId="2DFD2163" w14:textId="77777777" w:rsidR="008E6DD9" w:rsidRDefault="008E6DD9">
      <w:pPr>
        <w:sectPr w:rsidR="008E6DD9">
          <w:headerReference w:type="even" r:id="rId52"/>
          <w:headerReference w:type="default" r:id="rId53"/>
          <w:footerReference w:type="even" r:id="rId54"/>
          <w:footerReference w:type="default" r:id="rId55"/>
          <w:headerReference w:type="first" r:id="rId56"/>
          <w:footerReference w:type="first" r:id="rId57"/>
          <w:pgSz w:w="11906" w:h="16838"/>
          <w:pgMar w:top="751" w:right="1126" w:bottom="709" w:left="1702" w:header="720" w:footer="720" w:gutter="0"/>
          <w:cols w:space="720"/>
        </w:sectPr>
      </w:pPr>
    </w:p>
    <w:p w14:paraId="62F6A1B6" w14:textId="77777777" w:rsidR="008E6DD9" w:rsidRDefault="00000000">
      <w:pPr>
        <w:spacing w:after="0" w:line="259" w:lineRule="auto"/>
        <w:ind w:left="0" w:firstLine="0"/>
        <w:jc w:val="left"/>
      </w:pPr>
      <w:r>
        <w:lastRenderedPageBreak/>
        <w:t xml:space="preserve"> </w:t>
      </w:r>
    </w:p>
    <w:p w14:paraId="2AA6BFA6" w14:textId="77777777" w:rsidR="008E6DD9" w:rsidRDefault="00000000">
      <w:pPr>
        <w:spacing w:after="514" w:line="259" w:lineRule="auto"/>
        <w:ind w:left="0" w:firstLine="0"/>
        <w:jc w:val="left"/>
      </w:pPr>
      <w:r>
        <w:t xml:space="preserve"> </w:t>
      </w:r>
    </w:p>
    <w:p w14:paraId="5A1318CC" w14:textId="77777777" w:rsidR="008E6DD9" w:rsidRDefault="00000000">
      <w:pPr>
        <w:spacing w:after="0" w:line="259" w:lineRule="auto"/>
        <w:ind w:left="-5"/>
        <w:jc w:val="left"/>
      </w:pPr>
      <w:r>
        <w:rPr>
          <w:rFonts w:cs="Calibri"/>
          <w:color w:val="262626"/>
          <w:sz w:val="26"/>
        </w:rPr>
        <w:t>9.1</w:t>
      </w:r>
      <w:r>
        <w:rPr>
          <w:rFonts w:ascii="Arial" w:eastAsia="Arial" w:hAnsi="Arial" w:cs="Arial"/>
          <w:color w:val="262626"/>
          <w:sz w:val="26"/>
        </w:rPr>
        <w:t xml:space="preserve"> </w:t>
      </w:r>
      <w:r>
        <w:rPr>
          <w:rFonts w:cs="Calibri"/>
          <w:color w:val="262626"/>
          <w:sz w:val="26"/>
        </w:rPr>
        <w:t xml:space="preserve">Diseño de la Base de Datos </w:t>
      </w:r>
    </w:p>
    <w:p w14:paraId="29AB2D9E" w14:textId="77777777" w:rsidR="008E6DD9" w:rsidRDefault="00000000">
      <w:pPr>
        <w:spacing w:after="0" w:line="259" w:lineRule="auto"/>
        <w:ind w:left="0" w:firstLine="0"/>
        <w:jc w:val="left"/>
      </w:pPr>
      <w:r>
        <w:t xml:space="preserve"> </w:t>
      </w:r>
    </w:p>
    <w:p w14:paraId="2701C245" w14:textId="77777777" w:rsidR="008E6DD9" w:rsidRDefault="00000000">
      <w:pPr>
        <w:spacing w:after="225" w:line="259" w:lineRule="auto"/>
        <w:ind w:left="834" w:firstLine="0"/>
        <w:jc w:val="left"/>
      </w:pPr>
      <w:r>
        <w:rPr>
          <w:noProof/>
        </w:rPr>
        <w:lastRenderedPageBreak/>
        <w:drawing>
          <wp:inline distT="0" distB="0" distL="0" distR="0" wp14:anchorId="36617E54" wp14:editId="55383CF3">
            <wp:extent cx="7830312" cy="4943857"/>
            <wp:effectExtent l="0" t="0" r="0" b="0"/>
            <wp:docPr id="178914" name="Picture 178914"/>
            <wp:cNvGraphicFramePr/>
            <a:graphic xmlns:a="http://schemas.openxmlformats.org/drawingml/2006/main">
              <a:graphicData uri="http://schemas.openxmlformats.org/drawingml/2006/picture">
                <pic:pic xmlns:pic="http://schemas.openxmlformats.org/drawingml/2006/picture">
                  <pic:nvPicPr>
                    <pic:cNvPr id="178914" name="Picture 178914"/>
                    <pic:cNvPicPr/>
                  </pic:nvPicPr>
                  <pic:blipFill>
                    <a:blip r:embed="rId58"/>
                    <a:stretch>
                      <a:fillRect/>
                    </a:stretch>
                  </pic:blipFill>
                  <pic:spPr>
                    <a:xfrm>
                      <a:off x="0" y="0"/>
                      <a:ext cx="7830312" cy="4943857"/>
                    </a:xfrm>
                    <a:prstGeom prst="rect">
                      <a:avLst/>
                    </a:prstGeom>
                  </pic:spPr>
                </pic:pic>
              </a:graphicData>
            </a:graphic>
          </wp:inline>
        </w:drawing>
      </w:r>
    </w:p>
    <w:p w14:paraId="09868991" w14:textId="77777777" w:rsidR="008E6DD9" w:rsidRDefault="00000000">
      <w:pPr>
        <w:pStyle w:val="Heading1"/>
        <w:spacing w:after="257"/>
        <w:ind w:right="4421"/>
        <w:jc w:val="right"/>
      </w:pPr>
      <w:bookmarkStart w:id="2" w:name="_Toc192559"/>
      <w:r>
        <w:t xml:space="preserve">Figura 3: Diagrama entidad relación con las tablas de la base de datos </w:t>
      </w:r>
      <w:bookmarkEnd w:id="2"/>
    </w:p>
    <w:p w14:paraId="09583182" w14:textId="77777777" w:rsidR="008E6DD9" w:rsidRDefault="00000000">
      <w:pPr>
        <w:spacing w:after="0" w:line="259" w:lineRule="auto"/>
        <w:ind w:left="0" w:firstLine="0"/>
        <w:jc w:val="left"/>
      </w:pPr>
      <w:r>
        <w:t xml:space="preserve"> </w:t>
      </w:r>
    </w:p>
    <w:p w14:paraId="176FF3B0" w14:textId="77777777" w:rsidR="008E6DD9" w:rsidRDefault="008E6DD9">
      <w:pPr>
        <w:sectPr w:rsidR="008E6DD9">
          <w:headerReference w:type="even" r:id="rId59"/>
          <w:headerReference w:type="default" r:id="rId60"/>
          <w:footerReference w:type="even" r:id="rId61"/>
          <w:footerReference w:type="default" r:id="rId62"/>
          <w:headerReference w:type="first" r:id="rId63"/>
          <w:footerReference w:type="first" r:id="rId64"/>
          <w:pgSz w:w="16838" w:h="11906" w:orient="landscape"/>
          <w:pgMar w:top="1440" w:right="1440" w:bottom="1440" w:left="1418" w:header="720" w:footer="720" w:gutter="0"/>
          <w:cols w:space="720"/>
        </w:sectPr>
      </w:pPr>
    </w:p>
    <w:p w14:paraId="3CE467E7" w14:textId="77777777" w:rsidR="008E6DD9" w:rsidRDefault="00000000">
      <w:pPr>
        <w:spacing w:after="0" w:line="259" w:lineRule="auto"/>
        <w:ind w:left="-5"/>
        <w:jc w:val="left"/>
      </w:pPr>
      <w:r>
        <w:rPr>
          <w:rFonts w:cs="Calibri"/>
          <w:color w:val="262626"/>
          <w:sz w:val="26"/>
        </w:rPr>
        <w:lastRenderedPageBreak/>
        <w:t>9.2</w:t>
      </w:r>
      <w:r>
        <w:rPr>
          <w:rFonts w:ascii="Arial" w:eastAsia="Arial" w:hAnsi="Arial" w:cs="Arial"/>
          <w:color w:val="262626"/>
          <w:sz w:val="26"/>
        </w:rPr>
        <w:t xml:space="preserve"> </w:t>
      </w:r>
      <w:r>
        <w:rPr>
          <w:rFonts w:cs="Calibri"/>
          <w:color w:val="262626"/>
          <w:sz w:val="26"/>
        </w:rPr>
        <w:t xml:space="preserve">Dominio de las características </w:t>
      </w:r>
    </w:p>
    <w:p w14:paraId="2172CEE7" w14:textId="77777777" w:rsidR="008E6DD9" w:rsidRDefault="00000000">
      <w:pPr>
        <w:spacing w:after="213" w:line="259" w:lineRule="auto"/>
        <w:ind w:left="0" w:firstLine="0"/>
        <w:jc w:val="left"/>
      </w:pPr>
      <w:r>
        <w:t xml:space="preserve"> </w:t>
      </w:r>
    </w:p>
    <w:p w14:paraId="4C78406B" w14:textId="77777777" w:rsidR="008E6DD9" w:rsidRDefault="00000000">
      <w:pPr>
        <w:spacing w:after="0" w:line="259" w:lineRule="auto"/>
        <w:ind w:left="-5"/>
        <w:jc w:val="left"/>
      </w:pPr>
      <w:r>
        <w:rPr>
          <w:rFonts w:cs="Calibri"/>
          <w:color w:val="262626"/>
          <w:sz w:val="24"/>
        </w:rPr>
        <w:t>9.2.1</w:t>
      </w:r>
      <w:r>
        <w:rPr>
          <w:rFonts w:ascii="Arial" w:eastAsia="Arial" w:hAnsi="Arial" w:cs="Arial"/>
          <w:color w:val="262626"/>
          <w:sz w:val="24"/>
        </w:rPr>
        <w:t xml:space="preserve"> </w:t>
      </w:r>
      <w:r>
        <w:rPr>
          <w:rFonts w:cs="Calibri"/>
          <w:color w:val="262626"/>
          <w:sz w:val="24"/>
        </w:rPr>
        <w:t xml:space="preserve">Statement Category </w:t>
      </w:r>
    </w:p>
    <w:p w14:paraId="3C4C342B" w14:textId="77777777" w:rsidR="008E6DD9" w:rsidRDefault="00000000">
      <w:pPr>
        <w:spacing w:after="158" w:line="259" w:lineRule="auto"/>
        <w:ind w:left="0" w:firstLine="0"/>
        <w:jc w:val="left"/>
      </w:pPr>
      <w:r>
        <w:t xml:space="preserve"> </w:t>
      </w:r>
    </w:p>
    <w:p w14:paraId="527A33A8" w14:textId="77777777" w:rsidR="008E6DD9" w:rsidRPr="00443241" w:rsidRDefault="00000000">
      <w:pPr>
        <w:spacing w:after="155"/>
        <w:ind w:left="-5"/>
        <w:rPr>
          <w:lang w:val="en-US"/>
        </w:rPr>
      </w:pPr>
      <w:r w:rsidRPr="00443241">
        <w:rPr>
          <w:lang w:val="en-US"/>
        </w:rPr>
        <w:t xml:space="preserve">Return, Delete, AssignmentStmt, TypeAlias, AugmentedAssignment, AnnotatedAssignment, For, AsyncFor, If, While, With, AsyncWith, Match, Raise, Try, Assert, Global, NonLocal, Pass, Break, Continue, ExceptHandler, Import, ImportFrom. </w:t>
      </w:r>
    </w:p>
    <w:p w14:paraId="351C8C4C" w14:textId="77777777" w:rsidR="008E6DD9" w:rsidRPr="00443241" w:rsidRDefault="00000000">
      <w:pPr>
        <w:spacing w:after="213" w:line="259" w:lineRule="auto"/>
        <w:ind w:left="0" w:firstLine="0"/>
        <w:jc w:val="left"/>
        <w:rPr>
          <w:lang w:val="en-US"/>
        </w:rPr>
      </w:pPr>
      <w:r w:rsidRPr="00443241">
        <w:rPr>
          <w:lang w:val="en-US"/>
        </w:rPr>
        <w:t xml:space="preserve"> </w:t>
      </w:r>
    </w:p>
    <w:p w14:paraId="233F1867" w14:textId="77777777" w:rsidR="008E6DD9" w:rsidRPr="00443241" w:rsidRDefault="00000000">
      <w:pPr>
        <w:spacing w:after="0" w:line="259" w:lineRule="auto"/>
        <w:ind w:left="-5"/>
        <w:jc w:val="left"/>
        <w:rPr>
          <w:lang w:val="en-US"/>
        </w:rPr>
      </w:pPr>
      <w:r w:rsidRPr="00443241">
        <w:rPr>
          <w:rFonts w:cs="Calibri"/>
          <w:color w:val="262626"/>
          <w:sz w:val="24"/>
          <w:lang w:val="en-US"/>
        </w:rPr>
        <w:t>9.2.2</w:t>
      </w:r>
      <w:r w:rsidRPr="00443241">
        <w:rPr>
          <w:rFonts w:ascii="Arial" w:eastAsia="Arial" w:hAnsi="Arial" w:cs="Arial"/>
          <w:color w:val="262626"/>
          <w:sz w:val="24"/>
          <w:lang w:val="en-US"/>
        </w:rPr>
        <w:t xml:space="preserve"> </w:t>
      </w:r>
      <w:r w:rsidRPr="00443241">
        <w:rPr>
          <w:rFonts w:cs="Calibri"/>
          <w:color w:val="262626"/>
          <w:sz w:val="24"/>
          <w:lang w:val="en-US"/>
        </w:rPr>
        <w:t xml:space="preserve">Statement Role </w:t>
      </w:r>
    </w:p>
    <w:p w14:paraId="4697E442" w14:textId="77777777" w:rsidR="008E6DD9" w:rsidRPr="00443241" w:rsidRDefault="00000000">
      <w:pPr>
        <w:spacing w:after="161" w:line="259" w:lineRule="auto"/>
        <w:ind w:left="0" w:firstLine="0"/>
        <w:jc w:val="left"/>
        <w:rPr>
          <w:lang w:val="en-US"/>
        </w:rPr>
      </w:pPr>
      <w:r w:rsidRPr="00443241">
        <w:rPr>
          <w:lang w:val="en-US"/>
        </w:rPr>
        <w:t xml:space="preserve"> </w:t>
      </w:r>
    </w:p>
    <w:p w14:paraId="4C1CA4B2" w14:textId="77777777" w:rsidR="008E6DD9" w:rsidRPr="00443241" w:rsidRDefault="00000000">
      <w:pPr>
        <w:spacing w:after="155"/>
        <w:ind w:left="-5"/>
        <w:rPr>
          <w:lang w:val="en-US"/>
        </w:rPr>
      </w:pPr>
      <w:r w:rsidRPr="00443241">
        <w:rPr>
          <w:lang w:val="en-US"/>
        </w:rPr>
        <w:t xml:space="preserve">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 </w:t>
      </w:r>
    </w:p>
    <w:p w14:paraId="01E73003" w14:textId="77777777" w:rsidR="008E6DD9" w:rsidRPr="00443241" w:rsidRDefault="00000000">
      <w:pPr>
        <w:spacing w:after="216" w:line="259" w:lineRule="auto"/>
        <w:ind w:left="0" w:firstLine="0"/>
        <w:jc w:val="left"/>
        <w:rPr>
          <w:lang w:val="en-US"/>
        </w:rPr>
      </w:pPr>
      <w:r w:rsidRPr="00443241">
        <w:rPr>
          <w:lang w:val="en-US"/>
        </w:rPr>
        <w:t xml:space="preserve"> </w:t>
      </w:r>
    </w:p>
    <w:p w14:paraId="1D29936C" w14:textId="77777777" w:rsidR="008E6DD9" w:rsidRPr="00443241" w:rsidRDefault="00000000">
      <w:pPr>
        <w:spacing w:after="0" w:line="259" w:lineRule="auto"/>
        <w:ind w:left="-5"/>
        <w:jc w:val="left"/>
        <w:rPr>
          <w:lang w:val="en-US"/>
        </w:rPr>
      </w:pPr>
      <w:r w:rsidRPr="00443241">
        <w:rPr>
          <w:rFonts w:cs="Calibri"/>
          <w:color w:val="262626"/>
          <w:sz w:val="24"/>
          <w:lang w:val="en-US"/>
        </w:rPr>
        <w:t>9.2.3</w:t>
      </w:r>
      <w:r w:rsidRPr="00443241">
        <w:rPr>
          <w:rFonts w:ascii="Arial" w:eastAsia="Arial" w:hAnsi="Arial" w:cs="Arial"/>
          <w:color w:val="262626"/>
          <w:sz w:val="24"/>
          <w:lang w:val="en-US"/>
        </w:rPr>
        <w:t xml:space="preserve"> </w:t>
      </w:r>
      <w:r w:rsidRPr="00443241">
        <w:rPr>
          <w:rFonts w:cs="Calibri"/>
          <w:color w:val="262626"/>
          <w:sz w:val="24"/>
          <w:lang w:val="en-US"/>
        </w:rPr>
        <w:t xml:space="preserve">Expression Category </w:t>
      </w:r>
    </w:p>
    <w:p w14:paraId="5F094FC8" w14:textId="77777777" w:rsidR="008E6DD9" w:rsidRPr="00443241" w:rsidRDefault="00000000">
      <w:pPr>
        <w:spacing w:after="160" w:line="259" w:lineRule="auto"/>
        <w:ind w:left="0" w:firstLine="0"/>
        <w:jc w:val="left"/>
        <w:rPr>
          <w:lang w:val="en-US"/>
        </w:rPr>
      </w:pPr>
      <w:r w:rsidRPr="00443241">
        <w:rPr>
          <w:lang w:val="en-US"/>
        </w:rPr>
        <w:t xml:space="preserve"> </w:t>
      </w:r>
    </w:p>
    <w:p w14:paraId="03468952" w14:textId="77777777" w:rsidR="008E6DD9" w:rsidRPr="00443241" w:rsidRDefault="00000000">
      <w:pPr>
        <w:spacing w:after="155"/>
        <w:ind w:left="-5"/>
        <w:rPr>
          <w:lang w:val="en-US"/>
        </w:rPr>
      </w:pPr>
      <w:r w:rsidRPr="00443241">
        <w:rPr>
          <w:lang w:val="en-US"/>
        </w:rPr>
        <w:t xml:space="preserve">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 </w:t>
      </w:r>
    </w:p>
    <w:p w14:paraId="440EC437" w14:textId="77777777" w:rsidR="008E6DD9" w:rsidRPr="00443241" w:rsidRDefault="00000000">
      <w:pPr>
        <w:spacing w:after="215" w:line="259" w:lineRule="auto"/>
        <w:ind w:left="0" w:firstLine="0"/>
        <w:jc w:val="left"/>
        <w:rPr>
          <w:lang w:val="en-US"/>
        </w:rPr>
      </w:pPr>
      <w:r w:rsidRPr="00443241">
        <w:rPr>
          <w:lang w:val="en-US"/>
        </w:rPr>
        <w:t xml:space="preserve"> </w:t>
      </w:r>
    </w:p>
    <w:p w14:paraId="058A3905" w14:textId="77777777" w:rsidR="008E6DD9" w:rsidRPr="00443241" w:rsidRDefault="00000000">
      <w:pPr>
        <w:spacing w:after="0" w:line="259" w:lineRule="auto"/>
        <w:ind w:left="-5"/>
        <w:jc w:val="left"/>
        <w:rPr>
          <w:lang w:val="en-US"/>
        </w:rPr>
      </w:pPr>
      <w:r w:rsidRPr="00443241">
        <w:rPr>
          <w:rFonts w:cs="Calibri"/>
          <w:color w:val="262626"/>
          <w:sz w:val="24"/>
          <w:lang w:val="en-US"/>
        </w:rPr>
        <w:t>9.2.4</w:t>
      </w:r>
      <w:r w:rsidRPr="00443241">
        <w:rPr>
          <w:rFonts w:ascii="Arial" w:eastAsia="Arial" w:hAnsi="Arial" w:cs="Arial"/>
          <w:color w:val="262626"/>
          <w:sz w:val="24"/>
          <w:lang w:val="en-US"/>
        </w:rPr>
        <w:t xml:space="preserve"> </w:t>
      </w:r>
      <w:r w:rsidRPr="00443241">
        <w:rPr>
          <w:rFonts w:cs="Calibri"/>
          <w:color w:val="262626"/>
          <w:sz w:val="24"/>
          <w:lang w:val="en-US"/>
        </w:rPr>
        <w:t xml:space="preserve">Expression Role </w:t>
      </w:r>
    </w:p>
    <w:p w14:paraId="22BA206D" w14:textId="77777777" w:rsidR="008E6DD9" w:rsidRPr="00443241" w:rsidRDefault="00000000">
      <w:pPr>
        <w:spacing w:after="158" w:line="259" w:lineRule="auto"/>
        <w:ind w:left="0" w:firstLine="0"/>
        <w:jc w:val="left"/>
        <w:rPr>
          <w:lang w:val="en-US"/>
        </w:rPr>
      </w:pPr>
      <w:r w:rsidRPr="00443241">
        <w:rPr>
          <w:lang w:val="en-US"/>
        </w:rPr>
        <w:t xml:space="preserve"> </w:t>
      </w:r>
    </w:p>
    <w:p w14:paraId="597AC47F" w14:textId="77777777" w:rsidR="008E6DD9" w:rsidRPr="00443241" w:rsidRDefault="00000000">
      <w:pPr>
        <w:ind w:left="-5"/>
        <w:rPr>
          <w:lang w:val="en-US"/>
        </w:rPr>
      </w:pPr>
      <w:r w:rsidRPr="00443241">
        <w:rPr>
          <w:lang w:val="en-US"/>
        </w:rP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w:t>
      </w:r>
    </w:p>
    <w:p w14:paraId="55D1203D" w14:textId="77777777" w:rsidR="008E6DD9" w:rsidRPr="00443241" w:rsidRDefault="00000000">
      <w:pPr>
        <w:spacing w:after="155"/>
        <w:ind w:left="-5"/>
        <w:rPr>
          <w:lang w:val="en-US"/>
        </w:rPr>
      </w:pPr>
      <w:r w:rsidRPr="00443241">
        <w:rPr>
          <w:lang w:val="en-US"/>
        </w:rPr>
        <w:t xml:space="preserve">YieldFrom, Relational, Is, In, CallFuncName, CallArg, FString, Dot, Slice, Indexing, Star, TypeAnnotation, DefaultParamValue, TypeVar, FormattedFormat, AugmentedAssigmentLHS, Compare, FormattedValue, AugmentedAssigmentRHS, TryElseBody, ComprenhensionElement. </w:t>
      </w:r>
    </w:p>
    <w:p w14:paraId="52CEB7C6" w14:textId="77777777" w:rsidR="008E6DD9" w:rsidRPr="00443241" w:rsidRDefault="00000000">
      <w:pPr>
        <w:spacing w:after="0" w:line="259" w:lineRule="auto"/>
        <w:ind w:left="0" w:firstLine="0"/>
        <w:jc w:val="left"/>
        <w:rPr>
          <w:lang w:val="en-US"/>
        </w:rPr>
      </w:pPr>
      <w:r w:rsidRPr="00443241">
        <w:rPr>
          <w:lang w:val="en-US"/>
        </w:rPr>
        <w:lastRenderedPageBreak/>
        <w:t xml:space="preserve"> </w:t>
      </w:r>
    </w:p>
    <w:p w14:paraId="5F6D0B2F" w14:textId="77777777" w:rsidR="008E6DD9" w:rsidRDefault="00000000">
      <w:pPr>
        <w:spacing w:after="0" w:line="259" w:lineRule="auto"/>
        <w:ind w:left="-5"/>
        <w:jc w:val="left"/>
      </w:pPr>
      <w:r>
        <w:rPr>
          <w:rFonts w:cs="Calibri"/>
          <w:color w:val="262626"/>
          <w:sz w:val="26"/>
        </w:rPr>
        <w:t>9.3</w:t>
      </w:r>
      <w:r>
        <w:rPr>
          <w:rFonts w:ascii="Arial" w:eastAsia="Arial" w:hAnsi="Arial" w:cs="Arial"/>
          <w:color w:val="262626"/>
          <w:sz w:val="26"/>
        </w:rPr>
        <w:t xml:space="preserve"> </w:t>
      </w:r>
      <w:r>
        <w:rPr>
          <w:rFonts w:cs="Calibri"/>
          <w:color w:val="262626"/>
          <w:sz w:val="26"/>
        </w:rPr>
        <w:t xml:space="preserve">Resultados Detección de Anomalías </w:t>
      </w:r>
    </w:p>
    <w:p w14:paraId="7552E542" w14:textId="77777777" w:rsidR="008E6DD9" w:rsidRDefault="00000000">
      <w:pPr>
        <w:spacing w:after="158" w:line="259" w:lineRule="auto"/>
        <w:ind w:left="0" w:firstLine="0"/>
        <w:jc w:val="left"/>
      </w:pPr>
      <w:r>
        <w:t xml:space="preserve"> </w:t>
      </w:r>
    </w:p>
    <w:p w14:paraId="0832175B" w14:textId="77777777" w:rsidR="008E6DD9" w:rsidRDefault="00000000">
      <w:pPr>
        <w:ind w:left="-5"/>
      </w:pPr>
      <w:r>
        <w:t xml:space="preserve">En la Sección 5 describimos las instancias catalogadas como anómalas más relevantes para nuestro estudio. A continuación, enumeramos, por conjunto de datos estudiado, los valores de cada una de las características que hacen que sean detectados como anómalos. En cada caso, se muestran los valores teniendo en cuenta todos los datos, solo con nivel de experiencia </w:t>
      </w:r>
      <w:r>
        <w:rPr>
          <w:rFonts w:cs="Calibri"/>
          <w:i/>
        </w:rPr>
        <w:t>Beginner</w:t>
      </w:r>
      <w:r>
        <w:t xml:space="preserve"> y solo con nivel de experiencia </w:t>
      </w:r>
      <w:r>
        <w:rPr>
          <w:rFonts w:cs="Calibri"/>
          <w:i/>
        </w:rPr>
        <w:t>Expert</w:t>
      </w:r>
      <w:r>
        <w:t xml:space="preserve">. </w:t>
      </w:r>
    </w:p>
    <w:tbl>
      <w:tblPr>
        <w:tblStyle w:val="TableGrid"/>
        <w:tblW w:w="9122" w:type="dxa"/>
        <w:tblInd w:w="0" w:type="dxa"/>
        <w:tblCellMar>
          <w:top w:w="33" w:type="dxa"/>
        </w:tblCellMar>
        <w:tblLook w:val="04A0" w:firstRow="1" w:lastRow="0" w:firstColumn="1" w:lastColumn="0" w:noHBand="0" w:noVBand="1"/>
      </w:tblPr>
      <w:tblGrid>
        <w:gridCol w:w="720"/>
        <w:gridCol w:w="8402"/>
      </w:tblGrid>
      <w:tr w:rsidR="008E6DD9" w14:paraId="1C42AB62" w14:textId="77777777">
        <w:trPr>
          <w:trHeight w:val="304"/>
        </w:trPr>
        <w:tc>
          <w:tcPr>
            <w:tcW w:w="720" w:type="dxa"/>
            <w:tcBorders>
              <w:top w:val="nil"/>
              <w:left w:val="nil"/>
              <w:bottom w:val="nil"/>
              <w:right w:val="nil"/>
            </w:tcBorders>
          </w:tcPr>
          <w:p w14:paraId="04B6B3A3" w14:textId="77777777" w:rsidR="008E6DD9" w:rsidRDefault="00000000">
            <w:pPr>
              <w:spacing w:after="0" w:line="259" w:lineRule="auto"/>
              <w:ind w:left="0" w:firstLine="0"/>
              <w:jc w:val="left"/>
            </w:pPr>
            <w:r>
              <w:rPr>
                <w:color w:val="262626"/>
                <w:sz w:val="24"/>
              </w:rPr>
              <w:t>9.3.1</w:t>
            </w:r>
            <w:r>
              <w:rPr>
                <w:rFonts w:ascii="Arial" w:eastAsia="Arial" w:hAnsi="Arial" w:cs="Arial"/>
                <w:color w:val="262626"/>
                <w:sz w:val="24"/>
              </w:rPr>
              <w:t xml:space="preserve"> </w:t>
            </w:r>
          </w:p>
        </w:tc>
        <w:tc>
          <w:tcPr>
            <w:tcW w:w="8402" w:type="dxa"/>
            <w:tcBorders>
              <w:top w:val="nil"/>
              <w:left w:val="nil"/>
              <w:bottom w:val="nil"/>
              <w:right w:val="nil"/>
            </w:tcBorders>
          </w:tcPr>
          <w:p w14:paraId="701622D1" w14:textId="77777777" w:rsidR="008E6DD9" w:rsidRDefault="00000000">
            <w:pPr>
              <w:spacing w:after="0" w:line="259" w:lineRule="auto"/>
              <w:ind w:left="0" w:firstLine="0"/>
              <w:jc w:val="left"/>
            </w:pPr>
            <w:r>
              <w:rPr>
                <w:color w:val="262626"/>
                <w:sz w:val="24"/>
              </w:rPr>
              <w:t xml:space="preserve">Programs </w:t>
            </w:r>
          </w:p>
        </w:tc>
      </w:tr>
      <w:tr w:rsidR="008E6DD9" w14:paraId="73A80327" w14:textId="77777777">
        <w:trPr>
          <w:trHeight w:val="2332"/>
        </w:trPr>
        <w:tc>
          <w:tcPr>
            <w:tcW w:w="720" w:type="dxa"/>
            <w:tcBorders>
              <w:top w:val="nil"/>
              <w:left w:val="nil"/>
              <w:bottom w:val="nil"/>
              <w:right w:val="nil"/>
            </w:tcBorders>
          </w:tcPr>
          <w:p w14:paraId="44B58107"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0223CCC1" w14:textId="77777777" w:rsidR="008E6DD9" w:rsidRDefault="00000000">
            <w:pPr>
              <w:spacing w:after="34" w:line="259" w:lineRule="auto"/>
              <w:ind w:left="0" w:firstLine="0"/>
            </w:pPr>
            <w:r>
              <w:t xml:space="preserve">Contiene subdirectorios con código (Binaria): Se considera anómalo cuando uno de los dos valores que puede tomar la variable no aparece al menos un 0,10%. </w:t>
            </w:r>
          </w:p>
          <w:p w14:paraId="3272A81C"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true. No se detectaron valores anómalos para esta característica. </w:t>
            </w:r>
          </w:p>
        </w:tc>
      </w:tr>
      <w:tr w:rsidR="008E6DD9" w14:paraId="17A0BE60" w14:textId="77777777">
        <w:trPr>
          <w:trHeight w:val="2331"/>
        </w:trPr>
        <w:tc>
          <w:tcPr>
            <w:tcW w:w="720" w:type="dxa"/>
            <w:tcBorders>
              <w:top w:val="nil"/>
              <w:left w:val="nil"/>
              <w:bottom w:val="nil"/>
              <w:right w:val="nil"/>
            </w:tcBorders>
          </w:tcPr>
          <w:p w14:paraId="0F8DDCDE"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505EE120" w14:textId="77777777" w:rsidR="008E6DD9" w:rsidRDefault="00000000">
            <w:pPr>
              <w:spacing w:after="32" w:line="259" w:lineRule="auto"/>
              <w:ind w:left="0" w:firstLine="0"/>
            </w:pPr>
            <w:r>
              <w:t xml:space="preserve">Contiene paquetes (Binaria): Se considera anómalo cuando uno de los dos valores que puede tomar la variable no aparece al menos un 0,10%. </w:t>
            </w:r>
          </w:p>
          <w:p w14:paraId="62EF7678"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true. No se detectaron valores anómalos para esta característica. </w:t>
            </w:r>
          </w:p>
        </w:tc>
      </w:tr>
      <w:tr w:rsidR="008E6DD9" w14:paraId="67D34957" w14:textId="77777777">
        <w:trPr>
          <w:trHeight w:val="2331"/>
        </w:trPr>
        <w:tc>
          <w:tcPr>
            <w:tcW w:w="720" w:type="dxa"/>
            <w:tcBorders>
              <w:top w:val="nil"/>
              <w:left w:val="nil"/>
              <w:bottom w:val="nil"/>
              <w:right w:val="nil"/>
            </w:tcBorders>
          </w:tcPr>
          <w:p w14:paraId="0CB4281E"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7673C60F" w14:textId="77777777" w:rsidR="008E6DD9" w:rsidRDefault="00000000">
            <w:pPr>
              <w:spacing w:after="32" w:line="259" w:lineRule="auto"/>
              <w:ind w:left="0" w:firstLine="0"/>
            </w:pPr>
            <w:r>
              <w:t xml:space="preserve">Contiene código en el directorio raíz (Binaria): Se considera anómalo cuando uno de los dos valores que puede tomar la variable no aparece al menos un 0,10%. </w:t>
            </w:r>
          </w:p>
          <w:p w14:paraId="5282325F"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true.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true.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true. No se detectaron valores anómalos para esta característica. </w:t>
            </w:r>
          </w:p>
        </w:tc>
      </w:tr>
      <w:tr w:rsidR="008E6DD9" w14:paraId="264BFD1A" w14:textId="77777777">
        <w:trPr>
          <w:trHeight w:val="1175"/>
        </w:trPr>
        <w:tc>
          <w:tcPr>
            <w:tcW w:w="720" w:type="dxa"/>
            <w:tcBorders>
              <w:top w:val="nil"/>
              <w:left w:val="nil"/>
              <w:bottom w:val="nil"/>
              <w:right w:val="nil"/>
            </w:tcBorders>
          </w:tcPr>
          <w:p w14:paraId="2FB17ED9"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475C286B" w14:textId="77777777" w:rsidR="008E6DD9" w:rsidRDefault="00000000">
            <w:pPr>
              <w:spacing w:after="34" w:line="259" w:lineRule="auto"/>
              <w:ind w:left="0" w:firstLine="0"/>
              <w:jc w:val="left"/>
            </w:pPr>
            <w:r>
              <w:t xml:space="preserve">Número de módulos (Numérica):  </w:t>
            </w:r>
          </w:p>
          <w:p w14:paraId="358765B1" w14:textId="77777777" w:rsidR="008E6DD9" w:rsidRDefault="00000000">
            <w:pPr>
              <w:numPr>
                <w:ilvl w:val="0"/>
                <w:numId w:val="32"/>
              </w:numPr>
              <w:spacing w:after="38" w:line="259" w:lineRule="auto"/>
              <w:ind w:right="821" w:firstLine="0"/>
              <w:jc w:val="left"/>
            </w:pPr>
            <w:r>
              <w:t xml:space="preserve">Todos: Se detecta como anómalo cuando es superior a 143,7.  </w:t>
            </w:r>
          </w:p>
          <w:p w14:paraId="26550275" w14:textId="77777777" w:rsidR="008E6DD9" w:rsidRDefault="00000000">
            <w:pPr>
              <w:numPr>
                <w:ilvl w:val="0"/>
                <w:numId w:val="32"/>
              </w:numPr>
              <w:spacing w:after="0" w:line="259" w:lineRule="auto"/>
              <w:ind w:right="821" w:firstLine="0"/>
              <w:jc w:val="left"/>
            </w:pPr>
            <w:r>
              <w:rPr>
                <w:i/>
              </w:rPr>
              <w:t>Beginner</w:t>
            </w:r>
            <w:r>
              <w:t xml:space="preserve">: Se detecta como anómalo cuando es superior a 148,39.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1764,39. </w:t>
            </w:r>
          </w:p>
        </w:tc>
      </w:tr>
      <w:tr w:rsidR="008E6DD9" w14:paraId="2EE009AC" w14:textId="77777777">
        <w:trPr>
          <w:trHeight w:val="1172"/>
        </w:trPr>
        <w:tc>
          <w:tcPr>
            <w:tcW w:w="720" w:type="dxa"/>
            <w:tcBorders>
              <w:top w:val="nil"/>
              <w:left w:val="nil"/>
              <w:bottom w:val="nil"/>
              <w:right w:val="nil"/>
            </w:tcBorders>
          </w:tcPr>
          <w:p w14:paraId="4C39839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5579498F" w14:textId="77777777" w:rsidR="008E6DD9" w:rsidRDefault="00000000">
            <w:pPr>
              <w:spacing w:after="31" w:line="259" w:lineRule="auto"/>
              <w:ind w:left="0" w:firstLine="0"/>
              <w:jc w:val="left"/>
            </w:pPr>
            <w:r>
              <w:t xml:space="preserve">Número de subdirectorios con código (Numérica):  </w:t>
            </w:r>
          </w:p>
          <w:p w14:paraId="2907E4C4" w14:textId="77777777" w:rsidR="008E6DD9" w:rsidRDefault="00000000">
            <w:pPr>
              <w:spacing w:after="0" w:line="259" w:lineRule="auto"/>
              <w:ind w:left="360" w:right="2326"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145. </w:t>
            </w:r>
          </w:p>
        </w:tc>
      </w:tr>
      <w:tr w:rsidR="008E6DD9" w14:paraId="0F188614" w14:textId="77777777">
        <w:trPr>
          <w:trHeight w:val="1171"/>
        </w:trPr>
        <w:tc>
          <w:tcPr>
            <w:tcW w:w="720" w:type="dxa"/>
            <w:tcBorders>
              <w:top w:val="nil"/>
              <w:left w:val="nil"/>
              <w:bottom w:val="nil"/>
              <w:right w:val="nil"/>
            </w:tcBorders>
          </w:tcPr>
          <w:p w14:paraId="63DFD67C"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2" w:type="dxa"/>
            <w:tcBorders>
              <w:top w:val="nil"/>
              <w:left w:val="nil"/>
              <w:bottom w:val="nil"/>
              <w:right w:val="nil"/>
            </w:tcBorders>
          </w:tcPr>
          <w:p w14:paraId="1D344C6F" w14:textId="77777777" w:rsidR="008E6DD9" w:rsidRDefault="00000000">
            <w:pPr>
              <w:spacing w:after="31" w:line="259" w:lineRule="auto"/>
              <w:ind w:left="0" w:firstLine="0"/>
              <w:jc w:val="left"/>
            </w:pPr>
            <w:r>
              <w:t xml:space="preserve">Número de paquetes (Numérica):  </w:t>
            </w:r>
          </w:p>
          <w:p w14:paraId="7A64FBB0" w14:textId="77777777" w:rsidR="008E6DD9" w:rsidRDefault="00000000">
            <w:pPr>
              <w:spacing w:after="0" w:line="259" w:lineRule="auto"/>
              <w:ind w:left="360" w:right="216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172,5. </w:t>
            </w:r>
          </w:p>
        </w:tc>
      </w:tr>
      <w:tr w:rsidR="008E6DD9" w14:paraId="100B7BD9" w14:textId="77777777">
        <w:trPr>
          <w:trHeight w:val="572"/>
        </w:trPr>
        <w:tc>
          <w:tcPr>
            <w:tcW w:w="720" w:type="dxa"/>
            <w:tcBorders>
              <w:top w:val="nil"/>
              <w:left w:val="nil"/>
              <w:bottom w:val="nil"/>
              <w:right w:val="nil"/>
            </w:tcBorders>
          </w:tcPr>
          <w:p w14:paraId="3ADC598D"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3264371D" w14:textId="77777777" w:rsidR="008E6DD9" w:rsidRDefault="00000000">
            <w:pPr>
              <w:spacing w:after="31" w:line="259" w:lineRule="auto"/>
              <w:ind w:left="0" w:firstLine="0"/>
              <w:jc w:val="left"/>
            </w:pPr>
            <w:r>
              <w:t xml:space="preserve">Media de definiciones por módulo (Numérica):  </w:t>
            </w:r>
          </w:p>
          <w:p w14:paraId="49A3128D"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8,57. </w:t>
            </w:r>
          </w:p>
        </w:tc>
      </w:tr>
    </w:tbl>
    <w:p w14:paraId="239AF865" w14:textId="77777777" w:rsidR="008E6DD9" w:rsidRDefault="008E6DD9">
      <w:pPr>
        <w:spacing w:after="0" w:line="259" w:lineRule="auto"/>
        <w:ind w:left="-1702" w:right="10778" w:firstLine="0"/>
        <w:jc w:val="left"/>
      </w:pPr>
    </w:p>
    <w:tbl>
      <w:tblPr>
        <w:tblStyle w:val="TableGrid"/>
        <w:tblW w:w="9122" w:type="dxa"/>
        <w:tblInd w:w="0" w:type="dxa"/>
        <w:tblCellMar>
          <w:bottom w:w="7" w:type="dxa"/>
        </w:tblCellMar>
        <w:tblLook w:val="04A0" w:firstRow="1" w:lastRow="0" w:firstColumn="1" w:lastColumn="0" w:noHBand="0" w:noVBand="1"/>
      </w:tblPr>
      <w:tblGrid>
        <w:gridCol w:w="720"/>
        <w:gridCol w:w="8402"/>
      </w:tblGrid>
      <w:tr w:rsidR="008E6DD9" w14:paraId="657BBF53" w14:textId="77777777">
        <w:trPr>
          <w:trHeight w:val="540"/>
        </w:trPr>
        <w:tc>
          <w:tcPr>
            <w:tcW w:w="720" w:type="dxa"/>
            <w:tcBorders>
              <w:top w:val="nil"/>
              <w:left w:val="nil"/>
              <w:bottom w:val="nil"/>
              <w:right w:val="nil"/>
            </w:tcBorders>
          </w:tcPr>
          <w:p w14:paraId="0B37F5E3" w14:textId="77777777" w:rsidR="008E6DD9" w:rsidRDefault="008E6DD9">
            <w:pPr>
              <w:spacing w:after="160" w:line="259" w:lineRule="auto"/>
              <w:ind w:left="0" w:firstLine="0"/>
              <w:jc w:val="left"/>
            </w:pPr>
          </w:p>
        </w:tc>
        <w:tc>
          <w:tcPr>
            <w:tcW w:w="8402" w:type="dxa"/>
            <w:tcBorders>
              <w:top w:val="nil"/>
              <w:left w:val="nil"/>
              <w:bottom w:val="nil"/>
              <w:right w:val="nil"/>
            </w:tcBorders>
          </w:tcPr>
          <w:p w14:paraId="7CE0CBF8" w14:textId="77777777" w:rsidR="008E6DD9" w:rsidRDefault="00000000">
            <w:pPr>
              <w:spacing w:after="34" w:line="259" w:lineRule="auto"/>
              <w:ind w:left="720" w:firstLine="0"/>
              <w:jc w:val="left"/>
            </w:pPr>
            <w:r>
              <w:rPr>
                <w:i/>
              </w:rPr>
              <w:t>Beginner</w:t>
            </w:r>
            <w:r>
              <w:t xml:space="preserve">: Se detecta como anómalo cuando es superior a 8. </w:t>
            </w:r>
          </w:p>
          <w:p w14:paraId="56FDE65F"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8,72. </w:t>
            </w:r>
          </w:p>
        </w:tc>
      </w:tr>
      <w:tr w:rsidR="008E6DD9" w14:paraId="33D48F04" w14:textId="77777777">
        <w:trPr>
          <w:trHeight w:val="1170"/>
        </w:trPr>
        <w:tc>
          <w:tcPr>
            <w:tcW w:w="720" w:type="dxa"/>
            <w:tcBorders>
              <w:top w:val="nil"/>
              <w:left w:val="nil"/>
              <w:bottom w:val="nil"/>
              <w:right w:val="nil"/>
            </w:tcBorders>
          </w:tcPr>
          <w:p w14:paraId="5767B3C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4069F22D" w14:textId="77777777" w:rsidR="008E6DD9" w:rsidRDefault="00000000">
            <w:pPr>
              <w:spacing w:after="34" w:line="259" w:lineRule="auto"/>
              <w:ind w:left="0" w:firstLine="0"/>
              <w:jc w:val="left"/>
            </w:pPr>
            <w:r>
              <w:t xml:space="preserve">Proporción de definiciones de clases (Numérica):  </w:t>
            </w:r>
          </w:p>
          <w:p w14:paraId="3B7C8A5B" w14:textId="77777777" w:rsidR="008E6DD9" w:rsidRDefault="00000000">
            <w:pPr>
              <w:spacing w:after="0" w:line="259" w:lineRule="auto"/>
              <w:ind w:left="360" w:right="227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0,82. </w:t>
            </w:r>
          </w:p>
        </w:tc>
      </w:tr>
      <w:tr w:rsidR="008E6DD9" w14:paraId="5F69181D" w14:textId="77777777">
        <w:trPr>
          <w:trHeight w:val="1171"/>
        </w:trPr>
        <w:tc>
          <w:tcPr>
            <w:tcW w:w="720" w:type="dxa"/>
            <w:tcBorders>
              <w:top w:val="nil"/>
              <w:left w:val="nil"/>
              <w:bottom w:val="nil"/>
              <w:right w:val="nil"/>
            </w:tcBorders>
          </w:tcPr>
          <w:p w14:paraId="7C7F4AA4"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3A5F6CA4" w14:textId="77777777" w:rsidR="008E6DD9" w:rsidRDefault="00000000">
            <w:pPr>
              <w:spacing w:after="34" w:line="259" w:lineRule="auto"/>
              <w:ind w:left="0" w:firstLine="0"/>
              <w:jc w:val="left"/>
            </w:pPr>
            <w:r>
              <w:t xml:space="preserve">Proporción de definiciones de funciones (Numérica):  </w:t>
            </w:r>
          </w:p>
          <w:p w14:paraId="79D79B2D" w14:textId="77777777" w:rsidR="008E6DD9" w:rsidRDefault="00000000">
            <w:pPr>
              <w:spacing w:after="0" w:line="259" w:lineRule="auto"/>
              <w:ind w:left="360" w:right="1445"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inferior a 0,43. </w:t>
            </w:r>
          </w:p>
        </w:tc>
      </w:tr>
      <w:tr w:rsidR="008E6DD9" w14:paraId="2042B8D7" w14:textId="77777777">
        <w:trPr>
          <w:trHeight w:val="1172"/>
        </w:trPr>
        <w:tc>
          <w:tcPr>
            <w:tcW w:w="720" w:type="dxa"/>
            <w:tcBorders>
              <w:top w:val="nil"/>
              <w:left w:val="nil"/>
              <w:bottom w:val="nil"/>
              <w:right w:val="nil"/>
            </w:tcBorders>
          </w:tcPr>
          <w:p w14:paraId="5DCEF9A8"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684C9C2A" w14:textId="77777777" w:rsidR="008E6DD9" w:rsidRDefault="00000000">
            <w:pPr>
              <w:spacing w:after="34" w:line="259" w:lineRule="auto"/>
              <w:ind w:left="0" w:firstLine="0"/>
              <w:jc w:val="left"/>
            </w:pPr>
            <w:r>
              <w:t xml:space="preserve">Proporción de definiciones de enumeraciones (Numérica):  </w:t>
            </w:r>
          </w:p>
          <w:p w14:paraId="5E0FD3F1" w14:textId="77777777" w:rsidR="008E6DD9" w:rsidRDefault="00000000">
            <w:pPr>
              <w:spacing w:after="0" w:line="259" w:lineRule="auto"/>
              <w:ind w:left="360" w:right="216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Se detecta como anómalo cuando es superior a 0</w:t>
            </w:r>
            <w:r>
              <w:rPr>
                <w:b/>
              </w:rPr>
              <w:t>.</w:t>
            </w:r>
            <w:r>
              <w:t xml:space="preserve">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0,017. </w:t>
            </w:r>
          </w:p>
        </w:tc>
      </w:tr>
      <w:tr w:rsidR="008E6DD9" w14:paraId="4BDF0B21" w14:textId="77777777">
        <w:trPr>
          <w:trHeight w:val="1247"/>
        </w:trPr>
        <w:tc>
          <w:tcPr>
            <w:tcW w:w="720" w:type="dxa"/>
            <w:tcBorders>
              <w:top w:val="nil"/>
              <w:left w:val="nil"/>
              <w:bottom w:val="nil"/>
              <w:right w:val="nil"/>
            </w:tcBorders>
          </w:tcPr>
          <w:p w14:paraId="3AB9E659"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08C6C0CC" w14:textId="77777777" w:rsidR="008E6DD9" w:rsidRDefault="00000000">
            <w:pPr>
              <w:spacing w:after="0" w:line="259" w:lineRule="auto"/>
              <w:ind w:left="360" w:right="3721"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2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detectó 1 instancia anómala. </w:t>
            </w:r>
            <w:r>
              <w:rPr>
                <w:rFonts w:ascii="Courier New" w:eastAsia="Courier New" w:hAnsi="Courier New" w:cs="Courier New"/>
              </w:rPr>
              <w:t>o</w:t>
            </w:r>
            <w:r>
              <w:rPr>
                <w:rFonts w:ascii="Arial" w:eastAsia="Arial" w:hAnsi="Arial" w:cs="Arial"/>
              </w:rPr>
              <w:t xml:space="preserve"> </w:t>
            </w:r>
            <w:r>
              <w:rPr>
                <w:i/>
              </w:rPr>
              <w:t>Expert</w:t>
            </w:r>
            <w:r>
              <w:t xml:space="preserve">: Se detectó 1 instancia anómala. </w:t>
            </w:r>
          </w:p>
        </w:tc>
      </w:tr>
      <w:tr w:rsidR="008E6DD9" w14:paraId="2496B689" w14:textId="77777777">
        <w:trPr>
          <w:trHeight w:val="397"/>
        </w:trPr>
        <w:tc>
          <w:tcPr>
            <w:tcW w:w="720" w:type="dxa"/>
            <w:tcBorders>
              <w:top w:val="nil"/>
              <w:left w:val="nil"/>
              <w:bottom w:val="nil"/>
              <w:right w:val="nil"/>
            </w:tcBorders>
            <w:vAlign w:val="bottom"/>
          </w:tcPr>
          <w:p w14:paraId="46BAD398" w14:textId="77777777" w:rsidR="008E6DD9" w:rsidRDefault="00000000">
            <w:pPr>
              <w:spacing w:after="0" w:line="259" w:lineRule="auto"/>
              <w:ind w:left="0" w:firstLine="0"/>
              <w:jc w:val="left"/>
            </w:pPr>
            <w:r>
              <w:rPr>
                <w:color w:val="262626"/>
                <w:sz w:val="24"/>
              </w:rPr>
              <w:t>9.3.2</w:t>
            </w:r>
            <w:r>
              <w:rPr>
                <w:rFonts w:ascii="Arial" w:eastAsia="Arial" w:hAnsi="Arial" w:cs="Arial"/>
                <w:color w:val="262626"/>
                <w:sz w:val="24"/>
              </w:rPr>
              <w:t xml:space="preserve"> </w:t>
            </w:r>
          </w:p>
        </w:tc>
        <w:tc>
          <w:tcPr>
            <w:tcW w:w="8402" w:type="dxa"/>
            <w:tcBorders>
              <w:top w:val="nil"/>
              <w:left w:val="nil"/>
              <w:bottom w:val="nil"/>
              <w:right w:val="nil"/>
            </w:tcBorders>
            <w:vAlign w:val="bottom"/>
          </w:tcPr>
          <w:p w14:paraId="0854498F" w14:textId="77777777" w:rsidR="008E6DD9" w:rsidRDefault="00000000">
            <w:pPr>
              <w:spacing w:after="0" w:line="259" w:lineRule="auto"/>
              <w:ind w:left="0" w:firstLine="0"/>
              <w:jc w:val="left"/>
            </w:pPr>
            <w:r>
              <w:rPr>
                <w:color w:val="262626"/>
                <w:sz w:val="24"/>
              </w:rPr>
              <w:t xml:space="preserve">Modules </w:t>
            </w:r>
          </w:p>
        </w:tc>
      </w:tr>
      <w:tr w:rsidR="008E6DD9" w14:paraId="697CE905" w14:textId="77777777">
        <w:trPr>
          <w:trHeight w:val="2332"/>
        </w:trPr>
        <w:tc>
          <w:tcPr>
            <w:tcW w:w="720" w:type="dxa"/>
            <w:tcBorders>
              <w:top w:val="nil"/>
              <w:left w:val="nil"/>
              <w:bottom w:val="nil"/>
              <w:right w:val="nil"/>
            </w:tcBorders>
          </w:tcPr>
          <w:p w14:paraId="44E57977"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32719FF3" w14:textId="77777777" w:rsidR="008E6DD9" w:rsidRDefault="00000000">
            <w:pPr>
              <w:spacing w:after="34" w:line="259" w:lineRule="auto"/>
              <w:ind w:left="0" w:firstLine="0"/>
            </w:pPr>
            <w:r>
              <w:t xml:space="preserve">Contiene comentario de módulo (Binaria): Se considera anómalo cuando uno de los dos valores que puede tomar la variable no aparece al menos un 0,10%. </w:t>
            </w:r>
          </w:p>
          <w:p w14:paraId="4C11FF53"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121F6583" w14:textId="77777777">
        <w:trPr>
          <w:trHeight w:val="2329"/>
        </w:trPr>
        <w:tc>
          <w:tcPr>
            <w:tcW w:w="720" w:type="dxa"/>
            <w:tcBorders>
              <w:top w:val="nil"/>
              <w:left w:val="nil"/>
              <w:bottom w:val="nil"/>
              <w:right w:val="nil"/>
            </w:tcBorders>
          </w:tcPr>
          <w:p w14:paraId="780444CC"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56D03A19" w14:textId="77777777" w:rsidR="008E6DD9" w:rsidRDefault="00000000">
            <w:pPr>
              <w:spacing w:after="34" w:line="259" w:lineRule="auto"/>
              <w:ind w:left="0" w:firstLine="0"/>
            </w:pPr>
            <w:r>
              <w:t xml:space="preserve">Contiene punto de entrada (Binaria): Se considera anómalo cuando uno de los dos valores que puede tomar la variable no aparece al menos un 0,10%. </w:t>
            </w:r>
          </w:p>
          <w:p w14:paraId="0D51B1D1"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6BBD8780" w14:textId="77777777">
        <w:trPr>
          <w:trHeight w:val="1175"/>
        </w:trPr>
        <w:tc>
          <w:tcPr>
            <w:tcW w:w="720" w:type="dxa"/>
            <w:tcBorders>
              <w:top w:val="nil"/>
              <w:left w:val="nil"/>
              <w:bottom w:val="nil"/>
              <w:right w:val="nil"/>
            </w:tcBorders>
          </w:tcPr>
          <w:p w14:paraId="59860A1C"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2" w:type="dxa"/>
            <w:tcBorders>
              <w:top w:val="nil"/>
              <w:left w:val="nil"/>
              <w:bottom w:val="nil"/>
              <w:right w:val="nil"/>
            </w:tcBorders>
          </w:tcPr>
          <w:p w14:paraId="063EC4DE" w14:textId="77777777" w:rsidR="008E6DD9" w:rsidRDefault="00000000">
            <w:pPr>
              <w:spacing w:after="34" w:line="259" w:lineRule="auto"/>
              <w:ind w:left="0" w:firstLine="0"/>
              <w:jc w:val="left"/>
            </w:pPr>
            <w:r>
              <w:t xml:space="preserve">Número de clases (Numérica):  </w:t>
            </w:r>
          </w:p>
          <w:p w14:paraId="31133352" w14:textId="77777777" w:rsidR="008E6DD9" w:rsidRDefault="00000000">
            <w:pPr>
              <w:numPr>
                <w:ilvl w:val="0"/>
                <w:numId w:val="33"/>
              </w:numPr>
              <w:spacing w:after="41" w:line="259" w:lineRule="auto"/>
              <w:ind w:right="933" w:firstLine="0"/>
              <w:jc w:val="left"/>
            </w:pPr>
            <w:r>
              <w:t xml:space="preserve">Todos: Se detecta como anómalo cuando es superior a 76. </w:t>
            </w:r>
          </w:p>
          <w:p w14:paraId="48A48CE2" w14:textId="77777777" w:rsidR="008E6DD9" w:rsidRDefault="00000000">
            <w:pPr>
              <w:numPr>
                <w:ilvl w:val="0"/>
                <w:numId w:val="33"/>
              </w:numPr>
              <w:spacing w:after="0" w:line="259" w:lineRule="auto"/>
              <w:ind w:right="933" w:firstLine="0"/>
              <w:jc w:val="left"/>
            </w:pPr>
            <w:r>
              <w:rPr>
                <w:i/>
              </w:rPr>
              <w:t>Beginner</w:t>
            </w:r>
            <w:r>
              <w:t xml:space="preserve">: Se detecta como anómalo cuando es superior a 72,7.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73,08. </w:t>
            </w:r>
          </w:p>
        </w:tc>
      </w:tr>
      <w:tr w:rsidR="008E6DD9" w14:paraId="21074464" w14:textId="77777777">
        <w:trPr>
          <w:trHeight w:val="1171"/>
        </w:trPr>
        <w:tc>
          <w:tcPr>
            <w:tcW w:w="720" w:type="dxa"/>
            <w:tcBorders>
              <w:top w:val="nil"/>
              <w:left w:val="nil"/>
              <w:bottom w:val="nil"/>
              <w:right w:val="nil"/>
            </w:tcBorders>
          </w:tcPr>
          <w:p w14:paraId="61042BB0"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780CF83E" w14:textId="77777777" w:rsidR="008E6DD9" w:rsidRDefault="00000000">
            <w:pPr>
              <w:spacing w:after="34" w:line="259" w:lineRule="auto"/>
              <w:ind w:left="0" w:firstLine="0"/>
              <w:jc w:val="left"/>
            </w:pPr>
            <w:r>
              <w:t xml:space="preserve">Número de funciones (Numérica):  </w:t>
            </w:r>
          </w:p>
          <w:p w14:paraId="249C65A6" w14:textId="77777777" w:rsidR="008E6DD9" w:rsidRDefault="00000000">
            <w:pPr>
              <w:numPr>
                <w:ilvl w:val="0"/>
                <w:numId w:val="34"/>
              </w:numPr>
              <w:spacing w:after="41" w:line="259" w:lineRule="auto"/>
              <w:ind w:right="876" w:firstLine="0"/>
              <w:jc w:val="left"/>
            </w:pPr>
            <w:r>
              <w:t xml:space="preserve">Todos: Se detecta como anómalo cuando es superior a 185. </w:t>
            </w:r>
          </w:p>
          <w:p w14:paraId="1EF4665A" w14:textId="77777777" w:rsidR="008E6DD9" w:rsidRDefault="00000000">
            <w:pPr>
              <w:numPr>
                <w:ilvl w:val="0"/>
                <w:numId w:val="34"/>
              </w:numPr>
              <w:spacing w:after="0" w:line="259" w:lineRule="auto"/>
              <w:ind w:right="876" w:firstLine="0"/>
              <w:jc w:val="left"/>
            </w:pPr>
            <w:r>
              <w:rPr>
                <w:i/>
              </w:rPr>
              <w:t>Beginner</w:t>
            </w:r>
            <w:r>
              <w:t xml:space="preserve">: Se detecta como anómalo cuando es superior a 185,2.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143. </w:t>
            </w:r>
          </w:p>
        </w:tc>
      </w:tr>
      <w:tr w:rsidR="008E6DD9" w14:paraId="22E79840" w14:textId="77777777">
        <w:trPr>
          <w:trHeight w:val="1153"/>
        </w:trPr>
        <w:tc>
          <w:tcPr>
            <w:tcW w:w="720" w:type="dxa"/>
            <w:tcBorders>
              <w:top w:val="nil"/>
              <w:left w:val="nil"/>
              <w:bottom w:val="nil"/>
              <w:right w:val="nil"/>
            </w:tcBorders>
          </w:tcPr>
          <w:p w14:paraId="2ED784EC"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1D132E59" w14:textId="77777777" w:rsidR="008E6DD9" w:rsidRDefault="00000000">
            <w:pPr>
              <w:spacing w:after="34" w:line="259" w:lineRule="auto"/>
              <w:ind w:left="0" w:firstLine="0"/>
              <w:jc w:val="left"/>
            </w:pPr>
            <w:r>
              <w:t xml:space="preserve">Media de sentencias en el cuerpo de las funciones (Numérica):  </w:t>
            </w:r>
          </w:p>
          <w:p w14:paraId="03E5D34B" w14:textId="77777777" w:rsidR="008E6DD9" w:rsidRDefault="00000000">
            <w:pPr>
              <w:spacing w:after="0" w:line="259" w:lineRule="auto"/>
              <w:ind w:left="360" w:right="2048"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17,6.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19,4.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41,9. </w:t>
            </w:r>
          </w:p>
        </w:tc>
      </w:tr>
    </w:tbl>
    <w:p w14:paraId="29C884FA" w14:textId="77777777" w:rsidR="008E6DD9" w:rsidRDefault="008E6DD9">
      <w:pPr>
        <w:spacing w:after="0" w:line="259" w:lineRule="auto"/>
        <w:ind w:left="-1702" w:right="10778" w:firstLine="0"/>
        <w:jc w:val="left"/>
      </w:pPr>
    </w:p>
    <w:tbl>
      <w:tblPr>
        <w:tblStyle w:val="TableGrid"/>
        <w:tblW w:w="9123" w:type="dxa"/>
        <w:tblInd w:w="0" w:type="dxa"/>
        <w:tblCellMar>
          <w:top w:w="31" w:type="dxa"/>
          <w:bottom w:w="7" w:type="dxa"/>
        </w:tblCellMar>
        <w:tblLook w:val="04A0" w:firstRow="1" w:lastRow="0" w:firstColumn="1" w:lastColumn="0" w:noHBand="0" w:noVBand="1"/>
      </w:tblPr>
      <w:tblGrid>
        <w:gridCol w:w="720"/>
        <w:gridCol w:w="8403"/>
      </w:tblGrid>
      <w:tr w:rsidR="008E6DD9" w14:paraId="54B91B9E" w14:textId="77777777">
        <w:trPr>
          <w:trHeight w:val="1153"/>
        </w:trPr>
        <w:tc>
          <w:tcPr>
            <w:tcW w:w="720" w:type="dxa"/>
            <w:tcBorders>
              <w:top w:val="nil"/>
              <w:left w:val="nil"/>
              <w:bottom w:val="nil"/>
              <w:right w:val="nil"/>
            </w:tcBorders>
          </w:tcPr>
          <w:p w14:paraId="0CA2275E"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43CCEBA2" w14:textId="77777777" w:rsidR="008E6DD9" w:rsidRDefault="00000000">
            <w:pPr>
              <w:spacing w:after="32" w:line="259" w:lineRule="auto"/>
              <w:ind w:left="0" w:firstLine="0"/>
              <w:jc w:val="left"/>
            </w:pPr>
            <w:r>
              <w:t xml:space="preserve">Media de sentencias en el cuerpo de los métodos (Numérica):  </w:t>
            </w:r>
          </w:p>
          <w:p w14:paraId="27787F51" w14:textId="77777777" w:rsidR="008E6DD9" w:rsidRDefault="00000000">
            <w:pPr>
              <w:spacing w:after="0" w:line="259" w:lineRule="auto"/>
              <w:ind w:left="360" w:right="2121"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37,3.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5,4.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59. </w:t>
            </w:r>
          </w:p>
        </w:tc>
      </w:tr>
      <w:tr w:rsidR="008E6DD9" w14:paraId="36FED956" w14:textId="77777777">
        <w:trPr>
          <w:trHeight w:val="2327"/>
        </w:trPr>
        <w:tc>
          <w:tcPr>
            <w:tcW w:w="720" w:type="dxa"/>
            <w:tcBorders>
              <w:top w:val="nil"/>
              <w:left w:val="nil"/>
              <w:bottom w:val="nil"/>
              <w:right w:val="nil"/>
            </w:tcBorders>
          </w:tcPr>
          <w:p w14:paraId="5C656A64"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39AF710B" w14:textId="77777777" w:rsidR="008E6DD9" w:rsidRDefault="00000000">
            <w:pPr>
              <w:spacing w:after="37" w:line="256" w:lineRule="auto"/>
              <w:ind w:left="0" w:firstLine="0"/>
            </w:pPr>
            <w:r>
              <w:t xml:space="preserve">Convención de nombrado (Nominal): En todos los casos esta variable toma 6 valores, se considera como valor anómalo todos aquellos que tienen una frecuencia inferior a 0,033%.  </w:t>
            </w:r>
          </w:p>
          <w:p w14:paraId="1A90905C" w14:textId="77777777" w:rsidR="008E6DD9" w:rsidRDefault="00000000">
            <w:pPr>
              <w:spacing w:after="0" w:line="259" w:lineRule="auto"/>
              <w:ind w:left="360" w:right="46" w:firstLine="0"/>
            </w:pPr>
            <w:r>
              <w:rPr>
                <w:rFonts w:ascii="Courier New" w:eastAsia="Courier New" w:hAnsi="Courier New" w:cs="Courier New"/>
              </w:rPr>
              <w:t>o</w:t>
            </w:r>
            <w:r>
              <w:rPr>
                <w:rFonts w:ascii="Arial" w:eastAsia="Arial" w:hAnsi="Arial" w:cs="Arial"/>
              </w:rPr>
              <w:t xml:space="preserve"> </w:t>
            </w:r>
            <w:r>
              <w:t xml:space="preserve">Todos: El valor predominante que toma esta variable es el de </w:t>
            </w:r>
            <w:r>
              <w:rPr>
                <w:rFonts w:ascii="Consolas" w:eastAsia="Consolas" w:hAnsi="Consolas" w:cs="Consolas"/>
              </w:rPr>
              <w:t>SnakeCase</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que toma esta variable es el de </w:t>
            </w:r>
            <w:r>
              <w:rPr>
                <w:rFonts w:ascii="Consolas" w:eastAsia="Consolas" w:hAnsi="Consolas" w:cs="Consolas"/>
              </w:rPr>
              <w:t>Lower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que toma esta variable es el de </w:t>
            </w:r>
            <w:r>
              <w:rPr>
                <w:rFonts w:ascii="Consolas" w:eastAsia="Consolas" w:hAnsi="Consolas" w:cs="Consolas"/>
              </w:rPr>
              <w:t>SnakeCase</w:t>
            </w:r>
            <w:r>
              <w:t xml:space="preserve">. No se detectaron valores anómalos para esta característica. </w:t>
            </w:r>
          </w:p>
        </w:tc>
      </w:tr>
      <w:tr w:rsidR="008E6DD9" w14:paraId="025BFBDF" w14:textId="77777777">
        <w:trPr>
          <w:trHeight w:val="1175"/>
        </w:trPr>
        <w:tc>
          <w:tcPr>
            <w:tcW w:w="720" w:type="dxa"/>
            <w:tcBorders>
              <w:top w:val="nil"/>
              <w:left w:val="nil"/>
              <w:bottom w:val="nil"/>
              <w:right w:val="nil"/>
            </w:tcBorders>
          </w:tcPr>
          <w:p w14:paraId="69E48FC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06BE550" w14:textId="77777777" w:rsidR="008E6DD9" w:rsidRDefault="00000000">
            <w:pPr>
              <w:spacing w:after="32" w:line="259" w:lineRule="auto"/>
              <w:ind w:left="0" w:firstLine="0"/>
              <w:jc w:val="left"/>
            </w:pPr>
            <w:r>
              <w:t xml:space="preserve">Proporción de sentencias globales (Numérica):  </w:t>
            </w:r>
          </w:p>
          <w:p w14:paraId="4648EDC0" w14:textId="77777777" w:rsidR="008E6DD9" w:rsidRDefault="00000000">
            <w:pPr>
              <w:numPr>
                <w:ilvl w:val="0"/>
                <w:numId w:val="35"/>
              </w:numPr>
              <w:spacing w:after="41" w:line="259" w:lineRule="auto"/>
              <w:ind w:right="632" w:firstLine="0"/>
              <w:jc w:val="left"/>
            </w:pPr>
            <w:r>
              <w:t xml:space="preserve">Todos: Se detecta como anómalo cuando es superior a 0,83. </w:t>
            </w:r>
          </w:p>
          <w:p w14:paraId="76D5C7B9" w14:textId="77777777" w:rsidR="008E6DD9" w:rsidRDefault="00000000">
            <w:pPr>
              <w:numPr>
                <w:ilvl w:val="0"/>
                <w:numId w:val="35"/>
              </w:numPr>
              <w:spacing w:after="0" w:line="259" w:lineRule="auto"/>
              <w:ind w:right="632" w:firstLine="0"/>
              <w:jc w:val="left"/>
            </w:pP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0,625. </w:t>
            </w:r>
          </w:p>
        </w:tc>
      </w:tr>
      <w:tr w:rsidR="008E6DD9" w14:paraId="3FF907DB" w14:textId="77777777">
        <w:trPr>
          <w:trHeight w:val="1170"/>
        </w:trPr>
        <w:tc>
          <w:tcPr>
            <w:tcW w:w="720" w:type="dxa"/>
            <w:tcBorders>
              <w:top w:val="nil"/>
              <w:left w:val="nil"/>
              <w:bottom w:val="nil"/>
              <w:right w:val="nil"/>
            </w:tcBorders>
          </w:tcPr>
          <w:p w14:paraId="1DDA50A3"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5B5440A7" w14:textId="77777777" w:rsidR="008E6DD9" w:rsidRDefault="00000000">
            <w:pPr>
              <w:spacing w:after="31" w:line="259" w:lineRule="auto"/>
              <w:ind w:left="0" w:firstLine="0"/>
              <w:jc w:val="left"/>
            </w:pPr>
            <w:r>
              <w:t xml:space="preserve">Proporción de expresiones globales (Numérica):  </w:t>
            </w:r>
          </w:p>
          <w:p w14:paraId="4A41236E" w14:textId="77777777" w:rsidR="008E6DD9" w:rsidRDefault="00000000">
            <w:pPr>
              <w:spacing w:after="0" w:line="259" w:lineRule="auto"/>
              <w:ind w:left="360" w:right="2162"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0,5.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0,8.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0,36. </w:t>
            </w:r>
          </w:p>
        </w:tc>
      </w:tr>
      <w:tr w:rsidR="008E6DD9" w14:paraId="1176B6B6" w14:textId="77777777">
        <w:trPr>
          <w:trHeight w:val="1171"/>
        </w:trPr>
        <w:tc>
          <w:tcPr>
            <w:tcW w:w="720" w:type="dxa"/>
            <w:tcBorders>
              <w:top w:val="nil"/>
              <w:left w:val="nil"/>
              <w:bottom w:val="nil"/>
              <w:right w:val="nil"/>
            </w:tcBorders>
          </w:tcPr>
          <w:p w14:paraId="4FAF2EAE"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E9EA60D" w14:textId="77777777" w:rsidR="008E6DD9" w:rsidRDefault="00000000">
            <w:pPr>
              <w:spacing w:after="34" w:line="259" w:lineRule="auto"/>
              <w:ind w:left="0" w:firstLine="0"/>
              <w:jc w:val="left"/>
            </w:pPr>
            <w:r>
              <w:t xml:space="preserve">Proporción de definiciones de clases (Numérica):  </w:t>
            </w:r>
          </w:p>
          <w:p w14:paraId="7754F638" w14:textId="77777777" w:rsidR="008E6DD9" w:rsidRDefault="00000000">
            <w:pPr>
              <w:spacing w:after="0" w:line="259" w:lineRule="auto"/>
              <w:ind w:left="360" w:right="1444"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4E16DAE5" w14:textId="77777777">
        <w:trPr>
          <w:trHeight w:val="1172"/>
        </w:trPr>
        <w:tc>
          <w:tcPr>
            <w:tcW w:w="720" w:type="dxa"/>
            <w:tcBorders>
              <w:top w:val="nil"/>
              <w:left w:val="nil"/>
              <w:bottom w:val="nil"/>
              <w:right w:val="nil"/>
            </w:tcBorders>
          </w:tcPr>
          <w:p w14:paraId="124C1B0B"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CB62DF2" w14:textId="77777777" w:rsidR="008E6DD9" w:rsidRDefault="00000000">
            <w:pPr>
              <w:spacing w:after="34" w:line="259" w:lineRule="auto"/>
              <w:ind w:left="0" w:firstLine="0"/>
              <w:jc w:val="left"/>
            </w:pPr>
            <w:r>
              <w:t xml:space="preserve">Proporción de definiciones de funciones (Numérica):  </w:t>
            </w:r>
          </w:p>
          <w:p w14:paraId="440D5230" w14:textId="77777777" w:rsidR="008E6DD9" w:rsidRDefault="00000000">
            <w:pPr>
              <w:spacing w:after="0" w:line="259" w:lineRule="auto"/>
              <w:ind w:left="360" w:right="1446"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76471756" w14:textId="77777777">
        <w:trPr>
          <w:trHeight w:val="1170"/>
        </w:trPr>
        <w:tc>
          <w:tcPr>
            <w:tcW w:w="720" w:type="dxa"/>
            <w:tcBorders>
              <w:top w:val="nil"/>
              <w:left w:val="nil"/>
              <w:bottom w:val="nil"/>
              <w:right w:val="nil"/>
            </w:tcBorders>
          </w:tcPr>
          <w:p w14:paraId="5DD86CC4"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3" w:type="dxa"/>
            <w:tcBorders>
              <w:top w:val="nil"/>
              <w:left w:val="nil"/>
              <w:bottom w:val="nil"/>
              <w:right w:val="nil"/>
            </w:tcBorders>
          </w:tcPr>
          <w:p w14:paraId="52D1726B" w14:textId="77777777" w:rsidR="008E6DD9" w:rsidRDefault="00000000">
            <w:pPr>
              <w:spacing w:after="34" w:line="259" w:lineRule="auto"/>
              <w:ind w:left="0" w:firstLine="0"/>
              <w:jc w:val="left"/>
            </w:pPr>
            <w:r>
              <w:t xml:space="preserve">Proporción de definiciones de enumeraciones (Numérica):  </w:t>
            </w:r>
          </w:p>
          <w:p w14:paraId="481F5D32" w14:textId="77777777" w:rsidR="008E6DD9" w:rsidRDefault="00000000">
            <w:pPr>
              <w:spacing w:after="0" w:line="259" w:lineRule="auto"/>
              <w:ind w:left="360" w:right="232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1E878ACF" w14:textId="77777777">
        <w:trPr>
          <w:trHeight w:val="1171"/>
        </w:trPr>
        <w:tc>
          <w:tcPr>
            <w:tcW w:w="720" w:type="dxa"/>
            <w:tcBorders>
              <w:top w:val="nil"/>
              <w:left w:val="nil"/>
              <w:bottom w:val="nil"/>
              <w:right w:val="nil"/>
            </w:tcBorders>
          </w:tcPr>
          <w:p w14:paraId="205725B8"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4A4ED7D7" w14:textId="77777777" w:rsidR="008E6DD9" w:rsidRDefault="00000000">
            <w:pPr>
              <w:spacing w:after="34" w:line="259" w:lineRule="auto"/>
              <w:ind w:left="0" w:firstLine="0"/>
              <w:jc w:val="left"/>
            </w:pPr>
            <w:r>
              <w:t xml:space="preserve">Proporción de anotaciones de tipos (Numérica):  </w:t>
            </w:r>
          </w:p>
          <w:p w14:paraId="4DBB1E55" w14:textId="77777777" w:rsidR="008E6DD9" w:rsidRDefault="00000000">
            <w:pPr>
              <w:spacing w:after="0" w:line="259" w:lineRule="auto"/>
              <w:ind w:left="360" w:right="1671"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0,96.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1FF55151" w14:textId="77777777">
        <w:trPr>
          <w:trHeight w:val="1247"/>
        </w:trPr>
        <w:tc>
          <w:tcPr>
            <w:tcW w:w="720" w:type="dxa"/>
            <w:tcBorders>
              <w:top w:val="nil"/>
              <w:left w:val="nil"/>
              <w:bottom w:val="nil"/>
              <w:right w:val="nil"/>
            </w:tcBorders>
          </w:tcPr>
          <w:p w14:paraId="50E4D834"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64714C9" w14:textId="77777777" w:rsidR="008E6DD9" w:rsidRDefault="00000000">
            <w:pPr>
              <w:spacing w:after="0" w:line="259" w:lineRule="auto"/>
              <w:ind w:left="360" w:right="3470"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22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6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14 instancias anómalas. </w:t>
            </w:r>
          </w:p>
        </w:tc>
      </w:tr>
      <w:tr w:rsidR="008E6DD9" w14:paraId="0B38D341" w14:textId="77777777">
        <w:trPr>
          <w:trHeight w:val="397"/>
        </w:trPr>
        <w:tc>
          <w:tcPr>
            <w:tcW w:w="720" w:type="dxa"/>
            <w:tcBorders>
              <w:top w:val="nil"/>
              <w:left w:val="nil"/>
              <w:bottom w:val="nil"/>
              <w:right w:val="nil"/>
            </w:tcBorders>
            <w:vAlign w:val="bottom"/>
          </w:tcPr>
          <w:p w14:paraId="213D524A" w14:textId="77777777" w:rsidR="008E6DD9" w:rsidRDefault="00000000">
            <w:pPr>
              <w:spacing w:after="0" w:line="259" w:lineRule="auto"/>
              <w:ind w:left="0" w:firstLine="0"/>
              <w:jc w:val="left"/>
            </w:pPr>
            <w:r>
              <w:rPr>
                <w:color w:val="262626"/>
                <w:sz w:val="24"/>
              </w:rPr>
              <w:t>9.3.3</w:t>
            </w:r>
            <w:r>
              <w:rPr>
                <w:rFonts w:ascii="Arial" w:eastAsia="Arial" w:hAnsi="Arial" w:cs="Arial"/>
                <w:color w:val="262626"/>
                <w:sz w:val="24"/>
              </w:rPr>
              <w:t xml:space="preserve"> </w:t>
            </w:r>
          </w:p>
        </w:tc>
        <w:tc>
          <w:tcPr>
            <w:tcW w:w="8403" w:type="dxa"/>
            <w:tcBorders>
              <w:top w:val="nil"/>
              <w:left w:val="nil"/>
              <w:bottom w:val="nil"/>
              <w:right w:val="nil"/>
            </w:tcBorders>
            <w:vAlign w:val="bottom"/>
          </w:tcPr>
          <w:p w14:paraId="488AADC2" w14:textId="77777777" w:rsidR="008E6DD9" w:rsidRDefault="00000000">
            <w:pPr>
              <w:spacing w:after="0" w:line="259" w:lineRule="auto"/>
              <w:ind w:left="0" w:firstLine="0"/>
              <w:jc w:val="left"/>
            </w:pPr>
            <w:r>
              <w:rPr>
                <w:color w:val="262626"/>
                <w:sz w:val="24"/>
              </w:rPr>
              <w:t xml:space="preserve">Imports </w:t>
            </w:r>
          </w:p>
        </w:tc>
      </w:tr>
      <w:tr w:rsidR="008E6DD9" w14:paraId="5C8D779C" w14:textId="77777777">
        <w:trPr>
          <w:trHeight w:val="1176"/>
        </w:trPr>
        <w:tc>
          <w:tcPr>
            <w:tcW w:w="720" w:type="dxa"/>
            <w:tcBorders>
              <w:top w:val="nil"/>
              <w:left w:val="nil"/>
              <w:bottom w:val="nil"/>
              <w:right w:val="nil"/>
            </w:tcBorders>
          </w:tcPr>
          <w:p w14:paraId="1E0D2E0C"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AAC3622" w14:textId="77777777" w:rsidR="008E6DD9" w:rsidRDefault="00000000">
            <w:pPr>
              <w:spacing w:after="34" w:line="259" w:lineRule="auto"/>
              <w:ind w:left="0" w:firstLine="0"/>
              <w:jc w:val="left"/>
            </w:pPr>
            <w:r>
              <w:t xml:space="preserve">Número de imports (Numérica):  </w:t>
            </w:r>
          </w:p>
          <w:p w14:paraId="3BA5A3E6" w14:textId="77777777" w:rsidR="008E6DD9" w:rsidRDefault="00000000">
            <w:pPr>
              <w:spacing w:after="0" w:line="259" w:lineRule="auto"/>
              <w:ind w:left="360" w:right="203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123,8.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30. </w:t>
            </w:r>
          </w:p>
        </w:tc>
      </w:tr>
      <w:tr w:rsidR="008E6DD9" w14:paraId="0C24D981" w14:textId="77777777">
        <w:trPr>
          <w:trHeight w:val="573"/>
        </w:trPr>
        <w:tc>
          <w:tcPr>
            <w:tcW w:w="720" w:type="dxa"/>
            <w:tcBorders>
              <w:top w:val="nil"/>
              <w:left w:val="nil"/>
              <w:bottom w:val="nil"/>
              <w:right w:val="nil"/>
            </w:tcBorders>
          </w:tcPr>
          <w:p w14:paraId="3A327955"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3D658DAB" w14:textId="77777777" w:rsidR="008E6DD9" w:rsidRDefault="00000000">
            <w:pPr>
              <w:spacing w:after="34" w:line="259" w:lineRule="auto"/>
              <w:ind w:left="0" w:firstLine="0"/>
              <w:jc w:val="left"/>
            </w:pPr>
            <w:r>
              <w:t xml:space="preserve">Media de módulos importados (Numérica):  </w:t>
            </w:r>
          </w:p>
          <w:p w14:paraId="7BF8A026"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4. </w:t>
            </w:r>
          </w:p>
        </w:tc>
      </w:tr>
    </w:tbl>
    <w:p w14:paraId="7CB8DB8A" w14:textId="77777777" w:rsidR="008E6DD9" w:rsidRDefault="008E6DD9">
      <w:pPr>
        <w:spacing w:after="0" w:line="259" w:lineRule="auto"/>
        <w:ind w:left="-1702" w:right="10778" w:firstLine="0"/>
        <w:jc w:val="left"/>
      </w:pPr>
    </w:p>
    <w:tbl>
      <w:tblPr>
        <w:tblStyle w:val="TableGrid"/>
        <w:tblW w:w="9120" w:type="dxa"/>
        <w:tblInd w:w="0" w:type="dxa"/>
        <w:tblLook w:val="04A0" w:firstRow="1" w:lastRow="0" w:firstColumn="1" w:lastColumn="0" w:noHBand="0" w:noVBand="1"/>
      </w:tblPr>
      <w:tblGrid>
        <w:gridCol w:w="720"/>
        <w:gridCol w:w="8400"/>
      </w:tblGrid>
      <w:tr w:rsidR="008E6DD9" w14:paraId="1027A6A7" w14:textId="77777777">
        <w:trPr>
          <w:trHeight w:val="540"/>
        </w:trPr>
        <w:tc>
          <w:tcPr>
            <w:tcW w:w="720" w:type="dxa"/>
            <w:tcBorders>
              <w:top w:val="nil"/>
              <w:left w:val="nil"/>
              <w:bottom w:val="nil"/>
              <w:right w:val="nil"/>
            </w:tcBorders>
          </w:tcPr>
          <w:p w14:paraId="5ACB2761" w14:textId="77777777" w:rsidR="008E6DD9" w:rsidRDefault="008E6DD9">
            <w:pPr>
              <w:spacing w:after="160" w:line="259" w:lineRule="auto"/>
              <w:ind w:left="0" w:firstLine="0"/>
              <w:jc w:val="left"/>
            </w:pPr>
          </w:p>
        </w:tc>
        <w:tc>
          <w:tcPr>
            <w:tcW w:w="8400" w:type="dxa"/>
            <w:tcBorders>
              <w:top w:val="nil"/>
              <w:left w:val="nil"/>
              <w:bottom w:val="nil"/>
              <w:right w:val="nil"/>
            </w:tcBorders>
          </w:tcPr>
          <w:p w14:paraId="3EB2A3F5" w14:textId="77777777" w:rsidR="008E6DD9" w:rsidRDefault="00000000">
            <w:pPr>
              <w:spacing w:after="34" w:line="259" w:lineRule="auto"/>
              <w:ind w:left="720" w:firstLine="0"/>
              <w:jc w:val="left"/>
            </w:pPr>
            <w:r>
              <w:rPr>
                <w:i/>
              </w:rPr>
              <w:t>Beginner</w:t>
            </w:r>
            <w:r>
              <w:t xml:space="preserve">: Se detecta como anómalo cuando es superior a 4. </w:t>
            </w:r>
          </w:p>
          <w:p w14:paraId="6648C12C"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 </w:t>
            </w:r>
          </w:p>
        </w:tc>
      </w:tr>
      <w:tr w:rsidR="008E6DD9" w14:paraId="02C2554E" w14:textId="77777777">
        <w:trPr>
          <w:trHeight w:val="1170"/>
        </w:trPr>
        <w:tc>
          <w:tcPr>
            <w:tcW w:w="720" w:type="dxa"/>
            <w:tcBorders>
              <w:top w:val="nil"/>
              <w:left w:val="nil"/>
              <w:bottom w:val="nil"/>
              <w:right w:val="nil"/>
            </w:tcBorders>
          </w:tcPr>
          <w:p w14:paraId="5C311D3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633A00C5" w14:textId="77777777" w:rsidR="008E6DD9" w:rsidRDefault="00000000">
            <w:pPr>
              <w:spacing w:after="34" w:line="259" w:lineRule="auto"/>
              <w:ind w:left="0" w:firstLine="0"/>
              <w:jc w:val="left"/>
            </w:pPr>
            <w:r>
              <w:t xml:space="preserve">Media de módulos importados con un From (Numérica):  </w:t>
            </w:r>
          </w:p>
          <w:p w14:paraId="433C7E33" w14:textId="77777777" w:rsidR="008E6DD9" w:rsidRDefault="00000000">
            <w:pPr>
              <w:spacing w:after="0" w:line="259" w:lineRule="auto"/>
              <w:ind w:left="360" w:right="204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6,28.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4,57.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19,7. </w:t>
            </w:r>
          </w:p>
        </w:tc>
      </w:tr>
      <w:tr w:rsidR="008E6DD9" w14:paraId="72A08B21" w14:textId="77777777">
        <w:trPr>
          <w:trHeight w:val="1171"/>
        </w:trPr>
        <w:tc>
          <w:tcPr>
            <w:tcW w:w="720" w:type="dxa"/>
            <w:tcBorders>
              <w:top w:val="nil"/>
              <w:left w:val="nil"/>
              <w:bottom w:val="nil"/>
              <w:right w:val="nil"/>
            </w:tcBorders>
          </w:tcPr>
          <w:p w14:paraId="744F3E97"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1F211BF9" w14:textId="77777777" w:rsidR="008E6DD9" w:rsidRDefault="00000000">
            <w:pPr>
              <w:spacing w:after="34" w:line="259" w:lineRule="auto"/>
              <w:ind w:left="0" w:firstLine="0"/>
              <w:jc w:val="left"/>
            </w:pPr>
            <w:r>
              <w:t xml:space="preserve">Media de módulos importados con un As (Numérica):  </w:t>
            </w:r>
          </w:p>
          <w:p w14:paraId="543AE643"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7D809804" w14:textId="77777777">
        <w:trPr>
          <w:trHeight w:val="1172"/>
        </w:trPr>
        <w:tc>
          <w:tcPr>
            <w:tcW w:w="720" w:type="dxa"/>
            <w:tcBorders>
              <w:top w:val="nil"/>
              <w:left w:val="nil"/>
              <w:bottom w:val="nil"/>
              <w:right w:val="nil"/>
            </w:tcBorders>
          </w:tcPr>
          <w:p w14:paraId="1406555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5203E6A8" w14:textId="77777777" w:rsidR="008E6DD9" w:rsidRDefault="00000000">
            <w:pPr>
              <w:spacing w:after="34" w:line="259" w:lineRule="auto"/>
              <w:ind w:left="0" w:firstLine="0"/>
              <w:jc w:val="left"/>
            </w:pPr>
            <w:r>
              <w:t xml:space="preserve">Proporción de módulos importados con un Import simple (Numérica):  </w:t>
            </w:r>
          </w:p>
          <w:p w14:paraId="7AB499E3" w14:textId="77777777" w:rsidR="008E6DD9" w:rsidRDefault="00000000">
            <w:pPr>
              <w:spacing w:after="0" w:line="259" w:lineRule="auto"/>
              <w:ind w:left="360" w:right="1443"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46C5C847" w14:textId="77777777">
        <w:trPr>
          <w:trHeight w:val="1171"/>
        </w:trPr>
        <w:tc>
          <w:tcPr>
            <w:tcW w:w="720" w:type="dxa"/>
            <w:tcBorders>
              <w:top w:val="nil"/>
              <w:left w:val="nil"/>
              <w:bottom w:val="nil"/>
              <w:right w:val="nil"/>
            </w:tcBorders>
          </w:tcPr>
          <w:p w14:paraId="4954C9B6"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54CB397C" w14:textId="77777777" w:rsidR="008E6DD9" w:rsidRDefault="00000000">
            <w:pPr>
              <w:spacing w:after="34" w:line="259" w:lineRule="auto"/>
              <w:ind w:left="0" w:firstLine="0"/>
              <w:jc w:val="left"/>
            </w:pPr>
            <w:r>
              <w:t xml:space="preserve">Proporción de módulos importados con un Import From (Numérica):  </w:t>
            </w:r>
          </w:p>
          <w:p w14:paraId="1369393E" w14:textId="77777777" w:rsidR="008E6DD9" w:rsidRDefault="00000000">
            <w:pPr>
              <w:spacing w:after="0" w:line="259" w:lineRule="auto"/>
              <w:ind w:left="360" w:right="1443"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2D2F5E7E" w14:textId="77777777">
        <w:trPr>
          <w:trHeight w:val="1171"/>
        </w:trPr>
        <w:tc>
          <w:tcPr>
            <w:tcW w:w="720" w:type="dxa"/>
            <w:tcBorders>
              <w:top w:val="nil"/>
              <w:left w:val="nil"/>
              <w:bottom w:val="nil"/>
              <w:right w:val="nil"/>
            </w:tcBorders>
          </w:tcPr>
          <w:p w14:paraId="2CA133F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3F5290D3" w14:textId="77777777" w:rsidR="008E6DD9" w:rsidRDefault="00000000">
            <w:pPr>
              <w:spacing w:after="34" w:line="259" w:lineRule="auto"/>
              <w:ind w:left="0" w:firstLine="0"/>
              <w:jc w:val="left"/>
            </w:pPr>
            <w:r>
              <w:t xml:space="preserve">Proporción de imports locales (Numérica):  </w:t>
            </w:r>
          </w:p>
          <w:p w14:paraId="5D8AB42F" w14:textId="77777777" w:rsidR="008E6DD9" w:rsidRDefault="00000000">
            <w:pPr>
              <w:spacing w:after="0" w:line="259" w:lineRule="auto"/>
              <w:ind w:left="360" w:right="1443"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6FC8B291" w14:textId="77777777">
        <w:trPr>
          <w:trHeight w:val="1246"/>
        </w:trPr>
        <w:tc>
          <w:tcPr>
            <w:tcW w:w="720" w:type="dxa"/>
            <w:tcBorders>
              <w:top w:val="nil"/>
              <w:left w:val="nil"/>
              <w:bottom w:val="nil"/>
              <w:right w:val="nil"/>
            </w:tcBorders>
          </w:tcPr>
          <w:p w14:paraId="0D48E570"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0" w:type="dxa"/>
            <w:tcBorders>
              <w:top w:val="nil"/>
              <w:left w:val="nil"/>
              <w:bottom w:val="nil"/>
              <w:right w:val="nil"/>
            </w:tcBorders>
          </w:tcPr>
          <w:p w14:paraId="4096AF1D" w14:textId="77777777" w:rsidR="008E6DD9" w:rsidRDefault="00000000">
            <w:pPr>
              <w:spacing w:after="0" w:line="259" w:lineRule="auto"/>
              <w:ind w:left="360" w:right="3467"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17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9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13 instancias anómalas. </w:t>
            </w:r>
          </w:p>
        </w:tc>
      </w:tr>
      <w:tr w:rsidR="008E6DD9" w14:paraId="519C5374" w14:textId="77777777">
        <w:trPr>
          <w:trHeight w:val="397"/>
        </w:trPr>
        <w:tc>
          <w:tcPr>
            <w:tcW w:w="720" w:type="dxa"/>
            <w:tcBorders>
              <w:top w:val="nil"/>
              <w:left w:val="nil"/>
              <w:bottom w:val="nil"/>
              <w:right w:val="nil"/>
            </w:tcBorders>
            <w:vAlign w:val="bottom"/>
          </w:tcPr>
          <w:p w14:paraId="01774603" w14:textId="77777777" w:rsidR="008E6DD9" w:rsidRDefault="00000000">
            <w:pPr>
              <w:spacing w:after="0" w:line="259" w:lineRule="auto"/>
              <w:ind w:left="0" w:firstLine="0"/>
              <w:jc w:val="left"/>
            </w:pPr>
            <w:r>
              <w:rPr>
                <w:color w:val="262626"/>
                <w:sz w:val="24"/>
              </w:rPr>
              <w:t>9.3.4</w:t>
            </w:r>
            <w:r>
              <w:rPr>
                <w:rFonts w:ascii="Arial" w:eastAsia="Arial" w:hAnsi="Arial" w:cs="Arial"/>
                <w:color w:val="262626"/>
                <w:sz w:val="24"/>
              </w:rPr>
              <w:t xml:space="preserve"> </w:t>
            </w:r>
          </w:p>
        </w:tc>
        <w:tc>
          <w:tcPr>
            <w:tcW w:w="8400" w:type="dxa"/>
            <w:tcBorders>
              <w:top w:val="nil"/>
              <w:left w:val="nil"/>
              <w:bottom w:val="nil"/>
              <w:right w:val="nil"/>
            </w:tcBorders>
            <w:vAlign w:val="bottom"/>
          </w:tcPr>
          <w:p w14:paraId="57C592C4" w14:textId="77777777" w:rsidR="008E6DD9" w:rsidRDefault="00000000">
            <w:pPr>
              <w:spacing w:after="0" w:line="259" w:lineRule="auto"/>
              <w:ind w:left="0" w:firstLine="0"/>
              <w:jc w:val="left"/>
            </w:pPr>
            <w:r>
              <w:rPr>
                <w:color w:val="262626"/>
                <w:sz w:val="24"/>
              </w:rPr>
              <w:t xml:space="preserve">Class Definitions </w:t>
            </w:r>
          </w:p>
        </w:tc>
      </w:tr>
      <w:tr w:rsidR="008E6DD9" w14:paraId="32F78462" w14:textId="77777777">
        <w:trPr>
          <w:trHeight w:val="2331"/>
        </w:trPr>
        <w:tc>
          <w:tcPr>
            <w:tcW w:w="720" w:type="dxa"/>
            <w:tcBorders>
              <w:top w:val="nil"/>
              <w:left w:val="nil"/>
              <w:bottom w:val="nil"/>
              <w:right w:val="nil"/>
            </w:tcBorders>
          </w:tcPr>
          <w:p w14:paraId="753A5DC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5B2DB1C7" w14:textId="77777777" w:rsidR="008E6DD9" w:rsidRDefault="00000000">
            <w:pPr>
              <w:spacing w:after="34" w:line="259" w:lineRule="auto"/>
              <w:ind w:left="0" w:firstLine="0"/>
            </w:pPr>
            <w:r>
              <w:t xml:space="preserve">Si es una definición de enumerado (Binaria): Se considera anómalo cuando uno de los dos valores que puede tomar la variable no aparece al menos un 0,10%. </w:t>
            </w:r>
          </w:p>
          <w:p w14:paraId="030A0892"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786364A3" w14:textId="77777777">
        <w:trPr>
          <w:trHeight w:val="2331"/>
        </w:trPr>
        <w:tc>
          <w:tcPr>
            <w:tcW w:w="720" w:type="dxa"/>
            <w:tcBorders>
              <w:top w:val="nil"/>
              <w:left w:val="nil"/>
              <w:bottom w:val="nil"/>
              <w:right w:val="nil"/>
            </w:tcBorders>
          </w:tcPr>
          <w:p w14:paraId="5C9E780C"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46704A09" w14:textId="77777777" w:rsidR="008E6DD9" w:rsidRDefault="00000000">
            <w:pPr>
              <w:spacing w:after="33" w:line="259" w:lineRule="auto"/>
              <w:ind w:left="0" w:firstLine="0"/>
            </w:pPr>
            <w:r>
              <w:t xml:space="preserve">Contiene anotación de tipo genérica (Binaria): Se considera anómalo cuando uno de los dos valores que puede tomar la variable no aparece al menos un 0,10%. </w:t>
            </w:r>
          </w:p>
          <w:p w14:paraId="5CD527C4"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072CF76A" w14:textId="77777777">
        <w:trPr>
          <w:trHeight w:val="1149"/>
        </w:trPr>
        <w:tc>
          <w:tcPr>
            <w:tcW w:w="720" w:type="dxa"/>
            <w:tcBorders>
              <w:top w:val="nil"/>
              <w:left w:val="nil"/>
              <w:bottom w:val="nil"/>
              <w:right w:val="nil"/>
            </w:tcBorders>
          </w:tcPr>
          <w:p w14:paraId="1818CAA3"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0A2287CA" w14:textId="77777777" w:rsidR="008E6DD9" w:rsidRDefault="00000000">
            <w:pPr>
              <w:spacing w:after="32" w:line="259" w:lineRule="auto"/>
              <w:ind w:left="0" w:firstLine="0"/>
            </w:pPr>
            <w:r>
              <w:t xml:space="preserve">Contiene comentario de clase (Binaria): Se considera anómalo cuando uno de los dos valores que puede tomar la variable no aparece al menos un 0,10%. </w:t>
            </w:r>
          </w:p>
          <w:p w14:paraId="69C0092D" w14:textId="77777777" w:rsidR="008E6DD9" w:rsidRDefault="00000000">
            <w:pPr>
              <w:spacing w:after="0" w:line="259" w:lineRule="auto"/>
              <w:ind w:left="720" w:hanging="360"/>
              <w:jc w:val="left"/>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p>
        </w:tc>
      </w:tr>
    </w:tbl>
    <w:p w14:paraId="631C5ED8" w14:textId="77777777" w:rsidR="008E6DD9" w:rsidRDefault="008E6DD9">
      <w:pPr>
        <w:sectPr w:rsidR="008E6DD9">
          <w:headerReference w:type="even" r:id="rId65"/>
          <w:headerReference w:type="default" r:id="rId66"/>
          <w:footerReference w:type="even" r:id="rId67"/>
          <w:footerReference w:type="default" r:id="rId68"/>
          <w:headerReference w:type="first" r:id="rId69"/>
          <w:footerReference w:type="first" r:id="rId70"/>
          <w:pgSz w:w="11906" w:h="16838"/>
          <w:pgMar w:top="1439" w:right="1129" w:bottom="1497" w:left="1702" w:header="720" w:footer="720" w:gutter="0"/>
          <w:cols w:space="720"/>
          <w:titlePg/>
        </w:sectPr>
      </w:pPr>
    </w:p>
    <w:p w14:paraId="526F6D4B" w14:textId="77777777" w:rsidR="008E6DD9" w:rsidRDefault="008E6DD9">
      <w:pPr>
        <w:spacing w:after="0" w:line="259" w:lineRule="auto"/>
        <w:ind w:left="-1440" w:right="10466" w:firstLine="0"/>
        <w:jc w:val="left"/>
      </w:pPr>
    </w:p>
    <w:tbl>
      <w:tblPr>
        <w:tblStyle w:val="TableGrid"/>
        <w:tblW w:w="8762" w:type="dxa"/>
        <w:tblInd w:w="622" w:type="dxa"/>
        <w:tblLook w:val="04A0" w:firstRow="1" w:lastRow="0" w:firstColumn="1" w:lastColumn="0" w:noHBand="0" w:noVBand="1"/>
      </w:tblPr>
      <w:tblGrid>
        <w:gridCol w:w="360"/>
        <w:gridCol w:w="8402"/>
      </w:tblGrid>
      <w:tr w:rsidR="008E6DD9" w14:paraId="76C373B2" w14:textId="77777777">
        <w:trPr>
          <w:trHeight w:val="1116"/>
        </w:trPr>
        <w:tc>
          <w:tcPr>
            <w:tcW w:w="360" w:type="dxa"/>
            <w:tcBorders>
              <w:top w:val="nil"/>
              <w:left w:val="nil"/>
              <w:bottom w:val="nil"/>
              <w:right w:val="nil"/>
            </w:tcBorders>
          </w:tcPr>
          <w:p w14:paraId="17C0B482" w14:textId="77777777" w:rsidR="008E6DD9" w:rsidRDefault="008E6DD9">
            <w:pPr>
              <w:spacing w:after="160" w:line="259" w:lineRule="auto"/>
              <w:ind w:left="0" w:firstLine="0"/>
              <w:jc w:val="left"/>
            </w:pPr>
          </w:p>
        </w:tc>
        <w:tc>
          <w:tcPr>
            <w:tcW w:w="8402" w:type="dxa"/>
            <w:tcBorders>
              <w:top w:val="nil"/>
              <w:left w:val="nil"/>
              <w:bottom w:val="nil"/>
              <w:right w:val="nil"/>
            </w:tcBorders>
          </w:tcPr>
          <w:p w14:paraId="56D9A608" w14:textId="77777777" w:rsidR="008E6DD9" w:rsidRDefault="00000000">
            <w:pPr>
              <w:spacing w:after="0" w:line="259" w:lineRule="auto"/>
              <w:ind w:left="360" w:right="47" w:firstLine="360"/>
            </w:pPr>
            <w:r>
              <w:rPr>
                <w:i/>
              </w:rPr>
              <w:t>Beginner</w:t>
            </w:r>
            <w:r>
              <w:t xml:space="preserve">: El valor predominante es true.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5C32CD65" w14:textId="77777777">
        <w:trPr>
          <w:trHeight w:val="2330"/>
        </w:trPr>
        <w:tc>
          <w:tcPr>
            <w:tcW w:w="360" w:type="dxa"/>
            <w:tcBorders>
              <w:top w:val="nil"/>
              <w:left w:val="nil"/>
              <w:bottom w:val="nil"/>
              <w:right w:val="nil"/>
            </w:tcBorders>
          </w:tcPr>
          <w:p w14:paraId="433A57FE"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304E8D81" w14:textId="77777777" w:rsidR="008E6DD9" w:rsidRDefault="00000000">
            <w:pPr>
              <w:spacing w:after="37" w:line="256" w:lineRule="auto"/>
              <w:ind w:left="0" w:firstLine="0"/>
            </w:pPr>
            <w:r>
              <w:t xml:space="preserve">Contiene una meta clase (Binaria): Se considera anómalo cuando uno de los dos valores que puede tomar la variable no aparece al menos un 0,10%. </w:t>
            </w:r>
          </w:p>
          <w:p w14:paraId="50976CB9"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4CCAA987" w14:textId="77777777">
        <w:trPr>
          <w:trHeight w:val="1175"/>
        </w:trPr>
        <w:tc>
          <w:tcPr>
            <w:tcW w:w="360" w:type="dxa"/>
            <w:tcBorders>
              <w:top w:val="nil"/>
              <w:left w:val="nil"/>
              <w:bottom w:val="nil"/>
              <w:right w:val="nil"/>
            </w:tcBorders>
          </w:tcPr>
          <w:p w14:paraId="23FE93E1"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787BDFB3" w14:textId="77777777" w:rsidR="008E6DD9" w:rsidRDefault="00000000">
            <w:pPr>
              <w:spacing w:after="32" w:line="259" w:lineRule="auto"/>
              <w:ind w:left="0" w:firstLine="0"/>
              <w:jc w:val="left"/>
            </w:pPr>
            <w:r>
              <w:t xml:space="preserve">Número de caracteres del nombre (Numérica):  </w:t>
            </w:r>
          </w:p>
          <w:p w14:paraId="4341C260" w14:textId="77777777" w:rsidR="008E6DD9" w:rsidRDefault="00000000">
            <w:pPr>
              <w:spacing w:after="0" w:line="259" w:lineRule="auto"/>
              <w:ind w:left="360" w:right="221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45.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29.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49. </w:t>
            </w:r>
          </w:p>
        </w:tc>
      </w:tr>
      <w:tr w:rsidR="008E6DD9" w14:paraId="2D230A29" w14:textId="77777777">
        <w:trPr>
          <w:trHeight w:val="1171"/>
        </w:trPr>
        <w:tc>
          <w:tcPr>
            <w:tcW w:w="360" w:type="dxa"/>
            <w:tcBorders>
              <w:top w:val="nil"/>
              <w:left w:val="nil"/>
              <w:bottom w:val="nil"/>
              <w:right w:val="nil"/>
            </w:tcBorders>
          </w:tcPr>
          <w:p w14:paraId="15D672EB"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5F0350CD" w14:textId="77777777" w:rsidR="008E6DD9" w:rsidRDefault="00000000">
            <w:pPr>
              <w:spacing w:after="31" w:line="259" w:lineRule="auto"/>
              <w:ind w:left="0" w:firstLine="0"/>
              <w:jc w:val="left"/>
            </w:pPr>
            <w:r>
              <w:t xml:space="preserve">Número de decoradores (Numérica):  </w:t>
            </w:r>
          </w:p>
          <w:p w14:paraId="1D3FA17D"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3273191A" w14:textId="77777777">
        <w:trPr>
          <w:trHeight w:val="1170"/>
        </w:trPr>
        <w:tc>
          <w:tcPr>
            <w:tcW w:w="360" w:type="dxa"/>
            <w:tcBorders>
              <w:top w:val="nil"/>
              <w:left w:val="nil"/>
              <w:bottom w:val="nil"/>
              <w:right w:val="nil"/>
            </w:tcBorders>
          </w:tcPr>
          <w:p w14:paraId="344980E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02E274F0" w14:textId="77777777" w:rsidR="008E6DD9" w:rsidRDefault="00000000">
            <w:pPr>
              <w:spacing w:after="31" w:line="259" w:lineRule="auto"/>
              <w:ind w:left="0" w:firstLine="0"/>
              <w:jc w:val="left"/>
            </w:pPr>
            <w:r>
              <w:t xml:space="preserve">Número de métodos (Numérica):  </w:t>
            </w:r>
          </w:p>
          <w:p w14:paraId="44ACC0F4" w14:textId="77777777" w:rsidR="008E6DD9" w:rsidRDefault="00000000">
            <w:pPr>
              <w:spacing w:after="0" w:line="259" w:lineRule="auto"/>
              <w:ind w:left="360" w:right="221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17.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17. </w:t>
            </w:r>
          </w:p>
        </w:tc>
      </w:tr>
      <w:tr w:rsidR="008E6DD9" w14:paraId="2E127AC2" w14:textId="77777777">
        <w:trPr>
          <w:trHeight w:val="1172"/>
        </w:trPr>
        <w:tc>
          <w:tcPr>
            <w:tcW w:w="360" w:type="dxa"/>
            <w:tcBorders>
              <w:top w:val="nil"/>
              <w:left w:val="nil"/>
              <w:bottom w:val="nil"/>
              <w:right w:val="nil"/>
            </w:tcBorders>
          </w:tcPr>
          <w:p w14:paraId="0496B75E"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2505381D" w14:textId="77777777" w:rsidR="008E6DD9" w:rsidRDefault="00000000">
            <w:pPr>
              <w:spacing w:after="34" w:line="259" w:lineRule="auto"/>
              <w:ind w:left="0" w:firstLine="0"/>
              <w:jc w:val="left"/>
            </w:pPr>
            <w:r>
              <w:t xml:space="preserve">Número de clases base (Numérica):  </w:t>
            </w:r>
          </w:p>
          <w:p w14:paraId="54467565" w14:textId="77777777" w:rsidR="008E6DD9" w:rsidRDefault="00000000">
            <w:pPr>
              <w:spacing w:after="0" w:line="259" w:lineRule="auto"/>
              <w:ind w:left="360" w:right="2326"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 </w:t>
            </w:r>
          </w:p>
        </w:tc>
      </w:tr>
      <w:tr w:rsidR="008E6DD9" w14:paraId="7C52605F" w14:textId="77777777">
        <w:trPr>
          <w:trHeight w:val="1171"/>
        </w:trPr>
        <w:tc>
          <w:tcPr>
            <w:tcW w:w="360" w:type="dxa"/>
            <w:tcBorders>
              <w:top w:val="nil"/>
              <w:left w:val="nil"/>
              <w:bottom w:val="nil"/>
              <w:right w:val="nil"/>
            </w:tcBorders>
          </w:tcPr>
          <w:p w14:paraId="15FC40DE"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095136B4" w14:textId="77777777" w:rsidR="008E6DD9" w:rsidRDefault="00000000">
            <w:pPr>
              <w:spacing w:after="34" w:line="259" w:lineRule="auto"/>
              <w:ind w:left="0" w:firstLine="0"/>
              <w:jc w:val="left"/>
            </w:pPr>
            <w:r>
              <w:t xml:space="preserve">Media de sentencias en el cuerpo de los métodos (Numérica):  </w:t>
            </w:r>
          </w:p>
          <w:p w14:paraId="0BAC57C2" w14:textId="77777777" w:rsidR="008E6DD9" w:rsidRDefault="00000000">
            <w:pPr>
              <w:numPr>
                <w:ilvl w:val="0"/>
                <w:numId w:val="36"/>
              </w:numPr>
              <w:spacing w:after="41" w:line="259" w:lineRule="auto"/>
              <w:ind w:right="932" w:firstLine="0"/>
              <w:jc w:val="left"/>
            </w:pPr>
            <w:r>
              <w:t xml:space="preserve">Todos: Se detecta como anómalo cuando es superior a 13. </w:t>
            </w:r>
          </w:p>
          <w:p w14:paraId="6DAF6213" w14:textId="77777777" w:rsidR="008E6DD9" w:rsidRDefault="00000000">
            <w:pPr>
              <w:numPr>
                <w:ilvl w:val="0"/>
                <w:numId w:val="36"/>
              </w:numPr>
              <w:spacing w:after="0" w:line="259" w:lineRule="auto"/>
              <w:ind w:right="932" w:firstLine="0"/>
              <w:jc w:val="left"/>
            </w:pPr>
            <w:r>
              <w:rPr>
                <w:i/>
              </w:rPr>
              <w:t>Beginner</w:t>
            </w:r>
            <w:r>
              <w:t xml:space="preserve">: Se detecta como anómalo cuando es superior a 10,7.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14. </w:t>
            </w:r>
          </w:p>
        </w:tc>
      </w:tr>
      <w:tr w:rsidR="008E6DD9" w14:paraId="3D576C75" w14:textId="77777777">
        <w:trPr>
          <w:trHeight w:val="1170"/>
        </w:trPr>
        <w:tc>
          <w:tcPr>
            <w:tcW w:w="360" w:type="dxa"/>
            <w:tcBorders>
              <w:top w:val="nil"/>
              <w:left w:val="nil"/>
              <w:bottom w:val="nil"/>
              <w:right w:val="nil"/>
            </w:tcBorders>
          </w:tcPr>
          <w:p w14:paraId="7F4804E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08F0535B" w14:textId="77777777" w:rsidR="008E6DD9" w:rsidRDefault="00000000">
            <w:pPr>
              <w:spacing w:after="34" w:line="259" w:lineRule="auto"/>
              <w:ind w:left="0" w:firstLine="0"/>
              <w:jc w:val="left"/>
            </w:pPr>
            <w:r>
              <w:t xml:space="preserve">Número de sentencias en el cuerpo de la clase (Numérica):  </w:t>
            </w:r>
          </w:p>
          <w:p w14:paraId="06BA8A47" w14:textId="77777777" w:rsidR="008E6DD9" w:rsidRDefault="00000000">
            <w:pPr>
              <w:spacing w:after="0" w:line="259" w:lineRule="auto"/>
              <w:ind w:left="360" w:right="221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22.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26.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18. </w:t>
            </w:r>
          </w:p>
        </w:tc>
      </w:tr>
      <w:tr w:rsidR="008E6DD9" w14:paraId="3C3936EF" w14:textId="77777777">
        <w:trPr>
          <w:trHeight w:val="1172"/>
        </w:trPr>
        <w:tc>
          <w:tcPr>
            <w:tcW w:w="360" w:type="dxa"/>
            <w:tcBorders>
              <w:top w:val="nil"/>
              <w:left w:val="nil"/>
              <w:bottom w:val="nil"/>
              <w:right w:val="nil"/>
            </w:tcBorders>
          </w:tcPr>
          <w:p w14:paraId="5DE893DA"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3E7CF9BF" w14:textId="77777777" w:rsidR="008E6DD9" w:rsidRDefault="00000000">
            <w:pPr>
              <w:spacing w:after="34" w:line="259" w:lineRule="auto"/>
              <w:ind w:left="0" w:firstLine="0"/>
              <w:jc w:val="left"/>
            </w:pPr>
            <w:r>
              <w:t xml:space="preserve">Número de keywords (Numérica):  </w:t>
            </w:r>
          </w:p>
          <w:p w14:paraId="5B85EF46" w14:textId="77777777" w:rsidR="008E6DD9" w:rsidRDefault="00000000">
            <w:pPr>
              <w:spacing w:after="0" w:line="259" w:lineRule="auto"/>
              <w:ind w:left="360" w:right="2326"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E558123" w14:textId="77777777">
        <w:trPr>
          <w:trHeight w:val="1171"/>
        </w:trPr>
        <w:tc>
          <w:tcPr>
            <w:tcW w:w="360" w:type="dxa"/>
            <w:tcBorders>
              <w:top w:val="nil"/>
              <w:left w:val="nil"/>
              <w:bottom w:val="nil"/>
              <w:right w:val="nil"/>
            </w:tcBorders>
          </w:tcPr>
          <w:p w14:paraId="79FD34E1"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01E29593" w14:textId="77777777" w:rsidR="008E6DD9" w:rsidRDefault="00000000">
            <w:pPr>
              <w:spacing w:after="34" w:line="259" w:lineRule="auto"/>
              <w:ind w:left="0" w:firstLine="0"/>
              <w:jc w:val="left"/>
            </w:pPr>
            <w:r>
              <w:t xml:space="preserve">Altura (Numérica):  </w:t>
            </w:r>
          </w:p>
          <w:p w14:paraId="6C90E95D" w14:textId="77777777" w:rsidR="008E6DD9" w:rsidRDefault="00000000">
            <w:pPr>
              <w:spacing w:after="0" w:line="259" w:lineRule="auto"/>
              <w:ind w:left="360" w:right="2326"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 </w:t>
            </w:r>
          </w:p>
        </w:tc>
      </w:tr>
      <w:tr w:rsidR="008E6DD9" w14:paraId="34965562" w14:textId="77777777">
        <w:trPr>
          <w:trHeight w:val="863"/>
        </w:trPr>
        <w:tc>
          <w:tcPr>
            <w:tcW w:w="360" w:type="dxa"/>
            <w:tcBorders>
              <w:top w:val="nil"/>
              <w:left w:val="nil"/>
              <w:bottom w:val="nil"/>
              <w:right w:val="nil"/>
            </w:tcBorders>
          </w:tcPr>
          <w:p w14:paraId="0147D8EF"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2" w:type="dxa"/>
            <w:tcBorders>
              <w:top w:val="nil"/>
              <w:left w:val="nil"/>
              <w:bottom w:val="nil"/>
              <w:right w:val="nil"/>
            </w:tcBorders>
          </w:tcPr>
          <w:p w14:paraId="3C5A0BA9" w14:textId="77777777" w:rsidR="008E6DD9" w:rsidRDefault="00000000">
            <w:pPr>
              <w:spacing w:after="34" w:line="259" w:lineRule="auto"/>
              <w:ind w:left="0" w:firstLine="0"/>
              <w:jc w:val="left"/>
            </w:pPr>
            <w:r>
              <w:t xml:space="preserve">Proporción de asignaciones en el cuerpo de la clase (Numérica):  </w:t>
            </w:r>
          </w:p>
          <w:p w14:paraId="657E2D22" w14:textId="77777777" w:rsidR="008E6DD9" w:rsidRDefault="00000000">
            <w:pPr>
              <w:spacing w:after="0" w:line="259" w:lineRule="auto"/>
              <w:ind w:left="360" w:right="2048"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0,72.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0,57. </w:t>
            </w:r>
          </w:p>
        </w:tc>
      </w:tr>
    </w:tbl>
    <w:p w14:paraId="065656E3" w14:textId="77777777" w:rsidR="008E6DD9" w:rsidRDefault="008E6DD9">
      <w:pPr>
        <w:spacing w:after="0" w:line="259" w:lineRule="auto"/>
        <w:ind w:left="-1440" w:right="10466" w:firstLine="0"/>
        <w:jc w:val="left"/>
      </w:pPr>
    </w:p>
    <w:tbl>
      <w:tblPr>
        <w:tblStyle w:val="TableGrid"/>
        <w:tblW w:w="8760" w:type="dxa"/>
        <w:tblInd w:w="622" w:type="dxa"/>
        <w:tblLook w:val="04A0" w:firstRow="1" w:lastRow="0" w:firstColumn="1" w:lastColumn="0" w:noHBand="0" w:noVBand="1"/>
      </w:tblPr>
      <w:tblGrid>
        <w:gridCol w:w="360"/>
        <w:gridCol w:w="8400"/>
      </w:tblGrid>
      <w:tr w:rsidR="008E6DD9" w14:paraId="235AD2E3" w14:textId="77777777">
        <w:trPr>
          <w:trHeight w:val="247"/>
        </w:trPr>
        <w:tc>
          <w:tcPr>
            <w:tcW w:w="360" w:type="dxa"/>
            <w:tcBorders>
              <w:top w:val="nil"/>
              <w:left w:val="nil"/>
              <w:bottom w:val="nil"/>
              <w:right w:val="nil"/>
            </w:tcBorders>
          </w:tcPr>
          <w:p w14:paraId="3950047A" w14:textId="77777777" w:rsidR="008E6DD9" w:rsidRDefault="008E6DD9">
            <w:pPr>
              <w:spacing w:after="160" w:line="259" w:lineRule="auto"/>
              <w:ind w:left="0" w:firstLine="0"/>
              <w:jc w:val="left"/>
            </w:pPr>
          </w:p>
        </w:tc>
        <w:tc>
          <w:tcPr>
            <w:tcW w:w="8400" w:type="dxa"/>
            <w:tcBorders>
              <w:top w:val="nil"/>
              <w:left w:val="nil"/>
              <w:bottom w:val="nil"/>
              <w:right w:val="nil"/>
            </w:tcBorders>
          </w:tcPr>
          <w:p w14:paraId="4DC89722" w14:textId="77777777" w:rsidR="008E6DD9" w:rsidRDefault="00000000">
            <w:pPr>
              <w:spacing w:after="0" w:line="259" w:lineRule="auto"/>
              <w:ind w:left="1292" w:firstLine="0"/>
              <w:jc w:val="left"/>
            </w:pPr>
            <w:r>
              <w:t xml:space="preserve">: Se detecta como anómalo cuando es superior a 0,625. </w:t>
            </w:r>
          </w:p>
        </w:tc>
      </w:tr>
      <w:tr w:rsidR="008E6DD9" w14:paraId="54675AB1" w14:textId="77777777">
        <w:trPr>
          <w:trHeight w:val="1174"/>
        </w:trPr>
        <w:tc>
          <w:tcPr>
            <w:tcW w:w="360" w:type="dxa"/>
            <w:tcBorders>
              <w:top w:val="nil"/>
              <w:left w:val="nil"/>
              <w:bottom w:val="nil"/>
              <w:right w:val="nil"/>
            </w:tcBorders>
          </w:tcPr>
          <w:p w14:paraId="6E5918A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6B134509" w14:textId="77777777" w:rsidR="008E6DD9" w:rsidRDefault="00000000">
            <w:pPr>
              <w:spacing w:after="31" w:line="259" w:lineRule="auto"/>
              <w:ind w:left="0" w:firstLine="0"/>
              <w:jc w:val="left"/>
            </w:pPr>
            <w:r>
              <w:t xml:space="preserve">Proporción de expresiones en el cuerpo de la clase (Numérica):  </w:t>
            </w:r>
          </w:p>
          <w:p w14:paraId="5D4C550A" w14:textId="77777777" w:rsidR="008E6DD9" w:rsidRDefault="00000000">
            <w:pPr>
              <w:spacing w:after="0" w:line="259" w:lineRule="auto"/>
              <w:ind w:left="360" w:right="2006"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0,625.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0,83.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0,66. </w:t>
            </w:r>
          </w:p>
        </w:tc>
      </w:tr>
      <w:tr w:rsidR="008E6DD9" w14:paraId="16EB7B27" w14:textId="77777777">
        <w:trPr>
          <w:trHeight w:val="1171"/>
        </w:trPr>
        <w:tc>
          <w:tcPr>
            <w:tcW w:w="360" w:type="dxa"/>
            <w:tcBorders>
              <w:top w:val="nil"/>
              <w:left w:val="nil"/>
              <w:bottom w:val="nil"/>
              <w:right w:val="nil"/>
            </w:tcBorders>
          </w:tcPr>
          <w:p w14:paraId="1C0F0E05"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0899A7DE" w14:textId="77777777" w:rsidR="008E6DD9" w:rsidRDefault="00000000">
            <w:pPr>
              <w:spacing w:after="34" w:line="259" w:lineRule="auto"/>
              <w:ind w:left="0" w:firstLine="0"/>
              <w:jc w:val="left"/>
            </w:pPr>
            <w:r>
              <w:t xml:space="preserve">Proporción de anotaciones de tipo (Numérica):  </w:t>
            </w:r>
          </w:p>
          <w:p w14:paraId="09C99F28" w14:textId="77777777" w:rsidR="008E6DD9" w:rsidRDefault="00000000">
            <w:pPr>
              <w:spacing w:after="0" w:line="259" w:lineRule="auto"/>
              <w:ind w:left="360" w:right="2229"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0,8.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0,83. </w:t>
            </w:r>
          </w:p>
        </w:tc>
      </w:tr>
      <w:tr w:rsidR="008E6DD9" w14:paraId="03679F98" w14:textId="77777777">
        <w:trPr>
          <w:trHeight w:val="1171"/>
        </w:trPr>
        <w:tc>
          <w:tcPr>
            <w:tcW w:w="360" w:type="dxa"/>
            <w:tcBorders>
              <w:top w:val="nil"/>
              <w:left w:val="nil"/>
              <w:bottom w:val="nil"/>
              <w:right w:val="nil"/>
            </w:tcBorders>
          </w:tcPr>
          <w:p w14:paraId="62E054CB"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5321D07A" w14:textId="77777777" w:rsidR="008E6DD9" w:rsidRDefault="00000000">
            <w:pPr>
              <w:spacing w:after="34" w:line="259" w:lineRule="auto"/>
              <w:ind w:left="0" w:firstLine="0"/>
              <w:jc w:val="left"/>
            </w:pPr>
            <w:r>
              <w:t xml:space="preserve">Proporción de métodos privados (Numérica):  </w:t>
            </w:r>
          </w:p>
          <w:p w14:paraId="5347C544"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3C4CA61B" w14:textId="77777777">
        <w:trPr>
          <w:trHeight w:val="1170"/>
        </w:trPr>
        <w:tc>
          <w:tcPr>
            <w:tcW w:w="360" w:type="dxa"/>
            <w:tcBorders>
              <w:top w:val="nil"/>
              <w:left w:val="nil"/>
              <w:bottom w:val="nil"/>
              <w:right w:val="nil"/>
            </w:tcBorders>
          </w:tcPr>
          <w:p w14:paraId="39622E2F"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0692A21C" w14:textId="77777777" w:rsidR="008E6DD9" w:rsidRDefault="00000000">
            <w:pPr>
              <w:spacing w:after="34" w:line="259" w:lineRule="auto"/>
              <w:ind w:left="0" w:firstLine="0"/>
              <w:jc w:val="left"/>
            </w:pPr>
            <w:r>
              <w:t xml:space="preserve">Proporción de métodos mágicos (Numérica):  </w:t>
            </w:r>
          </w:p>
          <w:p w14:paraId="4261C844" w14:textId="77777777" w:rsidR="008E6DD9" w:rsidRDefault="00000000">
            <w:pPr>
              <w:spacing w:after="0" w:line="259" w:lineRule="auto"/>
              <w:ind w:left="360" w:right="1443"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095C57EE" w14:textId="77777777">
        <w:trPr>
          <w:trHeight w:val="1171"/>
        </w:trPr>
        <w:tc>
          <w:tcPr>
            <w:tcW w:w="360" w:type="dxa"/>
            <w:tcBorders>
              <w:top w:val="nil"/>
              <w:left w:val="nil"/>
              <w:bottom w:val="nil"/>
              <w:right w:val="nil"/>
            </w:tcBorders>
          </w:tcPr>
          <w:p w14:paraId="638D25A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38E9B129" w14:textId="77777777" w:rsidR="008E6DD9" w:rsidRDefault="00000000">
            <w:pPr>
              <w:spacing w:after="34" w:line="259" w:lineRule="auto"/>
              <w:ind w:left="0" w:firstLine="0"/>
              <w:jc w:val="left"/>
            </w:pPr>
            <w:r>
              <w:t xml:space="preserve">Proporción de métodos asíncronos (Numérica):  </w:t>
            </w:r>
          </w:p>
          <w:p w14:paraId="783E4EA7"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2F4EA39B" w14:textId="77777777">
        <w:trPr>
          <w:trHeight w:val="1171"/>
        </w:trPr>
        <w:tc>
          <w:tcPr>
            <w:tcW w:w="360" w:type="dxa"/>
            <w:tcBorders>
              <w:top w:val="nil"/>
              <w:left w:val="nil"/>
              <w:bottom w:val="nil"/>
              <w:right w:val="nil"/>
            </w:tcBorders>
          </w:tcPr>
          <w:p w14:paraId="36A5F14B"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1726AE0E" w14:textId="77777777" w:rsidR="008E6DD9" w:rsidRDefault="00000000">
            <w:pPr>
              <w:spacing w:after="34" w:line="259" w:lineRule="auto"/>
              <w:ind w:left="0" w:firstLine="0"/>
              <w:jc w:val="left"/>
            </w:pPr>
            <w:r>
              <w:t xml:space="preserve">Proporción de métodos de clase (Numérica):  </w:t>
            </w:r>
          </w:p>
          <w:p w14:paraId="41F00077"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D20C2F1" w14:textId="77777777">
        <w:trPr>
          <w:trHeight w:val="1171"/>
        </w:trPr>
        <w:tc>
          <w:tcPr>
            <w:tcW w:w="360" w:type="dxa"/>
            <w:tcBorders>
              <w:top w:val="nil"/>
              <w:left w:val="nil"/>
              <w:bottom w:val="nil"/>
              <w:right w:val="nil"/>
            </w:tcBorders>
          </w:tcPr>
          <w:p w14:paraId="76E74AFF"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223502BD" w14:textId="77777777" w:rsidR="008E6DD9" w:rsidRDefault="00000000">
            <w:pPr>
              <w:spacing w:after="34" w:line="259" w:lineRule="auto"/>
              <w:ind w:left="0" w:firstLine="0"/>
              <w:jc w:val="left"/>
            </w:pPr>
            <w:r>
              <w:t xml:space="preserve">Proporción de métodos estáticos (Numérica):  </w:t>
            </w:r>
          </w:p>
          <w:p w14:paraId="66B6C7ED"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DFAB7C1" w14:textId="77777777">
        <w:trPr>
          <w:trHeight w:val="1171"/>
        </w:trPr>
        <w:tc>
          <w:tcPr>
            <w:tcW w:w="360" w:type="dxa"/>
            <w:tcBorders>
              <w:top w:val="nil"/>
              <w:left w:val="nil"/>
              <w:bottom w:val="nil"/>
              <w:right w:val="nil"/>
            </w:tcBorders>
          </w:tcPr>
          <w:p w14:paraId="3CE343FC"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75B3E95E" w14:textId="77777777" w:rsidR="008E6DD9" w:rsidRDefault="00000000">
            <w:pPr>
              <w:spacing w:after="34" w:line="259" w:lineRule="auto"/>
              <w:ind w:left="0" w:firstLine="0"/>
              <w:jc w:val="left"/>
            </w:pPr>
            <w:r>
              <w:t xml:space="preserve">Proporción de métodos abstractos (Numérica):  </w:t>
            </w:r>
          </w:p>
          <w:p w14:paraId="120CBEA7"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161BD695" w14:textId="77777777">
        <w:trPr>
          <w:trHeight w:val="1172"/>
        </w:trPr>
        <w:tc>
          <w:tcPr>
            <w:tcW w:w="360" w:type="dxa"/>
            <w:tcBorders>
              <w:top w:val="nil"/>
              <w:left w:val="nil"/>
              <w:bottom w:val="nil"/>
              <w:right w:val="nil"/>
            </w:tcBorders>
          </w:tcPr>
          <w:p w14:paraId="66682B99"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455D672C" w14:textId="77777777" w:rsidR="008E6DD9" w:rsidRDefault="00000000">
            <w:pPr>
              <w:spacing w:after="31" w:line="259" w:lineRule="auto"/>
              <w:ind w:left="0" w:firstLine="0"/>
              <w:jc w:val="left"/>
            </w:pPr>
            <w:r>
              <w:t xml:space="preserve">Proporción de métodos de propiedad (Numérica):  </w:t>
            </w:r>
          </w:p>
          <w:p w14:paraId="2B4BCD9D" w14:textId="77777777" w:rsidR="008E6DD9" w:rsidRDefault="00000000">
            <w:pPr>
              <w:spacing w:after="0" w:line="259" w:lineRule="auto"/>
              <w:ind w:left="360" w:right="232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4DD1A97F" w14:textId="77777777">
        <w:trPr>
          <w:trHeight w:val="2596"/>
        </w:trPr>
        <w:tc>
          <w:tcPr>
            <w:tcW w:w="360" w:type="dxa"/>
            <w:tcBorders>
              <w:top w:val="nil"/>
              <w:left w:val="nil"/>
              <w:bottom w:val="nil"/>
              <w:right w:val="nil"/>
            </w:tcBorders>
          </w:tcPr>
          <w:p w14:paraId="4503BDBD"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0" w:type="dxa"/>
            <w:tcBorders>
              <w:top w:val="nil"/>
              <w:left w:val="nil"/>
              <w:bottom w:val="nil"/>
              <w:right w:val="nil"/>
            </w:tcBorders>
          </w:tcPr>
          <w:p w14:paraId="3B92CA8F" w14:textId="77777777" w:rsidR="008E6DD9" w:rsidRDefault="00000000">
            <w:pPr>
              <w:spacing w:after="31" w:line="259" w:lineRule="auto"/>
              <w:ind w:left="0" w:firstLine="0"/>
              <w:jc w:val="left"/>
            </w:pPr>
            <w:r>
              <w:t xml:space="preserve">Convención de nombrado (Nominal):  </w:t>
            </w:r>
          </w:p>
          <w:p w14:paraId="0971B40F" w14:textId="77777777" w:rsidR="008E6DD9" w:rsidRDefault="00000000">
            <w:pPr>
              <w:numPr>
                <w:ilvl w:val="0"/>
                <w:numId w:val="37"/>
              </w:numPr>
              <w:spacing w:after="30" w:line="261" w:lineRule="auto"/>
              <w:ind w:right="47" w:hanging="360"/>
            </w:pPr>
            <w:r>
              <w:t xml:space="preserve">Todos: En este caso la variable toma 7 valores, se considera como valor anómalo todos aquellos que tienen una frecuencia inferior a 0,028%. El valor predominante que toma esta variable es el de </w:t>
            </w:r>
            <w:r>
              <w:rPr>
                <w:rFonts w:ascii="Consolas" w:eastAsia="Consolas" w:hAnsi="Consolas" w:cs="Consolas"/>
              </w:rPr>
              <w:t>CamelUp</w:t>
            </w:r>
            <w:r>
              <w:t xml:space="preserve">. No se detectaron valores anómalos para esta característica. </w:t>
            </w:r>
          </w:p>
          <w:p w14:paraId="6A154A56" w14:textId="77777777" w:rsidR="008E6DD9" w:rsidRDefault="00000000">
            <w:pPr>
              <w:numPr>
                <w:ilvl w:val="0"/>
                <w:numId w:val="37"/>
              </w:numPr>
              <w:spacing w:after="0" w:line="259" w:lineRule="auto"/>
              <w:ind w:right="47" w:hanging="360"/>
            </w:pPr>
            <w:r>
              <w:rPr>
                <w:i/>
              </w:rPr>
              <w:t>Beginner</w:t>
            </w:r>
            <w:r>
              <w:t xml:space="preserve">: En este caso la variable toma 5 valores, se considera como valor anómalo todos aquellos que tienen una frecuencia inferior a 0,04%. El valor predominante que toma esta variable es el de </w:t>
            </w:r>
            <w:r>
              <w:rPr>
                <w:rFonts w:ascii="Consolas" w:eastAsia="Consolas" w:hAnsi="Consolas" w:cs="Consolas"/>
              </w:rPr>
              <w:t>CamelUp</w:t>
            </w:r>
            <w:r>
              <w:t xml:space="preserve">. No se detectaron valores anómalos para esta característica. Esta variable nunca toma los posibles valores </w:t>
            </w:r>
            <w:r>
              <w:rPr>
                <w:rFonts w:ascii="Consolas" w:eastAsia="Consolas" w:hAnsi="Consolas" w:cs="Consolas"/>
              </w:rPr>
              <w:t>CamelLow</w:t>
            </w:r>
            <w:r>
              <w:t xml:space="preserve"> y </w:t>
            </w:r>
            <w:r>
              <w:rPr>
                <w:rFonts w:ascii="Consolas" w:eastAsia="Consolas" w:hAnsi="Consolas" w:cs="Consolas"/>
              </w:rPr>
              <w:t>Discard</w:t>
            </w:r>
            <w:r>
              <w:t xml:space="preserve">. </w:t>
            </w:r>
          </w:p>
        </w:tc>
      </w:tr>
    </w:tbl>
    <w:p w14:paraId="7F604852" w14:textId="77777777" w:rsidR="008E6DD9" w:rsidRDefault="008E6DD9">
      <w:pPr>
        <w:spacing w:after="0" w:line="259" w:lineRule="auto"/>
        <w:ind w:left="-1440" w:right="10466" w:firstLine="0"/>
        <w:jc w:val="left"/>
      </w:pPr>
    </w:p>
    <w:tbl>
      <w:tblPr>
        <w:tblStyle w:val="TableGrid"/>
        <w:tblW w:w="9122" w:type="dxa"/>
        <w:tblInd w:w="262" w:type="dxa"/>
        <w:tblLook w:val="04A0" w:firstRow="1" w:lastRow="0" w:firstColumn="1" w:lastColumn="0" w:noHBand="0" w:noVBand="1"/>
      </w:tblPr>
      <w:tblGrid>
        <w:gridCol w:w="720"/>
        <w:gridCol w:w="8402"/>
      </w:tblGrid>
      <w:tr w:rsidR="008E6DD9" w14:paraId="7DED9221" w14:textId="77777777">
        <w:trPr>
          <w:trHeight w:val="1116"/>
        </w:trPr>
        <w:tc>
          <w:tcPr>
            <w:tcW w:w="720" w:type="dxa"/>
            <w:tcBorders>
              <w:top w:val="nil"/>
              <w:left w:val="nil"/>
              <w:bottom w:val="nil"/>
              <w:right w:val="nil"/>
            </w:tcBorders>
          </w:tcPr>
          <w:p w14:paraId="2BC3742A" w14:textId="77777777" w:rsidR="008E6DD9" w:rsidRDefault="008E6DD9">
            <w:pPr>
              <w:spacing w:after="160" w:line="259" w:lineRule="auto"/>
              <w:ind w:left="0" w:firstLine="0"/>
              <w:jc w:val="left"/>
            </w:pPr>
          </w:p>
        </w:tc>
        <w:tc>
          <w:tcPr>
            <w:tcW w:w="8403" w:type="dxa"/>
            <w:tcBorders>
              <w:top w:val="nil"/>
              <w:left w:val="nil"/>
              <w:bottom w:val="nil"/>
              <w:right w:val="nil"/>
            </w:tcBorders>
          </w:tcPr>
          <w:p w14:paraId="044C4B33" w14:textId="77777777" w:rsidR="008E6DD9" w:rsidRDefault="00000000">
            <w:pPr>
              <w:spacing w:after="0" w:line="259" w:lineRule="auto"/>
              <w:ind w:left="720" w:right="47" w:firstLine="572"/>
            </w:pPr>
            <w:r>
              <w:t xml:space="preserve">: En este caso la variable toma 7 valores, se considera como valor anómalo todos aquellos que tienen una frecuencia inferior a 0,028%. El valor predominante que toma esta variable es el de </w:t>
            </w:r>
            <w:r>
              <w:rPr>
                <w:rFonts w:ascii="Consolas" w:eastAsia="Consolas" w:hAnsi="Consolas" w:cs="Consolas"/>
              </w:rPr>
              <w:t>CamelUp</w:t>
            </w:r>
            <w:r>
              <w:t xml:space="preserve">. No se detectaron valores anómalos para esta característica. </w:t>
            </w:r>
          </w:p>
        </w:tc>
      </w:tr>
      <w:tr w:rsidR="008E6DD9" w14:paraId="153F7950" w14:textId="77777777">
        <w:trPr>
          <w:trHeight w:val="1249"/>
        </w:trPr>
        <w:tc>
          <w:tcPr>
            <w:tcW w:w="720" w:type="dxa"/>
            <w:tcBorders>
              <w:top w:val="nil"/>
              <w:left w:val="nil"/>
              <w:bottom w:val="nil"/>
              <w:right w:val="nil"/>
            </w:tcBorders>
          </w:tcPr>
          <w:p w14:paraId="1E0BFB7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4CB9F6D7" w14:textId="77777777" w:rsidR="008E6DD9" w:rsidRDefault="00000000">
            <w:pPr>
              <w:spacing w:after="0" w:line="259" w:lineRule="auto"/>
              <w:ind w:left="360" w:right="3469"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19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3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18 instancias anómalas. </w:t>
            </w:r>
          </w:p>
        </w:tc>
      </w:tr>
      <w:tr w:rsidR="008E6DD9" w14:paraId="0898A4AD" w14:textId="77777777">
        <w:trPr>
          <w:trHeight w:val="397"/>
        </w:trPr>
        <w:tc>
          <w:tcPr>
            <w:tcW w:w="720" w:type="dxa"/>
            <w:tcBorders>
              <w:top w:val="nil"/>
              <w:left w:val="nil"/>
              <w:bottom w:val="nil"/>
              <w:right w:val="nil"/>
            </w:tcBorders>
            <w:vAlign w:val="bottom"/>
          </w:tcPr>
          <w:p w14:paraId="3F1DB86C" w14:textId="77777777" w:rsidR="008E6DD9" w:rsidRDefault="00000000">
            <w:pPr>
              <w:spacing w:after="0" w:line="259" w:lineRule="auto"/>
              <w:ind w:left="0" w:firstLine="0"/>
              <w:jc w:val="left"/>
            </w:pPr>
            <w:r>
              <w:rPr>
                <w:color w:val="262626"/>
                <w:sz w:val="24"/>
              </w:rPr>
              <w:t>9.3.5</w:t>
            </w:r>
            <w:r>
              <w:rPr>
                <w:rFonts w:ascii="Arial" w:eastAsia="Arial" w:hAnsi="Arial" w:cs="Arial"/>
                <w:color w:val="262626"/>
                <w:sz w:val="24"/>
              </w:rPr>
              <w:t xml:space="preserve"> </w:t>
            </w:r>
          </w:p>
        </w:tc>
        <w:tc>
          <w:tcPr>
            <w:tcW w:w="8403" w:type="dxa"/>
            <w:tcBorders>
              <w:top w:val="nil"/>
              <w:left w:val="nil"/>
              <w:bottom w:val="nil"/>
              <w:right w:val="nil"/>
            </w:tcBorders>
            <w:vAlign w:val="bottom"/>
          </w:tcPr>
          <w:p w14:paraId="7238D036" w14:textId="77777777" w:rsidR="008E6DD9" w:rsidRDefault="00000000">
            <w:pPr>
              <w:spacing w:after="0" w:line="259" w:lineRule="auto"/>
              <w:ind w:left="0" w:firstLine="0"/>
              <w:jc w:val="left"/>
            </w:pPr>
            <w:r>
              <w:rPr>
                <w:color w:val="262626"/>
                <w:sz w:val="24"/>
              </w:rPr>
              <w:t xml:space="preserve">Function Definitions </w:t>
            </w:r>
          </w:p>
        </w:tc>
      </w:tr>
      <w:tr w:rsidR="008E6DD9" w14:paraId="10A3C9DB" w14:textId="77777777">
        <w:trPr>
          <w:trHeight w:val="2332"/>
        </w:trPr>
        <w:tc>
          <w:tcPr>
            <w:tcW w:w="720" w:type="dxa"/>
            <w:tcBorders>
              <w:top w:val="nil"/>
              <w:left w:val="nil"/>
              <w:bottom w:val="nil"/>
              <w:right w:val="nil"/>
            </w:tcBorders>
          </w:tcPr>
          <w:p w14:paraId="62F23A77"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1B9DB39" w14:textId="77777777" w:rsidR="008E6DD9" w:rsidRDefault="00000000">
            <w:pPr>
              <w:spacing w:after="34" w:line="259" w:lineRule="auto"/>
              <w:ind w:left="0" w:firstLine="0"/>
            </w:pPr>
            <w:r>
              <w:t xml:space="preserve">Si es una función privada (Binaria): Se considera anómalo cuando uno de los dos valores que puede tomar la variable no aparece al menos un 0,10%. </w:t>
            </w:r>
          </w:p>
          <w:p w14:paraId="521BD413"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189A34AB" w14:textId="77777777">
        <w:trPr>
          <w:trHeight w:val="2041"/>
        </w:trPr>
        <w:tc>
          <w:tcPr>
            <w:tcW w:w="720" w:type="dxa"/>
            <w:tcBorders>
              <w:top w:val="nil"/>
              <w:left w:val="nil"/>
              <w:bottom w:val="nil"/>
              <w:right w:val="nil"/>
            </w:tcBorders>
          </w:tcPr>
          <w:p w14:paraId="76837EB8"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2DA14079" w14:textId="77777777" w:rsidR="008E6DD9" w:rsidRDefault="00000000">
            <w:pPr>
              <w:spacing w:after="32" w:line="259" w:lineRule="auto"/>
              <w:ind w:left="0" w:firstLine="0"/>
            </w:pPr>
            <w:r>
              <w:t xml:space="preserve">Si es una función mágica (Binaria): Se considera anómalo cuando uno de los dos valores que puede tomar la variable no aparece al menos un 0,10%. </w:t>
            </w:r>
          </w:p>
          <w:p w14:paraId="1E331D87" w14:textId="77777777" w:rsidR="008E6DD9" w:rsidRDefault="00000000">
            <w:pPr>
              <w:numPr>
                <w:ilvl w:val="0"/>
                <w:numId w:val="38"/>
              </w:numPr>
              <w:spacing w:after="28" w:line="265" w:lineRule="auto"/>
              <w:ind w:hanging="360"/>
              <w:jc w:val="left"/>
            </w:pPr>
            <w:r>
              <w:t xml:space="preserve">Todos: El valor predominante es false. No se detectaron valores anómalos para esta característica. </w:t>
            </w:r>
          </w:p>
          <w:p w14:paraId="2A008708" w14:textId="77777777" w:rsidR="008E6DD9" w:rsidRDefault="00000000">
            <w:pPr>
              <w:numPr>
                <w:ilvl w:val="0"/>
                <w:numId w:val="38"/>
              </w:numPr>
              <w:spacing w:after="41" w:line="259" w:lineRule="auto"/>
              <w:ind w:hanging="360"/>
              <w:jc w:val="left"/>
            </w:pPr>
            <w:r>
              <w:rPr>
                <w:i/>
              </w:rPr>
              <w:t>Beginner</w:t>
            </w:r>
            <w:r>
              <w:t xml:space="preserve">: El valor predominante es false. El valor true es anómalo. </w:t>
            </w:r>
          </w:p>
          <w:p w14:paraId="71490037" w14:textId="77777777" w:rsidR="008E6DD9" w:rsidRDefault="00000000">
            <w:pPr>
              <w:numPr>
                <w:ilvl w:val="0"/>
                <w:numId w:val="38"/>
              </w:numPr>
              <w:spacing w:after="0" w:line="259" w:lineRule="auto"/>
              <w:ind w:hanging="360"/>
              <w:jc w:val="left"/>
            </w:pPr>
            <w:r>
              <w:rPr>
                <w:i/>
              </w:rPr>
              <w:t>Expert</w:t>
            </w:r>
            <w:r>
              <w:t xml:space="preserve">: El valor predominante es false. No se detectaron valores anómalos para esta característica. </w:t>
            </w:r>
          </w:p>
        </w:tc>
      </w:tr>
      <w:tr w:rsidR="008E6DD9" w14:paraId="40E0E3F3" w14:textId="77777777">
        <w:trPr>
          <w:trHeight w:val="2329"/>
        </w:trPr>
        <w:tc>
          <w:tcPr>
            <w:tcW w:w="720" w:type="dxa"/>
            <w:tcBorders>
              <w:top w:val="nil"/>
              <w:left w:val="nil"/>
              <w:bottom w:val="nil"/>
              <w:right w:val="nil"/>
            </w:tcBorders>
          </w:tcPr>
          <w:p w14:paraId="6EE3532B"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21FA8AAA" w14:textId="77777777" w:rsidR="008E6DD9" w:rsidRDefault="00000000">
            <w:pPr>
              <w:spacing w:after="34" w:line="259" w:lineRule="auto"/>
              <w:ind w:left="0" w:firstLine="0"/>
            </w:pPr>
            <w:r>
              <w:t xml:space="preserve">Si es una función asíncrona (Binaria): Se considera anómalo cuando uno de los dos valores que puede tomar la variable no aparece al menos un 0,10%. </w:t>
            </w:r>
          </w:p>
          <w:p w14:paraId="23A660EB"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55910D78" w14:textId="77777777">
        <w:trPr>
          <w:trHeight w:val="2331"/>
        </w:trPr>
        <w:tc>
          <w:tcPr>
            <w:tcW w:w="720" w:type="dxa"/>
            <w:tcBorders>
              <w:top w:val="nil"/>
              <w:left w:val="nil"/>
              <w:bottom w:val="nil"/>
              <w:right w:val="nil"/>
            </w:tcBorders>
          </w:tcPr>
          <w:p w14:paraId="0E95AD2F"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3" w:type="dxa"/>
            <w:tcBorders>
              <w:top w:val="nil"/>
              <w:left w:val="nil"/>
              <w:bottom w:val="nil"/>
              <w:right w:val="nil"/>
            </w:tcBorders>
          </w:tcPr>
          <w:p w14:paraId="1F2197A1" w14:textId="77777777" w:rsidR="008E6DD9" w:rsidRDefault="00000000">
            <w:pPr>
              <w:spacing w:after="34" w:line="259" w:lineRule="auto"/>
              <w:ind w:left="0" w:firstLine="0"/>
              <w:jc w:val="left"/>
            </w:pPr>
            <w:r>
              <w:t xml:space="preserve">Contiene anotación de tipo de retorno (Binaria): Se considera anómalo cuando uno de los dos valores que puede tomar la variable no aparece al menos un 0,10%. </w:t>
            </w:r>
          </w:p>
          <w:p w14:paraId="66C2ADC3"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1493252C" w14:textId="77777777">
        <w:trPr>
          <w:trHeight w:val="1730"/>
        </w:trPr>
        <w:tc>
          <w:tcPr>
            <w:tcW w:w="720" w:type="dxa"/>
            <w:tcBorders>
              <w:top w:val="nil"/>
              <w:left w:val="nil"/>
              <w:bottom w:val="nil"/>
              <w:right w:val="nil"/>
            </w:tcBorders>
          </w:tcPr>
          <w:p w14:paraId="38BEA98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57B9B2F" w14:textId="77777777" w:rsidR="008E6DD9" w:rsidRDefault="00000000">
            <w:pPr>
              <w:spacing w:after="34" w:line="259" w:lineRule="auto"/>
              <w:ind w:left="0" w:firstLine="0"/>
            </w:pPr>
            <w:r>
              <w:t xml:space="preserve">Contiene comentario de función (Binaria): Se considera anómalo cuando uno de los dos valores que puede tomar la variable no aparece al menos un 0,10%. </w:t>
            </w:r>
          </w:p>
          <w:p w14:paraId="71FD1172" w14:textId="77777777" w:rsidR="008E6DD9" w:rsidRDefault="00000000">
            <w:pPr>
              <w:spacing w:after="0" w:line="259" w:lineRule="auto"/>
              <w:ind w:left="360" w:right="48"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true. No se detectaron valores anómalos para esta característica. </w:t>
            </w:r>
          </w:p>
        </w:tc>
      </w:tr>
    </w:tbl>
    <w:p w14:paraId="6C05CC0B" w14:textId="77777777" w:rsidR="008E6DD9" w:rsidRDefault="008E6DD9">
      <w:pPr>
        <w:spacing w:after="0" w:line="259" w:lineRule="auto"/>
        <w:ind w:left="-1440" w:right="10466" w:firstLine="0"/>
        <w:jc w:val="left"/>
      </w:pPr>
    </w:p>
    <w:tbl>
      <w:tblPr>
        <w:tblStyle w:val="TableGrid"/>
        <w:tblW w:w="9123" w:type="dxa"/>
        <w:tblInd w:w="262" w:type="dxa"/>
        <w:tblLook w:val="04A0" w:firstRow="1" w:lastRow="0" w:firstColumn="1" w:lastColumn="0" w:noHBand="0" w:noVBand="1"/>
      </w:tblPr>
      <w:tblGrid>
        <w:gridCol w:w="720"/>
        <w:gridCol w:w="8403"/>
      </w:tblGrid>
      <w:tr w:rsidR="008E6DD9" w14:paraId="78CF03D2" w14:textId="77777777">
        <w:trPr>
          <w:trHeight w:val="536"/>
        </w:trPr>
        <w:tc>
          <w:tcPr>
            <w:tcW w:w="720" w:type="dxa"/>
            <w:tcBorders>
              <w:top w:val="nil"/>
              <w:left w:val="nil"/>
              <w:bottom w:val="nil"/>
              <w:right w:val="nil"/>
            </w:tcBorders>
          </w:tcPr>
          <w:p w14:paraId="3571B1A4" w14:textId="77777777" w:rsidR="008E6DD9" w:rsidRDefault="008E6DD9">
            <w:pPr>
              <w:spacing w:after="160" w:line="259" w:lineRule="auto"/>
              <w:ind w:left="0" w:firstLine="0"/>
              <w:jc w:val="left"/>
            </w:pPr>
          </w:p>
        </w:tc>
        <w:tc>
          <w:tcPr>
            <w:tcW w:w="8403" w:type="dxa"/>
            <w:tcBorders>
              <w:top w:val="nil"/>
              <w:left w:val="nil"/>
              <w:bottom w:val="nil"/>
              <w:right w:val="nil"/>
            </w:tcBorders>
          </w:tcPr>
          <w:p w14:paraId="65B8ACEE" w14:textId="77777777" w:rsidR="008E6DD9" w:rsidRDefault="00000000">
            <w:pPr>
              <w:spacing w:after="0" w:line="259" w:lineRule="auto"/>
              <w:ind w:left="720" w:firstLine="572"/>
              <w:jc w:val="left"/>
            </w:pPr>
            <w:r>
              <w:t xml:space="preserve">: El valor predominante es false. No se detectaron valores anómalos para esta característica. </w:t>
            </w:r>
          </w:p>
        </w:tc>
      </w:tr>
      <w:tr w:rsidR="008E6DD9" w14:paraId="18607CCC" w14:textId="77777777">
        <w:trPr>
          <w:trHeight w:val="1174"/>
        </w:trPr>
        <w:tc>
          <w:tcPr>
            <w:tcW w:w="720" w:type="dxa"/>
            <w:tcBorders>
              <w:top w:val="nil"/>
              <w:left w:val="nil"/>
              <w:bottom w:val="nil"/>
              <w:right w:val="nil"/>
            </w:tcBorders>
          </w:tcPr>
          <w:p w14:paraId="38D27591"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CF51343" w14:textId="77777777" w:rsidR="008E6DD9" w:rsidRDefault="00000000">
            <w:pPr>
              <w:spacing w:after="34" w:line="259" w:lineRule="auto"/>
              <w:ind w:left="0" w:firstLine="0"/>
              <w:jc w:val="left"/>
            </w:pPr>
            <w:r>
              <w:t xml:space="preserve">Número de caracteres del nombre (Numérica):  </w:t>
            </w:r>
          </w:p>
          <w:p w14:paraId="60F0FE81" w14:textId="77777777" w:rsidR="008E6DD9" w:rsidRDefault="00000000">
            <w:pPr>
              <w:spacing w:after="0" w:line="259" w:lineRule="auto"/>
              <w:ind w:left="360" w:right="221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50.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41.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62. </w:t>
            </w:r>
          </w:p>
        </w:tc>
      </w:tr>
      <w:tr w:rsidR="008E6DD9" w14:paraId="7262DD80" w14:textId="77777777">
        <w:trPr>
          <w:trHeight w:val="1171"/>
        </w:trPr>
        <w:tc>
          <w:tcPr>
            <w:tcW w:w="720" w:type="dxa"/>
            <w:tcBorders>
              <w:top w:val="nil"/>
              <w:left w:val="nil"/>
              <w:bottom w:val="nil"/>
              <w:right w:val="nil"/>
            </w:tcBorders>
          </w:tcPr>
          <w:p w14:paraId="48A06118"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4BB9BE65" w14:textId="77777777" w:rsidR="008E6DD9" w:rsidRDefault="00000000">
            <w:pPr>
              <w:spacing w:after="34" w:line="259" w:lineRule="auto"/>
              <w:ind w:left="0" w:firstLine="0"/>
              <w:jc w:val="left"/>
            </w:pPr>
            <w:r>
              <w:t xml:space="preserve">Número de sentencias en el cuerpo de la función (Numérica):  </w:t>
            </w:r>
          </w:p>
          <w:p w14:paraId="2FC9F904" w14:textId="77777777" w:rsidR="008E6DD9" w:rsidRDefault="00000000">
            <w:pPr>
              <w:spacing w:after="0" w:line="259" w:lineRule="auto"/>
              <w:ind w:left="360" w:right="221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18.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14.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18.  </w:t>
            </w:r>
          </w:p>
        </w:tc>
      </w:tr>
      <w:tr w:rsidR="008E6DD9" w14:paraId="277DCF93" w14:textId="77777777">
        <w:trPr>
          <w:trHeight w:val="1172"/>
        </w:trPr>
        <w:tc>
          <w:tcPr>
            <w:tcW w:w="720" w:type="dxa"/>
            <w:tcBorders>
              <w:top w:val="nil"/>
              <w:left w:val="nil"/>
              <w:bottom w:val="nil"/>
              <w:right w:val="nil"/>
            </w:tcBorders>
          </w:tcPr>
          <w:p w14:paraId="55D8698A"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6A55BEA7" w14:textId="77777777" w:rsidR="008E6DD9" w:rsidRDefault="00000000">
            <w:pPr>
              <w:spacing w:after="34" w:line="259" w:lineRule="auto"/>
              <w:ind w:left="0" w:firstLine="0"/>
              <w:jc w:val="left"/>
            </w:pPr>
            <w:r>
              <w:t xml:space="preserve">Número de decoradores (Numérica):  </w:t>
            </w:r>
          </w:p>
          <w:p w14:paraId="767FFF9B" w14:textId="77777777" w:rsidR="008E6DD9" w:rsidRDefault="00000000">
            <w:pPr>
              <w:spacing w:after="0" w:line="259" w:lineRule="auto"/>
              <w:ind w:left="360" w:right="232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 </w:t>
            </w:r>
          </w:p>
        </w:tc>
      </w:tr>
      <w:tr w:rsidR="008E6DD9" w14:paraId="6E85B14A" w14:textId="77777777">
        <w:trPr>
          <w:trHeight w:val="1171"/>
        </w:trPr>
        <w:tc>
          <w:tcPr>
            <w:tcW w:w="720" w:type="dxa"/>
            <w:tcBorders>
              <w:top w:val="nil"/>
              <w:left w:val="nil"/>
              <w:bottom w:val="nil"/>
              <w:right w:val="nil"/>
            </w:tcBorders>
          </w:tcPr>
          <w:p w14:paraId="20911465"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8C81FEF" w14:textId="77777777" w:rsidR="008E6DD9" w:rsidRDefault="00000000">
            <w:pPr>
              <w:spacing w:after="34" w:line="259" w:lineRule="auto"/>
              <w:ind w:left="0" w:firstLine="0"/>
              <w:jc w:val="left"/>
            </w:pPr>
            <w:r>
              <w:t xml:space="preserve">Altura (Numérica):  </w:t>
            </w:r>
          </w:p>
          <w:p w14:paraId="307E0B56" w14:textId="77777777" w:rsidR="008E6DD9" w:rsidRDefault="00000000">
            <w:pPr>
              <w:spacing w:after="0" w:line="259" w:lineRule="auto"/>
              <w:ind w:left="360" w:right="232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 </w:t>
            </w:r>
          </w:p>
        </w:tc>
      </w:tr>
      <w:tr w:rsidR="008E6DD9" w14:paraId="5162FD7D" w14:textId="77777777">
        <w:trPr>
          <w:trHeight w:val="1171"/>
        </w:trPr>
        <w:tc>
          <w:tcPr>
            <w:tcW w:w="720" w:type="dxa"/>
            <w:tcBorders>
              <w:top w:val="nil"/>
              <w:left w:val="nil"/>
              <w:bottom w:val="nil"/>
              <w:right w:val="nil"/>
            </w:tcBorders>
          </w:tcPr>
          <w:p w14:paraId="19EF55ED"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DC02A43" w14:textId="77777777" w:rsidR="008E6DD9" w:rsidRDefault="00000000">
            <w:pPr>
              <w:spacing w:after="34" w:line="259" w:lineRule="auto"/>
              <w:ind w:left="0" w:firstLine="0"/>
              <w:jc w:val="left"/>
            </w:pPr>
            <w:r>
              <w:t xml:space="preserve">Proporción de sentencias en el cuerpo de la función que son expresiones (Numérica):  </w:t>
            </w:r>
          </w:p>
          <w:p w14:paraId="2021F28E" w14:textId="77777777" w:rsidR="008E6DD9" w:rsidRDefault="00000000">
            <w:pPr>
              <w:spacing w:after="0" w:line="259" w:lineRule="auto"/>
              <w:ind w:left="360" w:right="2048"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0,83.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0,89.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0,83. </w:t>
            </w:r>
          </w:p>
        </w:tc>
      </w:tr>
      <w:tr w:rsidR="008E6DD9" w14:paraId="770D030D" w14:textId="77777777">
        <w:trPr>
          <w:trHeight w:val="1172"/>
        </w:trPr>
        <w:tc>
          <w:tcPr>
            <w:tcW w:w="720" w:type="dxa"/>
            <w:tcBorders>
              <w:top w:val="nil"/>
              <w:left w:val="nil"/>
              <w:bottom w:val="nil"/>
              <w:right w:val="nil"/>
            </w:tcBorders>
          </w:tcPr>
          <w:p w14:paraId="5DA37E53"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64320ECA" w14:textId="77777777" w:rsidR="008E6DD9" w:rsidRDefault="00000000">
            <w:pPr>
              <w:spacing w:after="31" w:line="259" w:lineRule="auto"/>
              <w:ind w:left="0" w:firstLine="0"/>
              <w:jc w:val="left"/>
            </w:pPr>
            <w:r>
              <w:t xml:space="preserve">Proporción de anotaciones de tipos (Numérica):  </w:t>
            </w:r>
          </w:p>
          <w:p w14:paraId="6F6E5703" w14:textId="77777777" w:rsidR="008E6DD9" w:rsidRDefault="00000000">
            <w:pPr>
              <w:spacing w:after="0" w:line="259" w:lineRule="auto"/>
              <w:ind w:left="360" w:right="167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0,83.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498BE0AD" w14:textId="77777777">
        <w:trPr>
          <w:trHeight w:val="2327"/>
        </w:trPr>
        <w:tc>
          <w:tcPr>
            <w:tcW w:w="720" w:type="dxa"/>
            <w:tcBorders>
              <w:top w:val="nil"/>
              <w:left w:val="nil"/>
              <w:bottom w:val="nil"/>
              <w:right w:val="nil"/>
            </w:tcBorders>
          </w:tcPr>
          <w:p w14:paraId="493AF864"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3" w:type="dxa"/>
            <w:tcBorders>
              <w:top w:val="nil"/>
              <w:left w:val="nil"/>
              <w:bottom w:val="nil"/>
              <w:right w:val="nil"/>
            </w:tcBorders>
          </w:tcPr>
          <w:p w14:paraId="7657F91B" w14:textId="77777777" w:rsidR="008E6DD9" w:rsidRDefault="00000000">
            <w:pPr>
              <w:spacing w:after="37" w:line="256" w:lineRule="auto"/>
              <w:ind w:left="0" w:firstLine="0"/>
            </w:pPr>
            <w:r>
              <w:t xml:space="preserve">Convención de nombrado (Nominal): En todos los casos esta variable toma 7 valores, se considera como valor anómalo todos aquellos que tienen una frecuencia inferior a 0,028%. </w:t>
            </w:r>
          </w:p>
          <w:p w14:paraId="27FC666A" w14:textId="77777777" w:rsidR="008E6DD9" w:rsidRDefault="00000000">
            <w:pPr>
              <w:numPr>
                <w:ilvl w:val="0"/>
                <w:numId w:val="39"/>
              </w:numPr>
              <w:spacing w:after="27" w:line="265" w:lineRule="auto"/>
              <w:ind w:hanging="360"/>
            </w:pPr>
            <w:r>
              <w:t xml:space="preserve">Todos: El valor predominante que toma esta variable es el de </w:t>
            </w:r>
            <w:r>
              <w:rPr>
                <w:rFonts w:ascii="Consolas" w:eastAsia="Consolas" w:hAnsi="Consolas" w:cs="Consolas"/>
              </w:rPr>
              <w:t>SnakeCase</w:t>
            </w:r>
            <w:r>
              <w:t xml:space="preserve">. No se detectaron valores anómalos para esta característica. </w:t>
            </w:r>
          </w:p>
          <w:p w14:paraId="18F1AFAD" w14:textId="77777777" w:rsidR="008E6DD9" w:rsidRDefault="00000000">
            <w:pPr>
              <w:numPr>
                <w:ilvl w:val="0"/>
                <w:numId w:val="39"/>
              </w:numPr>
              <w:spacing w:after="30" w:line="264" w:lineRule="auto"/>
              <w:ind w:hanging="360"/>
            </w:pPr>
            <w:r>
              <w:rPr>
                <w:i/>
              </w:rPr>
              <w:t>Beginner</w:t>
            </w:r>
            <w:r>
              <w:t xml:space="preserve">: El valor predominante que toma esta variable es el de </w:t>
            </w:r>
            <w:r>
              <w:rPr>
                <w:rFonts w:ascii="Consolas" w:eastAsia="Consolas" w:hAnsi="Consolas" w:cs="Consolas"/>
              </w:rPr>
              <w:t>SnakeCase</w:t>
            </w:r>
            <w:r>
              <w:t xml:space="preserve">. Los valores </w:t>
            </w:r>
            <w:r>
              <w:rPr>
                <w:rFonts w:ascii="Consolas" w:eastAsia="Consolas" w:hAnsi="Consolas" w:cs="Consolas"/>
              </w:rPr>
              <w:t>Discard</w:t>
            </w:r>
            <w:r>
              <w:t xml:space="preserve"> y </w:t>
            </w:r>
            <w:r>
              <w:rPr>
                <w:rFonts w:ascii="Consolas" w:eastAsia="Consolas" w:hAnsi="Consolas" w:cs="Consolas"/>
              </w:rPr>
              <w:t>Upper</w:t>
            </w:r>
            <w:r>
              <w:t xml:space="preserve"> son anómalos. </w:t>
            </w:r>
          </w:p>
          <w:p w14:paraId="0AED380C" w14:textId="77777777" w:rsidR="008E6DD9" w:rsidRDefault="00000000">
            <w:pPr>
              <w:numPr>
                <w:ilvl w:val="0"/>
                <w:numId w:val="39"/>
              </w:numPr>
              <w:spacing w:after="0" w:line="259" w:lineRule="auto"/>
              <w:ind w:hanging="360"/>
            </w:pPr>
            <w:r>
              <w:rPr>
                <w:i/>
              </w:rPr>
              <w:t>Expert</w:t>
            </w:r>
            <w:r>
              <w:t xml:space="preserve">: El valor predominante que toma esta variable es el de </w:t>
            </w:r>
            <w:r>
              <w:rPr>
                <w:rFonts w:ascii="Consolas" w:eastAsia="Consolas" w:hAnsi="Consolas" w:cs="Consolas"/>
              </w:rPr>
              <w:t>SnakeCase</w:t>
            </w:r>
            <w:r>
              <w:t xml:space="preserve">. No se detectaron valores anómalos para esta característica. </w:t>
            </w:r>
          </w:p>
        </w:tc>
      </w:tr>
      <w:tr w:rsidR="008E6DD9" w14:paraId="79169AB4" w14:textId="77777777">
        <w:trPr>
          <w:trHeight w:val="1249"/>
        </w:trPr>
        <w:tc>
          <w:tcPr>
            <w:tcW w:w="720" w:type="dxa"/>
            <w:tcBorders>
              <w:top w:val="nil"/>
              <w:left w:val="nil"/>
              <w:bottom w:val="nil"/>
              <w:right w:val="nil"/>
            </w:tcBorders>
          </w:tcPr>
          <w:p w14:paraId="16372F28"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5E18D0FE" w14:textId="77777777" w:rsidR="008E6DD9" w:rsidRDefault="00000000">
            <w:pPr>
              <w:spacing w:after="0" w:line="259" w:lineRule="auto"/>
              <w:ind w:left="360" w:right="3357"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67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20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38 instancias anómalas. </w:t>
            </w:r>
          </w:p>
        </w:tc>
      </w:tr>
      <w:tr w:rsidR="008E6DD9" w14:paraId="5F9A6E50" w14:textId="77777777">
        <w:trPr>
          <w:trHeight w:val="397"/>
        </w:trPr>
        <w:tc>
          <w:tcPr>
            <w:tcW w:w="720" w:type="dxa"/>
            <w:tcBorders>
              <w:top w:val="nil"/>
              <w:left w:val="nil"/>
              <w:bottom w:val="nil"/>
              <w:right w:val="nil"/>
            </w:tcBorders>
            <w:vAlign w:val="bottom"/>
          </w:tcPr>
          <w:p w14:paraId="7339E3F3" w14:textId="77777777" w:rsidR="008E6DD9" w:rsidRDefault="00000000">
            <w:pPr>
              <w:spacing w:after="0" w:line="259" w:lineRule="auto"/>
              <w:ind w:left="0" w:firstLine="0"/>
              <w:jc w:val="left"/>
            </w:pPr>
            <w:r>
              <w:rPr>
                <w:color w:val="262626"/>
                <w:sz w:val="24"/>
              </w:rPr>
              <w:t>9.3.6</w:t>
            </w:r>
            <w:r>
              <w:rPr>
                <w:rFonts w:ascii="Arial" w:eastAsia="Arial" w:hAnsi="Arial" w:cs="Arial"/>
                <w:color w:val="262626"/>
                <w:sz w:val="24"/>
              </w:rPr>
              <w:t xml:space="preserve"> </w:t>
            </w:r>
          </w:p>
        </w:tc>
        <w:tc>
          <w:tcPr>
            <w:tcW w:w="8403" w:type="dxa"/>
            <w:tcBorders>
              <w:top w:val="nil"/>
              <w:left w:val="nil"/>
              <w:bottom w:val="nil"/>
              <w:right w:val="nil"/>
            </w:tcBorders>
            <w:vAlign w:val="bottom"/>
          </w:tcPr>
          <w:p w14:paraId="0EEAC529" w14:textId="77777777" w:rsidR="008E6DD9" w:rsidRDefault="00000000">
            <w:pPr>
              <w:spacing w:after="0" w:line="259" w:lineRule="auto"/>
              <w:ind w:left="0" w:firstLine="0"/>
              <w:jc w:val="left"/>
            </w:pPr>
            <w:r>
              <w:rPr>
                <w:color w:val="262626"/>
                <w:sz w:val="24"/>
              </w:rPr>
              <w:t xml:space="preserve">Method Definitions </w:t>
            </w:r>
          </w:p>
        </w:tc>
      </w:tr>
      <w:tr w:rsidR="008E6DD9" w14:paraId="46A1149C" w14:textId="77777777">
        <w:trPr>
          <w:trHeight w:val="2310"/>
        </w:trPr>
        <w:tc>
          <w:tcPr>
            <w:tcW w:w="720" w:type="dxa"/>
            <w:tcBorders>
              <w:top w:val="nil"/>
              <w:left w:val="nil"/>
              <w:bottom w:val="nil"/>
              <w:right w:val="nil"/>
            </w:tcBorders>
          </w:tcPr>
          <w:p w14:paraId="4286EAA6"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4CE4B83F" w14:textId="77777777" w:rsidR="008E6DD9" w:rsidRDefault="00000000">
            <w:pPr>
              <w:spacing w:after="32" w:line="259" w:lineRule="auto"/>
              <w:ind w:left="0" w:firstLine="0"/>
            </w:pPr>
            <w:r>
              <w:t xml:space="preserve">Si es un método de clase (Binaria): Se considera anómalo cuando uno de los dos valores que puede tomar la variable no aparece al menos un 0,10%. </w:t>
            </w:r>
          </w:p>
          <w:p w14:paraId="7D7D2FD6"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bl>
    <w:p w14:paraId="2CA085DB" w14:textId="77777777" w:rsidR="008E6DD9" w:rsidRDefault="008E6DD9">
      <w:pPr>
        <w:sectPr w:rsidR="008E6DD9">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51" w:footer="720" w:gutter="0"/>
          <w:cols w:space="720"/>
          <w:titlePg/>
        </w:sectPr>
      </w:pPr>
    </w:p>
    <w:p w14:paraId="253BEC97" w14:textId="77777777" w:rsidR="008E6DD9" w:rsidRDefault="008E6DD9">
      <w:pPr>
        <w:spacing w:after="0" w:line="259" w:lineRule="auto"/>
        <w:ind w:left="-1440" w:right="10466" w:firstLine="0"/>
        <w:jc w:val="left"/>
      </w:pPr>
    </w:p>
    <w:tbl>
      <w:tblPr>
        <w:tblStyle w:val="TableGrid"/>
        <w:tblW w:w="8760" w:type="dxa"/>
        <w:tblInd w:w="622" w:type="dxa"/>
        <w:tblCellMar>
          <w:top w:w="31" w:type="dxa"/>
        </w:tblCellMar>
        <w:tblLook w:val="04A0" w:firstRow="1" w:lastRow="0" w:firstColumn="1" w:lastColumn="0" w:noHBand="0" w:noVBand="1"/>
      </w:tblPr>
      <w:tblGrid>
        <w:gridCol w:w="360"/>
        <w:gridCol w:w="8400"/>
      </w:tblGrid>
      <w:tr w:rsidR="008E6DD9" w14:paraId="0208E51E" w14:textId="77777777">
        <w:trPr>
          <w:trHeight w:val="2309"/>
        </w:trPr>
        <w:tc>
          <w:tcPr>
            <w:tcW w:w="360" w:type="dxa"/>
            <w:tcBorders>
              <w:top w:val="nil"/>
              <w:left w:val="nil"/>
              <w:bottom w:val="nil"/>
              <w:right w:val="nil"/>
            </w:tcBorders>
          </w:tcPr>
          <w:p w14:paraId="06F02205"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4555C008" w14:textId="77777777" w:rsidR="008E6DD9" w:rsidRDefault="00000000">
            <w:pPr>
              <w:spacing w:after="36" w:line="257" w:lineRule="auto"/>
              <w:ind w:left="0" w:firstLine="0"/>
            </w:pPr>
            <w:r>
              <w:t xml:space="preserve">Si es un método estático (Binaria): Se considera anómalo cuando uno de los dos valores que puede tomar la variable no aparece al menos un 0,10%. </w:t>
            </w:r>
          </w:p>
          <w:p w14:paraId="05B4BED0"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7E11A187" w14:textId="77777777">
        <w:trPr>
          <w:trHeight w:val="2331"/>
        </w:trPr>
        <w:tc>
          <w:tcPr>
            <w:tcW w:w="360" w:type="dxa"/>
            <w:tcBorders>
              <w:top w:val="nil"/>
              <w:left w:val="nil"/>
              <w:bottom w:val="nil"/>
              <w:right w:val="nil"/>
            </w:tcBorders>
          </w:tcPr>
          <w:p w14:paraId="2A4A622D"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02A52D9F" w14:textId="77777777" w:rsidR="008E6DD9" w:rsidRDefault="00000000">
            <w:pPr>
              <w:spacing w:after="37" w:line="256" w:lineRule="auto"/>
              <w:ind w:left="0" w:firstLine="0"/>
            </w:pPr>
            <w:r>
              <w:t xml:space="preserve">Si es un método constructor (Binaria): Se considera anómalo cuando uno de los dos valores que puede tomar la variable no aparece al menos un 0,10%. </w:t>
            </w:r>
          </w:p>
          <w:p w14:paraId="15D3EC01"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5B26F9EE" w14:textId="77777777">
        <w:trPr>
          <w:trHeight w:val="2330"/>
        </w:trPr>
        <w:tc>
          <w:tcPr>
            <w:tcW w:w="360" w:type="dxa"/>
            <w:tcBorders>
              <w:top w:val="nil"/>
              <w:left w:val="nil"/>
              <w:bottom w:val="nil"/>
              <w:right w:val="nil"/>
            </w:tcBorders>
          </w:tcPr>
          <w:p w14:paraId="056EAD9C"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0206ED00" w14:textId="77777777" w:rsidR="008E6DD9" w:rsidRDefault="00000000">
            <w:pPr>
              <w:spacing w:after="37" w:line="256" w:lineRule="auto"/>
              <w:ind w:left="0" w:firstLine="0"/>
              <w:jc w:val="left"/>
            </w:pPr>
            <w:r>
              <w:t xml:space="preserve">Si es un método abstracto (Binaria): Se considera anómalo cuando uno de los dos valores que puede tomar la variable no aparece al menos un 0,10%. </w:t>
            </w:r>
          </w:p>
          <w:p w14:paraId="5EBEDCBC"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7A47CA5C" w14:textId="77777777">
        <w:trPr>
          <w:trHeight w:val="2331"/>
        </w:trPr>
        <w:tc>
          <w:tcPr>
            <w:tcW w:w="360" w:type="dxa"/>
            <w:tcBorders>
              <w:top w:val="nil"/>
              <w:left w:val="nil"/>
              <w:bottom w:val="nil"/>
              <w:right w:val="nil"/>
            </w:tcBorders>
          </w:tcPr>
          <w:p w14:paraId="014F03F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4F56FE48" w14:textId="77777777" w:rsidR="008E6DD9" w:rsidRDefault="00000000">
            <w:pPr>
              <w:spacing w:after="36" w:line="257" w:lineRule="auto"/>
              <w:ind w:left="0" w:firstLine="0"/>
            </w:pPr>
            <w:r>
              <w:t xml:space="preserve">Si es un método de propiedad (Binaria): Se considera anómalo cuando uno de los dos valores que puede tomar la variable no aparece al menos un 0,10%. </w:t>
            </w:r>
          </w:p>
          <w:p w14:paraId="5765DFCE"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4538DA0A" w14:textId="77777777">
        <w:trPr>
          <w:trHeight w:val="2330"/>
        </w:trPr>
        <w:tc>
          <w:tcPr>
            <w:tcW w:w="360" w:type="dxa"/>
            <w:tcBorders>
              <w:top w:val="nil"/>
              <w:left w:val="nil"/>
              <w:bottom w:val="nil"/>
              <w:right w:val="nil"/>
            </w:tcBorders>
          </w:tcPr>
          <w:p w14:paraId="2F2B142C"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0" w:type="dxa"/>
            <w:tcBorders>
              <w:top w:val="nil"/>
              <w:left w:val="nil"/>
              <w:bottom w:val="nil"/>
              <w:right w:val="nil"/>
            </w:tcBorders>
          </w:tcPr>
          <w:p w14:paraId="22B1B36E" w14:textId="77777777" w:rsidR="008E6DD9" w:rsidRDefault="00000000">
            <w:pPr>
              <w:spacing w:after="37" w:line="256" w:lineRule="auto"/>
              <w:ind w:left="0" w:firstLine="0"/>
            </w:pPr>
            <w:r>
              <w:t xml:space="preserve">Si es un método wrapper (Binaria): Se considera anómalo cuando uno de los dos valores que puede tomar la variable no aparece al menos un 0,10%. </w:t>
            </w:r>
          </w:p>
          <w:p w14:paraId="163D3577"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2AF034E9" w14:textId="77777777">
        <w:trPr>
          <w:trHeight w:val="2310"/>
        </w:trPr>
        <w:tc>
          <w:tcPr>
            <w:tcW w:w="360" w:type="dxa"/>
            <w:tcBorders>
              <w:top w:val="nil"/>
              <w:left w:val="nil"/>
              <w:bottom w:val="nil"/>
              <w:right w:val="nil"/>
            </w:tcBorders>
          </w:tcPr>
          <w:p w14:paraId="31119A3C"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0" w:type="dxa"/>
            <w:tcBorders>
              <w:top w:val="nil"/>
              <w:left w:val="nil"/>
              <w:bottom w:val="nil"/>
              <w:right w:val="nil"/>
            </w:tcBorders>
          </w:tcPr>
          <w:p w14:paraId="0B56B928" w14:textId="77777777" w:rsidR="008E6DD9" w:rsidRDefault="00000000">
            <w:pPr>
              <w:spacing w:after="34" w:line="259" w:lineRule="auto"/>
              <w:ind w:left="0" w:firstLine="0"/>
              <w:jc w:val="left"/>
            </w:pPr>
            <w:r>
              <w:t xml:space="preserve">Si es un método cacheado (Binaria): Se considera anómalo cuando uno de los dos valores que puede tomar la variable no aparece al menos un 0,10%. </w:t>
            </w:r>
          </w:p>
          <w:p w14:paraId="1909E057" w14:textId="77777777" w:rsidR="008E6DD9" w:rsidRDefault="00000000">
            <w:pPr>
              <w:spacing w:after="0" w:line="259" w:lineRule="auto"/>
              <w:ind w:left="360" w:right="47"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bl>
    <w:p w14:paraId="5C2A972C" w14:textId="77777777" w:rsidR="008E6DD9" w:rsidRDefault="008E6DD9">
      <w:pPr>
        <w:spacing w:after="0" w:line="259" w:lineRule="auto"/>
        <w:ind w:left="-1440" w:right="10466" w:firstLine="0"/>
        <w:jc w:val="left"/>
      </w:pPr>
    </w:p>
    <w:tbl>
      <w:tblPr>
        <w:tblStyle w:val="TableGrid"/>
        <w:tblW w:w="8763" w:type="dxa"/>
        <w:tblInd w:w="622" w:type="dxa"/>
        <w:tblCellMar>
          <w:top w:w="31" w:type="dxa"/>
        </w:tblCellMar>
        <w:tblLook w:val="04A0" w:firstRow="1" w:lastRow="0" w:firstColumn="1" w:lastColumn="0" w:noHBand="0" w:noVBand="1"/>
      </w:tblPr>
      <w:tblGrid>
        <w:gridCol w:w="360"/>
        <w:gridCol w:w="8403"/>
      </w:tblGrid>
      <w:tr w:rsidR="008E6DD9" w14:paraId="7B4F69B1" w14:textId="77777777">
        <w:trPr>
          <w:trHeight w:val="2309"/>
        </w:trPr>
        <w:tc>
          <w:tcPr>
            <w:tcW w:w="360" w:type="dxa"/>
            <w:tcBorders>
              <w:top w:val="nil"/>
              <w:left w:val="nil"/>
              <w:bottom w:val="nil"/>
              <w:right w:val="nil"/>
            </w:tcBorders>
          </w:tcPr>
          <w:p w14:paraId="68F66C97"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50B0D57D" w14:textId="77777777" w:rsidR="008E6DD9" w:rsidRDefault="00000000">
            <w:pPr>
              <w:spacing w:after="36" w:line="257" w:lineRule="auto"/>
              <w:ind w:left="0" w:firstLine="0"/>
            </w:pPr>
            <w:r>
              <w:t xml:space="preserve">Si es un método privado (Binaria): Se considera anómalo cuando uno de los dos valores que puede tomar la variable no aparece al menos un 0,10%. </w:t>
            </w:r>
          </w:p>
          <w:p w14:paraId="2AFB072F"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6C966900" w14:textId="77777777">
        <w:trPr>
          <w:trHeight w:val="2331"/>
        </w:trPr>
        <w:tc>
          <w:tcPr>
            <w:tcW w:w="360" w:type="dxa"/>
            <w:tcBorders>
              <w:top w:val="nil"/>
              <w:left w:val="nil"/>
              <w:bottom w:val="nil"/>
              <w:right w:val="nil"/>
            </w:tcBorders>
          </w:tcPr>
          <w:p w14:paraId="3096A06A"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1D94D8C1" w14:textId="77777777" w:rsidR="008E6DD9" w:rsidRDefault="00000000">
            <w:pPr>
              <w:spacing w:after="37" w:line="256" w:lineRule="auto"/>
              <w:ind w:left="0" w:firstLine="0"/>
            </w:pPr>
            <w:r>
              <w:t xml:space="preserve">Si es un método mágico (Binaria): Se considera anómalo cuando uno de los dos valores que puede tomar la variable no aparece al menos un 0,10%. </w:t>
            </w:r>
          </w:p>
          <w:p w14:paraId="724C1A35"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42217460" w14:textId="77777777">
        <w:trPr>
          <w:trHeight w:val="2040"/>
        </w:trPr>
        <w:tc>
          <w:tcPr>
            <w:tcW w:w="360" w:type="dxa"/>
            <w:tcBorders>
              <w:top w:val="nil"/>
              <w:left w:val="nil"/>
              <w:bottom w:val="nil"/>
              <w:right w:val="nil"/>
            </w:tcBorders>
          </w:tcPr>
          <w:p w14:paraId="614707AE"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CFE8097" w14:textId="77777777" w:rsidR="008E6DD9" w:rsidRDefault="00000000">
            <w:pPr>
              <w:spacing w:after="37" w:line="256" w:lineRule="auto"/>
              <w:ind w:left="0" w:firstLine="0"/>
              <w:jc w:val="left"/>
            </w:pPr>
            <w:r>
              <w:t xml:space="preserve">Si es un método asíncrono (Binaria): Se considera anómalo cuando uno de los dos valores que puede tomar la variable no aparece al menos un 0,10%. </w:t>
            </w:r>
          </w:p>
          <w:p w14:paraId="4A980DA7" w14:textId="77777777" w:rsidR="008E6DD9" w:rsidRDefault="00000000">
            <w:pPr>
              <w:numPr>
                <w:ilvl w:val="0"/>
                <w:numId w:val="40"/>
              </w:numPr>
              <w:spacing w:after="28" w:line="265" w:lineRule="auto"/>
              <w:ind w:hanging="360"/>
              <w:jc w:val="left"/>
            </w:pPr>
            <w:r>
              <w:t xml:space="preserve">Todos: El valor predominante es false. No se detectaron valores anómalos para esta característica. </w:t>
            </w:r>
          </w:p>
          <w:p w14:paraId="46508F9E" w14:textId="77777777" w:rsidR="008E6DD9" w:rsidRDefault="00000000">
            <w:pPr>
              <w:numPr>
                <w:ilvl w:val="0"/>
                <w:numId w:val="40"/>
              </w:numPr>
              <w:spacing w:after="38" w:line="259" w:lineRule="auto"/>
              <w:ind w:hanging="360"/>
              <w:jc w:val="left"/>
            </w:pPr>
            <w:r>
              <w:rPr>
                <w:i/>
              </w:rPr>
              <w:t>Beginner</w:t>
            </w:r>
            <w:r>
              <w:t xml:space="preserve">: El valor predominante es false. El valor true es anómalo. </w:t>
            </w:r>
          </w:p>
          <w:p w14:paraId="1BA272F9" w14:textId="77777777" w:rsidR="008E6DD9" w:rsidRDefault="00000000">
            <w:pPr>
              <w:numPr>
                <w:ilvl w:val="0"/>
                <w:numId w:val="40"/>
              </w:numPr>
              <w:spacing w:after="0" w:line="259" w:lineRule="auto"/>
              <w:ind w:hanging="360"/>
              <w:jc w:val="left"/>
            </w:pPr>
            <w:r>
              <w:rPr>
                <w:i/>
              </w:rPr>
              <w:t>Expert</w:t>
            </w:r>
            <w:r>
              <w:t xml:space="preserve">: El valor predominante es false. No se detectaron valores anómalos para esta característica. </w:t>
            </w:r>
          </w:p>
        </w:tc>
      </w:tr>
      <w:tr w:rsidR="008E6DD9" w14:paraId="6842918D" w14:textId="77777777">
        <w:trPr>
          <w:trHeight w:val="2331"/>
        </w:trPr>
        <w:tc>
          <w:tcPr>
            <w:tcW w:w="360" w:type="dxa"/>
            <w:tcBorders>
              <w:top w:val="nil"/>
              <w:left w:val="nil"/>
              <w:bottom w:val="nil"/>
              <w:right w:val="nil"/>
            </w:tcBorders>
          </w:tcPr>
          <w:p w14:paraId="187A7060"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2C35E320" w14:textId="77777777" w:rsidR="008E6DD9" w:rsidRDefault="00000000">
            <w:pPr>
              <w:spacing w:after="37" w:line="256" w:lineRule="auto"/>
              <w:ind w:left="0" w:firstLine="0"/>
              <w:jc w:val="left"/>
            </w:pPr>
            <w:r>
              <w:t xml:space="preserve">Contiene anotación de tipo de retorno (Binaria): Se considera anómalo cuando uno de los dos valores que puede tomar la variable no aparece al menos un 0,10%. </w:t>
            </w:r>
          </w:p>
          <w:p w14:paraId="2A570AB5"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121EC259" w14:textId="77777777">
        <w:trPr>
          <w:trHeight w:val="2331"/>
        </w:trPr>
        <w:tc>
          <w:tcPr>
            <w:tcW w:w="360" w:type="dxa"/>
            <w:tcBorders>
              <w:top w:val="nil"/>
              <w:left w:val="nil"/>
              <w:bottom w:val="nil"/>
              <w:right w:val="nil"/>
            </w:tcBorders>
          </w:tcPr>
          <w:p w14:paraId="5CD6B938"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3" w:type="dxa"/>
            <w:tcBorders>
              <w:top w:val="nil"/>
              <w:left w:val="nil"/>
              <w:bottom w:val="nil"/>
              <w:right w:val="nil"/>
            </w:tcBorders>
          </w:tcPr>
          <w:p w14:paraId="348C81DF" w14:textId="77777777" w:rsidR="008E6DD9" w:rsidRDefault="00000000">
            <w:pPr>
              <w:spacing w:after="37" w:line="256" w:lineRule="auto"/>
              <w:ind w:left="0" w:firstLine="0"/>
            </w:pPr>
            <w:r>
              <w:t xml:space="preserve">Contiene un comentario de función (Binaria): Se considera anómalo cuando uno de los dos valores que puede tomar la variable no aparece al menos un 0,10%. </w:t>
            </w:r>
          </w:p>
          <w:p w14:paraId="0D5F0A67"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726E961C" w14:textId="77777777">
        <w:trPr>
          <w:trHeight w:val="1175"/>
        </w:trPr>
        <w:tc>
          <w:tcPr>
            <w:tcW w:w="360" w:type="dxa"/>
            <w:tcBorders>
              <w:top w:val="nil"/>
              <w:left w:val="nil"/>
              <w:bottom w:val="nil"/>
              <w:right w:val="nil"/>
            </w:tcBorders>
          </w:tcPr>
          <w:p w14:paraId="41129B4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1DB2565" w14:textId="77777777" w:rsidR="008E6DD9" w:rsidRDefault="00000000">
            <w:pPr>
              <w:spacing w:after="31" w:line="259" w:lineRule="auto"/>
              <w:ind w:left="0" w:firstLine="0"/>
              <w:jc w:val="left"/>
            </w:pPr>
            <w:r>
              <w:t xml:space="preserve">Número de caracteres del nombre (Numérica):  </w:t>
            </w:r>
          </w:p>
          <w:p w14:paraId="4F36552E" w14:textId="77777777" w:rsidR="008E6DD9" w:rsidRDefault="00000000">
            <w:pPr>
              <w:spacing w:after="0" w:line="259" w:lineRule="auto"/>
              <w:ind w:left="360" w:right="221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40.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32.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44. </w:t>
            </w:r>
          </w:p>
        </w:tc>
      </w:tr>
      <w:tr w:rsidR="008E6DD9" w14:paraId="1DA0DED1" w14:textId="77777777">
        <w:trPr>
          <w:trHeight w:val="1171"/>
        </w:trPr>
        <w:tc>
          <w:tcPr>
            <w:tcW w:w="360" w:type="dxa"/>
            <w:tcBorders>
              <w:top w:val="nil"/>
              <w:left w:val="nil"/>
              <w:bottom w:val="nil"/>
              <w:right w:val="nil"/>
            </w:tcBorders>
          </w:tcPr>
          <w:p w14:paraId="17819D3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627845BA" w14:textId="77777777" w:rsidR="008E6DD9" w:rsidRDefault="00000000">
            <w:pPr>
              <w:spacing w:after="31" w:line="259" w:lineRule="auto"/>
              <w:ind w:left="0" w:firstLine="0"/>
              <w:jc w:val="left"/>
            </w:pPr>
            <w:r>
              <w:t xml:space="preserve">Número de sentencias en el cuerpo (Numérica):  </w:t>
            </w:r>
          </w:p>
          <w:p w14:paraId="3B17E41C" w14:textId="77777777" w:rsidR="008E6DD9" w:rsidRDefault="00000000">
            <w:pPr>
              <w:numPr>
                <w:ilvl w:val="0"/>
                <w:numId w:val="41"/>
              </w:numPr>
              <w:spacing w:after="41" w:line="259" w:lineRule="auto"/>
              <w:ind w:right="933" w:firstLine="0"/>
              <w:jc w:val="left"/>
            </w:pPr>
            <w:r>
              <w:t xml:space="preserve">Todos: Se detecta como anómalo cuando es superior a 76. </w:t>
            </w:r>
          </w:p>
          <w:p w14:paraId="1E96E376" w14:textId="77777777" w:rsidR="008E6DD9" w:rsidRDefault="00000000">
            <w:pPr>
              <w:numPr>
                <w:ilvl w:val="0"/>
                <w:numId w:val="41"/>
              </w:numPr>
              <w:spacing w:after="0" w:line="259" w:lineRule="auto"/>
              <w:ind w:right="933" w:firstLine="0"/>
              <w:jc w:val="left"/>
            </w:pPr>
            <w:r>
              <w:rPr>
                <w:i/>
              </w:rPr>
              <w:t>Beginner</w:t>
            </w:r>
            <w:r>
              <w:t xml:space="preserve">: Se detecta como anómalo cuando es superior a 35,1.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51,7. </w:t>
            </w:r>
          </w:p>
        </w:tc>
      </w:tr>
      <w:tr w:rsidR="008E6DD9" w14:paraId="4869191F" w14:textId="77777777">
        <w:trPr>
          <w:trHeight w:val="277"/>
        </w:trPr>
        <w:tc>
          <w:tcPr>
            <w:tcW w:w="360" w:type="dxa"/>
            <w:tcBorders>
              <w:top w:val="nil"/>
              <w:left w:val="nil"/>
              <w:bottom w:val="nil"/>
              <w:right w:val="nil"/>
            </w:tcBorders>
          </w:tcPr>
          <w:p w14:paraId="3F90AD3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2C515CFD" w14:textId="77777777" w:rsidR="008E6DD9" w:rsidRDefault="00000000">
            <w:pPr>
              <w:spacing w:after="0" w:line="259" w:lineRule="auto"/>
              <w:ind w:left="0" w:firstLine="0"/>
              <w:jc w:val="left"/>
            </w:pPr>
            <w:r>
              <w:t xml:space="preserve">Número de decoradores (Numérica):  </w:t>
            </w:r>
          </w:p>
        </w:tc>
      </w:tr>
    </w:tbl>
    <w:p w14:paraId="02F5917B" w14:textId="77777777" w:rsidR="008E6DD9" w:rsidRDefault="008E6DD9">
      <w:pPr>
        <w:spacing w:after="0" w:line="259" w:lineRule="auto"/>
        <w:ind w:left="-1440" w:right="10466" w:firstLine="0"/>
        <w:jc w:val="left"/>
      </w:pPr>
    </w:p>
    <w:tbl>
      <w:tblPr>
        <w:tblStyle w:val="TableGrid"/>
        <w:tblW w:w="9121" w:type="dxa"/>
        <w:tblInd w:w="262" w:type="dxa"/>
        <w:tblCellMar>
          <w:bottom w:w="7" w:type="dxa"/>
        </w:tblCellMar>
        <w:tblLook w:val="04A0" w:firstRow="1" w:lastRow="0" w:firstColumn="1" w:lastColumn="0" w:noHBand="0" w:noVBand="1"/>
      </w:tblPr>
      <w:tblGrid>
        <w:gridCol w:w="720"/>
        <w:gridCol w:w="8401"/>
      </w:tblGrid>
      <w:tr w:rsidR="008E6DD9" w14:paraId="16AC9004" w14:textId="77777777">
        <w:trPr>
          <w:trHeight w:val="829"/>
        </w:trPr>
        <w:tc>
          <w:tcPr>
            <w:tcW w:w="720" w:type="dxa"/>
            <w:tcBorders>
              <w:top w:val="nil"/>
              <w:left w:val="nil"/>
              <w:bottom w:val="nil"/>
              <w:right w:val="nil"/>
            </w:tcBorders>
          </w:tcPr>
          <w:p w14:paraId="21DADFA5" w14:textId="77777777" w:rsidR="008E6DD9" w:rsidRDefault="008E6DD9">
            <w:pPr>
              <w:spacing w:after="160" w:line="259" w:lineRule="auto"/>
              <w:ind w:left="0" w:firstLine="0"/>
              <w:jc w:val="left"/>
            </w:pPr>
          </w:p>
        </w:tc>
        <w:tc>
          <w:tcPr>
            <w:tcW w:w="8401" w:type="dxa"/>
            <w:tcBorders>
              <w:top w:val="nil"/>
              <w:left w:val="nil"/>
              <w:bottom w:val="nil"/>
              <w:right w:val="nil"/>
            </w:tcBorders>
          </w:tcPr>
          <w:p w14:paraId="64C28D1D" w14:textId="77777777" w:rsidR="008E6DD9" w:rsidRDefault="00000000">
            <w:pPr>
              <w:spacing w:after="0" w:line="259" w:lineRule="auto"/>
              <w:ind w:left="360" w:right="2325" w:firstLine="360"/>
              <w:jc w:val="left"/>
            </w:pP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478CBB41" w14:textId="77777777">
        <w:trPr>
          <w:trHeight w:val="1171"/>
        </w:trPr>
        <w:tc>
          <w:tcPr>
            <w:tcW w:w="720" w:type="dxa"/>
            <w:tcBorders>
              <w:top w:val="nil"/>
              <w:left w:val="nil"/>
              <w:bottom w:val="nil"/>
              <w:right w:val="nil"/>
            </w:tcBorders>
          </w:tcPr>
          <w:p w14:paraId="751DB44E"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0F9AFFC9" w14:textId="77777777" w:rsidR="008E6DD9" w:rsidRDefault="00000000">
            <w:pPr>
              <w:spacing w:after="34" w:line="259" w:lineRule="auto"/>
              <w:ind w:left="0" w:firstLine="0"/>
              <w:jc w:val="left"/>
            </w:pPr>
            <w:r>
              <w:t xml:space="preserve">Altura (Numérica):  </w:t>
            </w:r>
          </w:p>
          <w:p w14:paraId="485387C7"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2.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2. </w:t>
            </w:r>
          </w:p>
        </w:tc>
      </w:tr>
      <w:tr w:rsidR="008E6DD9" w14:paraId="39B2C4C0" w14:textId="77777777">
        <w:trPr>
          <w:trHeight w:val="1171"/>
        </w:trPr>
        <w:tc>
          <w:tcPr>
            <w:tcW w:w="720" w:type="dxa"/>
            <w:tcBorders>
              <w:top w:val="nil"/>
              <w:left w:val="nil"/>
              <w:bottom w:val="nil"/>
              <w:right w:val="nil"/>
            </w:tcBorders>
          </w:tcPr>
          <w:p w14:paraId="7CF87DE8"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6403308E" w14:textId="77777777" w:rsidR="008E6DD9" w:rsidRDefault="00000000">
            <w:pPr>
              <w:spacing w:after="5" w:line="289" w:lineRule="auto"/>
              <w:ind w:left="360" w:right="1702" w:hanging="360"/>
              <w:jc w:val="left"/>
            </w:pPr>
            <w:r>
              <w:t xml:space="preserve">Proporción de sentencias en el cuerpo que son expresiones (Numérica):  </w:t>
            </w: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p w14:paraId="696A9A6A" w14:textId="77777777" w:rsidR="008E6DD9" w:rsidRDefault="00000000">
            <w:pPr>
              <w:spacing w:after="0" w:line="259" w:lineRule="auto"/>
              <w:ind w:left="360" w:right="1673" w:firstLine="0"/>
              <w:jc w:val="left"/>
            </w:pP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0,83.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28BEDE6D" w14:textId="77777777">
        <w:trPr>
          <w:trHeight w:val="1172"/>
        </w:trPr>
        <w:tc>
          <w:tcPr>
            <w:tcW w:w="720" w:type="dxa"/>
            <w:tcBorders>
              <w:top w:val="nil"/>
              <w:left w:val="nil"/>
              <w:bottom w:val="nil"/>
              <w:right w:val="nil"/>
            </w:tcBorders>
          </w:tcPr>
          <w:p w14:paraId="1A32D757"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2B7BD310" w14:textId="77777777" w:rsidR="008E6DD9" w:rsidRDefault="00000000">
            <w:pPr>
              <w:spacing w:after="34" w:line="259" w:lineRule="auto"/>
              <w:ind w:left="0" w:firstLine="0"/>
              <w:jc w:val="left"/>
            </w:pPr>
            <w:r>
              <w:t xml:space="preserve">Proporción de anotaciones de tipos (Numérica):  </w:t>
            </w:r>
          </w:p>
          <w:p w14:paraId="485CD7F7" w14:textId="77777777" w:rsidR="008E6DD9" w:rsidRDefault="00000000">
            <w:pPr>
              <w:numPr>
                <w:ilvl w:val="0"/>
                <w:numId w:val="42"/>
              </w:numPr>
              <w:spacing w:after="39" w:line="259" w:lineRule="auto"/>
              <w:ind w:right="836" w:firstLine="0"/>
              <w:jc w:val="left"/>
            </w:pPr>
            <w:r>
              <w:t xml:space="preserve">Todos: No se detectaron valores anómalos para esta característica. </w:t>
            </w:r>
          </w:p>
          <w:p w14:paraId="2CD5FFB0" w14:textId="77777777" w:rsidR="008E6DD9" w:rsidRDefault="00000000">
            <w:pPr>
              <w:numPr>
                <w:ilvl w:val="0"/>
                <w:numId w:val="42"/>
              </w:numPr>
              <w:spacing w:after="0" w:line="259" w:lineRule="auto"/>
              <w:ind w:right="836" w:firstLine="0"/>
              <w:jc w:val="left"/>
            </w:pP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No se detectaron valores anómalos para esta característica. </w:t>
            </w:r>
          </w:p>
        </w:tc>
      </w:tr>
      <w:tr w:rsidR="008E6DD9" w14:paraId="1503CB15" w14:textId="77777777">
        <w:trPr>
          <w:trHeight w:val="3196"/>
        </w:trPr>
        <w:tc>
          <w:tcPr>
            <w:tcW w:w="720" w:type="dxa"/>
            <w:tcBorders>
              <w:top w:val="nil"/>
              <w:left w:val="nil"/>
              <w:bottom w:val="nil"/>
              <w:right w:val="nil"/>
            </w:tcBorders>
          </w:tcPr>
          <w:p w14:paraId="3D67CD1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5234E9B7" w14:textId="77777777" w:rsidR="008E6DD9" w:rsidRDefault="00000000">
            <w:pPr>
              <w:spacing w:after="31" w:line="259" w:lineRule="auto"/>
              <w:ind w:left="0" w:firstLine="0"/>
              <w:jc w:val="left"/>
            </w:pPr>
            <w:r>
              <w:t xml:space="preserve">Convención de nombrado (Nominal):  </w:t>
            </w:r>
          </w:p>
          <w:p w14:paraId="52F6E7F2" w14:textId="77777777" w:rsidR="008E6DD9" w:rsidRDefault="00000000">
            <w:pPr>
              <w:numPr>
                <w:ilvl w:val="0"/>
                <w:numId w:val="43"/>
              </w:numPr>
              <w:spacing w:after="32"/>
              <w:ind w:right="48" w:hanging="360"/>
            </w:pPr>
            <w:r>
              <w:t xml:space="preserve">Todos: En este caso la variable toma 7 valores, se considera como valor anómalo todos aquellos que tienen una frecuencia inferior a 0,028%. El valor predominante que toma esta variable es el de </w:t>
            </w:r>
            <w:r>
              <w:rPr>
                <w:rFonts w:ascii="Consolas" w:eastAsia="Consolas" w:hAnsi="Consolas" w:cs="Consolas"/>
              </w:rPr>
              <w:t>SnakeCase</w:t>
            </w:r>
            <w:r>
              <w:t xml:space="preserve">. El valor </w:t>
            </w:r>
            <w:r>
              <w:rPr>
                <w:rFonts w:ascii="Consolas" w:eastAsia="Consolas" w:hAnsi="Consolas" w:cs="Consolas"/>
              </w:rPr>
              <w:t>Discard</w:t>
            </w:r>
            <w:r>
              <w:t xml:space="preserve"> es anómalo. </w:t>
            </w:r>
          </w:p>
          <w:p w14:paraId="652D2047" w14:textId="77777777" w:rsidR="008E6DD9" w:rsidRDefault="00000000">
            <w:pPr>
              <w:numPr>
                <w:ilvl w:val="0"/>
                <w:numId w:val="43"/>
              </w:numPr>
              <w:spacing w:after="33" w:line="260" w:lineRule="auto"/>
              <w:ind w:right="48" w:hanging="360"/>
            </w:pPr>
            <w:r>
              <w:rPr>
                <w:i/>
              </w:rPr>
              <w:t>Beginner</w:t>
            </w:r>
            <w:r>
              <w:t xml:space="preserve">: En este caso la variable toma 6 valores, se considera como valor anómalo todos aquellos que tienen una frecuencia inferior a 0,033%. El valor predominante que toma esta variable es el de </w:t>
            </w:r>
            <w:r>
              <w:rPr>
                <w:rFonts w:ascii="Consolas" w:eastAsia="Consolas" w:hAnsi="Consolas" w:cs="Consolas"/>
              </w:rPr>
              <w:t>SnakeCase</w:t>
            </w:r>
            <w:r>
              <w:t xml:space="preserve">. No se detectaron valores anómalos para esta característica. Esta variable nunca toma el posible valor </w:t>
            </w:r>
            <w:r>
              <w:rPr>
                <w:rFonts w:ascii="Consolas" w:eastAsia="Consolas" w:hAnsi="Consolas" w:cs="Consolas"/>
              </w:rPr>
              <w:t>Discard</w:t>
            </w:r>
            <w:r>
              <w:t xml:space="preserve">. </w:t>
            </w:r>
          </w:p>
          <w:p w14:paraId="0F3C3D2E" w14:textId="77777777" w:rsidR="008E6DD9" w:rsidRDefault="00000000">
            <w:pPr>
              <w:numPr>
                <w:ilvl w:val="0"/>
                <w:numId w:val="43"/>
              </w:numPr>
              <w:spacing w:after="0" w:line="259" w:lineRule="auto"/>
              <w:ind w:right="48" w:hanging="360"/>
            </w:pPr>
            <w:r>
              <w:rPr>
                <w:i/>
              </w:rPr>
              <w:t>Expert</w:t>
            </w:r>
            <w:r>
              <w:t xml:space="preserve">: En este caso la variable toma 7 valores, se considera como valor anómalo todos aquellos que tienen una frecuencia inferior a 0,028%. El valor predominante que toma esta variable es el de </w:t>
            </w:r>
            <w:r>
              <w:rPr>
                <w:rFonts w:ascii="Consolas" w:eastAsia="Consolas" w:hAnsi="Consolas" w:cs="Consolas"/>
              </w:rPr>
              <w:t>SnakeCase</w:t>
            </w:r>
            <w:r>
              <w:t xml:space="preserve">. El valor </w:t>
            </w:r>
            <w:r>
              <w:rPr>
                <w:rFonts w:ascii="Consolas" w:eastAsia="Consolas" w:hAnsi="Consolas" w:cs="Consolas"/>
              </w:rPr>
              <w:t>Discard</w:t>
            </w:r>
            <w:r>
              <w:t xml:space="preserve"> es anómalo. </w:t>
            </w:r>
          </w:p>
        </w:tc>
      </w:tr>
      <w:tr w:rsidR="008E6DD9" w14:paraId="5C16DC4D" w14:textId="77777777">
        <w:trPr>
          <w:trHeight w:val="1250"/>
        </w:trPr>
        <w:tc>
          <w:tcPr>
            <w:tcW w:w="720" w:type="dxa"/>
            <w:tcBorders>
              <w:top w:val="nil"/>
              <w:left w:val="nil"/>
              <w:bottom w:val="nil"/>
              <w:right w:val="nil"/>
            </w:tcBorders>
          </w:tcPr>
          <w:p w14:paraId="4D928F0A"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1" w:type="dxa"/>
            <w:tcBorders>
              <w:top w:val="nil"/>
              <w:left w:val="nil"/>
              <w:bottom w:val="nil"/>
              <w:right w:val="nil"/>
            </w:tcBorders>
          </w:tcPr>
          <w:p w14:paraId="0A864522" w14:textId="77777777" w:rsidR="008E6DD9" w:rsidRDefault="00000000">
            <w:pPr>
              <w:spacing w:after="0" w:line="259" w:lineRule="auto"/>
              <w:ind w:left="360" w:right="3355"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111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39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69 instancias anómalas. </w:t>
            </w:r>
          </w:p>
        </w:tc>
      </w:tr>
      <w:tr w:rsidR="008E6DD9" w14:paraId="5ACAFA78" w14:textId="77777777">
        <w:trPr>
          <w:trHeight w:val="397"/>
        </w:trPr>
        <w:tc>
          <w:tcPr>
            <w:tcW w:w="720" w:type="dxa"/>
            <w:tcBorders>
              <w:top w:val="nil"/>
              <w:left w:val="nil"/>
              <w:bottom w:val="nil"/>
              <w:right w:val="nil"/>
            </w:tcBorders>
            <w:vAlign w:val="bottom"/>
          </w:tcPr>
          <w:p w14:paraId="740E6397" w14:textId="77777777" w:rsidR="008E6DD9" w:rsidRDefault="00000000">
            <w:pPr>
              <w:spacing w:after="0" w:line="259" w:lineRule="auto"/>
              <w:ind w:left="0" w:firstLine="0"/>
              <w:jc w:val="left"/>
            </w:pPr>
            <w:r>
              <w:rPr>
                <w:color w:val="262626"/>
                <w:sz w:val="24"/>
              </w:rPr>
              <w:t>9.3.7</w:t>
            </w:r>
            <w:r>
              <w:rPr>
                <w:rFonts w:ascii="Arial" w:eastAsia="Arial" w:hAnsi="Arial" w:cs="Arial"/>
                <w:color w:val="262626"/>
                <w:sz w:val="24"/>
              </w:rPr>
              <w:t xml:space="preserve"> </w:t>
            </w:r>
          </w:p>
        </w:tc>
        <w:tc>
          <w:tcPr>
            <w:tcW w:w="8401" w:type="dxa"/>
            <w:tcBorders>
              <w:top w:val="nil"/>
              <w:left w:val="nil"/>
              <w:bottom w:val="nil"/>
              <w:right w:val="nil"/>
            </w:tcBorders>
            <w:vAlign w:val="bottom"/>
          </w:tcPr>
          <w:p w14:paraId="670F8E17" w14:textId="77777777" w:rsidR="008E6DD9" w:rsidRDefault="00000000">
            <w:pPr>
              <w:spacing w:after="0" w:line="259" w:lineRule="auto"/>
              <w:ind w:left="0" w:firstLine="0"/>
              <w:jc w:val="left"/>
            </w:pPr>
            <w:r>
              <w:rPr>
                <w:color w:val="262626"/>
                <w:sz w:val="24"/>
              </w:rPr>
              <w:t xml:space="preserve">Statements </w:t>
            </w:r>
          </w:p>
        </w:tc>
      </w:tr>
      <w:tr w:rsidR="008E6DD9" w14:paraId="53C9AB12" w14:textId="77777777">
        <w:trPr>
          <w:trHeight w:val="2621"/>
        </w:trPr>
        <w:tc>
          <w:tcPr>
            <w:tcW w:w="720" w:type="dxa"/>
            <w:tcBorders>
              <w:top w:val="nil"/>
              <w:left w:val="nil"/>
              <w:bottom w:val="nil"/>
              <w:right w:val="nil"/>
            </w:tcBorders>
          </w:tcPr>
          <w:p w14:paraId="37F7BFE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368B14B5" w14:textId="77777777" w:rsidR="008E6DD9" w:rsidRDefault="00000000">
            <w:pPr>
              <w:spacing w:after="32" w:line="259" w:lineRule="auto"/>
              <w:ind w:left="0" w:right="50" w:firstLine="0"/>
            </w:pPr>
            <w:r>
              <w:t xml:space="preserve">Siendo una sentencia de la categoría correspondiente, si tiene una cláusula else (Binaria): Se considera anómalo cuando uno de los dos valores que puede tomar la variable no aparece al menos un 0,10%. </w:t>
            </w:r>
          </w:p>
          <w:p w14:paraId="10A63847" w14:textId="77777777" w:rsidR="008E6DD9" w:rsidRDefault="00000000">
            <w:pPr>
              <w:spacing w:after="0" w:line="259" w:lineRule="auto"/>
              <w:ind w:left="360" w:right="48"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3D74EC3D" w14:textId="77777777">
        <w:trPr>
          <w:trHeight w:val="1175"/>
        </w:trPr>
        <w:tc>
          <w:tcPr>
            <w:tcW w:w="720" w:type="dxa"/>
            <w:tcBorders>
              <w:top w:val="nil"/>
              <w:left w:val="nil"/>
              <w:bottom w:val="nil"/>
              <w:right w:val="nil"/>
            </w:tcBorders>
          </w:tcPr>
          <w:p w14:paraId="7AB4C2FA"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03A8F12D" w14:textId="77777777" w:rsidR="008E6DD9" w:rsidRDefault="00000000">
            <w:pPr>
              <w:spacing w:after="34" w:line="259" w:lineRule="auto"/>
              <w:ind w:left="0" w:firstLine="0"/>
              <w:jc w:val="left"/>
            </w:pPr>
            <w:r>
              <w:t xml:space="preserve">Altura (Numérica):  </w:t>
            </w:r>
          </w:p>
          <w:p w14:paraId="033904AC" w14:textId="77777777" w:rsidR="008E6DD9" w:rsidRDefault="00000000">
            <w:pPr>
              <w:spacing w:after="0" w:line="259" w:lineRule="auto"/>
              <w:ind w:left="360" w:right="221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10. </w:t>
            </w:r>
          </w:p>
        </w:tc>
      </w:tr>
      <w:tr w:rsidR="008E6DD9" w14:paraId="4846317B" w14:textId="77777777">
        <w:trPr>
          <w:trHeight w:val="863"/>
        </w:trPr>
        <w:tc>
          <w:tcPr>
            <w:tcW w:w="720" w:type="dxa"/>
            <w:tcBorders>
              <w:top w:val="nil"/>
              <w:left w:val="nil"/>
              <w:bottom w:val="nil"/>
              <w:right w:val="nil"/>
            </w:tcBorders>
          </w:tcPr>
          <w:p w14:paraId="4997AB04"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1" w:type="dxa"/>
            <w:tcBorders>
              <w:top w:val="nil"/>
              <w:left w:val="nil"/>
              <w:bottom w:val="nil"/>
              <w:right w:val="nil"/>
            </w:tcBorders>
          </w:tcPr>
          <w:p w14:paraId="5A88948A" w14:textId="77777777" w:rsidR="008E6DD9" w:rsidRDefault="00000000">
            <w:pPr>
              <w:spacing w:after="34" w:line="259" w:lineRule="auto"/>
              <w:ind w:left="0" w:firstLine="0"/>
              <w:jc w:val="left"/>
            </w:pPr>
            <w:r>
              <w:t xml:space="preserve">Profundidad (Numérica):  </w:t>
            </w:r>
          </w:p>
          <w:p w14:paraId="44B7550A" w14:textId="77777777" w:rsidR="008E6DD9" w:rsidRDefault="00000000">
            <w:pPr>
              <w:spacing w:after="0" w:line="259" w:lineRule="auto"/>
              <w:ind w:left="360" w:right="2213"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13.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13. </w:t>
            </w:r>
          </w:p>
        </w:tc>
      </w:tr>
    </w:tbl>
    <w:p w14:paraId="47E51526" w14:textId="77777777" w:rsidR="008E6DD9" w:rsidRDefault="008E6DD9">
      <w:pPr>
        <w:sectPr w:rsidR="008E6DD9">
          <w:headerReference w:type="even" r:id="rId77"/>
          <w:headerReference w:type="default" r:id="rId78"/>
          <w:footerReference w:type="even" r:id="rId79"/>
          <w:footerReference w:type="default" r:id="rId80"/>
          <w:headerReference w:type="first" r:id="rId81"/>
          <w:footerReference w:type="first" r:id="rId82"/>
          <w:pgSz w:w="11906" w:h="16838"/>
          <w:pgMar w:top="1439" w:right="1440" w:bottom="1434" w:left="1440" w:header="720" w:footer="720" w:gutter="0"/>
          <w:cols w:space="720"/>
          <w:titlePg/>
        </w:sectPr>
      </w:pPr>
    </w:p>
    <w:tbl>
      <w:tblPr>
        <w:tblStyle w:val="TableGrid"/>
        <w:tblW w:w="8764" w:type="dxa"/>
        <w:tblInd w:w="-720" w:type="dxa"/>
        <w:tblLook w:val="04A0" w:firstRow="1" w:lastRow="0" w:firstColumn="1" w:lastColumn="0" w:noHBand="0" w:noVBand="1"/>
      </w:tblPr>
      <w:tblGrid>
        <w:gridCol w:w="360"/>
        <w:gridCol w:w="720"/>
        <w:gridCol w:w="7684"/>
      </w:tblGrid>
      <w:tr w:rsidR="008E6DD9" w14:paraId="2B6BC635" w14:textId="77777777">
        <w:trPr>
          <w:trHeight w:val="247"/>
        </w:trPr>
        <w:tc>
          <w:tcPr>
            <w:tcW w:w="360" w:type="dxa"/>
            <w:tcBorders>
              <w:top w:val="nil"/>
              <w:left w:val="nil"/>
              <w:bottom w:val="nil"/>
              <w:right w:val="nil"/>
            </w:tcBorders>
          </w:tcPr>
          <w:p w14:paraId="3A692800" w14:textId="77777777" w:rsidR="008E6DD9" w:rsidRDefault="008E6DD9">
            <w:pPr>
              <w:spacing w:after="160" w:line="259" w:lineRule="auto"/>
              <w:ind w:left="0" w:firstLine="0"/>
              <w:jc w:val="left"/>
            </w:pPr>
          </w:p>
        </w:tc>
        <w:tc>
          <w:tcPr>
            <w:tcW w:w="8404" w:type="dxa"/>
            <w:gridSpan w:val="2"/>
            <w:tcBorders>
              <w:top w:val="nil"/>
              <w:left w:val="nil"/>
              <w:bottom w:val="nil"/>
              <w:right w:val="nil"/>
            </w:tcBorders>
          </w:tcPr>
          <w:p w14:paraId="6F304FA1" w14:textId="77777777" w:rsidR="008E6DD9" w:rsidRDefault="00000000">
            <w:pPr>
              <w:spacing w:after="0" w:line="259" w:lineRule="auto"/>
              <w:ind w:left="720" w:firstLine="0"/>
              <w:jc w:val="left"/>
            </w:pPr>
            <w:r>
              <w:rPr>
                <w:i/>
              </w:rPr>
              <w:t>Expert</w:t>
            </w:r>
            <w:r>
              <w:t xml:space="preserve">: Se detecta como anómalo cuando es superior a 13. </w:t>
            </w:r>
          </w:p>
        </w:tc>
      </w:tr>
      <w:tr w:rsidR="008E6DD9" w14:paraId="365D3AFC" w14:textId="77777777">
        <w:trPr>
          <w:trHeight w:val="1174"/>
        </w:trPr>
        <w:tc>
          <w:tcPr>
            <w:tcW w:w="360" w:type="dxa"/>
            <w:tcBorders>
              <w:top w:val="nil"/>
              <w:left w:val="nil"/>
              <w:bottom w:val="nil"/>
              <w:right w:val="nil"/>
            </w:tcBorders>
          </w:tcPr>
          <w:p w14:paraId="609F965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6556DB65" w14:textId="77777777" w:rsidR="008E6DD9" w:rsidRDefault="00000000">
            <w:pPr>
              <w:spacing w:after="9" w:line="287" w:lineRule="auto"/>
              <w:ind w:left="360" w:right="1430" w:hanging="360"/>
              <w:jc w:val="left"/>
            </w:pPr>
            <w:r>
              <w:t xml:space="preserve">Número de sentencias en el cuerpo de la sentencia, de haberlo. (Numérica): </w:t>
            </w:r>
            <w:r>
              <w:rPr>
                <w:rFonts w:ascii="Courier New" w:eastAsia="Courier New" w:hAnsi="Courier New" w:cs="Courier New"/>
              </w:rPr>
              <w:t>o</w:t>
            </w:r>
            <w:r>
              <w:rPr>
                <w:rFonts w:ascii="Arial" w:eastAsia="Arial" w:hAnsi="Arial" w:cs="Arial"/>
              </w:rPr>
              <w:t xml:space="preserve"> </w:t>
            </w:r>
            <w:r>
              <w:t xml:space="preserve">Todos: Se detecta como anómalo cuando es superior a 49. </w:t>
            </w:r>
          </w:p>
          <w:p w14:paraId="502BAB73" w14:textId="77777777" w:rsidR="008E6DD9" w:rsidRDefault="00000000">
            <w:pPr>
              <w:spacing w:after="0" w:line="259" w:lineRule="auto"/>
              <w:ind w:left="360" w:right="1867" w:firstLine="0"/>
              <w:jc w:val="left"/>
            </w:pP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26,5.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72,4. </w:t>
            </w:r>
          </w:p>
        </w:tc>
      </w:tr>
      <w:tr w:rsidR="008E6DD9" w14:paraId="51A758CE" w14:textId="77777777">
        <w:trPr>
          <w:trHeight w:val="4357"/>
        </w:trPr>
        <w:tc>
          <w:tcPr>
            <w:tcW w:w="360" w:type="dxa"/>
            <w:tcBorders>
              <w:top w:val="nil"/>
              <w:left w:val="nil"/>
              <w:bottom w:val="nil"/>
              <w:right w:val="nil"/>
            </w:tcBorders>
          </w:tcPr>
          <w:p w14:paraId="31ACB81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4A1EABA2" w14:textId="77777777" w:rsidR="008E6DD9" w:rsidRDefault="00000000">
            <w:pPr>
              <w:spacing w:after="34" w:line="259" w:lineRule="auto"/>
              <w:ind w:left="0" w:firstLine="0"/>
              <w:jc w:val="left"/>
            </w:pPr>
            <w:r>
              <w:t xml:space="preserve">Categoría sintáctica (Nominal):  </w:t>
            </w:r>
          </w:p>
          <w:p w14:paraId="15AB53ED" w14:textId="77777777" w:rsidR="008E6DD9" w:rsidRDefault="00000000">
            <w:pPr>
              <w:numPr>
                <w:ilvl w:val="0"/>
                <w:numId w:val="44"/>
              </w:numPr>
              <w:spacing w:after="35" w:line="261" w:lineRule="auto"/>
              <w:ind w:right="48" w:hanging="360"/>
            </w:pPr>
            <w:r>
              <w:t xml:space="preserve">Todos: En este caso la variable toma 22 valores, se considera como valor anómalo todos aquellos que tienen una frecuencia inferior a 0,0090%. El valor predominante que toma esta variable es el de </w:t>
            </w:r>
            <w:r>
              <w:rPr>
                <w:rFonts w:ascii="Consolas" w:eastAsia="Consolas" w:hAnsi="Consolas" w:cs="Consolas"/>
              </w:rPr>
              <w:t>AssingmentStmt</w:t>
            </w:r>
            <w:r>
              <w:t xml:space="preserve">. Los valores </w:t>
            </w:r>
            <w:r>
              <w:rPr>
                <w:rFonts w:ascii="Consolas" w:eastAsia="Consolas" w:hAnsi="Consolas" w:cs="Consolas"/>
              </w:rPr>
              <w:t>Match</w:t>
            </w:r>
            <w:r>
              <w:t xml:space="preserve"> y </w:t>
            </w:r>
            <w:r>
              <w:rPr>
                <w:rFonts w:ascii="Consolas" w:eastAsia="Consolas" w:hAnsi="Consolas" w:cs="Consolas"/>
              </w:rPr>
              <w:t>Nonlocal</w:t>
            </w:r>
            <w:r>
              <w:t xml:space="preserve"> son anómalos. Esta variable nunca toma los posibles valores </w:t>
            </w:r>
            <w:r>
              <w:rPr>
                <w:rFonts w:ascii="Consolas" w:eastAsia="Consolas" w:hAnsi="Consolas" w:cs="Consolas"/>
              </w:rPr>
              <w:t>ExceptHandler</w:t>
            </w:r>
            <w:r>
              <w:t xml:space="preserve"> y </w:t>
            </w:r>
            <w:r>
              <w:rPr>
                <w:rFonts w:ascii="Consolas" w:eastAsia="Consolas" w:hAnsi="Consolas" w:cs="Consolas"/>
              </w:rPr>
              <w:t>TypeAlias</w:t>
            </w:r>
            <w:r>
              <w:t xml:space="preserve">.  </w:t>
            </w:r>
          </w:p>
          <w:p w14:paraId="68BF580D" w14:textId="77777777" w:rsidR="008E6DD9" w:rsidRDefault="00000000">
            <w:pPr>
              <w:numPr>
                <w:ilvl w:val="0"/>
                <w:numId w:val="44"/>
              </w:numPr>
              <w:spacing w:after="36" w:line="261" w:lineRule="auto"/>
              <w:ind w:right="48" w:hanging="360"/>
            </w:pPr>
            <w:r>
              <w:rPr>
                <w:i/>
              </w:rPr>
              <w:t>Beginner</w:t>
            </w:r>
            <w:r>
              <w:t xml:space="preserve">: En este caso la variable toma 18 valores, se considera como valor anómalo todos aquellos que tienen una frecuencia inferior a 0,01%. El valor predominante que toma esta variable es el de </w:t>
            </w:r>
            <w:r>
              <w:rPr>
                <w:rFonts w:ascii="Consolas" w:eastAsia="Consolas" w:hAnsi="Consolas" w:cs="Consolas"/>
              </w:rPr>
              <w:t>AssingmentStmt</w:t>
            </w:r>
            <w:r>
              <w:t xml:space="preserve">. No se detectaron valores anómalos para esta característica. Esta variable nunca toma los posibles valores </w:t>
            </w:r>
            <w:r>
              <w:rPr>
                <w:rFonts w:ascii="Consolas" w:eastAsia="Consolas" w:hAnsi="Consolas" w:cs="Consolas"/>
              </w:rPr>
              <w:t>AsyncWith</w:t>
            </w:r>
            <w:r>
              <w:t xml:space="preserve">, </w:t>
            </w:r>
            <w:r>
              <w:rPr>
                <w:rFonts w:ascii="Consolas" w:eastAsia="Consolas" w:hAnsi="Consolas" w:cs="Consolas"/>
              </w:rPr>
              <w:t>AsyncFor</w:t>
            </w:r>
            <w:r>
              <w:t xml:space="preserve">, </w:t>
            </w:r>
            <w:r>
              <w:rPr>
                <w:rFonts w:ascii="Consolas" w:eastAsia="Consolas" w:hAnsi="Consolas" w:cs="Consolas"/>
              </w:rPr>
              <w:t>Match</w:t>
            </w:r>
            <w:r>
              <w:t xml:space="preserve">, </w:t>
            </w:r>
            <w:r>
              <w:rPr>
                <w:rFonts w:ascii="Consolas" w:eastAsia="Consolas" w:hAnsi="Consolas" w:cs="Consolas"/>
              </w:rPr>
              <w:t>TypeAlias</w:t>
            </w:r>
            <w:r>
              <w:t xml:space="preserve">, </w:t>
            </w:r>
            <w:r>
              <w:rPr>
                <w:rFonts w:ascii="Consolas" w:eastAsia="Consolas" w:hAnsi="Consolas" w:cs="Consolas"/>
              </w:rPr>
              <w:t>ExceptHandler</w:t>
            </w:r>
            <w:r>
              <w:t xml:space="preserve"> y </w:t>
            </w:r>
            <w:r>
              <w:rPr>
                <w:rFonts w:ascii="Consolas" w:eastAsia="Consolas" w:hAnsi="Consolas" w:cs="Consolas"/>
              </w:rPr>
              <w:t>Nonlocal</w:t>
            </w:r>
            <w:r>
              <w:t xml:space="preserve">. </w:t>
            </w:r>
          </w:p>
          <w:p w14:paraId="0FA1EA54" w14:textId="77777777" w:rsidR="008E6DD9" w:rsidRDefault="00000000">
            <w:pPr>
              <w:numPr>
                <w:ilvl w:val="0"/>
                <w:numId w:val="44"/>
              </w:numPr>
              <w:spacing w:after="0" w:line="259" w:lineRule="auto"/>
              <w:ind w:right="48" w:hanging="360"/>
            </w:pPr>
            <w:r>
              <w:rPr>
                <w:i/>
              </w:rPr>
              <w:t>Expert</w:t>
            </w:r>
            <w:r>
              <w:t xml:space="preserve">: En este caso la variable toma 22 valores, se considera como valor anómalo todos aquellos que tienen una frecuencia inferior a 0,0090%. El valor predominante que toma esta variable es el de </w:t>
            </w:r>
            <w:r>
              <w:rPr>
                <w:rFonts w:ascii="Consolas" w:eastAsia="Consolas" w:hAnsi="Consolas" w:cs="Consolas"/>
              </w:rPr>
              <w:t>AssingmentStmt</w:t>
            </w:r>
            <w:r>
              <w:t xml:space="preserve">. El valor </w:t>
            </w:r>
            <w:r>
              <w:rPr>
                <w:rFonts w:ascii="Consolas" w:eastAsia="Consolas" w:hAnsi="Consolas" w:cs="Consolas"/>
              </w:rPr>
              <w:t>Match</w:t>
            </w:r>
            <w:r>
              <w:t xml:space="preserve"> es anómalo. Esta variable nunca toma los posibles valores </w:t>
            </w:r>
            <w:r>
              <w:rPr>
                <w:rFonts w:ascii="Consolas" w:eastAsia="Consolas" w:hAnsi="Consolas" w:cs="Consolas"/>
              </w:rPr>
              <w:t>ExceptHandler</w:t>
            </w:r>
            <w:r>
              <w:t xml:space="preserve"> y </w:t>
            </w:r>
            <w:r>
              <w:rPr>
                <w:rFonts w:ascii="Consolas" w:eastAsia="Consolas" w:hAnsi="Consolas" w:cs="Consolas"/>
              </w:rPr>
              <w:t>TypeAlias</w:t>
            </w:r>
            <w:r>
              <w:t xml:space="preserve">. </w:t>
            </w:r>
          </w:p>
        </w:tc>
      </w:tr>
      <w:tr w:rsidR="008E6DD9" w14:paraId="6023BA3C" w14:textId="77777777">
        <w:trPr>
          <w:trHeight w:val="295"/>
        </w:trPr>
        <w:tc>
          <w:tcPr>
            <w:tcW w:w="360" w:type="dxa"/>
            <w:tcBorders>
              <w:top w:val="nil"/>
              <w:left w:val="nil"/>
              <w:bottom w:val="nil"/>
              <w:right w:val="nil"/>
            </w:tcBorders>
          </w:tcPr>
          <w:p w14:paraId="1C06AAD5"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46D4789B" w14:textId="77777777" w:rsidR="008E6DD9" w:rsidRDefault="00000000">
            <w:pPr>
              <w:spacing w:after="0" w:line="259" w:lineRule="auto"/>
              <w:ind w:left="0" w:firstLine="0"/>
              <w:jc w:val="left"/>
            </w:pPr>
            <w:r>
              <w:t xml:space="preserve">Categoría sintáctica del padre (Nominal):  </w:t>
            </w:r>
          </w:p>
        </w:tc>
      </w:tr>
      <w:tr w:rsidR="008E6DD9" w14:paraId="7D954D17" w14:textId="77777777">
        <w:trPr>
          <w:trHeight w:val="2030"/>
        </w:trPr>
        <w:tc>
          <w:tcPr>
            <w:tcW w:w="360" w:type="dxa"/>
            <w:tcBorders>
              <w:top w:val="nil"/>
              <w:left w:val="nil"/>
              <w:bottom w:val="nil"/>
              <w:right w:val="nil"/>
            </w:tcBorders>
          </w:tcPr>
          <w:p w14:paraId="55AC672A"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51FE8827"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2CBA2E77" w14:textId="77777777" w:rsidR="008E6DD9" w:rsidRDefault="00000000">
            <w:pPr>
              <w:spacing w:after="0" w:line="259" w:lineRule="auto"/>
              <w:ind w:left="0" w:right="45" w:firstLine="0"/>
            </w:pPr>
            <w:r>
              <w:t xml:space="preserve">Todos: En este caso la variable toma 12 valores, se considera como valor anómalo todos aquellos que tienen una frecuencia inferior a 0,016%. El valor predominante que toma esta variable es el de </w:t>
            </w:r>
            <w:r>
              <w:rPr>
                <w:rFonts w:ascii="Consolas" w:eastAsia="Consolas" w:hAnsi="Consolas" w:cs="Consolas"/>
              </w:rPr>
              <w:t>FunctionDef</w:t>
            </w:r>
            <w:r>
              <w:t xml:space="preserve">. No se detectaron valores anómalos para esta característica. Esta variable nunca toma los posibles valores </w:t>
            </w:r>
            <w:r>
              <w:rPr>
                <w:rFonts w:ascii="Consolas" w:eastAsia="Consolas" w:hAnsi="Consolas" w:cs="Consolas"/>
              </w:rPr>
              <w:t>Raise</w:t>
            </w:r>
            <w:r>
              <w:t xml:space="preserve">, </w:t>
            </w:r>
            <w:r>
              <w:rPr>
                <w:rFonts w:ascii="Consolas" w:eastAsia="Consolas" w:hAnsi="Consolas" w:cs="Consolas"/>
              </w:rPr>
              <w:t>Return</w:t>
            </w:r>
            <w:r>
              <w:t xml:space="preserve">, </w:t>
            </w:r>
            <w:r>
              <w:rPr>
                <w:rFonts w:ascii="Consolas" w:eastAsia="Consolas" w:hAnsi="Consolas" w:cs="Consolas"/>
              </w:rPr>
              <w:t>Import</w:t>
            </w:r>
            <w:r>
              <w:t xml:space="preserve">, </w:t>
            </w:r>
            <w:r>
              <w:rPr>
                <w:rFonts w:ascii="Consolas" w:eastAsia="Consolas" w:hAnsi="Consolas" w:cs="Consolas"/>
              </w:rPr>
              <w:t>ImportFrom</w:t>
            </w:r>
            <w:r>
              <w:t xml:space="preserve">, </w:t>
            </w:r>
            <w:r>
              <w:rPr>
                <w:rFonts w:ascii="Consolas" w:eastAsia="Consolas" w:hAnsi="Consolas" w:cs="Consolas"/>
              </w:rPr>
              <w:t>Global</w:t>
            </w:r>
            <w:r>
              <w:t xml:space="preserve">, </w:t>
            </w:r>
            <w:r>
              <w:rPr>
                <w:rFonts w:ascii="Consolas" w:eastAsia="Consolas" w:hAnsi="Consolas" w:cs="Consolas"/>
              </w:rPr>
              <w:t>Nonlocal</w:t>
            </w:r>
            <w:r>
              <w:t xml:space="preserve">, </w:t>
            </w:r>
            <w:r>
              <w:rPr>
                <w:rFonts w:ascii="Consolas" w:eastAsia="Consolas" w:hAnsi="Consolas" w:cs="Consolas"/>
              </w:rPr>
              <w:t>AnnotatedAssignment</w:t>
            </w:r>
            <w:r>
              <w:t xml:space="preserve">, </w:t>
            </w:r>
            <w:r>
              <w:rPr>
                <w:rFonts w:ascii="Consolas" w:eastAsia="Consolas" w:hAnsi="Consolas" w:cs="Consolas"/>
              </w:rPr>
              <w:t>Pass</w:t>
            </w:r>
            <w:r>
              <w:t xml:space="preserve">, </w:t>
            </w:r>
            <w:r>
              <w:rPr>
                <w:rFonts w:ascii="Consolas" w:eastAsia="Consolas" w:hAnsi="Consolas" w:cs="Consolas"/>
              </w:rPr>
              <w:t>AssignmentStmt</w:t>
            </w:r>
            <w:r>
              <w:t xml:space="preserve">, </w:t>
            </w:r>
            <w:r>
              <w:rPr>
                <w:rFonts w:ascii="Consolas" w:eastAsia="Consolas" w:hAnsi="Consolas" w:cs="Consolas"/>
              </w:rPr>
              <w:t>Break</w:t>
            </w:r>
            <w:r>
              <w:t xml:space="preserve">, </w:t>
            </w:r>
            <w:r>
              <w:rPr>
                <w:rFonts w:ascii="Consolas" w:eastAsia="Consolas" w:hAnsi="Consolas" w:cs="Consolas"/>
              </w:rPr>
              <w:t>Delete</w:t>
            </w:r>
            <w:r>
              <w:t xml:space="preserve">, </w:t>
            </w:r>
            <w:r>
              <w:rPr>
                <w:rFonts w:ascii="Consolas" w:eastAsia="Consolas" w:hAnsi="Consolas" w:cs="Consolas"/>
              </w:rPr>
              <w:t>Continue</w:t>
            </w:r>
            <w:r>
              <w:t xml:space="preserve">, </w:t>
            </w:r>
            <w:r>
              <w:rPr>
                <w:rFonts w:ascii="Consolas" w:eastAsia="Consolas" w:hAnsi="Consolas" w:cs="Consolas"/>
              </w:rPr>
              <w:t>Assert</w:t>
            </w:r>
            <w:r>
              <w:t xml:space="preserve">, </w:t>
            </w:r>
            <w:r>
              <w:rPr>
                <w:rFonts w:ascii="Consolas" w:eastAsia="Consolas" w:hAnsi="Consolas" w:cs="Consolas"/>
              </w:rPr>
              <w:t>AugmentedAssignment</w:t>
            </w:r>
            <w:r>
              <w:t xml:space="preserve">, </w:t>
            </w:r>
            <w:r>
              <w:rPr>
                <w:rFonts w:ascii="Consolas" w:eastAsia="Consolas" w:hAnsi="Consolas" w:cs="Consolas"/>
              </w:rPr>
              <w:t>AsyncFor</w:t>
            </w:r>
            <w:r>
              <w:t xml:space="preserve"> y </w:t>
            </w:r>
            <w:r>
              <w:rPr>
                <w:rFonts w:ascii="Consolas" w:eastAsia="Consolas" w:hAnsi="Consolas" w:cs="Consolas"/>
              </w:rPr>
              <w:t>TypeAlias</w:t>
            </w:r>
            <w:r>
              <w:t xml:space="preserve">. </w:t>
            </w:r>
          </w:p>
        </w:tc>
      </w:tr>
      <w:tr w:rsidR="008E6DD9" w14:paraId="31B5AE19" w14:textId="77777777">
        <w:trPr>
          <w:trHeight w:val="2028"/>
        </w:trPr>
        <w:tc>
          <w:tcPr>
            <w:tcW w:w="360" w:type="dxa"/>
            <w:tcBorders>
              <w:top w:val="nil"/>
              <w:left w:val="nil"/>
              <w:bottom w:val="nil"/>
              <w:right w:val="nil"/>
            </w:tcBorders>
          </w:tcPr>
          <w:p w14:paraId="63BB5E98"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2628D525"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0785C3D0" w14:textId="77777777" w:rsidR="008E6DD9" w:rsidRDefault="00000000">
            <w:pPr>
              <w:spacing w:after="0" w:line="259" w:lineRule="auto"/>
              <w:ind w:left="0" w:right="45" w:firstLine="0"/>
            </w:pPr>
            <w:r>
              <w:rPr>
                <w:i/>
              </w:rPr>
              <w:t>Beginner</w:t>
            </w:r>
            <w:r>
              <w:t xml:space="preserve">: En este caso la variable toma 10 valores, se considera como valor anómalo todos aquellos que tienen una frecuencia inferior a 0,02%. El valor predominante que toma esta variable es el de </w:t>
            </w:r>
            <w:r>
              <w:rPr>
                <w:rFonts w:ascii="Consolas" w:eastAsia="Consolas" w:hAnsi="Consolas" w:cs="Consolas"/>
              </w:rPr>
              <w:t>FunctionDef</w:t>
            </w:r>
            <w:r>
              <w:t xml:space="preserve">. No se detectaron valores anómalos para esta característica. Esta variable nunca toma los posibles valores </w:t>
            </w:r>
            <w:r>
              <w:rPr>
                <w:rFonts w:ascii="Consolas" w:eastAsia="Consolas" w:hAnsi="Consolas" w:cs="Consolas"/>
              </w:rPr>
              <w:t>Raise</w:t>
            </w:r>
            <w:r>
              <w:t xml:space="preserve">, </w:t>
            </w:r>
            <w:r>
              <w:rPr>
                <w:rFonts w:ascii="Consolas" w:eastAsia="Consolas" w:hAnsi="Consolas" w:cs="Consolas"/>
              </w:rPr>
              <w:t>Return</w:t>
            </w:r>
            <w:r>
              <w:t xml:space="preserve">, </w:t>
            </w:r>
            <w:r>
              <w:rPr>
                <w:rFonts w:ascii="Consolas" w:eastAsia="Consolas" w:hAnsi="Consolas" w:cs="Consolas"/>
              </w:rPr>
              <w:t>Import</w:t>
            </w:r>
            <w:r>
              <w:t xml:space="preserve">, </w:t>
            </w:r>
            <w:r>
              <w:rPr>
                <w:rFonts w:ascii="Consolas" w:eastAsia="Consolas" w:hAnsi="Consolas" w:cs="Consolas"/>
              </w:rPr>
              <w:t>ImportFrom</w:t>
            </w:r>
            <w:r>
              <w:t xml:space="preserve">, </w:t>
            </w:r>
            <w:r>
              <w:rPr>
                <w:rFonts w:ascii="Consolas" w:eastAsia="Consolas" w:hAnsi="Consolas" w:cs="Consolas"/>
              </w:rPr>
              <w:t>Global</w:t>
            </w:r>
            <w:r>
              <w:t xml:space="preserve">, </w:t>
            </w:r>
            <w:r>
              <w:rPr>
                <w:rFonts w:ascii="Consolas" w:eastAsia="Consolas" w:hAnsi="Consolas" w:cs="Consolas"/>
              </w:rPr>
              <w:t>Nonlocal</w:t>
            </w:r>
            <w:r>
              <w:t xml:space="preserve">, </w:t>
            </w:r>
            <w:r>
              <w:rPr>
                <w:rFonts w:ascii="Consolas" w:eastAsia="Consolas" w:hAnsi="Consolas" w:cs="Consolas"/>
              </w:rPr>
              <w:t>AnnotatedAssignment</w:t>
            </w:r>
            <w:r>
              <w:t xml:space="preserve">, </w:t>
            </w:r>
            <w:r>
              <w:rPr>
                <w:rFonts w:ascii="Consolas" w:eastAsia="Consolas" w:hAnsi="Consolas" w:cs="Consolas"/>
              </w:rPr>
              <w:t>Pass</w:t>
            </w:r>
            <w:r>
              <w:t xml:space="preserve">, </w:t>
            </w:r>
            <w:r>
              <w:rPr>
                <w:rFonts w:ascii="Consolas" w:eastAsia="Consolas" w:hAnsi="Consolas" w:cs="Consolas"/>
              </w:rPr>
              <w:t>AssignmentStmt</w:t>
            </w:r>
            <w:r>
              <w:t xml:space="preserve">, </w:t>
            </w:r>
            <w:r>
              <w:rPr>
                <w:rFonts w:ascii="Consolas" w:eastAsia="Consolas" w:hAnsi="Consolas" w:cs="Consolas"/>
              </w:rPr>
              <w:t>Break</w:t>
            </w:r>
            <w:r>
              <w:t xml:space="preserve">, </w:t>
            </w:r>
            <w:r>
              <w:rPr>
                <w:rFonts w:ascii="Consolas" w:eastAsia="Consolas" w:hAnsi="Consolas" w:cs="Consolas"/>
              </w:rPr>
              <w:t>Delete</w:t>
            </w:r>
            <w:r>
              <w:t xml:space="preserve">, </w:t>
            </w:r>
            <w:r>
              <w:rPr>
                <w:rFonts w:ascii="Consolas" w:eastAsia="Consolas" w:hAnsi="Consolas" w:cs="Consolas"/>
              </w:rPr>
              <w:t>Continue</w:t>
            </w:r>
            <w:r>
              <w:t xml:space="preserve">, </w:t>
            </w:r>
            <w:r>
              <w:rPr>
                <w:rFonts w:ascii="Consolas" w:eastAsia="Consolas" w:hAnsi="Consolas" w:cs="Consolas"/>
              </w:rPr>
              <w:t>Assert</w:t>
            </w:r>
            <w:r>
              <w:t xml:space="preserve">, </w:t>
            </w:r>
            <w:r>
              <w:rPr>
                <w:rFonts w:ascii="Consolas" w:eastAsia="Consolas" w:hAnsi="Consolas" w:cs="Consolas"/>
              </w:rPr>
              <w:t>AugmentedAssignment</w:t>
            </w:r>
            <w:r>
              <w:t xml:space="preserve">, </w:t>
            </w:r>
            <w:r>
              <w:rPr>
                <w:rFonts w:ascii="Consolas" w:eastAsia="Consolas" w:hAnsi="Consolas" w:cs="Consolas"/>
              </w:rPr>
              <w:t>TypeAlias</w:t>
            </w:r>
            <w:r>
              <w:t xml:space="preserve">, </w:t>
            </w:r>
            <w:r>
              <w:rPr>
                <w:rFonts w:ascii="Consolas" w:eastAsia="Consolas" w:hAnsi="Consolas" w:cs="Consolas"/>
              </w:rPr>
              <w:t>AsyncWith</w:t>
            </w:r>
            <w:r>
              <w:t xml:space="preserve">, </w:t>
            </w:r>
            <w:r>
              <w:rPr>
                <w:rFonts w:ascii="Consolas" w:eastAsia="Consolas" w:hAnsi="Consolas" w:cs="Consolas"/>
              </w:rPr>
              <w:t>AsyncFor</w:t>
            </w:r>
            <w:r>
              <w:t xml:space="preserve"> y </w:t>
            </w:r>
            <w:r>
              <w:rPr>
                <w:rFonts w:ascii="Consolas" w:eastAsia="Consolas" w:hAnsi="Consolas" w:cs="Consolas"/>
              </w:rPr>
              <w:t>Match</w:t>
            </w:r>
            <w:r>
              <w:t xml:space="preserve">. </w:t>
            </w:r>
          </w:p>
        </w:tc>
      </w:tr>
      <w:tr w:rsidR="008E6DD9" w14:paraId="4992C5C0" w14:textId="77777777">
        <w:trPr>
          <w:trHeight w:val="2035"/>
        </w:trPr>
        <w:tc>
          <w:tcPr>
            <w:tcW w:w="360" w:type="dxa"/>
            <w:tcBorders>
              <w:top w:val="nil"/>
              <w:left w:val="nil"/>
              <w:bottom w:val="nil"/>
              <w:right w:val="nil"/>
            </w:tcBorders>
          </w:tcPr>
          <w:p w14:paraId="21E4BD04"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5F340450"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6996644D" w14:textId="77777777" w:rsidR="008E6DD9" w:rsidRDefault="00000000">
            <w:pPr>
              <w:spacing w:after="0" w:line="259" w:lineRule="auto"/>
              <w:ind w:left="0" w:right="45" w:firstLine="0"/>
            </w:pPr>
            <w:r>
              <w:rPr>
                <w:i/>
              </w:rPr>
              <w:t>Expert</w:t>
            </w:r>
            <w:r>
              <w:t xml:space="preserve">: En este caso la variable toma 12 valores, se considera como valor anómalo todos aquellos que tienen una frecuencia inferior a 0,016%. El valor predominante que toma esta variable es el de </w:t>
            </w:r>
            <w:r>
              <w:rPr>
                <w:rFonts w:ascii="Consolas" w:eastAsia="Consolas" w:hAnsi="Consolas" w:cs="Consolas"/>
              </w:rPr>
              <w:t>FunctionDef</w:t>
            </w:r>
            <w:r>
              <w:t xml:space="preserve">. No se detectaron valores anómalos para esta característica. Esta variable nunca toma los posibles valores </w:t>
            </w:r>
            <w:r>
              <w:rPr>
                <w:rFonts w:ascii="Consolas" w:eastAsia="Consolas" w:hAnsi="Consolas" w:cs="Consolas"/>
              </w:rPr>
              <w:t>Raise</w:t>
            </w:r>
            <w:r>
              <w:t xml:space="preserve">, </w:t>
            </w:r>
            <w:r>
              <w:rPr>
                <w:rFonts w:ascii="Consolas" w:eastAsia="Consolas" w:hAnsi="Consolas" w:cs="Consolas"/>
              </w:rPr>
              <w:t>Return</w:t>
            </w:r>
            <w:r>
              <w:t xml:space="preserve">, </w:t>
            </w:r>
            <w:r>
              <w:rPr>
                <w:rFonts w:ascii="Consolas" w:eastAsia="Consolas" w:hAnsi="Consolas" w:cs="Consolas"/>
              </w:rPr>
              <w:t>Import</w:t>
            </w:r>
            <w:r>
              <w:t xml:space="preserve">, </w:t>
            </w:r>
            <w:r>
              <w:rPr>
                <w:rFonts w:ascii="Consolas" w:eastAsia="Consolas" w:hAnsi="Consolas" w:cs="Consolas"/>
              </w:rPr>
              <w:t>ImportFrom</w:t>
            </w:r>
            <w:r>
              <w:t xml:space="preserve">, </w:t>
            </w:r>
            <w:r>
              <w:rPr>
                <w:rFonts w:ascii="Consolas" w:eastAsia="Consolas" w:hAnsi="Consolas" w:cs="Consolas"/>
              </w:rPr>
              <w:t>Global</w:t>
            </w:r>
            <w:r>
              <w:t xml:space="preserve">, </w:t>
            </w:r>
            <w:r>
              <w:rPr>
                <w:rFonts w:ascii="Consolas" w:eastAsia="Consolas" w:hAnsi="Consolas" w:cs="Consolas"/>
              </w:rPr>
              <w:t>Nonlocal</w:t>
            </w:r>
            <w:r>
              <w:t xml:space="preserve">, </w:t>
            </w:r>
            <w:r>
              <w:rPr>
                <w:rFonts w:ascii="Consolas" w:eastAsia="Consolas" w:hAnsi="Consolas" w:cs="Consolas"/>
              </w:rPr>
              <w:t>AnnotatedAssignment</w:t>
            </w:r>
            <w:r>
              <w:t xml:space="preserve">, </w:t>
            </w:r>
            <w:r>
              <w:rPr>
                <w:rFonts w:ascii="Consolas" w:eastAsia="Consolas" w:hAnsi="Consolas" w:cs="Consolas"/>
              </w:rPr>
              <w:t>Pass</w:t>
            </w:r>
            <w:r>
              <w:t xml:space="preserve">, </w:t>
            </w:r>
            <w:r>
              <w:rPr>
                <w:rFonts w:ascii="Consolas" w:eastAsia="Consolas" w:hAnsi="Consolas" w:cs="Consolas"/>
              </w:rPr>
              <w:t>AssignmentStmt</w:t>
            </w:r>
            <w:r>
              <w:t xml:space="preserve">, </w:t>
            </w:r>
            <w:r>
              <w:rPr>
                <w:rFonts w:ascii="Consolas" w:eastAsia="Consolas" w:hAnsi="Consolas" w:cs="Consolas"/>
              </w:rPr>
              <w:t>Break</w:t>
            </w:r>
            <w:r>
              <w:t xml:space="preserve">, </w:t>
            </w:r>
            <w:r>
              <w:rPr>
                <w:rFonts w:ascii="Consolas" w:eastAsia="Consolas" w:hAnsi="Consolas" w:cs="Consolas"/>
              </w:rPr>
              <w:t>Delete</w:t>
            </w:r>
            <w:r>
              <w:t xml:space="preserve">, </w:t>
            </w:r>
            <w:r>
              <w:rPr>
                <w:rFonts w:ascii="Consolas" w:eastAsia="Consolas" w:hAnsi="Consolas" w:cs="Consolas"/>
              </w:rPr>
              <w:t>Continue</w:t>
            </w:r>
            <w:r>
              <w:t xml:space="preserve">, </w:t>
            </w:r>
            <w:r>
              <w:rPr>
                <w:rFonts w:ascii="Consolas" w:eastAsia="Consolas" w:hAnsi="Consolas" w:cs="Consolas"/>
              </w:rPr>
              <w:t>Assert</w:t>
            </w:r>
            <w:r>
              <w:t xml:space="preserve">, </w:t>
            </w:r>
            <w:r>
              <w:rPr>
                <w:rFonts w:ascii="Consolas" w:eastAsia="Consolas" w:hAnsi="Consolas" w:cs="Consolas"/>
              </w:rPr>
              <w:t>AugmentedAssignment</w:t>
            </w:r>
            <w:r>
              <w:t xml:space="preserve">, </w:t>
            </w:r>
            <w:r>
              <w:rPr>
                <w:rFonts w:ascii="Consolas" w:eastAsia="Consolas" w:hAnsi="Consolas" w:cs="Consolas"/>
              </w:rPr>
              <w:t>AsyncFor</w:t>
            </w:r>
            <w:r>
              <w:t xml:space="preserve"> y </w:t>
            </w:r>
            <w:r>
              <w:rPr>
                <w:rFonts w:ascii="Consolas" w:eastAsia="Consolas" w:hAnsi="Consolas" w:cs="Consolas"/>
              </w:rPr>
              <w:t>TypeAlias</w:t>
            </w:r>
            <w:r>
              <w:t xml:space="preserve">. </w:t>
            </w:r>
          </w:p>
        </w:tc>
      </w:tr>
      <w:tr w:rsidR="008E6DD9" w14:paraId="6BED8A24" w14:textId="77777777">
        <w:trPr>
          <w:trHeight w:val="1440"/>
        </w:trPr>
        <w:tc>
          <w:tcPr>
            <w:tcW w:w="360" w:type="dxa"/>
            <w:tcBorders>
              <w:top w:val="nil"/>
              <w:left w:val="nil"/>
              <w:bottom w:val="nil"/>
              <w:right w:val="nil"/>
            </w:tcBorders>
          </w:tcPr>
          <w:p w14:paraId="1EB9202F"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4" w:type="dxa"/>
            <w:gridSpan w:val="2"/>
            <w:tcBorders>
              <w:top w:val="nil"/>
              <w:left w:val="nil"/>
              <w:bottom w:val="nil"/>
              <w:right w:val="nil"/>
            </w:tcBorders>
          </w:tcPr>
          <w:p w14:paraId="3F145EDA" w14:textId="77777777" w:rsidR="008E6DD9" w:rsidRDefault="00000000">
            <w:pPr>
              <w:spacing w:after="34" w:line="259" w:lineRule="auto"/>
              <w:ind w:left="0" w:firstLine="0"/>
              <w:jc w:val="left"/>
            </w:pPr>
            <w:r>
              <w:t xml:space="preserve">Rol de la sentencia (Nominal): </w:t>
            </w:r>
          </w:p>
          <w:p w14:paraId="0B879861" w14:textId="77777777" w:rsidR="008E6DD9" w:rsidRDefault="00000000">
            <w:pPr>
              <w:spacing w:after="0" w:line="259" w:lineRule="auto"/>
              <w:ind w:left="720" w:right="45" w:hanging="360"/>
            </w:pPr>
            <w:r>
              <w:rPr>
                <w:rFonts w:ascii="Courier New" w:eastAsia="Courier New" w:hAnsi="Courier New" w:cs="Courier New"/>
              </w:rPr>
              <w:t>o</w:t>
            </w:r>
            <w:r>
              <w:rPr>
                <w:rFonts w:ascii="Arial" w:eastAsia="Arial" w:hAnsi="Arial" w:cs="Arial"/>
              </w:rPr>
              <w:t xml:space="preserve"> </w:t>
            </w:r>
            <w:r>
              <w:t xml:space="preserve">Todos: En este caso la variable toma 20 valores, se considera como valor anómalo todos aquellos que tienen una frecuencia inferior a 0,01%. El valor predominante que toma esta variable es el de </w:t>
            </w:r>
            <w:r>
              <w:rPr>
                <w:rFonts w:ascii="Consolas" w:eastAsia="Consolas" w:hAnsi="Consolas" w:cs="Consolas"/>
              </w:rPr>
              <w:t>MethodDefBody</w:t>
            </w:r>
            <w:r>
              <w:t xml:space="preserve">. El valor </w:t>
            </w:r>
            <w:r>
              <w:rPr>
                <w:rFonts w:ascii="Consolas" w:eastAsia="Consolas" w:hAnsi="Consolas" w:cs="Consolas"/>
              </w:rPr>
              <w:t>WhileElseBody</w:t>
            </w:r>
            <w:r>
              <w:t xml:space="preserve"> es anómalo. Esta variable nunca toma los posibles valores </w:t>
            </w:r>
            <w:r>
              <w:rPr>
                <w:rFonts w:ascii="Consolas" w:eastAsia="Consolas" w:hAnsi="Consolas" w:cs="Consolas"/>
              </w:rPr>
              <w:t>TryHandler</w:t>
            </w:r>
            <w:r>
              <w:t xml:space="preserve">, </w:t>
            </w:r>
            <w:r>
              <w:rPr>
                <w:rFonts w:ascii="Consolas" w:eastAsia="Consolas" w:hAnsi="Consolas" w:cs="Consolas"/>
              </w:rPr>
              <w:t>AsyncForElseBody</w:t>
            </w:r>
            <w:r>
              <w:t xml:space="preserve"> y </w:t>
            </w:r>
          </w:p>
        </w:tc>
      </w:tr>
    </w:tbl>
    <w:p w14:paraId="12D97D2B" w14:textId="77777777" w:rsidR="008E6DD9" w:rsidRDefault="00000000">
      <w:pPr>
        <w:spacing w:line="260" w:lineRule="auto"/>
        <w:ind w:left="355"/>
      </w:pPr>
      <w:r>
        <w:rPr>
          <w:rFonts w:ascii="Consolas" w:eastAsia="Consolas" w:hAnsi="Consolas" w:cs="Consolas"/>
        </w:rPr>
        <w:t>TryHandlerStar</w:t>
      </w:r>
      <w:r>
        <w:t xml:space="preserve">. </w:t>
      </w:r>
    </w:p>
    <w:p w14:paraId="3CA3984A" w14:textId="77777777" w:rsidR="008E6DD9" w:rsidRDefault="00000000">
      <w:pPr>
        <w:spacing w:after="35"/>
        <w:ind w:left="370"/>
      </w:pPr>
      <w:r>
        <w:rPr>
          <w:rFonts w:cs="Calibri"/>
          <w:i/>
        </w:rPr>
        <w:t>Beginner</w:t>
      </w:r>
      <w:r>
        <w:t xml:space="preserve">: En este caso la variable toma 17 valores, se considera como valor anómalo todos aquellos que tienen una frecuencia inferior a 0,011%. El valor predominante que toma esta variable es el de </w:t>
      </w:r>
      <w:r>
        <w:rPr>
          <w:rFonts w:ascii="Consolas" w:eastAsia="Consolas" w:hAnsi="Consolas" w:cs="Consolas"/>
        </w:rPr>
        <w:t>IfBody</w:t>
      </w:r>
      <w:r>
        <w:t xml:space="preserve">. El valor AsyncMethodDefBody es anómalo. Esta variable nunca toma los posibles valores </w:t>
      </w:r>
      <w:r>
        <w:rPr>
          <w:rFonts w:ascii="Consolas" w:eastAsia="Consolas" w:hAnsi="Consolas" w:cs="Consolas"/>
        </w:rPr>
        <w:t>TryHandler</w:t>
      </w:r>
      <w:r>
        <w:t xml:space="preserve">, </w:t>
      </w:r>
      <w:r>
        <w:rPr>
          <w:rFonts w:ascii="Consolas" w:eastAsia="Consolas" w:hAnsi="Consolas" w:cs="Consolas"/>
        </w:rPr>
        <w:t>AsyncForElseBody</w:t>
      </w:r>
      <w:r>
        <w:t xml:space="preserve">, </w:t>
      </w:r>
      <w:r>
        <w:rPr>
          <w:rFonts w:ascii="Consolas" w:eastAsia="Consolas" w:hAnsi="Consolas" w:cs="Consolas"/>
        </w:rPr>
        <w:t>TryHandlerStar</w:t>
      </w:r>
      <w:r>
        <w:t xml:space="preserve">, </w:t>
      </w:r>
      <w:r>
        <w:rPr>
          <w:rFonts w:ascii="Consolas" w:eastAsia="Consolas" w:hAnsi="Consolas" w:cs="Consolas"/>
        </w:rPr>
        <w:t>AsyncForBody</w:t>
      </w:r>
      <w:r>
        <w:t xml:space="preserve">, </w:t>
      </w:r>
      <w:r>
        <w:rPr>
          <w:rFonts w:ascii="Consolas" w:eastAsia="Consolas" w:hAnsi="Consolas" w:cs="Consolas"/>
        </w:rPr>
        <w:t>CaseBody</w:t>
      </w:r>
      <w:r>
        <w:t xml:space="preserve"> y </w:t>
      </w:r>
      <w:r>
        <w:rPr>
          <w:rFonts w:ascii="Consolas" w:eastAsia="Consolas" w:hAnsi="Consolas" w:cs="Consolas"/>
        </w:rPr>
        <w:t>AsyncWithBody</w:t>
      </w:r>
      <w:r>
        <w:t xml:space="preserve">. </w:t>
      </w:r>
    </w:p>
    <w:p w14:paraId="6B16152A" w14:textId="77777777" w:rsidR="008E6DD9" w:rsidRDefault="00000000">
      <w:pPr>
        <w:ind w:left="345" w:hanging="360"/>
      </w:pPr>
      <w:r>
        <w:rPr>
          <w:rFonts w:ascii="Courier New" w:eastAsia="Courier New" w:hAnsi="Courier New" w:cs="Courier New"/>
        </w:rPr>
        <w:t>o</w:t>
      </w:r>
      <w:r>
        <w:rPr>
          <w:rFonts w:ascii="Arial" w:eastAsia="Arial" w:hAnsi="Arial" w:cs="Arial"/>
        </w:rPr>
        <w:t xml:space="preserve"> </w:t>
      </w:r>
      <w:r>
        <w:rPr>
          <w:rFonts w:cs="Calibri"/>
          <w:i/>
        </w:rPr>
        <w:t>Expert</w:t>
      </w:r>
      <w:r>
        <w:t xml:space="preserve">: En este caso la variable toma 20 valores, se considera como valor anómalo todos aquellos que tienen una frecuencia inferior a 0,01%. El valor predominante que toma esta variable es el de </w:t>
      </w:r>
      <w:r>
        <w:rPr>
          <w:rFonts w:ascii="Consolas" w:eastAsia="Consolas" w:hAnsi="Consolas" w:cs="Consolas"/>
        </w:rPr>
        <w:t>MethodDefBody</w:t>
      </w:r>
      <w:r>
        <w:t xml:space="preserve">. Los valores </w:t>
      </w:r>
      <w:r>
        <w:rPr>
          <w:rFonts w:ascii="Consolas" w:eastAsia="Consolas" w:hAnsi="Consolas" w:cs="Consolas"/>
        </w:rPr>
        <w:t>WhileElseBody</w:t>
      </w:r>
      <w:r>
        <w:t xml:space="preserve"> y </w:t>
      </w:r>
      <w:r>
        <w:rPr>
          <w:rFonts w:ascii="Consolas" w:eastAsia="Consolas" w:hAnsi="Consolas" w:cs="Consolas"/>
        </w:rPr>
        <w:t>ForElseBody</w:t>
      </w:r>
      <w:r>
        <w:t xml:space="preserve"> son anómalos. Esta variable nunca toma los posibles valores </w:t>
      </w:r>
      <w:r>
        <w:rPr>
          <w:rFonts w:ascii="Consolas" w:eastAsia="Consolas" w:hAnsi="Consolas" w:cs="Consolas"/>
        </w:rPr>
        <w:t>TryHandler</w:t>
      </w:r>
      <w:r>
        <w:t xml:space="preserve">, </w:t>
      </w:r>
      <w:r>
        <w:rPr>
          <w:rFonts w:ascii="Consolas" w:eastAsia="Consolas" w:hAnsi="Consolas" w:cs="Consolas"/>
        </w:rPr>
        <w:t>AsyncForElseBody</w:t>
      </w:r>
      <w:r>
        <w:t xml:space="preserve"> y </w:t>
      </w:r>
      <w:r>
        <w:rPr>
          <w:rFonts w:ascii="Consolas" w:eastAsia="Consolas" w:hAnsi="Consolas" w:cs="Consolas"/>
        </w:rPr>
        <w:t>TryHandlerStar</w:t>
      </w:r>
      <w:r>
        <w:t xml:space="preserve">. </w:t>
      </w:r>
    </w:p>
    <w:tbl>
      <w:tblPr>
        <w:tblStyle w:val="TableGrid"/>
        <w:tblW w:w="8764" w:type="dxa"/>
        <w:tblInd w:w="-720" w:type="dxa"/>
        <w:tblCellMar>
          <w:top w:w="31" w:type="dxa"/>
        </w:tblCellMar>
        <w:tblLook w:val="04A0" w:firstRow="1" w:lastRow="0" w:firstColumn="1" w:lastColumn="0" w:noHBand="0" w:noVBand="1"/>
      </w:tblPr>
      <w:tblGrid>
        <w:gridCol w:w="360"/>
        <w:gridCol w:w="720"/>
        <w:gridCol w:w="7684"/>
      </w:tblGrid>
      <w:tr w:rsidR="008E6DD9" w14:paraId="1D1CAA2A" w14:textId="77777777">
        <w:trPr>
          <w:trHeight w:val="275"/>
        </w:trPr>
        <w:tc>
          <w:tcPr>
            <w:tcW w:w="360" w:type="dxa"/>
            <w:tcBorders>
              <w:top w:val="nil"/>
              <w:left w:val="nil"/>
              <w:bottom w:val="nil"/>
              <w:right w:val="nil"/>
            </w:tcBorders>
          </w:tcPr>
          <w:p w14:paraId="4936D4A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578825BD" w14:textId="77777777" w:rsidR="008E6DD9" w:rsidRDefault="00000000">
            <w:pPr>
              <w:spacing w:after="0" w:line="259" w:lineRule="auto"/>
              <w:ind w:left="0" w:firstLine="0"/>
              <w:jc w:val="left"/>
            </w:pPr>
            <w:r>
              <w:t xml:space="preserve">Categoría sintáctica del primer hijo (Nominal): </w:t>
            </w:r>
          </w:p>
        </w:tc>
      </w:tr>
      <w:tr w:rsidR="008E6DD9" w14:paraId="3843514D" w14:textId="77777777">
        <w:trPr>
          <w:trHeight w:val="1741"/>
        </w:trPr>
        <w:tc>
          <w:tcPr>
            <w:tcW w:w="360" w:type="dxa"/>
            <w:tcBorders>
              <w:top w:val="nil"/>
              <w:left w:val="nil"/>
              <w:bottom w:val="nil"/>
              <w:right w:val="nil"/>
            </w:tcBorders>
          </w:tcPr>
          <w:p w14:paraId="6FB8D350"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208F9DE6"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40A94185" w14:textId="77777777" w:rsidR="008E6DD9" w:rsidRDefault="00000000">
            <w:pPr>
              <w:spacing w:after="0" w:line="259" w:lineRule="auto"/>
              <w:ind w:left="0" w:right="47" w:firstLine="0"/>
            </w:pPr>
            <w:r>
              <w:t xml:space="preserve">Todos: En este caso la variable toma 34 valores, se considera como valor anómalo todos aquellos que tienen una frecuencia inferior a 0,0058%. El valor predominante que toma esta variable es el de </w:t>
            </w:r>
            <w:r>
              <w:rPr>
                <w:rFonts w:ascii="Consolas" w:eastAsia="Consolas" w:hAnsi="Consolas" w:cs="Consolas"/>
              </w:rPr>
              <w:t>Variable</w:t>
            </w:r>
            <w:r>
              <w:t xml:space="preserve">. Los valores </w:t>
            </w:r>
            <w:r>
              <w:rPr>
                <w:rFonts w:ascii="Consolas" w:eastAsia="Consolas" w:hAnsi="Consolas" w:cs="Consolas"/>
              </w:rPr>
              <w:t>Shift</w:t>
            </w:r>
            <w:r>
              <w:t xml:space="preserve">, </w:t>
            </w:r>
            <w:r>
              <w:rPr>
                <w:rFonts w:ascii="Consolas" w:eastAsia="Consolas" w:hAnsi="Consolas" w:cs="Consolas"/>
              </w:rPr>
              <w:t>SetLiteral</w:t>
            </w:r>
            <w:r>
              <w:t xml:space="preserve">, </w:t>
            </w:r>
            <w:r>
              <w:rPr>
                <w:rFonts w:ascii="Consolas" w:eastAsia="Consolas" w:hAnsi="Consolas" w:cs="Consolas"/>
              </w:rPr>
              <w:t>SetComprehension</w:t>
            </w:r>
            <w:r>
              <w:t xml:space="preserve">, </w:t>
            </w:r>
            <w:r>
              <w:rPr>
                <w:rFonts w:ascii="Consolas" w:eastAsia="Consolas" w:hAnsi="Consolas" w:cs="Consolas"/>
              </w:rPr>
              <w:t>Pow</w:t>
            </w:r>
            <w:r>
              <w:t xml:space="preserve">, </w:t>
            </w:r>
            <w:r>
              <w:rPr>
                <w:rFonts w:ascii="Consolas" w:eastAsia="Consolas" w:hAnsi="Consolas" w:cs="Consolas"/>
              </w:rPr>
              <w:t>UnaryBWNot</w:t>
            </w:r>
            <w:r>
              <w:t xml:space="preserve">, </w:t>
            </w:r>
            <w:r>
              <w:rPr>
                <w:rFonts w:ascii="Consolas" w:eastAsia="Consolas" w:hAnsi="Consolas" w:cs="Consolas"/>
              </w:rPr>
              <w:t>MatMult</w:t>
            </w:r>
            <w:r>
              <w:t xml:space="preserve"> y </w:t>
            </w:r>
            <w:r>
              <w:rPr>
                <w:rFonts w:ascii="Consolas" w:eastAsia="Consolas" w:hAnsi="Consolas" w:cs="Consolas"/>
              </w:rPr>
              <w:t>AssignmentExp</w:t>
            </w:r>
            <w:r>
              <w:t xml:space="preserve"> son anómalos. Esta variable nunca toma los posibles valores </w:t>
            </w:r>
            <w:r>
              <w:rPr>
                <w:rFonts w:ascii="Consolas" w:eastAsia="Consolas" w:hAnsi="Consolas" w:cs="Consolas"/>
              </w:rPr>
              <w:t>FormattedValue</w:t>
            </w:r>
            <w:r>
              <w:t xml:space="preserve">, </w:t>
            </w:r>
            <w:r>
              <w:rPr>
                <w:rFonts w:ascii="Consolas" w:eastAsia="Consolas" w:hAnsi="Consolas" w:cs="Consolas"/>
              </w:rPr>
              <w:t>Star</w:t>
            </w:r>
            <w:r>
              <w:t xml:space="preserve">, </w:t>
            </w:r>
            <w:r>
              <w:rPr>
                <w:rFonts w:ascii="Consolas" w:eastAsia="Consolas" w:hAnsi="Consolas" w:cs="Consolas"/>
              </w:rPr>
              <w:t>YieldFrom</w:t>
            </w:r>
            <w:r>
              <w:t xml:space="preserve">, </w:t>
            </w:r>
            <w:r>
              <w:rPr>
                <w:rFonts w:ascii="Consolas" w:eastAsia="Consolas" w:hAnsi="Consolas" w:cs="Consolas"/>
              </w:rPr>
              <w:t>EllipsisLiteral</w:t>
            </w:r>
            <w:r>
              <w:t xml:space="preserve">, </w:t>
            </w:r>
            <w:r>
              <w:rPr>
                <w:rFonts w:ascii="Consolas" w:eastAsia="Consolas" w:hAnsi="Consolas" w:cs="Consolas"/>
              </w:rPr>
              <w:t>Yield</w:t>
            </w:r>
            <w:r>
              <w:t xml:space="preserve">, </w:t>
            </w:r>
            <w:r>
              <w:rPr>
                <w:rFonts w:ascii="Consolas" w:eastAsia="Consolas" w:hAnsi="Consolas" w:cs="Consolas"/>
              </w:rPr>
              <w:t>Parameter</w:t>
            </w:r>
            <w:r>
              <w:t xml:space="preserve"> y </w:t>
            </w:r>
            <w:r>
              <w:rPr>
                <w:rFonts w:ascii="Consolas" w:eastAsia="Consolas" w:hAnsi="Consolas" w:cs="Consolas"/>
              </w:rPr>
              <w:t>Slice</w:t>
            </w:r>
            <w:r>
              <w:t xml:space="preserve">. </w:t>
            </w:r>
          </w:p>
        </w:tc>
      </w:tr>
      <w:tr w:rsidR="008E6DD9" w14:paraId="498E0B92" w14:textId="77777777">
        <w:trPr>
          <w:trHeight w:val="1159"/>
        </w:trPr>
        <w:tc>
          <w:tcPr>
            <w:tcW w:w="360" w:type="dxa"/>
            <w:tcBorders>
              <w:top w:val="nil"/>
              <w:left w:val="nil"/>
              <w:bottom w:val="nil"/>
              <w:right w:val="nil"/>
            </w:tcBorders>
          </w:tcPr>
          <w:p w14:paraId="0992C37A"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5E61E441"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6C7E6FA5" w14:textId="77777777" w:rsidR="008E6DD9" w:rsidRDefault="00000000">
            <w:pPr>
              <w:spacing w:after="0" w:line="259" w:lineRule="auto"/>
              <w:ind w:left="0" w:right="45" w:firstLine="0"/>
            </w:pPr>
            <w:r>
              <w:rPr>
                <w:i/>
              </w:rPr>
              <w:t>Beginner</w:t>
            </w:r>
            <w:r>
              <w:t xml:space="preserve">: En este caso la variable toma 30 valores, se considera como valor anómalo todos aquellos que tienen una frecuencia inferior a 0,0066%. El valor predominante que toma esta variable es el de </w:t>
            </w:r>
            <w:r>
              <w:rPr>
                <w:rFonts w:ascii="Consolas" w:eastAsia="Consolas" w:hAnsi="Consolas" w:cs="Consolas"/>
              </w:rPr>
              <w:t>Variable</w:t>
            </w:r>
            <w:r>
              <w:t xml:space="preserve">. Los valores </w:t>
            </w:r>
            <w:r>
              <w:rPr>
                <w:rFonts w:ascii="Consolas" w:eastAsia="Consolas" w:hAnsi="Consolas" w:cs="Consolas"/>
              </w:rPr>
              <w:t>ComplexLiteral</w:t>
            </w:r>
            <w:r>
              <w:t xml:space="preserve">, </w:t>
            </w:r>
            <w:r>
              <w:rPr>
                <w:rFonts w:ascii="Consolas" w:eastAsia="Consolas" w:hAnsi="Consolas" w:cs="Consolas"/>
              </w:rPr>
              <w:t>Shift</w:t>
            </w:r>
            <w:r>
              <w:t xml:space="preserve">, </w:t>
            </w:r>
            <w:r>
              <w:rPr>
                <w:rFonts w:ascii="Consolas" w:eastAsia="Consolas" w:hAnsi="Consolas" w:cs="Consolas"/>
              </w:rPr>
              <w:t>Pow</w:t>
            </w:r>
            <w:r>
              <w:t xml:space="preserve">, </w:t>
            </w:r>
            <w:r>
              <w:rPr>
                <w:rFonts w:ascii="Consolas" w:eastAsia="Consolas" w:hAnsi="Consolas" w:cs="Consolas"/>
              </w:rPr>
              <w:t>Await</w:t>
            </w:r>
            <w:r>
              <w:t xml:space="preserve"> y </w:t>
            </w:r>
            <w:r>
              <w:rPr>
                <w:rFonts w:ascii="Consolas" w:eastAsia="Consolas" w:hAnsi="Consolas" w:cs="Consolas"/>
              </w:rPr>
              <w:t>SetComprehension</w:t>
            </w:r>
            <w:r>
              <w:t xml:space="preserve"> son anómalos. </w:t>
            </w:r>
          </w:p>
        </w:tc>
      </w:tr>
      <w:tr w:rsidR="008E6DD9" w14:paraId="388C5DD5" w14:textId="77777777">
        <w:trPr>
          <w:trHeight w:val="2034"/>
        </w:trPr>
        <w:tc>
          <w:tcPr>
            <w:tcW w:w="360" w:type="dxa"/>
            <w:tcBorders>
              <w:top w:val="nil"/>
              <w:left w:val="nil"/>
              <w:bottom w:val="nil"/>
              <w:right w:val="nil"/>
            </w:tcBorders>
          </w:tcPr>
          <w:p w14:paraId="695EB8FA"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71EB3FF6"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6901A4D8" w14:textId="77777777" w:rsidR="008E6DD9" w:rsidRDefault="00000000">
            <w:pPr>
              <w:spacing w:after="4" w:line="258" w:lineRule="auto"/>
              <w:ind w:left="0" w:right="48" w:firstLine="0"/>
            </w:pPr>
            <w:r>
              <w:rPr>
                <w:i/>
              </w:rPr>
              <w:t>Expert</w:t>
            </w:r>
            <w:r>
              <w:t xml:space="preserve">: En este caso la variable toma 34 valores, se considera como valor anómalo todos aquellos que tienen una frecuencia inferior a 0,0058%. El valor predominante que toma esta variable es el de Variable. Los valores </w:t>
            </w:r>
            <w:r>
              <w:rPr>
                <w:rFonts w:ascii="Consolas" w:eastAsia="Consolas" w:hAnsi="Consolas" w:cs="Consolas"/>
              </w:rPr>
              <w:t>MatMult</w:t>
            </w:r>
            <w:r>
              <w:t xml:space="preserve">, </w:t>
            </w:r>
            <w:r>
              <w:rPr>
                <w:rFonts w:ascii="Consolas" w:eastAsia="Consolas" w:hAnsi="Consolas" w:cs="Consolas"/>
              </w:rPr>
              <w:t>UnaryBWNot</w:t>
            </w:r>
            <w:r>
              <w:t xml:space="preserve">, </w:t>
            </w:r>
            <w:r>
              <w:rPr>
                <w:rFonts w:ascii="Consolas" w:eastAsia="Consolas" w:hAnsi="Consolas" w:cs="Consolas"/>
              </w:rPr>
              <w:t>Shift</w:t>
            </w:r>
            <w:r>
              <w:t xml:space="preserve">, </w:t>
            </w:r>
          </w:p>
          <w:p w14:paraId="7F1DE2A2" w14:textId="77777777" w:rsidR="008E6DD9" w:rsidRDefault="00000000">
            <w:pPr>
              <w:spacing w:after="0" w:line="259" w:lineRule="auto"/>
              <w:ind w:left="0" w:right="48" w:firstLine="0"/>
            </w:pPr>
            <w:r>
              <w:rPr>
                <w:rFonts w:ascii="Consolas" w:eastAsia="Consolas" w:hAnsi="Consolas" w:cs="Consolas"/>
              </w:rPr>
              <w:t>Pow</w:t>
            </w:r>
            <w:r>
              <w:t xml:space="preserve">, </w:t>
            </w:r>
            <w:r>
              <w:rPr>
                <w:rFonts w:ascii="Consolas" w:eastAsia="Consolas" w:hAnsi="Consolas" w:cs="Consolas"/>
              </w:rPr>
              <w:t>GeneratorComprehension</w:t>
            </w:r>
            <w:r>
              <w:t xml:space="preserve">, </w:t>
            </w:r>
            <w:r>
              <w:rPr>
                <w:rFonts w:ascii="Consolas" w:eastAsia="Consolas" w:hAnsi="Consolas" w:cs="Consolas"/>
              </w:rPr>
              <w:t>AssignmentExp</w:t>
            </w:r>
            <w:r>
              <w:t xml:space="preserve">, </w:t>
            </w:r>
            <w:r>
              <w:rPr>
                <w:rFonts w:ascii="Consolas" w:eastAsia="Consolas" w:hAnsi="Consolas" w:cs="Consolas"/>
              </w:rPr>
              <w:t>SetLiteral</w:t>
            </w:r>
            <w:r>
              <w:t xml:space="preserve"> y </w:t>
            </w:r>
            <w:r>
              <w:rPr>
                <w:rFonts w:ascii="Consolas" w:eastAsia="Consolas" w:hAnsi="Consolas" w:cs="Consolas"/>
              </w:rPr>
              <w:t>SetComprehnsion</w:t>
            </w:r>
            <w:r>
              <w:t xml:space="preserve"> son anómalos. Esta variable nunca toma los valores </w:t>
            </w:r>
            <w:r>
              <w:rPr>
                <w:rFonts w:ascii="Consolas" w:eastAsia="Consolas" w:hAnsi="Consolas" w:cs="Consolas"/>
              </w:rPr>
              <w:t>FormattedValue</w:t>
            </w:r>
            <w:r>
              <w:t xml:space="preserve">, </w:t>
            </w:r>
            <w:r>
              <w:rPr>
                <w:rFonts w:ascii="Consolas" w:eastAsia="Consolas" w:hAnsi="Consolas" w:cs="Consolas"/>
              </w:rPr>
              <w:t>Star</w:t>
            </w:r>
            <w:r>
              <w:t xml:space="preserve">, </w:t>
            </w:r>
            <w:r>
              <w:rPr>
                <w:rFonts w:ascii="Consolas" w:eastAsia="Consolas" w:hAnsi="Consolas" w:cs="Consolas"/>
              </w:rPr>
              <w:t>YieldFrom</w:t>
            </w:r>
            <w:r>
              <w:t xml:space="preserve">, </w:t>
            </w:r>
            <w:r>
              <w:rPr>
                <w:rFonts w:ascii="Consolas" w:eastAsia="Consolas" w:hAnsi="Consolas" w:cs="Consolas"/>
              </w:rPr>
              <w:t>EllipsisLiteral</w:t>
            </w:r>
            <w:r>
              <w:t xml:space="preserve">, </w:t>
            </w:r>
            <w:r>
              <w:rPr>
                <w:rFonts w:ascii="Consolas" w:eastAsia="Consolas" w:hAnsi="Consolas" w:cs="Consolas"/>
              </w:rPr>
              <w:t>Yield</w:t>
            </w:r>
            <w:r>
              <w:t xml:space="preserve">, </w:t>
            </w:r>
            <w:r>
              <w:rPr>
                <w:rFonts w:ascii="Consolas" w:eastAsia="Consolas" w:hAnsi="Consolas" w:cs="Consolas"/>
              </w:rPr>
              <w:t>Parameter</w:t>
            </w:r>
            <w:r>
              <w:t xml:space="preserve"> y </w:t>
            </w:r>
            <w:r>
              <w:rPr>
                <w:rFonts w:ascii="Consolas" w:eastAsia="Consolas" w:hAnsi="Consolas" w:cs="Consolas"/>
              </w:rPr>
              <w:t>Slice</w:t>
            </w:r>
            <w:r>
              <w:t xml:space="preserve">. </w:t>
            </w:r>
          </w:p>
        </w:tc>
      </w:tr>
      <w:tr w:rsidR="008E6DD9" w14:paraId="2EC63C61" w14:textId="77777777">
        <w:trPr>
          <w:trHeight w:val="4940"/>
        </w:trPr>
        <w:tc>
          <w:tcPr>
            <w:tcW w:w="360" w:type="dxa"/>
            <w:tcBorders>
              <w:top w:val="nil"/>
              <w:left w:val="nil"/>
              <w:bottom w:val="nil"/>
              <w:right w:val="nil"/>
            </w:tcBorders>
          </w:tcPr>
          <w:p w14:paraId="7BF88D51"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4" w:type="dxa"/>
            <w:gridSpan w:val="2"/>
            <w:tcBorders>
              <w:top w:val="nil"/>
              <w:left w:val="nil"/>
              <w:bottom w:val="nil"/>
              <w:right w:val="nil"/>
            </w:tcBorders>
          </w:tcPr>
          <w:p w14:paraId="09524D92" w14:textId="77777777" w:rsidR="008E6DD9" w:rsidRDefault="00000000">
            <w:pPr>
              <w:spacing w:after="34" w:line="259" w:lineRule="auto"/>
              <w:ind w:left="0" w:firstLine="0"/>
              <w:jc w:val="left"/>
            </w:pPr>
            <w:r>
              <w:t xml:space="preserve">Categoría sintáctica del segundo hijo (Nominal): </w:t>
            </w:r>
          </w:p>
          <w:p w14:paraId="3576984E" w14:textId="77777777" w:rsidR="008E6DD9" w:rsidRDefault="00000000">
            <w:pPr>
              <w:numPr>
                <w:ilvl w:val="0"/>
                <w:numId w:val="45"/>
              </w:numPr>
              <w:spacing w:after="33" w:line="261" w:lineRule="auto"/>
              <w:ind w:right="48" w:hanging="360"/>
            </w:pPr>
            <w:r>
              <w:t xml:space="preserve">Todos: En este caso la variable toma 36 valores, se considera como valor anómalo todos aquellos que tienen una frecuencia inferior a 0,0055%. El valor predominante que toma esta variable es el de </w:t>
            </w:r>
            <w:r>
              <w:rPr>
                <w:rFonts w:ascii="Consolas" w:eastAsia="Consolas" w:hAnsi="Consolas" w:cs="Consolas"/>
              </w:rPr>
              <w:t>None</w:t>
            </w:r>
            <w:r>
              <w:t xml:space="preserve">. Los valores </w:t>
            </w:r>
            <w:r>
              <w:rPr>
                <w:rFonts w:ascii="Consolas" w:eastAsia="Consolas" w:hAnsi="Consolas" w:cs="Consolas"/>
              </w:rPr>
              <w:t>EllipsisLiteral</w:t>
            </w:r>
            <w:r>
              <w:t xml:space="preserve">, </w:t>
            </w:r>
            <w:r>
              <w:rPr>
                <w:rFonts w:ascii="Consolas" w:eastAsia="Consolas" w:hAnsi="Consolas" w:cs="Consolas"/>
              </w:rPr>
              <w:t>YieldFrom</w:t>
            </w:r>
            <w:r>
              <w:t xml:space="preserve">, </w:t>
            </w:r>
            <w:r>
              <w:rPr>
                <w:rFonts w:ascii="Consolas" w:eastAsia="Consolas" w:hAnsi="Consolas" w:cs="Consolas"/>
              </w:rPr>
              <w:t>Yield</w:t>
            </w:r>
            <w:r>
              <w:t xml:space="preserve"> y </w:t>
            </w:r>
            <w:r>
              <w:rPr>
                <w:rFonts w:ascii="Consolas" w:eastAsia="Consolas" w:hAnsi="Consolas" w:cs="Consolas"/>
              </w:rPr>
              <w:t>UnaryBWNot</w:t>
            </w:r>
            <w:r>
              <w:t xml:space="preserve"> son anómalos. Esta variable nunca toma los posibles valores </w:t>
            </w:r>
            <w:r>
              <w:rPr>
                <w:rFonts w:ascii="Consolas" w:eastAsia="Consolas" w:hAnsi="Consolas" w:cs="Consolas"/>
              </w:rPr>
              <w:t>AssignmentExp</w:t>
            </w:r>
            <w:r>
              <w:t xml:space="preserve">, </w:t>
            </w:r>
            <w:r>
              <w:rPr>
                <w:rFonts w:ascii="Consolas" w:eastAsia="Consolas" w:hAnsi="Consolas" w:cs="Consolas"/>
              </w:rPr>
              <w:t>FormattedValue</w:t>
            </w:r>
            <w:r>
              <w:t xml:space="preserve">, </w:t>
            </w:r>
            <w:r>
              <w:rPr>
                <w:rFonts w:ascii="Consolas" w:eastAsia="Consolas" w:hAnsi="Consolas" w:cs="Consolas"/>
              </w:rPr>
              <w:t>Star</w:t>
            </w:r>
            <w:r>
              <w:t xml:space="preserve">, </w:t>
            </w:r>
            <w:r>
              <w:rPr>
                <w:rFonts w:ascii="Consolas" w:eastAsia="Consolas" w:hAnsi="Consolas" w:cs="Consolas"/>
              </w:rPr>
              <w:t>Parameter</w:t>
            </w:r>
            <w:r>
              <w:t xml:space="preserve"> y </w:t>
            </w:r>
            <w:r>
              <w:rPr>
                <w:rFonts w:ascii="Consolas" w:eastAsia="Consolas" w:hAnsi="Consolas" w:cs="Consolas"/>
              </w:rPr>
              <w:t>Slice</w:t>
            </w:r>
            <w:r>
              <w:t xml:space="preserve">. </w:t>
            </w:r>
          </w:p>
          <w:p w14:paraId="21BDC001" w14:textId="77777777" w:rsidR="008E6DD9" w:rsidRDefault="00000000">
            <w:pPr>
              <w:numPr>
                <w:ilvl w:val="0"/>
                <w:numId w:val="45"/>
              </w:numPr>
              <w:spacing w:after="35" w:line="261" w:lineRule="auto"/>
              <w:ind w:right="48" w:hanging="360"/>
            </w:pPr>
            <w:r>
              <w:rPr>
                <w:i/>
              </w:rPr>
              <w:t>Beginner</w:t>
            </w:r>
            <w:r>
              <w:t xml:space="preserve">: En este caso la variable toma 33 valores, se considera como valor anómalo todos aquellos que tienen una frecuencia inferior a 0,006%. El valor predominante que toma esta variable es el de </w:t>
            </w:r>
            <w:r>
              <w:rPr>
                <w:rFonts w:ascii="Consolas" w:eastAsia="Consolas" w:hAnsi="Consolas" w:cs="Consolas"/>
              </w:rPr>
              <w:t>None</w:t>
            </w:r>
            <w:r>
              <w:t xml:space="preserve">. Los valores </w:t>
            </w:r>
            <w:r>
              <w:rPr>
                <w:rFonts w:ascii="Consolas" w:eastAsia="Consolas" w:hAnsi="Consolas" w:cs="Consolas"/>
              </w:rPr>
              <w:t>Yield</w:t>
            </w:r>
            <w:r>
              <w:t xml:space="preserve">, </w:t>
            </w:r>
            <w:r>
              <w:rPr>
                <w:rFonts w:ascii="Consolas" w:eastAsia="Consolas" w:hAnsi="Consolas" w:cs="Consolas"/>
              </w:rPr>
              <w:t>Await</w:t>
            </w:r>
            <w:r>
              <w:t xml:space="preserve"> y </w:t>
            </w:r>
            <w:r>
              <w:rPr>
                <w:rFonts w:ascii="Consolas" w:eastAsia="Consolas" w:hAnsi="Consolas" w:cs="Consolas"/>
              </w:rPr>
              <w:t>UnaryBWNot</w:t>
            </w:r>
            <w:r>
              <w:t xml:space="preserve"> son anómalos.  Esta variable nunca toma los posibles valores </w:t>
            </w:r>
            <w:r>
              <w:rPr>
                <w:rFonts w:ascii="Consolas" w:eastAsia="Consolas" w:hAnsi="Consolas" w:cs="Consolas"/>
              </w:rPr>
              <w:t>YieldFrom</w:t>
            </w:r>
            <w:r>
              <w:t xml:space="preserve">, </w:t>
            </w:r>
            <w:r>
              <w:rPr>
                <w:rFonts w:ascii="Consolas" w:eastAsia="Consolas" w:hAnsi="Consolas" w:cs="Consolas"/>
              </w:rPr>
              <w:t>AssignmentExp</w:t>
            </w:r>
            <w:r>
              <w:t xml:space="preserve">, </w:t>
            </w:r>
            <w:r>
              <w:rPr>
                <w:rFonts w:ascii="Consolas" w:eastAsia="Consolas" w:hAnsi="Consolas" w:cs="Consolas"/>
              </w:rPr>
              <w:t>MatMult</w:t>
            </w:r>
            <w:r>
              <w:t xml:space="preserve">, </w:t>
            </w:r>
            <w:r>
              <w:rPr>
                <w:rFonts w:ascii="Consolas" w:eastAsia="Consolas" w:hAnsi="Consolas" w:cs="Consolas"/>
              </w:rPr>
              <w:t>Star</w:t>
            </w:r>
            <w:r>
              <w:t xml:space="preserve">, </w:t>
            </w:r>
            <w:r>
              <w:rPr>
                <w:rFonts w:ascii="Consolas" w:eastAsia="Consolas" w:hAnsi="Consolas" w:cs="Consolas"/>
              </w:rPr>
              <w:t>Parameter</w:t>
            </w:r>
            <w:r>
              <w:t xml:space="preserve">, </w:t>
            </w:r>
            <w:r>
              <w:rPr>
                <w:rFonts w:ascii="Consolas" w:eastAsia="Consolas" w:hAnsi="Consolas" w:cs="Consolas"/>
              </w:rPr>
              <w:t>EllipsisLiteral</w:t>
            </w:r>
            <w:r>
              <w:t xml:space="preserve">, </w:t>
            </w:r>
            <w:r>
              <w:rPr>
                <w:rFonts w:ascii="Consolas" w:eastAsia="Consolas" w:hAnsi="Consolas" w:cs="Consolas"/>
              </w:rPr>
              <w:t>FormattedValue</w:t>
            </w:r>
            <w:r>
              <w:t xml:space="preserve"> y </w:t>
            </w:r>
            <w:r>
              <w:rPr>
                <w:rFonts w:ascii="Consolas" w:eastAsia="Consolas" w:hAnsi="Consolas" w:cs="Consolas"/>
              </w:rPr>
              <w:t>Slice</w:t>
            </w:r>
            <w:r>
              <w:t xml:space="preserve">. </w:t>
            </w:r>
          </w:p>
          <w:p w14:paraId="077BADC6" w14:textId="77777777" w:rsidR="008E6DD9" w:rsidRDefault="00000000">
            <w:pPr>
              <w:numPr>
                <w:ilvl w:val="0"/>
                <w:numId w:val="45"/>
              </w:numPr>
              <w:spacing w:after="0" w:line="259" w:lineRule="auto"/>
              <w:ind w:right="48" w:hanging="360"/>
            </w:pPr>
            <w:r>
              <w:rPr>
                <w:i/>
              </w:rPr>
              <w:t>Expert</w:t>
            </w:r>
            <w:r>
              <w:t xml:space="preserve">: En este caso la variable toma 36 valores, se considera como valor anómalo todos aquellos que tienen una frecuencia inferior a 0,0055%. El valor predominante que toma esta variable es el de </w:t>
            </w:r>
            <w:r>
              <w:rPr>
                <w:rFonts w:ascii="Consolas" w:eastAsia="Consolas" w:hAnsi="Consolas" w:cs="Consolas"/>
              </w:rPr>
              <w:t>None</w:t>
            </w:r>
            <w:r>
              <w:t xml:space="preserve">. Los valors </w:t>
            </w:r>
            <w:r>
              <w:rPr>
                <w:rFonts w:ascii="Consolas" w:eastAsia="Consolas" w:hAnsi="Consolas" w:cs="Consolas"/>
              </w:rPr>
              <w:t>EllipsisLiteral</w:t>
            </w:r>
            <w:r>
              <w:t xml:space="preserve">, </w:t>
            </w:r>
            <w:r>
              <w:rPr>
                <w:rFonts w:ascii="Consolas" w:eastAsia="Consolas" w:hAnsi="Consolas" w:cs="Consolas"/>
              </w:rPr>
              <w:t>Yield</w:t>
            </w:r>
            <w:r>
              <w:t xml:space="preserve">, </w:t>
            </w:r>
            <w:r>
              <w:rPr>
                <w:rFonts w:ascii="Consolas" w:eastAsia="Consolas" w:hAnsi="Consolas" w:cs="Consolas"/>
              </w:rPr>
              <w:t>YieldFrom</w:t>
            </w:r>
            <w:r>
              <w:t xml:space="preserve"> y </w:t>
            </w:r>
            <w:r>
              <w:rPr>
                <w:rFonts w:ascii="Consolas" w:eastAsia="Consolas" w:hAnsi="Consolas" w:cs="Consolas"/>
              </w:rPr>
              <w:t>UnaryBWNot</w:t>
            </w:r>
            <w:r>
              <w:t xml:space="preserve"> son anómalos. Esta variable nunca toma los posibles valores </w:t>
            </w:r>
            <w:r>
              <w:rPr>
                <w:rFonts w:ascii="Consolas" w:eastAsia="Consolas" w:hAnsi="Consolas" w:cs="Consolas"/>
              </w:rPr>
              <w:t>AssignmentExp</w:t>
            </w:r>
            <w:r>
              <w:t xml:space="preserve">, </w:t>
            </w:r>
            <w:r>
              <w:rPr>
                <w:rFonts w:ascii="Consolas" w:eastAsia="Consolas" w:hAnsi="Consolas" w:cs="Consolas"/>
              </w:rPr>
              <w:t>FormattedValue</w:t>
            </w:r>
            <w:r>
              <w:t xml:space="preserve">, </w:t>
            </w:r>
            <w:r>
              <w:rPr>
                <w:rFonts w:ascii="Consolas" w:eastAsia="Consolas" w:hAnsi="Consolas" w:cs="Consolas"/>
              </w:rPr>
              <w:t>Star</w:t>
            </w:r>
            <w:r>
              <w:t xml:space="preserve">, </w:t>
            </w:r>
            <w:r>
              <w:rPr>
                <w:rFonts w:ascii="Consolas" w:eastAsia="Consolas" w:hAnsi="Consolas" w:cs="Consolas"/>
              </w:rPr>
              <w:t>Parameter</w:t>
            </w:r>
            <w:r>
              <w:t xml:space="preserve"> y </w:t>
            </w:r>
            <w:r>
              <w:rPr>
                <w:rFonts w:ascii="Consolas" w:eastAsia="Consolas" w:hAnsi="Consolas" w:cs="Consolas"/>
              </w:rPr>
              <w:t>Slice</w:t>
            </w:r>
            <w:r>
              <w:t xml:space="preserve">. </w:t>
            </w:r>
          </w:p>
        </w:tc>
      </w:tr>
      <w:tr w:rsidR="008E6DD9" w14:paraId="7126CA28" w14:textId="77777777">
        <w:trPr>
          <w:trHeight w:val="859"/>
        </w:trPr>
        <w:tc>
          <w:tcPr>
            <w:tcW w:w="360" w:type="dxa"/>
            <w:tcBorders>
              <w:top w:val="nil"/>
              <w:left w:val="nil"/>
              <w:bottom w:val="nil"/>
              <w:right w:val="nil"/>
            </w:tcBorders>
          </w:tcPr>
          <w:p w14:paraId="0607189A"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59478ABC" w14:textId="77777777" w:rsidR="008E6DD9" w:rsidRDefault="00000000">
            <w:pPr>
              <w:spacing w:after="31" w:line="259" w:lineRule="auto"/>
              <w:ind w:left="0" w:firstLine="0"/>
              <w:jc w:val="left"/>
            </w:pPr>
            <w:r>
              <w:t xml:space="preserve">Categoría sintáctica del tercer hijo (Nominal): </w:t>
            </w:r>
          </w:p>
          <w:p w14:paraId="28A23061" w14:textId="77777777" w:rsidR="008E6DD9" w:rsidRDefault="00000000">
            <w:pPr>
              <w:spacing w:after="0" w:line="259" w:lineRule="auto"/>
              <w:ind w:left="720" w:hanging="360"/>
            </w:pPr>
            <w:r>
              <w:rPr>
                <w:rFonts w:ascii="Courier New" w:eastAsia="Courier New" w:hAnsi="Courier New" w:cs="Courier New"/>
              </w:rPr>
              <w:t>o</w:t>
            </w:r>
            <w:r>
              <w:rPr>
                <w:rFonts w:ascii="Arial" w:eastAsia="Arial" w:hAnsi="Arial" w:cs="Arial"/>
              </w:rPr>
              <w:t xml:space="preserve"> </w:t>
            </w:r>
            <w:r>
              <w:t xml:space="preserve">Todos: En este caso la variable toma 30 valores, se considera como valor anómalo todos aquellos que tienen una frecuencia inferior a 0,0066%. El valor predominante </w:t>
            </w:r>
          </w:p>
        </w:tc>
      </w:tr>
    </w:tbl>
    <w:p w14:paraId="78266753" w14:textId="77777777" w:rsidR="008E6DD9" w:rsidRPr="00443241" w:rsidRDefault="00000000">
      <w:pPr>
        <w:spacing w:line="260" w:lineRule="auto"/>
        <w:ind w:left="355"/>
        <w:rPr>
          <w:lang w:val="en-US"/>
        </w:rPr>
      </w:pPr>
      <w:r>
        <w:t xml:space="preserve">que toma esta variable es el de </w:t>
      </w:r>
      <w:r>
        <w:rPr>
          <w:rFonts w:ascii="Consolas" w:eastAsia="Consolas" w:hAnsi="Consolas" w:cs="Consolas"/>
        </w:rPr>
        <w:t>None</w:t>
      </w:r>
      <w:r>
        <w:t xml:space="preserve">. </w:t>
      </w:r>
      <w:r w:rsidRPr="00443241">
        <w:rPr>
          <w:lang w:val="en-US"/>
        </w:rPr>
        <w:t xml:space="preserve">Los valores </w:t>
      </w:r>
      <w:r w:rsidRPr="00443241">
        <w:rPr>
          <w:rFonts w:ascii="Consolas" w:eastAsia="Consolas" w:hAnsi="Consolas" w:cs="Consolas"/>
          <w:lang w:val="en-US"/>
        </w:rPr>
        <w:t>Pow</w:t>
      </w:r>
      <w:r w:rsidRPr="00443241">
        <w:rPr>
          <w:lang w:val="en-US"/>
        </w:rPr>
        <w:t xml:space="preserve">, </w:t>
      </w:r>
      <w:r w:rsidRPr="00443241">
        <w:rPr>
          <w:rFonts w:ascii="Consolas" w:eastAsia="Consolas" w:hAnsi="Consolas" w:cs="Consolas"/>
          <w:lang w:val="en-US"/>
        </w:rPr>
        <w:t>ComplexLiteral</w:t>
      </w:r>
      <w:r w:rsidRPr="00443241">
        <w:rPr>
          <w:lang w:val="en-US"/>
        </w:rPr>
        <w:t xml:space="preserve">, </w:t>
      </w:r>
      <w:r w:rsidRPr="00443241">
        <w:rPr>
          <w:rFonts w:ascii="Consolas" w:eastAsia="Consolas" w:hAnsi="Consolas" w:cs="Consolas"/>
          <w:lang w:val="en-US"/>
        </w:rPr>
        <w:t>UnaryNot</w:t>
      </w:r>
      <w:r w:rsidRPr="00443241">
        <w:rPr>
          <w:lang w:val="en-US"/>
        </w:rPr>
        <w:t xml:space="preserve">, </w:t>
      </w:r>
      <w:r w:rsidRPr="00443241">
        <w:rPr>
          <w:rFonts w:ascii="Consolas" w:eastAsia="Consolas" w:hAnsi="Consolas" w:cs="Consolas"/>
          <w:lang w:val="en-US"/>
        </w:rPr>
        <w:t>SetComprehension</w:t>
      </w:r>
      <w:r w:rsidRPr="00443241">
        <w:rPr>
          <w:lang w:val="en-US"/>
        </w:rPr>
        <w:t xml:space="preserve">, </w:t>
      </w:r>
      <w:r w:rsidRPr="00443241">
        <w:rPr>
          <w:rFonts w:ascii="Consolas" w:eastAsia="Consolas" w:hAnsi="Consolas" w:cs="Consolas"/>
          <w:lang w:val="en-US"/>
        </w:rPr>
        <w:t>BWLogical</w:t>
      </w:r>
      <w:r w:rsidRPr="00443241">
        <w:rPr>
          <w:lang w:val="en-US"/>
        </w:rPr>
        <w:t xml:space="preserve">, </w:t>
      </w:r>
      <w:r w:rsidRPr="00443241">
        <w:rPr>
          <w:rFonts w:ascii="Consolas" w:eastAsia="Consolas" w:hAnsi="Consolas" w:cs="Consolas"/>
          <w:lang w:val="en-US"/>
        </w:rPr>
        <w:t>FString</w:t>
      </w:r>
      <w:r w:rsidRPr="00443241">
        <w:rPr>
          <w:lang w:val="en-US"/>
        </w:rPr>
        <w:t xml:space="preserve">, </w:t>
      </w:r>
      <w:r w:rsidRPr="00443241">
        <w:rPr>
          <w:rFonts w:ascii="Consolas" w:eastAsia="Consolas" w:hAnsi="Consolas" w:cs="Consolas"/>
          <w:lang w:val="en-US"/>
        </w:rPr>
        <w:t>GeneratorComprehension</w:t>
      </w:r>
      <w:r w:rsidRPr="00443241">
        <w:rPr>
          <w:lang w:val="en-US"/>
        </w:rPr>
        <w:t xml:space="preserve">, </w:t>
      </w:r>
    </w:p>
    <w:p w14:paraId="7456D2A9" w14:textId="77777777" w:rsidR="008E6DD9" w:rsidRPr="00443241" w:rsidRDefault="00000000">
      <w:pPr>
        <w:tabs>
          <w:tab w:val="center" w:pos="813"/>
          <w:tab w:val="center" w:pos="2344"/>
          <w:tab w:val="center" w:pos="4420"/>
          <w:tab w:val="center" w:pos="6316"/>
          <w:tab w:val="right" w:pos="7997"/>
        </w:tabs>
        <w:spacing w:line="260" w:lineRule="auto"/>
        <w:ind w:left="0" w:right="-12" w:firstLine="0"/>
        <w:jc w:val="left"/>
        <w:rPr>
          <w:lang w:val="en-US"/>
        </w:rPr>
      </w:pPr>
      <w:r w:rsidRPr="00443241">
        <w:rPr>
          <w:rFonts w:cs="Calibri"/>
          <w:lang w:val="en-US"/>
        </w:rPr>
        <w:tab/>
      </w:r>
      <w:r w:rsidRPr="00443241">
        <w:rPr>
          <w:rFonts w:ascii="Consolas" w:eastAsia="Consolas" w:hAnsi="Consolas" w:cs="Consolas"/>
          <w:lang w:val="en-US"/>
        </w:rPr>
        <w:t>Compare</w:t>
      </w:r>
      <w:r w:rsidRPr="00443241">
        <w:rPr>
          <w:lang w:val="en-US"/>
        </w:rPr>
        <w:t xml:space="preserve">, </w:t>
      </w:r>
      <w:r w:rsidRPr="00443241">
        <w:rPr>
          <w:lang w:val="en-US"/>
        </w:rPr>
        <w:tab/>
      </w:r>
      <w:r w:rsidRPr="00443241">
        <w:rPr>
          <w:rFonts w:ascii="Consolas" w:eastAsia="Consolas" w:hAnsi="Consolas" w:cs="Consolas"/>
          <w:lang w:val="en-US"/>
        </w:rPr>
        <w:t>SetLiteral</w:t>
      </w:r>
      <w:r w:rsidRPr="00443241">
        <w:rPr>
          <w:lang w:val="en-US"/>
        </w:rPr>
        <w:t xml:space="preserve">, </w:t>
      </w:r>
      <w:r w:rsidRPr="00443241">
        <w:rPr>
          <w:lang w:val="en-US"/>
        </w:rPr>
        <w:tab/>
      </w:r>
      <w:r w:rsidRPr="00443241">
        <w:rPr>
          <w:rFonts w:ascii="Consolas" w:eastAsia="Consolas" w:hAnsi="Consolas" w:cs="Consolas"/>
          <w:lang w:val="en-US"/>
        </w:rPr>
        <w:t>UnaryArithmentic</w:t>
      </w:r>
      <w:r w:rsidRPr="00443241">
        <w:rPr>
          <w:lang w:val="en-US"/>
        </w:rPr>
        <w:t xml:space="preserve">, </w:t>
      </w:r>
      <w:r w:rsidRPr="00443241">
        <w:rPr>
          <w:lang w:val="en-US"/>
        </w:rPr>
        <w:tab/>
      </w:r>
      <w:r w:rsidRPr="00443241">
        <w:rPr>
          <w:rFonts w:ascii="Consolas" w:eastAsia="Consolas" w:hAnsi="Consolas" w:cs="Consolas"/>
          <w:lang w:val="en-US"/>
        </w:rPr>
        <w:t>Logical</w:t>
      </w:r>
      <w:r w:rsidRPr="00443241">
        <w:rPr>
          <w:lang w:val="en-US"/>
        </w:rPr>
        <w:t xml:space="preserve">, </w:t>
      </w:r>
      <w:r w:rsidRPr="00443241">
        <w:rPr>
          <w:lang w:val="en-US"/>
        </w:rPr>
        <w:tab/>
      </w:r>
      <w:r w:rsidRPr="00443241">
        <w:rPr>
          <w:rFonts w:ascii="Consolas" w:eastAsia="Consolas" w:hAnsi="Consolas" w:cs="Consolas"/>
          <w:lang w:val="en-US"/>
        </w:rPr>
        <w:t>Lambda</w:t>
      </w:r>
      <w:r w:rsidRPr="00443241">
        <w:rPr>
          <w:lang w:val="en-US"/>
        </w:rPr>
        <w:t xml:space="preserve">, </w:t>
      </w:r>
    </w:p>
    <w:p w14:paraId="41DC92CF" w14:textId="77777777" w:rsidR="008E6DD9" w:rsidRPr="00443241" w:rsidRDefault="00000000">
      <w:pPr>
        <w:spacing w:line="260" w:lineRule="auto"/>
        <w:ind w:left="355"/>
        <w:rPr>
          <w:lang w:val="en-US"/>
        </w:rPr>
      </w:pPr>
      <w:r w:rsidRPr="00443241">
        <w:rPr>
          <w:rFonts w:ascii="Consolas" w:eastAsia="Consolas" w:hAnsi="Consolas" w:cs="Consolas"/>
          <w:lang w:val="en-US"/>
        </w:rPr>
        <w:t>DictComprehension</w:t>
      </w:r>
      <w:r w:rsidRPr="00443241">
        <w:rPr>
          <w:lang w:val="en-US"/>
        </w:rPr>
        <w:t xml:space="preserve">, </w:t>
      </w:r>
      <w:r w:rsidRPr="00443241">
        <w:rPr>
          <w:rFonts w:ascii="Consolas" w:eastAsia="Consolas" w:hAnsi="Consolas" w:cs="Consolas"/>
          <w:lang w:val="en-US"/>
        </w:rPr>
        <w:t>Await</w:t>
      </w:r>
      <w:r w:rsidRPr="00443241">
        <w:rPr>
          <w:lang w:val="en-US"/>
        </w:rPr>
        <w:t xml:space="preserve">, </w:t>
      </w:r>
      <w:r w:rsidRPr="00443241">
        <w:rPr>
          <w:rFonts w:ascii="Consolas" w:eastAsia="Consolas" w:hAnsi="Consolas" w:cs="Consolas"/>
          <w:lang w:val="en-US"/>
        </w:rPr>
        <w:t>ListComprehension</w:t>
      </w:r>
      <w:r w:rsidRPr="00443241">
        <w:rPr>
          <w:lang w:val="en-US"/>
        </w:rPr>
        <w:t xml:space="preserve">, </w:t>
      </w:r>
      <w:r w:rsidRPr="00443241">
        <w:rPr>
          <w:rFonts w:ascii="Consolas" w:eastAsia="Consolas" w:hAnsi="Consolas" w:cs="Consolas"/>
          <w:lang w:val="en-US"/>
        </w:rPr>
        <w:t>Arithmetic</w:t>
      </w:r>
      <w:r w:rsidRPr="00443241">
        <w:rPr>
          <w:lang w:val="en-US"/>
        </w:rPr>
        <w:t xml:space="preserve"> y </w:t>
      </w:r>
      <w:r w:rsidRPr="00443241">
        <w:rPr>
          <w:rFonts w:ascii="Consolas" w:eastAsia="Consolas" w:hAnsi="Consolas" w:cs="Consolas"/>
          <w:lang w:val="en-US"/>
        </w:rPr>
        <w:t>Ternary</w:t>
      </w:r>
      <w:r w:rsidRPr="00443241">
        <w:rPr>
          <w:lang w:val="en-US"/>
        </w:rPr>
        <w:t xml:space="preserve"> son anómalos. Esta variable nunca toma los posibles valores </w:t>
      </w:r>
      <w:r w:rsidRPr="00443241">
        <w:rPr>
          <w:rFonts w:ascii="Consolas" w:eastAsia="Consolas" w:hAnsi="Consolas" w:cs="Consolas"/>
          <w:lang w:val="en-US"/>
        </w:rPr>
        <w:t>AssignmentExp</w:t>
      </w:r>
      <w:r w:rsidRPr="00443241">
        <w:rPr>
          <w:lang w:val="en-US"/>
        </w:rPr>
        <w:t xml:space="preserve">, </w:t>
      </w:r>
      <w:r w:rsidRPr="00443241">
        <w:rPr>
          <w:rFonts w:ascii="Consolas" w:eastAsia="Consolas" w:hAnsi="Consolas" w:cs="Consolas"/>
          <w:lang w:val="en-US"/>
        </w:rPr>
        <w:t>Shift</w:t>
      </w:r>
      <w:r w:rsidRPr="00443241">
        <w:rPr>
          <w:lang w:val="en-US"/>
        </w:rPr>
        <w:t xml:space="preserve">, </w:t>
      </w:r>
      <w:r w:rsidRPr="00443241">
        <w:rPr>
          <w:rFonts w:ascii="Consolas" w:eastAsia="Consolas" w:hAnsi="Consolas" w:cs="Consolas"/>
          <w:lang w:val="en-US"/>
        </w:rPr>
        <w:t>FormattedValue</w:t>
      </w:r>
      <w:r w:rsidRPr="00443241">
        <w:rPr>
          <w:lang w:val="en-US"/>
        </w:rPr>
        <w:t xml:space="preserve">, </w:t>
      </w:r>
      <w:r w:rsidRPr="00443241">
        <w:rPr>
          <w:rFonts w:ascii="Consolas" w:eastAsia="Consolas" w:hAnsi="Consolas" w:cs="Consolas"/>
          <w:lang w:val="en-US"/>
        </w:rPr>
        <w:t>Star</w:t>
      </w:r>
      <w:r w:rsidRPr="00443241">
        <w:rPr>
          <w:lang w:val="en-US"/>
        </w:rPr>
        <w:t xml:space="preserve">, </w:t>
      </w:r>
      <w:r w:rsidRPr="00443241">
        <w:rPr>
          <w:rFonts w:ascii="Consolas" w:eastAsia="Consolas" w:hAnsi="Consolas" w:cs="Consolas"/>
          <w:lang w:val="en-US"/>
        </w:rPr>
        <w:t>MatMult</w:t>
      </w:r>
      <w:r w:rsidRPr="00443241">
        <w:rPr>
          <w:lang w:val="en-US"/>
        </w:rPr>
        <w:t xml:space="preserve">, </w:t>
      </w:r>
      <w:r w:rsidRPr="00443241">
        <w:rPr>
          <w:rFonts w:ascii="Consolas" w:eastAsia="Consolas" w:hAnsi="Consolas" w:cs="Consolas"/>
          <w:lang w:val="en-US"/>
        </w:rPr>
        <w:t>YieldFrom</w:t>
      </w:r>
      <w:r w:rsidRPr="00443241">
        <w:rPr>
          <w:lang w:val="en-US"/>
        </w:rPr>
        <w:t xml:space="preserve">, </w:t>
      </w:r>
      <w:r w:rsidRPr="00443241">
        <w:rPr>
          <w:rFonts w:ascii="Consolas" w:eastAsia="Consolas" w:hAnsi="Consolas" w:cs="Consolas"/>
          <w:lang w:val="en-US"/>
        </w:rPr>
        <w:t>Yield</w:t>
      </w:r>
      <w:r w:rsidRPr="00443241">
        <w:rPr>
          <w:lang w:val="en-US"/>
        </w:rPr>
        <w:t xml:space="preserve">, </w:t>
      </w:r>
      <w:r w:rsidRPr="00443241">
        <w:rPr>
          <w:rFonts w:ascii="Consolas" w:eastAsia="Consolas" w:hAnsi="Consolas" w:cs="Consolas"/>
          <w:lang w:val="en-US"/>
        </w:rPr>
        <w:t>EllipsisLiteral</w:t>
      </w:r>
      <w:r w:rsidRPr="00443241">
        <w:rPr>
          <w:lang w:val="en-US"/>
        </w:rPr>
        <w:t xml:space="preserve">, </w:t>
      </w:r>
      <w:r w:rsidRPr="00443241">
        <w:rPr>
          <w:rFonts w:ascii="Consolas" w:eastAsia="Consolas" w:hAnsi="Consolas" w:cs="Consolas"/>
          <w:lang w:val="en-US"/>
        </w:rPr>
        <w:t>UnaryBWNot</w:t>
      </w:r>
      <w:r w:rsidRPr="00443241">
        <w:rPr>
          <w:lang w:val="en-US"/>
        </w:rPr>
        <w:t xml:space="preserve">, </w:t>
      </w:r>
      <w:r w:rsidRPr="00443241">
        <w:rPr>
          <w:rFonts w:ascii="Consolas" w:eastAsia="Consolas" w:hAnsi="Consolas" w:cs="Consolas"/>
          <w:lang w:val="en-US"/>
        </w:rPr>
        <w:t>Parameter</w:t>
      </w:r>
      <w:r w:rsidRPr="00443241">
        <w:rPr>
          <w:lang w:val="en-US"/>
        </w:rPr>
        <w:t xml:space="preserve"> y </w:t>
      </w:r>
      <w:r w:rsidRPr="00443241">
        <w:rPr>
          <w:rFonts w:ascii="Consolas" w:eastAsia="Consolas" w:hAnsi="Consolas" w:cs="Consolas"/>
          <w:lang w:val="en-US"/>
        </w:rPr>
        <w:t>Slice</w:t>
      </w:r>
      <w:r w:rsidRPr="00443241">
        <w:rPr>
          <w:lang w:val="en-US"/>
        </w:rPr>
        <w:t xml:space="preserve">. </w:t>
      </w:r>
    </w:p>
    <w:tbl>
      <w:tblPr>
        <w:tblStyle w:val="TableGrid"/>
        <w:tblW w:w="9123" w:type="dxa"/>
        <w:tblInd w:w="-1080" w:type="dxa"/>
        <w:tblCellMar>
          <w:top w:w="1" w:type="dxa"/>
        </w:tblCellMar>
        <w:tblLook w:val="04A0" w:firstRow="1" w:lastRow="0" w:firstColumn="1" w:lastColumn="0" w:noHBand="0" w:noVBand="1"/>
      </w:tblPr>
      <w:tblGrid>
        <w:gridCol w:w="720"/>
        <w:gridCol w:w="720"/>
        <w:gridCol w:w="6733"/>
        <w:gridCol w:w="950"/>
      </w:tblGrid>
      <w:tr w:rsidR="008E6DD9" w:rsidRPr="00443241" w14:paraId="12DD44A2" w14:textId="77777777">
        <w:trPr>
          <w:trHeight w:val="2594"/>
        </w:trPr>
        <w:tc>
          <w:tcPr>
            <w:tcW w:w="720" w:type="dxa"/>
            <w:tcBorders>
              <w:top w:val="nil"/>
              <w:left w:val="nil"/>
              <w:bottom w:val="nil"/>
              <w:right w:val="nil"/>
            </w:tcBorders>
          </w:tcPr>
          <w:p w14:paraId="45F8DAF4" w14:textId="77777777" w:rsidR="008E6DD9" w:rsidRPr="00443241" w:rsidRDefault="008E6DD9">
            <w:pPr>
              <w:spacing w:after="160" w:line="259" w:lineRule="auto"/>
              <w:ind w:left="0" w:firstLine="0"/>
              <w:jc w:val="left"/>
              <w:rPr>
                <w:lang w:val="en-US"/>
              </w:rPr>
            </w:pPr>
          </w:p>
        </w:tc>
        <w:tc>
          <w:tcPr>
            <w:tcW w:w="720" w:type="dxa"/>
            <w:tcBorders>
              <w:top w:val="nil"/>
              <w:left w:val="nil"/>
              <w:bottom w:val="nil"/>
              <w:right w:val="nil"/>
            </w:tcBorders>
          </w:tcPr>
          <w:p w14:paraId="76F48E9D"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gridSpan w:val="2"/>
            <w:tcBorders>
              <w:top w:val="nil"/>
              <w:left w:val="nil"/>
              <w:bottom w:val="nil"/>
              <w:right w:val="nil"/>
            </w:tcBorders>
          </w:tcPr>
          <w:p w14:paraId="1F102448" w14:textId="77777777" w:rsidR="008E6DD9" w:rsidRDefault="00000000">
            <w:pPr>
              <w:spacing w:after="19" w:line="259" w:lineRule="auto"/>
              <w:ind w:left="0" w:right="48" w:firstLine="0"/>
            </w:pPr>
            <w:r>
              <w:rPr>
                <w:i/>
              </w:rPr>
              <w:t>Beginner</w:t>
            </w:r>
            <w:r>
              <w:t xml:space="preserve">: En este caso la variable toma 23 valores, se considera como valor anómalo todos aquellos que tienen una frecuencia inferior a 0,0087%. El valor predominante que toma esta variable es el de </w:t>
            </w:r>
            <w:r>
              <w:rPr>
                <w:rFonts w:ascii="Consolas" w:eastAsia="Consolas" w:hAnsi="Consolas" w:cs="Consolas"/>
              </w:rPr>
              <w:t>None</w:t>
            </w:r>
            <w:r>
              <w:t xml:space="preserve">. Los valores </w:t>
            </w:r>
            <w:r>
              <w:rPr>
                <w:rFonts w:ascii="Consolas" w:eastAsia="Consolas" w:hAnsi="Consolas" w:cs="Consolas"/>
              </w:rPr>
              <w:t>SetLiteral</w:t>
            </w:r>
            <w:r>
              <w:t xml:space="preserve">, </w:t>
            </w:r>
            <w:r>
              <w:rPr>
                <w:rFonts w:ascii="Consolas" w:eastAsia="Consolas" w:hAnsi="Consolas" w:cs="Consolas"/>
              </w:rPr>
              <w:t>FloatLiteral</w:t>
            </w:r>
            <w:r>
              <w:t xml:space="preserve">, </w:t>
            </w:r>
            <w:r>
              <w:rPr>
                <w:rFonts w:ascii="Consolas" w:eastAsia="Consolas" w:hAnsi="Consolas" w:cs="Consolas"/>
              </w:rPr>
              <w:t>UnaryArithmetic</w:t>
            </w:r>
            <w:r>
              <w:t xml:space="preserve">, </w:t>
            </w:r>
            <w:r>
              <w:rPr>
                <w:rFonts w:ascii="Consolas" w:eastAsia="Consolas" w:hAnsi="Consolas" w:cs="Consolas"/>
              </w:rPr>
              <w:t>Logical</w:t>
            </w:r>
            <w:r>
              <w:t xml:space="preserve">, </w:t>
            </w:r>
            <w:r>
              <w:rPr>
                <w:rFonts w:ascii="Consolas" w:eastAsia="Consolas" w:hAnsi="Consolas" w:cs="Consolas"/>
              </w:rPr>
              <w:t>BWLogical</w:t>
            </w:r>
            <w:r>
              <w:t xml:space="preserve">, </w:t>
            </w:r>
            <w:r>
              <w:rPr>
                <w:rFonts w:ascii="Consolas" w:eastAsia="Consolas" w:hAnsi="Consolas" w:cs="Consolas"/>
              </w:rPr>
              <w:t>BoolLiteral</w:t>
            </w:r>
            <w:r>
              <w:t xml:space="preserve">, </w:t>
            </w:r>
            <w:r>
              <w:rPr>
                <w:rFonts w:ascii="Consolas" w:eastAsia="Consolas" w:hAnsi="Consolas" w:cs="Consolas"/>
              </w:rPr>
              <w:t>ListComprehension</w:t>
            </w:r>
            <w:r>
              <w:t xml:space="preserve">, </w:t>
            </w:r>
          </w:p>
          <w:p w14:paraId="494CB2C0" w14:textId="77777777" w:rsidR="008E6DD9" w:rsidRDefault="00000000">
            <w:pPr>
              <w:tabs>
                <w:tab w:val="right" w:pos="7684"/>
              </w:tabs>
              <w:spacing w:line="259" w:lineRule="auto"/>
              <w:ind w:left="0" w:firstLine="0"/>
              <w:jc w:val="left"/>
            </w:pPr>
            <w:r>
              <w:rPr>
                <w:rFonts w:ascii="Consolas" w:eastAsia="Consolas" w:hAnsi="Consolas" w:cs="Consolas"/>
              </w:rPr>
              <w:t>DictComprehension</w:t>
            </w:r>
            <w:r>
              <w:t xml:space="preserve">, </w:t>
            </w:r>
            <w:r>
              <w:rPr>
                <w:rFonts w:ascii="Consolas" w:eastAsia="Consolas" w:hAnsi="Consolas" w:cs="Consolas"/>
              </w:rPr>
              <w:t>GeneratorComprehension</w:t>
            </w:r>
            <w:r>
              <w:t xml:space="preserve">, </w:t>
            </w:r>
            <w:r>
              <w:rPr>
                <w:rFonts w:ascii="Consolas" w:eastAsia="Consolas" w:hAnsi="Consolas" w:cs="Consolas"/>
              </w:rPr>
              <w:t>Ternary</w:t>
            </w:r>
            <w:r>
              <w:t xml:space="preserve">, </w:t>
            </w:r>
            <w:r>
              <w:rPr>
                <w:rFonts w:ascii="Consolas" w:eastAsia="Consolas" w:hAnsi="Consolas" w:cs="Consolas"/>
              </w:rPr>
              <w:t>Lambda</w:t>
            </w:r>
            <w:r>
              <w:t xml:space="preserve"> </w:t>
            </w:r>
            <w:r>
              <w:tab/>
              <w:t xml:space="preserve">y </w:t>
            </w:r>
          </w:p>
          <w:p w14:paraId="1E724C5D" w14:textId="77777777" w:rsidR="008E6DD9" w:rsidRDefault="00000000">
            <w:pPr>
              <w:spacing w:line="259" w:lineRule="auto"/>
              <w:ind w:left="0" w:firstLine="0"/>
            </w:pPr>
            <w:r>
              <w:rPr>
                <w:rFonts w:ascii="Consolas" w:eastAsia="Consolas" w:hAnsi="Consolas" w:cs="Consolas"/>
              </w:rPr>
              <w:t>Arithmetic</w:t>
            </w:r>
            <w:r>
              <w:t xml:space="preserve"> son anómalos. Esta variable nunca toma los valores </w:t>
            </w:r>
            <w:r>
              <w:rPr>
                <w:rFonts w:ascii="Consolas" w:eastAsia="Consolas" w:hAnsi="Consolas" w:cs="Consolas"/>
              </w:rPr>
              <w:t>UnaryBWNot</w:t>
            </w:r>
            <w:r>
              <w:t xml:space="preserve">, </w:t>
            </w:r>
          </w:p>
          <w:p w14:paraId="21E852BF" w14:textId="77777777" w:rsidR="008E6DD9" w:rsidRPr="00443241" w:rsidRDefault="00000000">
            <w:pPr>
              <w:spacing w:after="16" w:line="259" w:lineRule="auto"/>
              <w:ind w:left="0" w:firstLine="0"/>
              <w:rPr>
                <w:lang w:val="en-US"/>
              </w:rPr>
            </w:pPr>
            <w:r w:rsidRPr="00443241">
              <w:rPr>
                <w:rFonts w:ascii="Consolas" w:eastAsia="Consolas" w:hAnsi="Consolas" w:cs="Consolas"/>
                <w:lang w:val="en-US"/>
              </w:rPr>
              <w:t>YieldFrom</w:t>
            </w:r>
            <w:r w:rsidRPr="00443241">
              <w:rPr>
                <w:lang w:val="en-US"/>
              </w:rPr>
              <w:t xml:space="preserve">, </w:t>
            </w:r>
            <w:r w:rsidRPr="00443241">
              <w:rPr>
                <w:rFonts w:ascii="Consolas" w:eastAsia="Consolas" w:hAnsi="Consolas" w:cs="Consolas"/>
                <w:lang w:val="en-US"/>
              </w:rPr>
              <w:t>Shift</w:t>
            </w:r>
            <w:r w:rsidRPr="00443241">
              <w:rPr>
                <w:lang w:val="en-US"/>
              </w:rPr>
              <w:t xml:space="preserve">, </w:t>
            </w:r>
            <w:r w:rsidRPr="00443241">
              <w:rPr>
                <w:rFonts w:ascii="Consolas" w:eastAsia="Consolas" w:hAnsi="Consolas" w:cs="Consolas"/>
                <w:lang w:val="en-US"/>
              </w:rPr>
              <w:t>AssignmentExp</w:t>
            </w:r>
            <w:r w:rsidRPr="00443241">
              <w:rPr>
                <w:lang w:val="en-US"/>
              </w:rPr>
              <w:t xml:space="preserve">, </w:t>
            </w:r>
            <w:r w:rsidRPr="00443241">
              <w:rPr>
                <w:rFonts w:ascii="Consolas" w:eastAsia="Consolas" w:hAnsi="Consolas" w:cs="Consolas"/>
                <w:lang w:val="en-US"/>
              </w:rPr>
              <w:t>MatMult</w:t>
            </w:r>
            <w:r w:rsidRPr="00443241">
              <w:rPr>
                <w:lang w:val="en-US"/>
              </w:rPr>
              <w:t xml:space="preserve">, </w:t>
            </w:r>
            <w:r w:rsidRPr="00443241">
              <w:rPr>
                <w:rFonts w:ascii="Consolas" w:eastAsia="Consolas" w:hAnsi="Consolas" w:cs="Consolas"/>
                <w:lang w:val="en-US"/>
              </w:rPr>
              <w:t>Star</w:t>
            </w:r>
            <w:r w:rsidRPr="00443241">
              <w:rPr>
                <w:lang w:val="en-US"/>
              </w:rPr>
              <w:t xml:space="preserve">, </w:t>
            </w:r>
            <w:r w:rsidRPr="00443241">
              <w:rPr>
                <w:rFonts w:ascii="Consolas" w:eastAsia="Consolas" w:hAnsi="Consolas" w:cs="Consolas"/>
                <w:lang w:val="en-US"/>
              </w:rPr>
              <w:t>Parameter</w:t>
            </w:r>
            <w:r w:rsidRPr="00443241">
              <w:rPr>
                <w:lang w:val="en-US"/>
              </w:rPr>
              <w:t xml:space="preserve">, </w:t>
            </w:r>
            <w:r w:rsidRPr="00443241">
              <w:rPr>
                <w:rFonts w:ascii="Consolas" w:eastAsia="Consolas" w:hAnsi="Consolas" w:cs="Consolas"/>
                <w:lang w:val="en-US"/>
              </w:rPr>
              <w:t>Pow</w:t>
            </w:r>
            <w:r w:rsidRPr="00443241">
              <w:rPr>
                <w:lang w:val="en-US"/>
              </w:rPr>
              <w:t xml:space="preserve">, </w:t>
            </w:r>
            <w:r w:rsidRPr="00443241">
              <w:rPr>
                <w:rFonts w:ascii="Consolas" w:eastAsia="Consolas" w:hAnsi="Consolas" w:cs="Consolas"/>
                <w:lang w:val="en-US"/>
              </w:rPr>
              <w:t>Yield</w:t>
            </w:r>
            <w:r w:rsidRPr="00443241">
              <w:rPr>
                <w:lang w:val="en-US"/>
              </w:rPr>
              <w:t xml:space="preserve">, </w:t>
            </w:r>
          </w:p>
          <w:p w14:paraId="68BB1D63" w14:textId="77777777" w:rsidR="008E6DD9" w:rsidRPr="00443241" w:rsidRDefault="00000000">
            <w:pPr>
              <w:tabs>
                <w:tab w:val="center" w:pos="3523"/>
                <w:tab w:val="center" w:pos="5505"/>
                <w:tab w:val="right" w:pos="7684"/>
              </w:tabs>
              <w:spacing w:after="4" w:line="259" w:lineRule="auto"/>
              <w:ind w:left="0" w:firstLine="0"/>
              <w:jc w:val="left"/>
              <w:rPr>
                <w:lang w:val="en-US"/>
              </w:rPr>
            </w:pPr>
            <w:r w:rsidRPr="00443241">
              <w:rPr>
                <w:rFonts w:ascii="Consolas" w:eastAsia="Consolas" w:hAnsi="Consolas" w:cs="Consolas"/>
                <w:lang w:val="en-US"/>
              </w:rPr>
              <w:t>SetComprehension</w:t>
            </w:r>
            <w:r w:rsidRPr="00443241">
              <w:rPr>
                <w:lang w:val="en-US"/>
              </w:rPr>
              <w:t xml:space="preserve">, </w:t>
            </w:r>
            <w:r w:rsidRPr="00443241">
              <w:rPr>
                <w:lang w:val="en-US"/>
              </w:rPr>
              <w:tab/>
            </w:r>
            <w:r w:rsidRPr="00443241">
              <w:rPr>
                <w:rFonts w:ascii="Consolas" w:eastAsia="Consolas" w:hAnsi="Consolas" w:cs="Consolas"/>
                <w:lang w:val="en-US"/>
              </w:rPr>
              <w:t>ComplexLiteral</w:t>
            </w:r>
            <w:r w:rsidRPr="00443241">
              <w:rPr>
                <w:lang w:val="en-US"/>
              </w:rPr>
              <w:t xml:space="preserve">, </w:t>
            </w:r>
            <w:r w:rsidRPr="00443241">
              <w:rPr>
                <w:lang w:val="en-US"/>
              </w:rPr>
              <w:tab/>
            </w:r>
            <w:r w:rsidRPr="00443241">
              <w:rPr>
                <w:rFonts w:ascii="Consolas" w:eastAsia="Consolas" w:hAnsi="Consolas" w:cs="Consolas"/>
                <w:lang w:val="en-US"/>
              </w:rPr>
              <w:t>FString</w:t>
            </w:r>
            <w:r w:rsidRPr="00443241">
              <w:rPr>
                <w:lang w:val="en-US"/>
              </w:rPr>
              <w:t xml:space="preserve">, </w:t>
            </w:r>
            <w:r w:rsidRPr="00443241">
              <w:rPr>
                <w:lang w:val="en-US"/>
              </w:rPr>
              <w:tab/>
            </w:r>
            <w:r w:rsidRPr="00443241">
              <w:rPr>
                <w:rFonts w:ascii="Consolas" w:eastAsia="Consolas" w:hAnsi="Consolas" w:cs="Consolas"/>
                <w:lang w:val="en-US"/>
              </w:rPr>
              <w:t>UnaryNot</w:t>
            </w:r>
            <w:r w:rsidRPr="00443241">
              <w:rPr>
                <w:lang w:val="en-US"/>
              </w:rPr>
              <w:t xml:space="preserve">, </w:t>
            </w:r>
          </w:p>
          <w:p w14:paraId="6D633B0D" w14:textId="77777777" w:rsidR="008E6DD9" w:rsidRPr="00443241" w:rsidRDefault="00000000">
            <w:pPr>
              <w:spacing w:after="0" w:line="259" w:lineRule="auto"/>
              <w:ind w:left="0" w:firstLine="0"/>
              <w:jc w:val="left"/>
              <w:rPr>
                <w:lang w:val="en-US"/>
              </w:rPr>
            </w:pPr>
            <w:r w:rsidRPr="00443241">
              <w:rPr>
                <w:rFonts w:ascii="Consolas" w:eastAsia="Consolas" w:hAnsi="Consolas" w:cs="Consolas"/>
                <w:lang w:val="en-US"/>
              </w:rPr>
              <w:t>EllipsisLiteral</w:t>
            </w:r>
            <w:r w:rsidRPr="00443241">
              <w:rPr>
                <w:lang w:val="en-US"/>
              </w:rPr>
              <w:t xml:space="preserve">, </w:t>
            </w:r>
            <w:r w:rsidRPr="00443241">
              <w:rPr>
                <w:rFonts w:ascii="Consolas" w:eastAsia="Consolas" w:hAnsi="Consolas" w:cs="Consolas"/>
                <w:lang w:val="en-US"/>
              </w:rPr>
              <w:t>Compare</w:t>
            </w:r>
            <w:r w:rsidRPr="00443241">
              <w:rPr>
                <w:lang w:val="en-US"/>
              </w:rPr>
              <w:t xml:space="preserve">, </w:t>
            </w:r>
            <w:r w:rsidRPr="00443241">
              <w:rPr>
                <w:rFonts w:ascii="Consolas" w:eastAsia="Consolas" w:hAnsi="Consolas" w:cs="Consolas"/>
                <w:lang w:val="en-US"/>
              </w:rPr>
              <w:t>FormatterValue</w:t>
            </w:r>
            <w:r w:rsidRPr="00443241">
              <w:rPr>
                <w:lang w:val="en-US"/>
              </w:rPr>
              <w:t xml:space="preserve">, </w:t>
            </w:r>
            <w:r w:rsidRPr="00443241">
              <w:rPr>
                <w:rFonts w:ascii="Consolas" w:eastAsia="Consolas" w:hAnsi="Consolas" w:cs="Consolas"/>
                <w:lang w:val="en-US"/>
              </w:rPr>
              <w:t>Await</w:t>
            </w:r>
            <w:r w:rsidRPr="00443241">
              <w:rPr>
                <w:lang w:val="en-US"/>
              </w:rPr>
              <w:t xml:space="preserve"> y </w:t>
            </w:r>
            <w:r w:rsidRPr="00443241">
              <w:rPr>
                <w:rFonts w:ascii="Consolas" w:eastAsia="Consolas" w:hAnsi="Consolas" w:cs="Consolas"/>
                <w:lang w:val="en-US"/>
              </w:rPr>
              <w:t>Slice</w:t>
            </w:r>
            <w:r w:rsidRPr="00443241">
              <w:rPr>
                <w:lang w:val="en-US"/>
              </w:rPr>
              <w:t xml:space="preserve">. </w:t>
            </w:r>
          </w:p>
        </w:tc>
      </w:tr>
      <w:tr w:rsidR="008E6DD9" w14:paraId="65EEAAE8" w14:textId="77777777">
        <w:trPr>
          <w:trHeight w:val="2078"/>
        </w:trPr>
        <w:tc>
          <w:tcPr>
            <w:tcW w:w="720" w:type="dxa"/>
            <w:vMerge w:val="restart"/>
            <w:tcBorders>
              <w:top w:val="nil"/>
              <w:left w:val="nil"/>
              <w:bottom w:val="nil"/>
              <w:right w:val="nil"/>
            </w:tcBorders>
          </w:tcPr>
          <w:p w14:paraId="4D9EA556" w14:textId="77777777" w:rsidR="008E6DD9" w:rsidRPr="00443241" w:rsidRDefault="008E6DD9">
            <w:pPr>
              <w:spacing w:after="160" w:line="259" w:lineRule="auto"/>
              <w:ind w:left="0" w:firstLine="0"/>
              <w:jc w:val="left"/>
              <w:rPr>
                <w:lang w:val="en-US"/>
              </w:rPr>
            </w:pPr>
          </w:p>
        </w:tc>
        <w:tc>
          <w:tcPr>
            <w:tcW w:w="720" w:type="dxa"/>
            <w:vMerge w:val="restart"/>
            <w:tcBorders>
              <w:top w:val="nil"/>
              <w:left w:val="nil"/>
              <w:bottom w:val="nil"/>
              <w:right w:val="nil"/>
            </w:tcBorders>
          </w:tcPr>
          <w:p w14:paraId="5A39ADB5"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gridSpan w:val="2"/>
            <w:tcBorders>
              <w:top w:val="nil"/>
              <w:left w:val="nil"/>
              <w:bottom w:val="nil"/>
              <w:right w:val="nil"/>
            </w:tcBorders>
          </w:tcPr>
          <w:p w14:paraId="71C9CDF2" w14:textId="77777777" w:rsidR="008E6DD9" w:rsidRDefault="00000000">
            <w:pPr>
              <w:spacing w:after="0" w:line="259" w:lineRule="auto"/>
              <w:ind w:left="0" w:right="48" w:firstLine="0"/>
            </w:pPr>
            <w:r>
              <w:rPr>
                <w:i/>
              </w:rPr>
              <w:t>Expert</w:t>
            </w:r>
            <w:r>
              <w:t xml:space="preserve">: En este caso la variable toma 28 valores, se considera como valor anómalo todos aquellos que tienen una frecuencia inferior a 0,0071%. El valor predominante que toma esta variable es el de </w:t>
            </w:r>
            <w:r>
              <w:rPr>
                <w:rFonts w:ascii="Consolas" w:eastAsia="Consolas" w:hAnsi="Consolas" w:cs="Consolas"/>
              </w:rPr>
              <w:t>None</w:t>
            </w:r>
            <w:r>
              <w:t xml:space="preserve">. Los valores </w:t>
            </w:r>
            <w:r>
              <w:rPr>
                <w:rFonts w:ascii="Consolas" w:eastAsia="Consolas" w:hAnsi="Consolas" w:cs="Consolas"/>
              </w:rPr>
              <w:t>ComplexLiteral</w:t>
            </w:r>
            <w:r>
              <w:t xml:space="preserve">, </w:t>
            </w:r>
            <w:r>
              <w:rPr>
                <w:rFonts w:ascii="Consolas" w:eastAsia="Consolas" w:hAnsi="Consolas" w:cs="Consolas"/>
              </w:rPr>
              <w:t>Pow</w:t>
            </w:r>
            <w:r>
              <w:t xml:space="preserve">, </w:t>
            </w:r>
            <w:r>
              <w:rPr>
                <w:rFonts w:ascii="Consolas" w:eastAsia="Consolas" w:hAnsi="Consolas" w:cs="Consolas"/>
              </w:rPr>
              <w:t>UnaryNot</w:t>
            </w:r>
            <w:r>
              <w:t xml:space="preserve">, </w:t>
            </w:r>
            <w:r>
              <w:rPr>
                <w:rFonts w:ascii="Consolas" w:eastAsia="Consolas" w:hAnsi="Consolas" w:cs="Consolas"/>
              </w:rPr>
              <w:t>Lambda</w:t>
            </w:r>
            <w:r>
              <w:t xml:space="preserve">, </w:t>
            </w:r>
            <w:r>
              <w:rPr>
                <w:rFonts w:ascii="Consolas" w:eastAsia="Consolas" w:hAnsi="Consolas" w:cs="Consolas"/>
              </w:rPr>
              <w:t>SetComprehension</w:t>
            </w:r>
            <w:r>
              <w:t xml:space="preserve">, </w:t>
            </w:r>
            <w:r>
              <w:rPr>
                <w:rFonts w:ascii="Consolas" w:eastAsia="Consolas" w:hAnsi="Consolas" w:cs="Consolas"/>
              </w:rPr>
              <w:t>FString</w:t>
            </w:r>
            <w:r>
              <w:t xml:space="preserve">, </w:t>
            </w:r>
            <w:r>
              <w:rPr>
                <w:rFonts w:ascii="Consolas" w:eastAsia="Consolas" w:hAnsi="Consolas" w:cs="Consolas"/>
              </w:rPr>
              <w:t>SetLiteral</w:t>
            </w:r>
            <w:r>
              <w:t xml:space="preserve">, </w:t>
            </w:r>
            <w:r>
              <w:rPr>
                <w:rFonts w:ascii="Consolas" w:eastAsia="Consolas" w:hAnsi="Consolas" w:cs="Consolas"/>
              </w:rPr>
              <w:t>UnaryArithmetic</w:t>
            </w:r>
            <w:r>
              <w:t xml:space="preserve">, </w:t>
            </w:r>
            <w:r>
              <w:rPr>
                <w:rFonts w:ascii="Consolas" w:eastAsia="Consolas" w:hAnsi="Consolas" w:cs="Consolas"/>
              </w:rPr>
              <w:t>Compare</w:t>
            </w:r>
            <w:r>
              <w:t xml:space="preserve">, </w:t>
            </w:r>
            <w:r>
              <w:rPr>
                <w:rFonts w:ascii="Consolas" w:eastAsia="Consolas" w:hAnsi="Consolas" w:cs="Consolas"/>
              </w:rPr>
              <w:t>Logical</w:t>
            </w:r>
            <w:r>
              <w:t xml:space="preserve">, </w:t>
            </w:r>
            <w:r>
              <w:rPr>
                <w:rFonts w:ascii="Consolas" w:eastAsia="Consolas" w:hAnsi="Consolas" w:cs="Consolas"/>
              </w:rPr>
              <w:t>DictComprehension</w:t>
            </w:r>
            <w:r>
              <w:t xml:space="preserve">, </w:t>
            </w:r>
            <w:r>
              <w:rPr>
                <w:rFonts w:ascii="Consolas" w:eastAsia="Consolas" w:hAnsi="Consolas" w:cs="Consolas"/>
              </w:rPr>
              <w:t>Arithmetic</w:t>
            </w:r>
            <w:r>
              <w:t xml:space="preserve">, </w:t>
            </w:r>
            <w:r>
              <w:rPr>
                <w:rFonts w:ascii="Consolas" w:eastAsia="Consolas" w:hAnsi="Consolas" w:cs="Consolas"/>
              </w:rPr>
              <w:t>TupleLiteral</w:t>
            </w:r>
            <w:r>
              <w:t xml:space="preserve">, </w:t>
            </w:r>
            <w:r>
              <w:rPr>
                <w:rFonts w:ascii="Consolas" w:eastAsia="Consolas" w:hAnsi="Consolas" w:cs="Consolas"/>
              </w:rPr>
              <w:t>ListComprehension</w:t>
            </w:r>
            <w:r>
              <w:t xml:space="preserve"> y </w:t>
            </w:r>
            <w:r>
              <w:rPr>
                <w:rFonts w:ascii="Consolas" w:eastAsia="Consolas" w:hAnsi="Consolas" w:cs="Consolas"/>
              </w:rPr>
              <w:t>Ternary</w:t>
            </w:r>
            <w:r>
              <w:t xml:space="preserve"> son anómalos. Esta variable nunca toma los posibles valores </w:t>
            </w:r>
            <w:r>
              <w:rPr>
                <w:rFonts w:ascii="Consolas" w:eastAsia="Consolas" w:hAnsi="Consolas" w:cs="Consolas"/>
              </w:rPr>
              <w:t>YieldFrom</w:t>
            </w:r>
            <w:r>
              <w:t xml:space="preserve">, </w:t>
            </w:r>
            <w:r>
              <w:rPr>
                <w:rFonts w:ascii="Consolas" w:eastAsia="Consolas" w:hAnsi="Consolas" w:cs="Consolas"/>
              </w:rPr>
              <w:t>EllipsisLiteral</w:t>
            </w:r>
            <w:r>
              <w:t xml:space="preserve">, </w:t>
            </w:r>
            <w:r>
              <w:rPr>
                <w:rFonts w:ascii="Consolas" w:eastAsia="Consolas" w:hAnsi="Consolas" w:cs="Consolas"/>
              </w:rPr>
              <w:t>Star</w:t>
            </w:r>
            <w:r>
              <w:t xml:space="preserve">, </w:t>
            </w:r>
            <w:r>
              <w:rPr>
                <w:rFonts w:ascii="Consolas" w:eastAsia="Consolas" w:hAnsi="Consolas" w:cs="Consolas"/>
              </w:rPr>
              <w:t>Yield</w:t>
            </w:r>
            <w:r>
              <w:t xml:space="preserve">, </w:t>
            </w:r>
            <w:r>
              <w:rPr>
                <w:rFonts w:ascii="Consolas" w:eastAsia="Consolas" w:hAnsi="Consolas" w:cs="Consolas"/>
              </w:rPr>
              <w:t>FormattedValue</w:t>
            </w:r>
            <w:r>
              <w:t xml:space="preserve">, </w:t>
            </w:r>
          </w:p>
        </w:tc>
      </w:tr>
      <w:tr w:rsidR="008E6DD9" w14:paraId="6DAF7AA4" w14:textId="77777777">
        <w:trPr>
          <w:trHeight w:val="537"/>
        </w:trPr>
        <w:tc>
          <w:tcPr>
            <w:tcW w:w="0" w:type="auto"/>
            <w:vMerge/>
            <w:tcBorders>
              <w:top w:val="nil"/>
              <w:left w:val="nil"/>
              <w:bottom w:val="nil"/>
              <w:right w:val="nil"/>
            </w:tcBorders>
          </w:tcPr>
          <w:p w14:paraId="101F7900" w14:textId="77777777" w:rsidR="008E6DD9" w:rsidRDefault="008E6DD9">
            <w:pPr>
              <w:spacing w:after="160" w:line="259" w:lineRule="auto"/>
              <w:ind w:left="0" w:firstLine="0"/>
              <w:jc w:val="left"/>
            </w:pPr>
          </w:p>
        </w:tc>
        <w:tc>
          <w:tcPr>
            <w:tcW w:w="0" w:type="auto"/>
            <w:vMerge/>
            <w:tcBorders>
              <w:top w:val="nil"/>
              <w:left w:val="nil"/>
              <w:bottom w:val="nil"/>
              <w:right w:val="nil"/>
            </w:tcBorders>
          </w:tcPr>
          <w:p w14:paraId="2271AC00" w14:textId="77777777" w:rsidR="008E6DD9" w:rsidRDefault="008E6DD9">
            <w:pPr>
              <w:spacing w:after="160" w:line="259" w:lineRule="auto"/>
              <w:ind w:left="0" w:firstLine="0"/>
              <w:jc w:val="left"/>
            </w:pPr>
          </w:p>
        </w:tc>
        <w:tc>
          <w:tcPr>
            <w:tcW w:w="6734" w:type="dxa"/>
            <w:tcBorders>
              <w:top w:val="nil"/>
              <w:left w:val="nil"/>
              <w:bottom w:val="nil"/>
              <w:right w:val="nil"/>
            </w:tcBorders>
          </w:tcPr>
          <w:p w14:paraId="7DE03BE9" w14:textId="77777777" w:rsidR="008E6DD9" w:rsidRPr="00443241" w:rsidRDefault="00000000">
            <w:pPr>
              <w:tabs>
                <w:tab w:val="center" w:pos="2105"/>
                <w:tab w:val="center" w:pos="3758"/>
                <w:tab w:val="center" w:pos="5653"/>
              </w:tabs>
              <w:spacing w:after="4" w:line="259" w:lineRule="auto"/>
              <w:ind w:left="0" w:firstLine="0"/>
              <w:jc w:val="left"/>
              <w:rPr>
                <w:lang w:val="en-US"/>
              </w:rPr>
            </w:pPr>
            <w:r w:rsidRPr="00443241">
              <w:rPr>
                <w:rFonts w:ascii="Consolas" w:eastAsia="Consolas" w:hAnsi="Consolas" w:cs="Consolas"/>
                <w:lang w:val="en-US"/>
              </w:rPr>
              <w:t>UnaryBWNot</w:t>
            </w:r>
            <w:r w:rsidRPr="00443241">
              <w:rPr>
                <w:lang w:val="en-US"/>
              </w:rPr>
              <w:t xml:space="preserve">, </w:t>
            </w:r>
            <w:r w:rsidRPr="00443241">
              <w:rPr>
                <w:lang w:val="en-US"/>
              </w:rPr>
              <w:tab/>
            </w:r>
            <w:r w:rsidRPr="00443241">
              <w:rPr>
                <w:rFonts w:ascii="Consolas" w:eastAsia="Consolas" w:hAnsi="Consolas" w:cs="Consolas"/>
                <w:lang w:val="en-US"/>
              </w:rPr>
              <w:t>Slice</w:t>
            </w:r>
            <w:r w:rsidRPr="00443241">
              <w:rPr>
                <w:lang w:val="en-US"/>
              </w:rPr>
              <w:t xml:space="preserve">, </w:t>
            </w:r>
            <w:r w:rsidRPr="00443241">
              <w:rPr>
                <w:lang w:val="en-US"/>
              </w:rPr>
              <w:tab/>
            </w:r>
            <w:r w:rsidRPr="00443241">
              <w:rPr>
                <w:rFonts w:ascii="Consolas" w:eastAsia="Consolas" w:hAnsi="Consolas" w:cs="Consolas"/>
                <w:lang w:val="en-US"/>
              </w:rPr>
              <w:t>AssignmentExp</w:t>
            </w:r>
            <w:r w:rsidRPr="00443241">
              <w:rPr>
                <w:lang w:val="en-US"/>
              </w:rPr>
              <w:t xml:space="preserve">, </w:t>
            </w:r>
            <w:r w:rsidRPr="00443241">
              <w:rPr>
                <w:lang w:val="en-US"/>
              </w:rPr>
              <w:tab/>
            </w:r>
            <w:r w:rsidRPr="00443241">
              <w:rPr>
                <w:rFonts w:ascii="Consolas" w:eastAsia="Consolas" w:hAnsi="Consolas" w:cs="Consolas"/>
                <w:lang w:val="en-US"/>
              </w:rPr>
              <w:t>Parameter</w:t>
            </w:r>
            <w:r w:rsidRPr="00443241">
              <w:rPr>
                <w:lang w:val="en-US"/>
              </w:rPr>
              <w:t xml:space="preserve">, </w:t>
            </w:r>
          </w:p>
          <w:p w14:paraId="1E675787" w14:textId="77777777" w:rsidR="008E6DD9" w:rsidRPr="00443241" w:rsidRDefault="00000000">
            <w:pPr>
              <w:spacing w:after="0" w:line="259" w:lineRule="auto"/>
              <w:ind w:left="0" w:firstLine="0"/>
              <w:jc w:val="left"/>
              <w:rPr>
                <w:lang w:val="en-US"/>
              </w:rPr>
            </w:pPr>
            <w:r w:rsidRPr="00443241">
              <w:rPr>
                <w:rFonts w:ascii="Consolas" w:eastAsia="Consolas" w:hAnsi="Consolas" w:cs="Consolas"/>
                <w:lang w:val="en-US"/>
              </w:rPr>
              <w:t>GeneratorComprehension</w:t>
            </w:r>
            <w:r w:rsidRPr="00443241">
              <w:rPr>
                <w:lang w:val="en-US"/>
              </w:rPr>
              <w:t xml:space="preserve">, </w:t>
            </w:r>
            <w:r w:rsidRPr="00443241">
              <w:rPr>
                <w:rFonts w:ascii="Consolas" w:eastAsia="Consolas" w:hAnsi="Consolas" w:cs="Consolas"/>
                <w:lang w:val="en-US"/>
              </w:rPr>
              <w:t>BWLogical</w:t>
            </w:r>
            <w:r w:rsidRPr="00443241">
              <w:rPr>
                <w:lang w:val="en-US"/>
              </w:rPr>
              <w:t xml:space="preserve"> y </w:t>
            </w:r>
            <w:r w:rsidRPr="00443241">
              <w:rPr>
                <w:rFonts w:ascii="Consolas" w:eastAsia="Consolas" w:hAnsi="Consolas" w:cs="Consolas"/>
                <w:lang w:val="en-US"/>
              </w:rPr>
              <w:t>Shift</w:t>
            </w:r>
            <w:r w:rsidRPr="00443241">
              <w:rPr>
                <w:lang w:val="en-US"/>
              </w:rPr>
              <w:t xml:space="preserve">. </w:t>
            </w:r>
          </w:p>
        </w:tc>
        <w:tc>
          <w:tcPr>
            <w:tcW w:w="950" w:type="dxa"/>
            <w:tcBorders>
              <w:top w:val="nil"/>
              <w:left w:val="nil"/>
              <w:bottom w:val="nil"/>
              <w:right w:val="nil"/>
            </w:tcBorders>
          </w:tcPr>
          <w:p w14:paraId="7D958F82" w14:textId="77777777" w:rsidR="008E6DD9" w:rsidRDefault="00000000">
            <w:pPr>
              <w:spacing w:after="0" w:line="259" w:lineRule="auto"/>
              <w:ind w:left="0" w:firstLine="0"/>
            </w:pPr>
            <w:r>
              <w:rPr>
                <w:rFonts w:ascii="Consolas" w:eastAsia="Consolas" w:hAnsi="Consolas" w:cs="Consolas"/>
              </w:rPr>
              <w:t>MatMult</w:t>
            </w:r>
            <w:r>
              <w:t xml:space="preserve">, </w:t>
            </w:r>
          </w:p>
        </w:tc>
      </w:tr>
      <w:tr w:rsidR="008E6DD9" w14:paraId="4403F1BB" w14:textId="77777777">
        <w:trPr>
          <w:trHeight w:val="1249"/>
        </w:trPr>
        <w:tc>
          <w:tcPr>
            <w:tcW w:w="720" w:type="dxa"/>
            <w:tcBorders>
              <w:top w:val="nil"/>
              <w:left w:val="nil"/>
              <w:bottom w:val="nil"/>
              <w:right w:val="nil"/>
            </w:tcBorders>
          </w:tcPr>
          <w:p w14:paraId="0000CEB5"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7454" w:type="dxa"/>
            <w:gridSpan w:val="2"/>
            <w:tcBorders>
              <w:top w:val="nil"/>
              <w:left w:val="nil"/>
              <w:bottom w:val="nil"/>
              <w:right w:val="nil"/>
            </w:tcBorders>
          </w:tcPr>
          <w:p w14:paraId="3A06A33C" w14:textId="77777777" w:rsidR="008E6DD9" w:rsidRDefault="00000000">
            <w:pPr>
              <w:spacing w:after="0" w:line="259" w:lineRule="auto"/>
              <w:ind w:left="360" w:right="2295"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1.278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545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740 instancias anómalas. </w:t>
            </w:r>
          </w:p>
        </w:tc>
        <w:tc>
          <w:tcPr>
            <w:tcW w:w="950" w:type="dxa"/>
            <w:tcBorders>
              <w:top w:val="nil"/>
              <w:left w:val="nil"/>
              <w:bottom w:val="nil"/>
              <w:right w:val="nil"/>
            </w:tcBorders>
          </w:tcPr>
          <w:p w14:paraId="2BB11874" w14:textId="77777777" w:rsidR="008E6DD9" w:rsidRDefault="008E6DD9">
            <w:pPr>
              <w:spacing w:after="160" w:line="259" w:lineRule="auto"/>
              <w:ind w:left="0" w:firstLine="0"/>
              <w:jc w:val="left"/>
            </w:pPr>
          </w:p>
        </w:tc>
      </w:tr>
      <w:tr w:rsidR="008E6DD9" w14:paraId="7CBF3E8B" w14:textId="77777777">
        <w:trPr>
          <w:trHeight w:val="397"/>
        </w:trPr>
        <w:tc>
          <w:tcPr>
            <w:tcW w:w="720" w:type="dxa"/>
            <w:tcBorders>
              <w:top w:val="nil"/>
              <w:left w:val="nil"/>
              <w:bottom w:val="nil"/>
              <w:right w:val="nil"/>
            </w:tcBorders>
            <w:vAlign w:val="bottom"/>
          </w:tcPr>
          <w:p w14:paraId="665D79BC" w14:textId="77777777" w:rsidR="008E6DD9" w:rsidRDefault="00000000">
            <w:pPr>
              <w:spacing w:after="0" w:line="259" w:lineRule="auto"/>
              <w:ind w:left="0" w:firstLine="0"/>
              <w:jc w:val="left"/>
            </w:pPr>
            <w:r>
              <w:rPr>
                <w:color w:val="262626"/>
                <w:sz w:val="24"/>
              </w:rPr>
              <w:t>9.3.8</w:t>
            </w:r>
            <w:r>
              <w:rPr>
                <w:rFonts w:ascii="Arial" w:eastAsia="Arial" w:hAnsi="Arial" w:cs="Arial"/>
                <w:color w:val="262626"/>
                <w:sz w:val="24"/>
              </w:rPr>
              <w:t xml:space="preserve"> </w:t>
            </w:r>
          </w:p>
        </w:tc>
        <w:tc>
          <w:tcPr>
            <w:tcW w:w="7454" w:type="dxa"/>
            <w:gridSpan w:val="2"/>
            <w:tcBorders>
              <w:top w:val="nil"/>
              <w:left w:val="nil"/>
              <w:bottom w:val="nil"/>
              <w:right w:val="nil"/>
            </w:tcBorders>
            <w:vAlign w:val="bottom"/>
          </w:tcPr>
          <w:p w14:paraId="2B14033B" w14:textId="77777777" w:rsidR="008E6DD9" w:rsidRDefault="00000000">
            <w:pPr>
              <w:spacing w:after="0" w:line="259" w:lineRule="auto"/>
              <w:ind w:left="0" w:firstLine="0"/>
              <w:jc w:val="left"/>
            </w:pPr>
            <w:r>
              <w:rPr>
                <w:color w:val="262626"/>
                <w:sz w:val="24"/>
              </w:rPr>
              <w:t xml:space="preserve">Cases </w:t>
            </w:r>
          </w:p>
        </w:tc>
        <w:tc>
          <w:tcPr>
            <w:tcW w:w="950" w:type="dxa"/>
            <w:tcBorders>
              <w:top w:val="nil"/>
              <w:left w:val="nil"/>
              <w:bottom w:val="nil"/>
              <w:right w:val="nil"/>
            </w:tcBorders>
          </w:tcPr>
          <w:p w14:paraId="39CCB16C" w14:textId="77777777" w:rsidR="008E6DD9" w:rsidRDefault="008E6DD9">
            <w:pPr>
              <w:spacing w:after="160" w:line="259" w:lineRule="auto"/>
              <w:ind w:left="0" w:firstLine="0"/>
              <w:jc w:val="left"/>
            </w:pPr>
          </w:p>
        </w:tc>
      </w:tr>
      <w:tr w:rsidR="008E6DD9" w14:paraId="643087F8" w14:textId="77777777">
        <w:trPr>
          <w:trHeight w:val="596"/>
        </w:trPr>
        <w:tc>
          <w:tcPr>
            <w:tcW w:w="720" w:type="dxa"/>
            <w:tcBorders>
              <w:top w:val="nil"/>
              <w:left w:val="nil"/>
              <w:bottom w:val="nil"/>
              <w:right w:val="nil"/>
            </w:tcBorders>
          </w:tcPr>
          <w:p w14:paraId="4FCF512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5F6A471F" w14:textId="77777777" w:rsidR="008E6DD9" w:rsidRDefault="00000000">
            <w:pPr>
              <w:spacing w:after="34" w:line="259" w:lineRule="auto"/>
              <w:ind w:left="0" w:firstLine="0"/>
              <w:jc w:val="left"/>
            </w:pPr>
            <w:r>
              <w:t xml:space="preserve">Número de cláusulas case en el Match. (Numérica): </w:t>
            </w:r>
          </w:p>
          <w:p w14:paraId="0B37624E"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10. </w:t>
            </w:r>
          </w:p>
        </w:tc>
        <w:tc>
          <w:tcPr>
            <w:tcW w:w="950" w:type="dxa"/>
            <w:tcBorders>
              <w:top w:val="nil"/>
              <w:left w:val="nil"/>
              <w:bottom w:val="nil"/>
              <w:right w:val="nil"/>
            </w:tcBorders>
          </w:tcPr>
          <w:p w14:paraId="66C30F58" w14:textId="77777777" w:rsidR="008E6DD9" w:rsidRDefault="008E6DD9">
            <w:pPr>
              <w:spacing w:after="160" w:line="259" w:lineRule="auto"/>
              <w:ind w:left="0" w:firstLine="0"/>
              <w:jc w:val="left"/>
            </w:pPr>
          </w:p>
        </w:tc>
      </w:tr>
      <w:tr w:rsidR="008E6DD9" w14:paraId="411E75B4" w14:textId="77777777">
        <w:trPr>
          <w:trHeight w:val="592"/>
        </w:trPr>
        <w:tc>
          <w:tcPr>
            <w:tcW w:w="720" w:type="dxa"/>
            <w:tcBorders>
              <w:top w:val="nil"/>
              <w:left w:val="nil"/>
              <w:bottom w:val="nil"/>
              <w:right w:val="nil"/>
            </w:tcBorders>
          </w:tcPr>
          <w:p w14:paraId="34DD2F9A"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2478001D" w14:textId="77777777" w:rsidR="008E6DD9" w:rsidRDefault="00000000">
            <w:pPr>
              <w:spacing w:after="34" w:line="259" w:lineRule="auto"/>
              <w:ind w:left="0" w:firstLine="0"/>
              <w:jc w:val="left"/>
            </w:pPr>
            <w:r>
              <w:t xml:space="preserve">Número guards. (Numérica): </w:t>
            </w:r>
          </w:p>
          <w:p w14:paraId="2AA911DB"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331ED6AD" w14:textId="77777777" w:rsidR="008E6DD9" w:rsidRDefault="008E6DD9">
            <w:pPr>
              <w:spacing w:after="160" w:line="259" w:lineRule="auto"/>
              <w:ind w:left="0" w:firstLine="0"/>
              <w:jc w:val="left"/>
            </w:pPr>
          </w:p>
        </w:tc>
      </w:tr>
      <w:tr w:rsidR="008E6DD9" w14:paraId="5FC9C6BA" w14:textId="77777777">
        <w:trPr>
          <w:trHeight w:val="590"/>
        </w:trPr>
        <w:tc>
          <w:tcPr>
            <w:tcW w:w="720" w:type="dxa"/>
            <w:tcBorders>
              <w:top w:val="nil"/>
              <w:left w:val="nil"/>
              <w:bottom w:val="nil"/>
              <w:right w:val="nil"/>
            </w:tcBorders>
          </w:tcPr>
          <w:p w14:paraId="48963F79"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470DF0EE" w14:textId="77777777" w:rsidR="008E6DD9" w:rsidRDefault="00000000">
            <w:pPr>
              <w:spacing w:after="31" w:line="259" w:lineRule="auto"/>
              <w:ind w:left="0" w:firstLine="0"/>
              <w:jc w:val="left"/>
            </w:pPr>
            <w:r>
              <w:t xml:space="preserve">Número medio de sentencias en el cuerpo de los case. (Numérica): </w:t>
            </w:r>
          </w:p>
          <w:p w14:paraId="7CE0AA7B"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51F93096" w14:textId="77777777" w:rsidR="008E6DD9" w:rsidRDefault="008E6DD9">
            <w:pPr>
              <w:spacing w:after="160" w:line="259" w:lineRule="auto"/>
              <w:ind w:left="0" w:firstLine="0"/>
              <w:jc w:val="left"/>
            </w:pPr>
          </w:p>
        </w:tc>
      </w:tr>
      <w:tr w:rsidR="008E6DD9" w14:paraId="4AE380B4" w14:textId="77777777">
        <w:trPr>
          <w:trHeight w:val="593"/>
        </w:trPr>
        <w:tc>
          <w:tcPr>
            <w:tcW w:w="720" w:type="dxa"/>
            <w:tcBorders>
              <w:top w:val="nil"/>
              <w:left w:val="nil"/>
              <w:bottom w:val="nil"/>
              <w:right w:val="nil"/>
            </w:tcBorders>
          </w:tcPr>
          <w:p w14:paraId="5AD9BE69"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6E6AB11C" w14:textId="77777777" w:rsidR="008E6DD9" w:rsidRDefault="00000000">
            <w:pPr>
              <w:spacing w:after="34" w:line="259" w:lineRule="auto"/>
              <w:ind w:left="0" w:firstLine="0"/>
              <w:jc w:val="left"/>
            </w:pPr>
            <w:r>
              <w:t xml:space="preserve">Número de cases del tipo MatchValue. (Numérica): </w:t>
            </w:r>
          </w:p>
          <w:p w14:paraId="0E197FC1"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0346B6E7" w14:textId="77777777" w:rsidR="008E6DD9" w:rsidRDefault="008E6DD9">
            <w:pPr>
              <w:spacing w:after="160" w:line="259" w:lineRule="auto"/>
              <w:ind w:left="0" w:firstLine="0"/>
              <w:jc w:val="left"/>
            </w:pPr>
          </w:p>
        </w:tc>
      </w:tr>
      <w:tr w:rsidR="008E6DD9" w14:paraId="5C28CF25" w14:textId="77777777">
        <w:trPr>
          <w:trHeight w:val="590"/>
        </w:trPr>
        <w:tc>
          <w:tcPr>
            <w:tcW w:w="720" w:type="dxa"/>
            <w:tcBorders>
              <w:top w:val="nil"/>
              <w:left w:val="nil"/>
              <w:bottom w:val="nil"/>
              <w:right w:val="nil"/>
            </w:tcBorders>
          </w:tcPr>
          <w:p w14:paraId="14CD497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228937EC" w14:textId="77777777" w:rsidR="008E6DD9" w:rsidRDefault="00000000">
            <w:pPr>
              <w:spacing w:after="31" w:line="259" w:lineRule="auto"/>
              <w:ind w:left="0" w:firstLine="0"/>
              <w:jc w:val="left"/>
            </w:pPr>
            <w:r>
              <w:t xml:space="preserve">Número de cases del tipo MatchSingleton. (Numérica): </w:t>
            </w:r>
          </w:p>
          <w:p w14:paraId="053327B6"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168735D4" w14:textId="77777777" w:rsidR="008E6DD9" w:rsidRDefault="008E6DD9">
            <w:pPr>
              <w:spacing w:after="160" w:line="259" w:lineRule="auto"/>
              <w:ind w:left="0" w:firstLine="0"/>
              <w:jc w:val="left"/>
            </w:pPr>
          </w:p>
        </w:tc>
      </w:tr>
      <w:tr w:rsidR="008E6DD9" w14:paraId="645DBE9D" w14:textId="77777777">
        <w:trPr>
          <w:trHeight w:val="592"/>
        </w:trPr>
        <w:tc>
          <w:tcPr>
            <w:tcW w:w="720" w:type="dxa"/>
            <w:tcBorders>
              <w:top w:val="nil"/>
              <w:left w:val="nil"/>
              <w:bottom w:val="nil"/>
              <w:right w:val="nil"/>
            </w:tcBorders>
          </w:tcPr>
          <w:p w14:paraId="249FA31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1B3FC135" w14:textId="77777777" w:rsidR="008E6DD9" w:rsidRDefault="00000000">
            <w:pPr>
              <w:spacing w:after="34" w:line="259" w:lineRule="auto"/>
              <w:ind w:left="0" w:firstLine="0"/>
              <w:jc w:val="left"/>
            </w:pPr>
            <w:r>
              <w:t xml:space="preserve">Número de cases del tipo MatchSequence. (Numérica): </w:t>
            </w:r>
          </w:p>
          <w:p w14:paraId="77E3D5A8"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7A889234" w14:textId="77777777" w:rsidR="008E6DD9" w:rsidRDefault="008E6DD9">
            <w:pPr>
              <w:spacing w:after="160" w:line="259" w:lineRule="auto"/>
              <w:ind w:left="0" w:firstLine="0"/>
              <w:jc w:val="left"/>
            </w:pPr>
          </w:p>
        </w:tc>
      </w:tr>
      <w:tr w:rsidR="008E6DD9" w14:paraId="2A5F1F98" w14:textId="77777777">
        <w:trPr>
          <w:trHeight w:val="592"/>
        </w:trPr>
        <w:tc>
          <w:tcPr>
            <w:tcW w:w="720" w:type="dxa"/>
            <w:tcBorders>
              <w:top w:val="nil"/>
              <w:left w:val="nil"/>
              <w:bottom w:val="nil"/>
              <w:right w:val="nil"/>
            </w:tcBorders>
          </w:tcPr>
          <w:p w14:paraId="7B667243"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243A5D64" w14:textId="77777777" w:rsidR="008E6DD9" w:rsidRDefault="00000000">
            <w:pPr>
              <w:spacing w:after="34" w:line="259" w:lineRule="auto"/>
              <w:ind w:left="0" w:firstLine="0"/>
              <w:jc w:val="left"/>
            </w:pPr>
            <w:r>
              <w:t xml:space="preserve">Número de cases del tipo MatchMapping. (Numérica): </w:t>
            </w:r>
          </w:p>
          <w:p w14:paraId="6E1D9247"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7F819C89" w14:textId="77777777" w:rsidR="008E6DD9" w:rsidRDefault="008E6DD9">
            <w:pPr>
              <w:spacing w:after="160" w:line="259" w:lineRule="auto"/>
              <w:ind w:left="0" w:firstLine="0"/>
              <w:jc w:val="left"/>
            </w:pPr>
          </w:p>
        </w:tc>
      </w:tr>
      <w:tr w:rsidR="008E6DD9" w14:paraId="27E1AF58" w14:textId="77777777">
        <w:trPr>
          <w:trHeight w:val="590"/>
        </w:trPr>
        <w:tc>
          <w:tcPr>
            <w:tcW w:w="720" w:type="dxa"/>
            <w:tcBorders>
              <w:top w:val="nil"/>
              <w:left w:val="nil"/>
              <w:bottom w:val="nil"/>
              <w:right w:val="nil"/>
            </w:tcBorders>
          </w:tcPr>
          <w:p w14:paraId="1E4BCC6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5CEC8DFD" w14:textId="77777777" w:rsidR="008E6DD9" w:rsidRDefault="00000000">
            <w:pPr>
              <w:spacing w:after="31" w:line="259" w:lineRule="auto"/>
              <w:ind w:left="0" w:firstLine="0"/>
              <w:jc w:val="left"/>
            </w:pPr>
            <w:r>
              <w:t xml:space="preserve">Número de cases del tipo MatchStar. (Numérica): </w:t>
            </w:r>
          </w:p>
          <w:p w14:paraId="7A0FFA33"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c>
          <w:tcPr>
            <w:tcW w:w="950" w:type="dxa"/>
            <w:tcBorders>
              <w:top w:val="nil"/>
              <w:left w:val="nil"/>
              <w:bottom w:val="nil"/>
              <w:right w:val="nil"/>
            </w:tcBorders>
          </w:tcPr>
          <w:p w14:paraId="51FE67D1" w14:textId="77777777" w:rsidR="008E6DD9" w:rsidRDefault="008E6DD9">
            <w:pPr>
              <w:spacing w:after="160" w:line="259" w:lineRule="auto"/>
              <w:ind w:left="0" w:firstLine="0"/>
              <w:jc w:val="left"/>
            </w:pPr>
          </w:p>
        </w:tc>
      </w:tr>
      <w:tr w:rsidR="008E6DD9" w14:paraId="0BBD31BF" w14:textId="77777777">
        <w:trPr>
          <w:trHeight w:val="277"/>
        </w:trPr>
        <w:tc>
          <w:tcPr>
            <w:tcW w:w="720" w:type="dxa"/>
            <w:tcBorders>
              <w:top w:val="nil"/>
              <w:left w:val="nil"/>
              <w:bottom w:val="nil"/>
              <w:right w:val="nil"/>
            </w:tcBorders>
          </w:tcPr>
          <w:p w14:paraId="18108475"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7454" w:type="dxa"/>
            <w:gridSpan w:val="2"/>
            <w:tcBorders>
              <w:top w:val="nil"/>
              <w:left w:val="nil"/>
              <w:bottom w:val="nil"/>
              <w:right w:val="nil"/>
            </w:tcBorders>
          </w:tcPr>
          <w:p w14:paraId="4CB64CE7" w14:textId="77777777" w:rsidR="008E6DD9" w:rsidRDefault="00000000">
            <w:pPr>
              <w:spacing w:after="0" w:line="259" w:lineRule="auto"/>
              <w:ind w:left="0" w:firstLine="0"/>
              <w:jc w:val="left"/>
            </w:pPr>
            <w:r>
              <w:t xml:space="preserve">Número de cases del tipo MatchOr. (Numérica): </w:t>
            </w:r>
          </w:p>
        </w:tc>
        <w:tc>
          <w:tcPr>
            <w:tcW w:w="950" w:type="dxa"/>
            <w:tcBorders>
              <w:top w:val="nil"/>
              <w:left w:val="nil"/>
              <w:bottom w:val="nil"/>
              <w:right w:val="nil"/>
            </w:tcBorders>
          </w:tcPr>
          <w:p w14:paraId="08B10FF0" w14:textId="77777777" w:rsidR="008E6DD9" w:rsidRDefault="008E6DD9">
            <w:pPr>
              <w:spacing w:after="160" w:line="259" w:lineRule="auto"/>
              <w:ind w:left="0" w:firstLine="0"/>
              <w:jc w:val="left"/>
            </w:pPr>
          </w:p>
        </w:tc>
      </w:tr>
    </w:tbl>
    <w:p w14:paraId="742A31C4" w14:textId="77777777" w:rsidR="008E6DD9" w:rsidRDefault="008E6DD9">
      <w:pPr>
        <w:sectPr w:rsidR="008E6DD9">
          <w:headerReference w:type="even" r:id="rId83"/>
          <w:headerReference w:type="default" r:id="rId84"/>
          <w:footerReference w:type="even" r:id="rId85"/>
          <w:footerReference w:type="default" r:id="rId86"/>
          <w:headerReference w:type="first" r:id="rId87"/>
          <w:footerReference w:type="first" r:id="rId88"/>
          <w:pgSz w:w="11906" w:h="16838"/>
          <w:pgMar w:top="1462" w:right="1128" w:bottom="1486" w:left="2782" w:header="720" w:footer="720" w:gutter="0"/>
          <w:cols w:space="720"/>
          <w:titlePg/>
        </w:sectPr>
      </w:pPr>
    </w:p>
    <w:p w14:paraId="11C4340D" w14:textId="77777777" w:rsidR="008E6DD9" w:rsidRDefault="008E6DD9">
      <w:pPr>
        <w:spacing w:after="0" w:line="259" w:lineRule="auto"/>
        <w:ind w:left="-1702" w:right="10780" w:firstLine="0"/>
        <w:jc w:val="left"/>
      </w:pPr>
    </w:p>
    <w:tbl>
      <w:tblPr>
        <w:tblStyle w:val="TableGrid"/>
        <w:tblW w:w="9123" w:type="dxa"/>
        <w:tblInd w:w="0" w:type="dxa"/>
        <w:tblCellMar>
          <w:top w:w="35" w:type="dxa"/>
          <w:bottom w:w="7" w:type="dxa"/>
        </w:tblCellMar>
        <w:tblLook w:val="04A0" w:firstRow="1" w:lastRow="0" w:firstColumn="1" w:lastColumn="0" w:noHBand="0" w:noVBand="1"/>
      </w:tblPr>
      <w:tblGrid>
        <w:gridCol w:w="720"/>
        <w:gridCol w:w="8403"/>
      </w:tblGrid>
      <w:tr w:rsidR="008E6DD9" w14:paraId="2A19B835" w14:textId="77777777">
        <w:trPr>
          <w:trHeight w:val="284"/>
        </w:trPr>
        <w:tc>
          <w:tcPr>
            <w:tcW w:w="720" w:type="dxa"/>
            <w:tcBorders>
              <w:top w:val="nil"/>
              <w:left w:val="nil"/>
              <w:bottom w:val="nil"/>
              <w:right w:val="nil"/>
            </w:tcBorders>
          </w:tcPr>
          <w:p w14:paraId="2F0D9657" w14:textId="77777777" w:rsidR="008E6DD9" w:rsidRDefault="008E6DD9">
            <w:pPr>
              <w:spacing w:after="160" w:line="259" w:lineRule="auto"/>
              <w:ind w:left="0" w:firstLine="0"/>
              <w:jc w:val="left"/>
            </w:pPr>
          </w:p>
        </w:tc>
        <w:tc>
          <w:tcPr>
            <w:tcW w:w="8403" w:type="dxa"/>
            <w:tcBorders>
              <w:top w:val="nil"/>
              <w:left w:val="nil"/>
              <w:bottom w:val="nil"/>
              <w:right w:val="nil"/>
            </w:tcBorders>
          </w:tcPr>
          <w:p w14:paraId="374D4340"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r>
      <w:tr w:rsidR="008E6DD9" w14:paraId="180F9040" w14:textId="77777777">
        <w:trPr>
          <w:trHeight w:val="591"/>
        </w:trPr>
        <w:tc>
          <w:tcPr>
            <w:tcW w:w="720" w:type="dxa"/>
            <w:tcBorders>
              <w:top w:val="nil"/>
              <w:left w:val="nil"/>
              <w:bottom w:val="nil"/>
              <w:right w:val="nil"/>
            </w:tcBorders>
          </w:tcPr>
          <w:p w14:paraId="37BC877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56A4F11C" w14:textId="77777777" w:rsidR="008E6DD9" w:rsidRDefault="00000000">
            <w:pPr>
              <w:spacing w:after="31" w:line="259" w:lineRule="auto"/>
              <w:ind w:left="0" w:firstLine="0"/>
              <w:jc w:val="left"/>
            </w:pPr>
            <w:r>
              <w:t xml:space="preserve">Número de cases del tipo MatchClass. (Numérica): </w:t>
            </w:r>
          </w:p>
          <w:p w14:paraId="10C2B111"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p>
        </w:tc>
      </w:tr>
      <w:tr w:rsidR="008E6DD9" w14:paraId="5525B5C0" w14:textId="77777777">
        <w:trPr>
          <w:trHeight w:val="592"/>
        </w:trPr>
        <w:tc>
          <w:tcPr>
            <w:tcW w:w="720" w:type="dxa"/>
            <w:tcBorders>
              <w:top w:val="nil"/>
              <w:left w:val="nil"/>
              <w:bottom w:val="nil"/>
              <w:right w:val="nil"/>
            </w:tcBorders>
          </w:tcPr>
          <w:p w14:paraId="281DAE22"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15AE21C0" w14:textId="77777777" w:rsidR="008E6DD9" w:rsidRDefault="00000000">
            <w:pPr>
              <w:spacing w:after="34" w:line="259" w:lineRule="auto"/>
              <w:ind w:left="0" w:firstLine="0"/>
              <w:jc w:val="left"/>
            </w:pPr>
            <w:r>
              <w:t xml:space="preserve">Número de cases del tipo MatchAs. (Numérica): </w:t>
            </w:r>
          </w:p>
          <w:p w14:paraId="54517C98"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t xml:space="preserve">Todos: No se detectaron valores anómalos para esta característica. </w:t>
            </w:r>
          </w:p>
        </w:tc>
      </w:tr>
      <w:tr w:rsidR="008E6DD9" w14:paraId="450EAC6A" w14:textId="77777777">
        <w:trPr>
          <w:trHeight w:val="1247"/>
        </w:trPr>
        <w:tc>
          <w:tcPr>
            <w:tcW w:w="720" w:type="dxa"/>
            <w:tcBorders>
              <w:top w:val="nil"/>
              <w:left w:val="nil"/>
              <w:bottom w:val="nil"/>
              <w:right w:val="nil"/>
            </w:tcBorders>
          </w:tcPr>
          <w:p w14:paraId="22BA5B1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62467BF7" w14:textId="77777777" w:rsidR="008E6DD9" w:rsidRDefault="00000000">
            <w:pPr>
              <w:spacing w:after="0" w:line="259" w:lineRule="auto"/>
              <w:ind w:left="360" w:right="4107"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detectó 1 instancias anómala. </w:t>
            </w:r>
            <w:r>
              <w:rPr>
                <w:rFonts w:ascii="Courier New" w:eastAsia="Courier New" w:hAnsi="Courier New" w:cs="Courier New"/>
              </w:rPr>
              <w:t>o</w:t>
            </w:r>
            <w:r>
              <w:rPr>
                <w:rFonts w:ascii="Arial" w:eastAsia="Arial" w:hAnsi="Arial" w:cs="Arial"/>
              </w:rPr>
              <w:t xml:space="preserve"> </w:t>
            </w:r>
            <w:r>
              <w:t xml:space="preserve">Todos: Se detectó 1 instancias anómala. </w:t>
            </w:r>
            <w:r>
              <w:rPr>
                <w:rFonts w:ascii="Courier New" w:eastAsia="Courier New" w:hAnsi="Courier New" w:cs="Courier New"/>
              </w:rPr>
              <w:t>o</w:t>
            </w:r>
            <w:r>
              <w:rPr>
                <w:rFonts w:ascii="Arial" w:eastAsia="Arial" w:hAnsi="Arial" w:cs="Arial"/>
              </w:rPr>
              <w:t xml:space="preserve"> </w:t>
            </w:r>
            <w:r>
              <w:rPr>
                <w:i/>
              </w:rPr>
              <w:t>Expert</w:t>
            </w:r>
            <w:r>
              <w:t xml:space="preserve">: No hay instancias para analizar. </w:t>
            </w:r>
          </w:p>
        </w:tc>
      </w:tr>
      <w:tr w:rsidR="008E6DD9" w14:paraId="3B4F30A1" w14:textId="77777777">
        <w:trPr>
          <w:trHeight w:val="397"/>
        </w:trPr>
        <w:tc>
          <w:tcPr>
            <w:tcW w:w="720" w:type="dxa"/>
            <w:tcBorders>
              <w:top w:val="nil"/>
              <w:left w:val="nil"/>
              <w:bottom w:val="nil"/>
              <w:right w:val="nil"/>
            </w:tcBorders>
            <w:vAlign w:val="bottom"/>
          </w:tcPr>
          <w:p w14:paraId="5EF937BF" w14:textId="77777777" w:rsidR="008E6DD9" w:rsidRDefault="00000000">
            <w:pPr>
              <w:spacing w:after="0" w:line="259" w:lineRule="auto"/>
              <w:ind w:left="0" w:firstLine="0"/>
              <w:jc w:val="left"/>
            </w:pPr>
            <w:r>
              <w:rPr>
                <w:color w:val="262626"/>
                <w:sz w:val="24"/>
              </w:rPr>
              <w:t>9.3.9</w:t>
            </w:r>
            <w:r>
              <w:rPr>
                <w:rFonts w:ascii="Arial" w:eastAsia="Arial" w:hAnsi="Arial" w:cs="Arial"/>
                <w:color w:val="262626"/>
                <w:sz w:val="24"/>
              </w:rPr>
              <w:t xml:space="preserve"> </w:t>
            </w:r>
          </w:p>
        </w:tc>
        <w:tc>
          <w:tcPr>
            <w:tcW w:w="8403" w:type="dxa"/>
            <w:tcBorders>
              <w:top w:val="nil"/>
              <w:left w:val="nil"/>
              <w:bottom w:val="nil"/>
              <w:right w:val="nil"/>
            </w:tcBorders>
            <w:vAlign w:val="bottom"/>
          </w:tcPr>
          <w:p w14:paraId="19DC810B" w14:textId="77777777" w:rsidR="008E6DD9" w:rsidRDefault="00000000">
            <w:pPr>
              <w:spacing w:after="0" w:line="259" w:lineRule="auto"/>
              <w:ind w:left="0" w:firstLine="0"/>
              <w:jc w:val="left"/>
            </w:pPr>
            <w:r>
              <w:rPr>
                <w:color w:val="262626"/>
                <w:sz w:val="24"/>
              </w:rPr>
              <w:t xml:space="preserve">Handlers </w:t>
            </w:r>
          </w:p>
        </w:tc>
      </w:tr>
      <w:tr w:rsidR="008E6DD9" w14:paraId="4988D7B3" w14:textId="77777777">
        <w:trPr>
          <w:trHeight w:val="2332"/>
        </w:trPr>
        <w:tc>
          <w:tcPr>
            <w:tcW w:w="720" w:type="dxa"/>
            <w:tcBorders>
              <w:top w:val="nil"/>
              <w:left w:val="nil"/>
              <w:bottom w:val="nil"/>
              <w:right w:val="nil"/>
            </w:tcBorders>
          </w:tcPr>
          <w:p w14:paraId="68095BB7"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4A106368" w14:textId="77777777" w:rsidR="008E6DD9" w:rsidRDefault="00000000">
            <w:pPr>
              <w:spacing w:after="37" w:line="256" w:lineRule="auto"/>
              <w:ind w:left="0" w:firstLine="0"/>
            </w:pPr>
            <w:r>
              <w:t xml:space="preserve">Contiene un handler star, es decir, es un TryStar (Binaria): Se considera anómalo cuando uno de los dos valores que puede tomar la variable no aparece al menos un 0,10%. </w:t>
            </w:r>
          </w:p>
          <w:p w14:paraId="71C26425"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3EE16A7F" w14:textId="77777777">
        <w:trPr>
          <w:trHeight w:val="2331"/>
        </w:trPr>
        <w:tc>
          <w:tcPr>
            <w:tcW w:w="720" w:type="dxa"/>
            <w:tcBorders>
              <w:top w:val="nil"/>
              <w:left w:val="nil"/>
              <w:bottom w:val="nil"/>
              <w:right w:val="nil"/>
            </w:tcBorders>
          </w:tcPr>
          <w:p w14:paraId="21C7DC66"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B5EFDE3" w14:textId="77777777" w:rsidR="008E6DD9" w:rsidRDefault="00000000">
            <w:pPr>
              <w:spacing w:after="37" w:line="256" w:lineRule="auto"/>
              <w:ind w:left="0" w:firstLine="0"/>
            </w:pPr>
            <w:r>
              <w:t xml:space="preserve">Contiene un handler que capture todas las excepciones (Binaria): Se considera anómalo cuando uno de los dos valores que puede tomar la variable no aparece al menos un 0,10%. </w:t>
            </w:r>
          </w:p>
          <w:p w14:paraId="563EB638"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19C8298D" w14:textId="77777777">
        <w:trPr>
          <w:trHeight w:val="2329"/>
        </w:trPr>
        <w:tc>
          <w:tcPr>
            <w:tcW w:w="720" w:type="dxa"/>
            <w:tcBorders>
              <w:top w:val="nil"/>
              <w:left w:val="nil"/>
              <w:bottom w:val="nil"/>
              <w:right w:val="nil"/>
            </w:tcBorders>
          </w:tcPr>
          <w:p w14:paraId="68BF500B"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E6EA1E5" w14:textId="77777777" w:rsidR="008E6DD9" w:rsidRDefault="00000000">
            <w:pPr>
              <w:spacing w:after="37" w:line="256" w:lineRule="auto"/>
              <w:ind w:left="0" w:firstLine="0"/>
            </w:pPr>
            <w:r>
              <w:t xml:space="preserve">Contiene una cláusula finally (Binaria): Se considera anómalo cuando uno de los dos valores que puede tomar la variable no aparece al menos un 0,10%. </w:t>
            </w:r>
          </w:p>
          <w:p w14:paraId="4545973F" w14:textId="77777777" w:rsidR="008E6DD9" w:rsidRDefault="00000000">
            <w:pPr>
              <w:spacing w:after="0" w:line="259" w:lineRule="auto"/>
              <w:ind w:left="360" w:right="50"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0A33D95F" w14:textId="77777777">
        <w:trPr>
          <w:trHeight w:val="1175"/>
        </w:trPr>
        <w:tc>
          <w:tcPr>
            <w:tcW w:w="720" w:type="dxa"/>
            <w:tcBorders>
              <w:top w:val="nil"/>
              <w:left w:val="nil"/>
              <w:bottom w:val="nil"/>
              <w:right w:val="nil"/>
            </w:tcBorders>
          </w:tcPr>
          <w:p w14:paraId="2EEEBBA6"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17A19657" w14:textId="77777777" w:rsidR="008E6DD9" w:rsidRDefault="00000000">
            <w:pPr>
              <w:spacing w:after="34" w:line="259" w:lineRule="auto"/>
              <w:ind w:left="0" w:firstLine="0"/>
              <w:jc w:val="left"/>
            </w:pPr>
            <w:r>
              <w:t xml:space="preserve">Número de handlers. (Numérica): </w:t>
            </w:r>
          </w:p>
          <w:p w14:paraId="2D114293" w14:textId="77777777" w:rsidR="008E6DD9" w:rsidRDefault="00000000">
            <w:pPr>
              <w:spacing w:after="0" w:line="259" w:lineRule="auto"/>
              <w:ind w:left="360" w:right="88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 o es inferior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 o es inferior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 o es inferior a 1. </w:t>
            </w:r>
          </w:p>
        </w:tc>
      </w:tr>
      <w:tr w:rsidR="008E6DD9" w14:paraId="02EB4D19" w14:textId="77777777">
        <w:trPr>
          <w:trHeight w:val="1171"/>
        </w:trPr>
        <w:tc>
          <w:tcPr>
            <w:tcW w:w="720" w:type="dxa"/>
            <w:tcBorders>
              <w:top w:val="nil"/>
              <w:left w:val="nil"/>
              <w:bottom w:val="nil"/>
              <w:right w:val="nil"/>
            </w:tcBorders>
          </w:tcPr>
          <w:p w14:paraId="0226CE6F"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25CA1F4A" w14:textId="77777777" w:rsidR="008E6DD9" w:rsidRDefault="00000000">
            <w:pPr>
              <w:spacing w:after="34" w:line="259" w:lineRule="auto"/>
              <w:ind w:left="0" w:firstLine="0"/>
              <w:jc w:val="left"/>
            </w:pPr>
            <w:r>
              <w:t xml:space="preserve">Número medio de sentencias en el cuerpo de los handlers. (Numérica): </w:t>
            </w:r>
          </w:p>
          <w:p w14:paraId="561F1EBE" w14:textId="77777777" w:rsidR="008E6DD9" w:rsidRDefault="00000000">
            <w:pPr>
              <w:spacing w:after="0" w:line="259" w:lineRule="auto"/>
              <w:ind w:left="360" w:right="88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 o es inferior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 o es inferior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5. </w:t>
            </w:r>
          </w:p>
        </w:tc>
      </w:tr>
      <w:tr w:rsidR="008E6DD9" w14:paraId="5DD5ADAA" w14:textId="77777777">
        <w:trPr>
          <w:trHeight w:val="1152"/>
        </w:trPr>
        <w:tc>
          <w:tcPr>
            <w:tcW w:w="720" w:type="dxa"/>
            <w:tcBorders>
              <w:top w:val="nil"/>
              <w:left w:val="nil"/>
              <w:bottom w:val="nil"/>
              <w:right w:val="nil"/>
            </w:tcBorders>
          </w:tcPr>
          <w:p w14:paraId="17F9650B" w14:textId="77777777" w:rsidR="008E6DD9" w:rsidRDefault="00000000">
            <w:pPr>
              <w:spacing w:after="0" w:line="259" w:lineRule="auto"/>
              <w:ind w:left="121" w:firstLine="0"/>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8403" w:type="dxa"/>
            <w:tcBorders>
              <w:top w:val="nil"/>
              <w:left w:val="nil"/>
              <w:bottom w:val="nil"/>
              <w:right w:val="nil"/>
            </w:tcBorders>
          </w:tcPr>
          <w:p w14:paraId="55A609E0" w14:textId="77777777" w:rsidR="008E6DD9" w:rsidRDefault="00000000">
            <w:pPr>
              <w:spacing w:after="0" w:line="259" w:lineRule="auto"/>
              <w:ind w:left="360" w:right="3469"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16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7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9 instancias anómalas. </w:t>
            </w:r>
          </w:p>
        </w:tc>
      </w:tr>
    </w:tbl>
    <w:p w14:paraId="6974440C" w14:textId="77777777" w:rsidR="008E6DD9" w:rsidRDefault="00000000">
      <w:pPr>
        <w:spacing w:after="0" w:line="259" w:lineRule="auto"/>
        <w:ind w:left="-5"/>
        <w:jc w:val="left"/>
      </w:pPr>
      <w:r>
        <w:rPr>
          <w:rFonts w:cs="Calibri"/>
          <w:color w:val="262626"/>
          <w:sz w:val="24"/>
        </w:rPr>
        <w:t>9.3.10</w:t>
      </w:r>
      <w:r>
        <w:rPr>
          <w:rFonts w:ascii="Arial" w:eastAsia="Arial" w:hAnsi="Arial" w:cs="Arial"/>
          <w:color w:val="262626"/>
          <w:sz w:val="24"/>
        </w:rPr>
        <w:t xml:space="preserve"> </w:t>
      </w:r>
      <w:r>
        <w:rPr>
          <w:rFonts w:cs="Calibri"/>
          <w:color w:val="262626"/>
          <w:sz w:val="24"/>
        </w:rPr>
        <w:t xml:space="preserve">Expressions </w:t>
      </w:r>
    </w:p>
    <w:tbl>
      <w:tblPr>
        <w:tblStyle w:val="TableGrid"/>
        <w:tblW w:w="8764" w:type="dxa"/>
        <w:tblInd w:w="360" w:type="dxa"/>
        <w:tblCellMar>
          <w:top w:w="31" w:type="dxa"/>
        </w:tblCellMar>
        <w:tblLook w:val="04A0" w:firstRow="1" w:lastRow="0" w:firstColumn="1" w:lastColumn="0" w:noHBand="0" w:noVBand="1"/>
      </w:tblPr>
      <w:tblGrid>
        <w:gridCol w:w="360"/>
        <w:gridCol w:w="8404"/>
      </w:tblGrid>
      <w:tr w:rsidR="008E6DD9" w14:paraId="4865992E" w14:textId="77777777">
        <w:trPr>
          <w:trHeight w:val="1152"/>
        </w:trPr>
        <w:tc>
          <w:tcPr>
            <w:tcW w:w="360" w:type="dxa"/>
            <w:tcBorders>
              <w:top w:val="nil"/>
              <w:left w:val="nil"/>
              <w:bottom w:val="nil"/>
              <w:right w:val="nil"/>
            </w:tcBorders>
          </w:tcPr>
          <w:p w14:paraId="2C6372C7"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7E36FDC7" w14:textId="77777777" w:rsidR="008E6DD9" w:rsidRDefault="00000000">
            <w:pPr>
              <w:spacing w:after="31" w:line="259" w:lineRule="auto"/>
              <w:ind w:left="0" w:firstLine="0"/>
              <w:jc w:val="left"/>
            </w:pPr>
            <w:r>
              <w:t xml:space="preserve">Altura (Numérica):  </w:t>
            </w:r>
          </w:p>
          <w:p w14:paraId="1EB2B20F" w14:textId="77777777" w:rsidR="008E6DD9" w:rsidRDefault="00000000">
            <w:pPr>
              <w:spacing w:after="0" w:line="259" w:lineRule="auto"/>
              <w:ind w:left="360" w:right="2212"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12.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12.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12. </w:t>
            </w:r>
          </w:p>
        </w:tc>
      </w:tr>
      <w:tr w:rsidR="008E6DD9" w14:paraId="1E25969C" w14:textId="77777777">
        <w:trPr>
          <w:trHeight w:val="1171"/>
        </w:trPr>
        <w:tc>
          <w:tcPr>
            <w:tcW w:w="360" w:type="dxa"/>
            <w:tcBorders>
              <w:top w:val="nil"/>
              <w:left w:val="nil"/>
              <w:bottom w:val="nil"/>
              <w:right w:val="nil"/>
            </w:tcBorders>
          </w:tcPr>
          <w:p w14:paraId="7CB2483B"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5E8A0D6C" w14:textId="77777777" w:rsidR="008E6DD9" w:rsidRDefault="00000000">
            <w:pPr>
              <w:spacing w:after="34" w:line="259" w:lineRule="auto"/>
              <w:ind w:left="0" w:firstLine="0"/>
              <w:jc w:val="left"/>
            </w:pPr>
            <w:r>
              <w:t xml:space="preserve">Profundidad (Numérica):  </w:t>
            </w:r>
          </w:p>
          <w:p w14:paraId="7131CA2A"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4.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4.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 </w:t>
            </w:r>
          </w:p>
        </w:tc>
      </w:tr>
      <w:tr w:rsidR="008E6DD9" w14:paraId="00996EE6" w14:textId="77777777">
        <w:trPr>
          <w:trHeight w:val="1159"/>
        </w:trPr>
        <w:tc>
          <w:tcPr>
            <w:tcW w:w="360" w:type="dxa"/>
            <w:tcBorders>
              <w:top w:val="nil"/>
              <w:left w:val="nil"/>
              <w:bottom w:val="nil"/>
              <w:right w:val="nil"/>
            </w:tcBorders>
          </w:tcPr>
          <w:p w14:paraId="230FA12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29A5739D" w14:textId="77777777" w:rsidR="008E6DD9" w:rsidRDefault="00000000">
            <w:pPr>
              <w:spacing w:after="31" w:line="259" w:lineRule="auto"/>
              <w:ind w:left="0" w:firstLine="0"/>
              <w:jc w:val="left"/>
            </w:pPr>
            <w:r>
              <w:t xml:space="preserve">Altura (Numérica):  </w:t>
            </w:r>
          </w:p>
          <w:p w14:paraId="4B5114D8" w14:textId="77777777" w:rsidR="008E6DD9" w:rsidRDefault="00000000">
            <w:pPr>
              <w:spacing w:after="0" w:line="259" w:lineRule="auto"/>
              <w:ind w:left="360" w:right="221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12.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12.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12. </w:t>
            </w:r>
          </w:p>
        </w:tc>
      </w:tr>
      <w:tr w:rsidR="008E6DD9" w14:paraId="57493954" w14:textId="77777777">
        <w:trPr>
          <w:trHeight w:val="1158"/>
        </w:trPr>
        <w:tc>
          <w:tcPr>
            <w:tcW w:w="360" w:type="dxa"/>
            <w:tcBorders>
              <w:top w:val="nil"/>
              <w:left w:val="nil"/>
              <w:bottom w:val="nil"/>
              <w:right w:val="nil"/>
            </w:tcBorders>
          </w:tcPr>
          <w:p w14:paraId="19402B86"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4DD26F79" w14:textId="77777777" w:rsidR="008E6DD9" w:rsidRDefault="00000000">
            <w:pPr>
              <w:spacing w:after="29" w:line="259" w:lineRule="auto"/>
              <w:ind w:left="0" w:firstLine="0"/>
              <w:jc w:val="left"/>
            </w:pPr>
            <w:r>
              <w:t xml:space="preserve">Profundidad (Numérica):  </w:t>
            </w:r>
          </w:p>
          <w:p w14:paraId="1D0B585A" w14:textId="77777777" w:rsidR="008E6DD9" w:rsidRDefault="00000000">
            <w:pPr>
              <w:spacing w:after="0" w:line="259" w:lineRule="auto"/>
              <w:ind w:left="360" w:right="2328"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4.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4.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4. </w:t>
            </w:r>
          </w:p>
        </w:tc>
      </w:tr>
      <w:tr w:rsidR="008E6DD9" w14:paraId="2B0797FD" w14:textId="77777777">
        <w:trPr>
          <w:trHeight w:val="4592"/>
        </w:trPr>
        <w:tc>
          <w:tcPr>
            <w:tcW w:w="360" w:type="dxa"/>
            <w:tcBorders>
              <w:top w:val="nil"/>
              <w:left w:val="nil"/>
              <w:bottom w:val="nil"/>
              <w:right w:val="nil"/>
            </w:tcBorders>
          </w:tcPr>
          <w:p w14:paraId="2F29340B"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5ABE4C62" w14:textId="77777777" w:rsidR="008E6DD9" w:rsidRDefault="00000000">
            <w:pPr>
              <w:spacing w:after="29" w:line="259" w:lineRule="auto"/>
              <w:ind w:left="0" w:firstLine="0"/>
              <w:jc w:val="left"/>
            </w:pPr>
            <w:r>
              <w:t xml:space="preserve">Categoría sintáctica (Nominal): </w:t>
            </w:r>
          </w:p>
          <w:p w14:paraId="518522E4" w14:textId="77777777" w:rsidR="008E6DD9" w:rsidRDefault="00000000">
            <w:pPr>
              <w:numPr>
                <w:ilvl w:val="0"/>
                <w:numId w:val="46"/>
              </w:numPr>
              <w:spacing w:after="31" w:line="258" w:lineRule="auto"/>
              <w:ind w:right="48" w:hanging="360"/>
            </w:pPr>
            <w:r>
              <w:t xml:space="preserve">Todos: En este caso la variable toma 39 valores, se considera como valor anómalo todos aquellos que tienen una frecuencia inferior a 0,0051%. El valor predominante que toma esta variable es el de </w:t>
            </w:r>
            <w:r>
              <w:rPr>
                <w:rFonts w:ascii="Consolas" w:eastAsia="Consolas" w:hAnsi="Consolas" w:cs="Consolas"/>
              </w:rPr>
              <w:t>Variable</w:t>
            </w:r>
            <w:r>
              <w:t xml:space="preserve">. Los valores </w:t>
            </w:r>
            <w:r>
              <w:rPr>
                <w:rFonts w:ascii="Consolas" w:eastAsia="Consolas" w:hAnsi="Consolas" w:cs="Consolas"/>
              </w:rPr>
              <w:t>AssignmentExp</w:t>
            </w:r>
            <w:r>
              <w:t xml:space="preserve">, </w:t>
            </w:r>
            <w:r>
              <w:rPr>
                <w:rFonts w:ascii="Consolas" w:eastAsia="Consolas" w:hAnsi="Consolas" w:cs="Consolas"/>
              </w:rPr>
              <w:t>SetComprehension</w:t>
            </w:r>
            <w:r>
              <w:t xml:space="preserve">, </w:t>
            </w:r>
            <w:r>
              <w:rPr>
                <w:rFonts w:ascii="Consolas" w:eastAsia="Consolas" w:hAnsi="Consolas" w:cs="Consolas"/>
              </w:rPr>
              <w:t>MatMult</w:t>
            </w:r>
            <w:r>
              <w:t xml:space="preserve">, </w:t>
            </w:r>
            <w:r>
              <w:rPr>
                <w:rFonts w:ascii="Consolas" w:eastAsia="Consolas" w:hAnsi="Consolas" w:cs="Consolas"/>
              </w:rPr>
              <w:t>YieldFrom</w:t>
            </w:r>
            <w:r>
              <w:t xml:space="preserve"> y </w:t>
            </w:r>
            <w:r>
              <w:rPr>
                <w:rFonts w:ascii="Consolas" w:eastAsia="Consolas" w:hAnsi="Consolas" w:cs="Consolas"/>
              </w:rPr>
              <w:t>UnaryBWNot</w:t>
            </w:r>
            <w:r>
              <w:t xml:space="preserve"> son anómalos. Esta variable nunca toma el posible valor </w:t>
            </w:r>
            <w:r>
              <w:rPr>
                <w:rFonts w:ascii="Consolas" w:eastAsia="Consolas" w:hAnsi="Consolas" w:cs="Consolas"/>
              </w:rPr>
              <w:t>NoneType</w:t>
            </w:r>
            <w:r>
              <w:t xml:space="preserve">.  </w:t>
            </w:r>
          </w:p>
          <w:p w14:paraId="7B98761E" w14:textId="77777777" w:rsidR="008E6DD9" w:rsidRDefault="00000000">
            <w:pPr>
              <w:numPr>
                <w:ilvl w:val="0"/>
                <w:numId w:val="46"/>
              </w:numPr>
              <w:spacing w:after="36" w:line="258" w:lineRule="auto"/>
              <w:ind w:right="48" w:hanging="360"/>
            </w:pPr>
            <w:r>
              <w:rPr>
                <w:i/>
              </w:rPr>
              <w:t>Beginner</w:t>
            </w:r>
            <w:r>
              <w:t xml:space="preserve">: En este caso la variable toma 38 valores, se considera como valor anómalo todos aquellos que tienen una frecuencia inferior a 0,0052%. El valor predominante que toma esta variable es el de </w:t>
            </w:r>
            <w:r>
              <w:rPr>
                <w:rFonts w:ascii="Consolas" w:eastAsia="Consolas" w:hAnsi="Consolas" w:cs="Consolas"/>
              </w:rPr>
              <w:t>Variable</w:t>
            </w:r>
            <w:r>
              <w:t xml:space="preserve">. Los valores </w:t>
            </w:r>
            <w:r>
              <w:rPr>
                <w:rFonts w:ascii="Consolas" w:eastAsia="Consolas" w:hAnsi="Consolas" w:cs="Consolas"/>
              </w:rPr>
              <w:t>AssignmentExp</w:t>
            </w:r>
            <w:r>
              <w:t xml:space="preserve">, </w:t>
            </w:r>
            <w:r>
              <w:rPr>
                <w:rFonts w:ascii="Consolas" w:eastAsia="Consolas" w:hAnsi="Consolas" w:cs="Consolas"/>
              </w:rPr>
              <w:t>SetComprehension</w:t>
            </w:r>
            <w:r>
              <w:t xml:space="preserve"> y </w:t>
            </w:r>
            <w:r>
              <w:rPr>
                <w:rFonts w:ascii="Consolas" w:eastAsia="Consolas" w:hAnsi="Consolas" w:cs="Consolas"/>
              </w:rPr>
              <w:t xml:space="preserve">Await </w:t>
            </w:r>
            <w:r>
              <w:t xml:space="preserve">son anómalos. Esta variable nunca toma los posibles valores </w:t>
            </w:r>
            <w:r>
              <w:rPr>
                <w:rFonts w:ascii="Consolas" w:eastAsia="Consolas" w:hAnsi="Consolas" w:cs="Consolas"/>
              </w:rPr>
              <w:t>MatMult</w:t>
            </w:r>
            <w:r>
              <w:t xml:space="preserve"> y </w:t>
            </w:r>
            <w:r>
              <w:rPr>
                <w:rFonts w:ascii="Consolas" w:eastAsia="Consolas" w:hAnsi="Consolas" w:cs="Consolas"/>
              </w:rPr>
              <w:t>NoneType</w:t>
            </w:r>
            <w:r>
              <w:t xml:space="preserve">. </w:t>
            </w:r>
          </w:p>
          <w:p w14:paraId="22F84F51" w14:textId="77777777" w:rsidR="008E6DD9" w:rsidRDefault="00000000">
            <w:pPr>
              <w:numPr>
                <w:ilvl w:val="0"/>
                <w:numId w:val="46"/>
              </w:numPr>
              <w:spacing w:after="0" w:line="259" w:lineRule="auto"/>
              <w:ind w:right="48" w:hanging="360"/>
            </w:pPr>
            <w:r>
              <w:rPr>
                <w:i/>
              </w:rPr>
              <w:t>Expert</w:t>
            </w:r>
            <w:r>
              <w:t xml:space="preserve">: En este caso la variable toma 39 valores, se considera como valor anómalo todos aquellos que tienen una frecuencia inferior a 0,0051%. El valor predominante que toma esta variable es el de </w:t>
            </w:r>
            <w:r>
              <w:rPr>
                <w:rFonts w:ascii="Consolas" w:eastAsia="Consolas" w:hAnsi="Consolas" w:cs="Consolas"/>
              </w:rPr>
              <w:t>Variable</w:t>
            </w:r>
            <w:r>
              <w:t xml:space="preserve">. Los valores </w:t>
            </w:r>
            <w:r>
              <w:rPr>
                <w:rFonts w:ascii="Consolas" w:eastAsia="Consolas" w:hAnsi="Consolas" w:cs="Consolas"/>
              </w:rPr>
              <w:t>AssingmentExp</w:t>
            </w:r>
            <w:r>
              <w:t xml:space="preserve">, </w:t>
            </w:r>
            <w:r>
              <w:rPr>
                <w:rFonts w:ascii="Consolas" w:eastAsia="Consolas" w:hAnsi="Consolas" w:cs="Consolas"/>
              </w:rPr>
              <w:t>UnaryBWNot</w:t>
            </w:r>
            <w:r>
              <w:t xml:space="preserve">, </w:t>
            </w:r>
            <w:r>
              <w:rPr>
                <w:rFonts w:ascii="Consolas" w:eastAsia="Consolas" w:hAnsi="Consolas" w:cs="Consolas"/>
              </w:rPr>
              <w:t>MatMult</w:t>
            </w:r>
            <w:r>
              <w:t xml:space="preserve"> y </w:t>
            </w:r>
            <w:r>
              <w:rPr>
                <w:rFonts w:ascii="Consolas" w:eastAsia="Consolas" w:hAnsi="Consolas" w:cs="Consolas"/>
              </w:rPr>
              <w:t>YieldFrom</w:t>
            </w:r>
            <w:r>
              <w:t xml:space="preserve"> son anómalos. Esta variable nunca toma el posible valor </w:t>
            </w:r>
            <w:r>
              <w:rPr>
                <w:rFonts w:ascii="Consolas" w:eastAsia="Consolas" w:hAnsi="Consolas" w:cs="Consolas"/>
              </w:rPr>
              <w:t>NoneType</w:t>
            </w:r>
            <w:r>
              <w:t xml:space="preserve">. </w:t>
            </w:r>
          </w:p>
        </w:tc>
      </w:tr>
      <w:tr w:rsidR="008E6DD9" w14:paraId="49B76658" w14:textId="77777777">
        <w:trPr>
          <w:trHeight w:val="3717"/>
        </w:trPr>
        <w:tc>
          <w:tcPr>
            <w:tcW w:w="360" w:type="dxa"/>
            <w:tcBorders>
              <w:top w:val="nil"/>
              <w:left w:val="nil"/>
              <w:bottom w:val="nil"/>
              <w:right w:val="nil"/>
            </w:tcBorders>
          </w:tcPr>
          <w:p w14:paraId="5D5E9C46"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4" w:type="dxa"/>
            <w:tcBorders>
              <w:top w:val="nil"/>
              <w:left w:val="nil"/>
              <w:bottom w:val="nil"/>
              <w:right w:val="nil"/>
            </w:tcBorders>
          </w:tcPr>
          <w:p w14:paraId="119E21B1" w14:textId="77777777" w:rsidR="008E6DD9" w:rsidRDefault="00000000">
            <w:pPr>
              <w:spacing w:after="29" w:line="259" w:lineRule="auto"/>
              <w:ind w:left="0" w:firstLine="0"/>
              <w:jc w:val="left"/>
            </w:pPr>
            <w:r>
              <w:t xml:space="preserve">Categoría sintáctica del padre (Nominal): </w:t>
            </w:r>
          </w:p>
          <w:p w14:paraId="7A7F4B3B" w14:textId="77777777" w:rsidR="008E6DD9" w:rsidRDefault="00000000">
            <w:pPr>
              <w:numPr>
                <w:ilvl w:val="0"/>
                <w:numId w:val="47"/>
              </w:numPr>
              <w:spacing w:after="36" w:line="258" w:lineRule="auto"/>
              <w:ind w:right="47" w:hanging="360"/>
            </w:pPr>
            <w:r>
              <w:t xml:space="preserve">Todos: En este caso la variable toma 51 valores, se considera como valor anómalo todos aquellos que tienen una frecuencia inferior a 0,0039%. El valor predominante que toma esta variable es el de </w:t>
            </w:r>
            <w:r>
              <w:rPr>
                <w:rFonts w:ascii="Consolas" w:eastAsia="Consolas" w:hAnsi="Consolas" w:cs="Consolas"/>
              </w:rPr>
              <w:t>Call</w:t>
            </w:r>
            <w:r>
              <w:t xml:space="preserve">. Los valores </w:t>
            </w:r>
            <w:r>
              <w:rPr>
                <w:rFonts w:ascii="Consolas" w:eastAsia="Consolas" w:hAnsi="Consolas" w:cs="Consolas"/>
              </w:rPr>
              <w:t>AsyncWith</w:t>
            </w:r>
            <w:r>
              <w:t xml:space="preserve">, </w:t>
            </w:r>
            <w:r>
              <w:rPr>
                <w:rFonts w:ascii="Consolas" w:eastAsia="Consolas" w:hAnsi="Consolas" w:cs="Consolas"/>
              </w:rPr>
              <w:t>AssignmentExp</w:t>
            </w:r>
            <w:r>
              <w:t xml:space="preserve">, </w:t>
            </w:r>
            <w:r>
              <w:rPr>
                <w:rFonts w:ascii="Consolas" w:eastAsia="Consolas" w:hAnsi="Consolas" w:cs="Consolas"/>
              </w:rPr>
              <w:t>Match</w:t>
            </w:r>
            <w:r>
              <w:t xml:space="preserve">, </w:t>
            </w:r>
            <w:r>
              <w:rPr>
                <w:rFonts w:ascii="Consolas" w:eastAsia="Consolas" w:hAnsi="Consolas" w:cs="Consolas"/>
              </w:rPr>
              <w:t>UnaryBWNot</w:t>
            </w:r>
            <w:r>
              <w:t xml:space="preserve"> y </w:t>
            </w:r>
            <w:r>
              <w:rPr>
                <w:rFonts w:ascii="Consolas" w:eastAsia="Consolas" w:hAnsi="Consolas" w:cs="Consolas"/>
              </w:rPr>
              <w:t>MatMult</w:t>
            </w:r>
            <w:r>
              <w:t xml:space="preserve"> son anómalos. Esta variable nunca toma los posibles valores </w:t>
            </w:r>
            <w:r>
              <w:rPr>
                <w:rFonts w:ascii="Consolas" w:eastAsia="Consolas" w:hAnsi="Consolas" w:cs="Consolas"/>
              </w:rPr>
              <w:t>Import</w:t>
            </w:r>
            <w:r>
              <w:t xml:space="preserve">, </w:t>
            </w:r>
            <w:r>
              <w:rPr>
                <w:rFonts w:ascii="Consolas" w:eastAsia="Consolas" w:hAnsi="Consolas" w:cs="Consolas"/>
              </w:rPr>
              <w:t>Break</w:t>
            </w:r>
            <w:r>
              <w:t xml:space="preserve">, </w:t>
            </w:r>
            <w:r>
              <w:rPr>
                <w:rFonts w:ascii="Consolas" w:eastAsia="Consolas" w:hAnsi="Consolas" w:cs="Consolas"/>
              </w:rPr>
              <w:t>Nonlocal</w:t>
            </w:r>
            <w:r>
              <w:t xml:space="preserve">, </w:t>
            </w:r>
            <w:r>
              <w:rPr>
                <w:rFonts w:ascii="Consolas" w:eastAsia="Consolas" w:hAnsi="Consolas" w:cs="Consolas"/>
              </w:rPr>
              <w:t>StringLiteral</w:t>
            </w:r>
            <w:r>
              <w:t xml:space="preserve">, </w:t>
            </w:r>
            <w:r>
              <w:rPr>
                <w:rFonts w:ascii="Consolas" w:eastAsia="Consolas" w:hAnsi="Consolas" w:cs="Consolas"/>
              </w:rPr>
              <w:t>IntLiteral</w:t>
            </w:r>
            <w:r>
              <w:t xml:space="preserve">, </w:t>
            </w:r>
            <w:r>
              <w:rPr>
                <w:rFonts w:ascii="Consolas" w:eastAsia="Consolas" w:hAnsi="Consolas" w:cs="Consolas"/>
              </w:rPr>
              <w:t>FloatLiteral</w:t>
            </w:r>
            <w:r>
              <w:t xml:space="preserve">, </w:t>
            </w:r>
            <w:r>
              <w:rPr>
                <w:rFonts w:ascii="Consolas" w:eastAsia="Consolas" w:hAnsi="Consolas" w:cs="Consolas"/>
              </w:rPr>
              <w:t>Global</w:t>
            </w:r>
            <w:r>
              <w:t xml:space="preserve">, </w:t>
            </w:r>
            <w:r>
              <w:rPr>
                <w:rFonts w:ascii="Consolas" w:eastAsia="Consolas" w:hAnsi="Consolas" w:cs="Consolas"/>
              </w:rPr>
              <w:t>Variable</w:t>
            </w:r>
            <w:r>
              <w:t xml:space="preserve">, </w:t>
            </w:r>
            <w:r>
              <w:rPr>
                <w:rFonts w:ascii="Consolas" w:eastAsia="Consolas" w:hAnsi="Consolas" w:cs="Consolas"/>
              </w:rPr>
              <w:t>NoneLiteral</w:t>
            </w:r>
            <w:r>
              <w:t xml:space="preserve">, </w:t>
            </w:r>
            <w:r>
              <w:rPr>
                <w:rFonts w:ascii="Consolas" w:eastAsia="Consolas" w:hAnsi="Consolas" w:cs="Consolas"/>
              </w:rPr>
              <w:t>EllipsisLiteral</w:t>
            </w:r>
            <w:r>
              <w:t xml:space="preserve">, </w:t>
            </w:r>
            <w:r>
              <w:rPr>
                <w:rFonts w:ascii="Consolas" w:eastAsia="Consolas" w:hAnsi="Consolas" w:cs="Consolas"/>
              </w:rPr>
              <w:t>Continue</w:t>
            </w:r>
            <w:r>
              <w:t xml:space="preserve">, </w:t>
            </w:r>
            <w:r>
              <w:rPr>
                <w:rFonts w:ascii="Consolas" w:eastAsia="Consolas" w:hAnsi="Consolas" w:cs="Consolas"/>
              </w:rPr>
              <w:t>NoneType</w:t>
            </w:r>
            <w:r>
              <w:t xml:space="preserve">, </w:t>
            </w:r>
            <w:r>
              <w:rPr>
                <w:rFonts w:ascii="Consolas" w:eastAsia="Consolas" w:hAnsi="Consolas" w:cs="Consolas"/>
              </w:rPr>
              <w:t>TypeAlias</w:t>
            </w:r>
            <w:r>
              <w:t xml:space="preserve">, </w:t>
            </w:r>
            <w:r>
              <w:rPr>
                <w:rFonts w:ascii="Consolas" w:eastAsia="Consolas" w:hAnsi="Consolas" w:cs="Consolas"/>
              </w:rPr>
              <w:t>ComplexLiteral</w:t>
            </w:r>
            <w:r>
              <w:t xml:space="preserve">, </w:t>
            </w:r>
            <w:r>
              <w:rPr>
                <w:rFonts w:ascii="Consolas" w:eastAsia="Consolas" w:hAnsi="Consolas" w:cs="Consolas"/>
              </w:rPr>
              <w:t>BoolLiteral</w:t>
            </w:r>
            <w:r>
              <w:t xml:space="preserve">, </w:t>
            </w:r>
            <w:r>
              <w:rPr>
                <w:rFonts w:ascii="Consolas" w:eastAsia="Consolas" w:hAnsi="Consolas" w:cs="Consolas"/>
              </w:rPr>
              <w:t>ImportFrom</w:t>
            </w:r>
            <w:r>
              <w:t xml:space="preserve"> y </w:t>
            </w:r>
            <w:r>
              <w:rPr>
                <w:rFonts w:ascii="Consolas" w:eastAsia="Consolas" w:hAnsi="Consolas" w:cs="Consolas"/>
              </w:rPr>
              <w:t>Pass</w:t>
            </w:r>
            <w:r>
              <w:t>.</w:t>
            </w:r>
            <w:r>
              <w:rPr>
                <w:rFonts w:ascii="Consolas" w:eastAsia="Consolas" w:hAnsi="Consolas" w:cs="Consolas"/>
              </w:rPr>
              <w:t xml:space="preserve"> </w:t>
            </w:r>
          </w:p>
          <w:p w14:paraId="0075FEAA" w14:textId="77777777" w:rsidR="008E6DD9" w:rsidRDefault="00000000">
            <w:pPr>
              <w:numPr>
                <w:ilvl w:val="0"/>
                <w:numId w:val="47"/>
              </w:numPr>
              <w:spacing w:after="0" w:line="259" w:lineRule="auto"/>
              <w:ind w:right="47" w:hanging="360"/>
            </w:pPr>
            <w:r>
              <w:rPr>
                <w:i/>
              </w:rPr>
              <w:t>Beginner</w:t>
            </w:r>
            <w:r>
              <w:t xml:space="preserve">: En este caso la variable toma 47 valores, se considera como valor anómalo todos aquellos que tienen una frecuencia inferior a 0,0042%. El valor predominante que toma esta variable es el de </w:t>
            </w:r>
            <w:r>
              <w:rPr>
                <w:rFonts w:ascii="Consolas" w:eastAsia="Consolas" w:hAnsi="Consolas" w:cs="Consolas"/>
              </w:rPr>
              <w:t>Call</w:t>
            </w:r>
            <w:r>
              <w:t xml:space="preserve">. Los valores </w:t>
            </w:r>
            <w:r>
              <w:rPr>
                <w:rFonts w:ascii="Consolas" w:eastAsia="Consolas" w:hAnsi="Consolas" w:cs="Consolas"/>
              </w:rPr>
              <w:t>AssignmentExp</w:t>
            </w:r>
            <w:r>
              <w:t xml:space="preserve"> y </w:t>
            </w:r>
            <w:r>
              <w:rPr>
                <w:rFonts w:ascii="Consolas" w:eastAsia="Consolas" w:hAnsi="Consolas" w:cs="Consolas"/>
              </w:rPr>
              <w:t>Await</w:t>
            </w:r>
            <w:r>
              <w:t xml:space="preserve"> son anómalos. Este valor nunca toma los posibles valores </w:t>
            </w:r>
            <w:r>
              <w:rPr>
                <w:rFonts w:ascii="Consolas" w:eastAsia="Consolas" w:hAnsi="Consolas" w:cs="Consolas"/>
              </w:rPr>
              <w:t>NoneLiteral</w:t>
            </w:r>
            <w:r>
              <w:t xml:space="preserve">, </w:t>
            </w:r>
            <w:r>
              <w:rPr>
                <w:rFonts w:ascii="Consolas" w:eastAsia="Consolas" w:hAnsi="Consolas" w:cs="Consolas"/>
              </w:rPr>
              <w:t>Import</w:t>
            </w:r>
            <w:r>
              <w:t xml:space="preserve">, </w:t>
            </w:r>
          </w:p>
        </w:tc>
      </w:tr>
    </w:tbl>
    <w:p w14:paraId="1BDE2CB7" w14:textId="77777777" w:rsidR="008E6DD9" w:rsidRPr="00443241" w:rsidRDefault="00000000">
      <w:pPr>
        <w:spacing w:line="260" w:lineRule="auto"/>
        <w:ind w:left="10" w:right="-12"/>
        <w:jc w:val="right"/>
        <w:rPr>
          <w:lang w:val="en-US"/>
        </w:rPr>
      </w:pPr>
      <w:r w:rsidRPr="00443241">
        <w:rPr>
          <w:rFonts w:ascii="Consolas" w:eastAsia="Consolas" w:hAnsi="Consolas" w:cs="Consolas"/>
          <w:lang w:val="en-US"/>
        </w:rPr>
        <w:t>Global</w:t>
      </w:r>
      <w:r w:rsidRPr="00443241">
        <w:rPr>
          <w:lang w:val="en-US"/>
        </w:rPr>
        <w:t xml:space="preserve">, </w:t>
      </w:r>
      <w:r w:rsidRPr="00443241">
        <w:rPr>
          <w:rFonts w:ascii="Consolas" w:eastAsia="Consolas" w:hAnsi="Consolas" w:cs="Consolas"/>
          <w:lang w:val="en-US"/>
        </w:rPr>
        <w:t>FloatLiteral</w:t>
      </w:r>
      <w:r w:rsidRPr="00443241">
        <w:rPr>
          <w:lang w:val="en-US"/>
        </w:rPr>
        <w:t xml:space="preserve">, </w:t>
      </w:r>
      <w:r w:rsidRPr="00443241">
        <w:rPr>
          <w:rFonts w:ascii="Consolas" w:eastAsia="Consolas" w:hAnsi="Consolas" w:cs="Consolas"/>
          <w:lang w:val="en-US"/>
        </w:rPr>
        <w:t>NoneType</w:t>
      </w:r>
      <w:r w:rsidRPr="00443241">
        <w:rPr>
          <w:lang w:val="en-US"/>
        </w:rPr>
        <w:t xml:space="preserve">, </w:t>
      </w:r>
      <w:r w:rsidRPr="00443241">
        <w:rPr>
          <w:rFonts w:ascii="Consolas" w:eastAsia="Consolas" w:hAnsi="Consolas" w:cs="Consolas"/>
          <w:lang w:val="en-US"/>
        </w:rPr>
        <w:t>EllipsisLiteral</w:t>
      </w:r>
      <w:r w:rsidRPr="00443241">
        <w:rPr>
          <w:lang w:val="en-US"/>
        </w:rPr>
        <w:t xml:space="preserve">, </w:t>
      </w:r>
      <w:r w:rsidRPr="00443241">
        <w:rPr>
          <w:rFonts w:ascii="Consolas" w:eastAsia="Consolas" w:hAnsi="Consolas" w:cs="Consolas"/>
          <w:lang w:val="en-US"/>
        </w:rPr>
        <w:t>TypeAlias</w:t>
      </w:r>
      <w:r w:rsidRPr="00443241">
        <w:rPr>
          <w:lang w:val="en-US"/>
        </w:rPr>
        <w:t xml:space="preserve">, </w:t>
      </w:r>
      <w:r w:rsidRPr="00443241">
        <w:rPr>
          <w:rFonts w:ascii="Consolas" w:eastAsia="Consolas" w:hAnsi="Consolas" w:cs="Consolas"/>
          <w:lang w:val="en-US"/>
        </w:rPr>
        <w:t>Match</w:t>
      </w:r>
      <w:r w:rsidRPr="00443241">
        <w:rPr>
          <w:lang w:val="en-US"/>
        </w:rPr>
        <w:t xml:space="preserve">, </w:t>
      </w:r>
    </w:p>
    <w:p w14:paraId="35663941" w14:textId="77777777" w:rsidR="008E6DD9" w:rsidRPr="00443241" w:rsidRDefault="00000000">
      <w:pPr>
        <w:spacing w:line="260" w:lineRule="auto"/>
        <w:ind w:left="10" w:right="-12"/>
        <w:jc w:val="right"/>
        <w:rPr>
          <w:lang w:val="en-US"/>
        </w:rPr>
      </w:pPr>
      <w:r w:rsidRPr="00443241">
        <w:rPr>
          <w:rFonts w:ascii="Consolas" w:eastAsia="Consolas" w:hAnsi="Consolas" w:cs="Consolas"/>
          <w:lang w:val="en-US"/>
        </w:rPr>
        <w:t>Pass</w:t>
      </w:r>
      <w:r w:rsidRPr="00443241">
        <w:rPr>
          <w:lang w:val="en-US"/>
        </w:rPr>
        <w:t xml:space="preserve">, </w:t>
      </w:r>
      <w:r w:rsidRPr="00443241">
        <w:rPr>
          <w:rFonts w:ascii="Consolas" w:eastAsia="Consolas" w:hAnsi="Consolas" w:cs="Consolas"/>
          <w:lang w:val="en-US"/>
        </w:rPr>
        <w:t>Continue</w:t>
      </w:r>
      <w:r w:rsidRPr="00443241">
        <w:rPr>
          <w:lang w:val="en-US"/>
        </w:rPr>
        <w:t xml:space="preserve">, </w:t>
      </w:r>
      <w:r w:rsidRPr="00443241">
        <w:rPr>
          <w:rFonts w:ascii="Consolas" w:eastAsia="Consolas" w:hAnsi="Consolas" w:cs="Consolas"/>
          <w:lang w:val="en-US"/>
        </w:rPr>
        <w:t>Nonlocal</w:t>
      </w:r>
      <w:r w:rsidRPr="00443241">
        <w:rPr>
          <w:lang w:val="en-US"/>
        </w:rPr>
        <w:t xml:space="preserve">, </w:t>
      </w:r>
      <w:r w:rsidRPr="00443241">
        <w:rPr>
          <w:rFonts w:ascii="Consolas" w:eastAsia="Consolas" w:hAnsi="Consolas" w:cs="Consolas"/>
          <w:lang w:val="en-US"/>
        </w:rPr>
        <w:t>ComplexLiteral</w:t>
      </w:r>
      <w:r w:rsidRPr="00443241">
        <w:rPr>
          <w:lang w:val="en-US"/>
        </w:rPr>
        <w:t xml:space="preserve">, </w:t>
      </w:r>
      <w:r w:rsidRPr="00443241">
        <w:rPr>
          <w:rFonts w:ascii="Consolas" w:eastAsia="Consolas" w:hAnsi="Consolas" w:cs="Consolas"/>
          <w:lang w:val="en-US"/>
        </w:rPr>
        <w:t>ImportFrom</w:t>
      </w:r>
      <w:r w:rsidRPr="00443241">
        <w:rPr>
          <w:lang w:val="en-US"/>
        </w:rPr>
        <w:t xml:space="preserve">, </w:t>
      </w:r>
      <w:r w:rsidRPr="00443241">
        <w:rPr>
          <w:rFonts w:ascii="Consolas" w:eastAsia="Consolas" w:hAnsi="Consolas" w:cs="Consolas"/>
          <w:lang w:val="en-US"/>
        </w:rPr>
        <w:t>MatMult</w:t>
      </w:r>
      <w:r w:rsidRPr="00443241">
        <w:rPr>
          <w:lang w:val="en-US"/>
        </w:rPr>
        <w:t xml:space="preserve">, </w:t>
      </w:r>
    </w:p>
    <w:p w14:paraId="2DAF451C" w14:textId="77777777" w:rsidR="008E6DD9" w:rsidRPr="00443241" w:rsidRDefault="00000000">
      <w:pPr>
        <w:spacing w:after="34" w:line="260" w:lineRule="auto"/>
        <w:ind w:left="1450"/>
        <w:rPr>
          <w:lang w:val="en-US"/>
        </w:rPr>
      </w:pPr>
      <w:r w:rsidRPr="00443241">
        <w:rPr>
          <w:rFonts w:ascii="Consolas" w:eastAsia="Consolas" w:hAnsi="Consolas" w:cs="Consolas"/>
          <w:lang w:val="en-US"/>
        </w:rPr>
        <w:t>Variable</w:t>
      </w:r>
      <w:r w:rsidRPr="00443241">
        <w:rPr>
          <w:lang w:val="en-US"/>
        </w:rPr>
        <w:t xml:space="preserve">, </w:t>
      </w:r>
      <w:r w:rsidRPr="00443241">
        <w:rPr>
          <w:rFonts w:ascii="Consolas" w:eastAsia="Consolas" w:hAnsi="Consolas" w:cs="Consolas"/>
          <w:lang w:val="en-US"/>
        </w:rPr>
        <w:t>Break</w:t>
      </w:r>
      <w:r w:rsidRPr="00443241">
        <w:rPr>
          <w:lang w:val="en-US"/>
        </w:rPr>
        <w:t xml:space="preserve">, </w:t>
      </w:r>
      <w:r w:rsidRPr="00443241">
        <w:rPr>
          <w:rFonts w:ascii="Consolas" w:eastAsia="Consolas" w:hAnsi="Consolas" w:cs="Consolas"/>
          <w:lang w:val="en-US"/>
        </w:rPr>
        <w:t>StringLiteral</w:t>
      </w:r>
      <w:r w:rsidRPr="00443241">
        <w:rPr>
          <w:lang w:val="en-US"/>
        </w:rPr>
        <w:t xml:space="preserve">, </w:t>
      </w:r>
      <w:r w:rsidRPr="00443241">
        <w:rPr>
          <w:rFonts w:ascii="Consolas" w:eastAsia="Consolas" w:hAnsi="Consolas" w:cs="Consolas"/>
          <w:lang w:val="en-US"/>
        </w:rPr>
        <w:t>BoolLiteral</w:t>
      </w:r>
      <w:r w:rsidRPr="00443241">
        <w:rPr>
          <w:lang w:val="en-US"/>
        </w:rPr>
        <w:t xml:space="preserve">, </w:t>
      </w:r>
      <w:r w:rsidRPr="00443241">
        <w:rPr>
          <w:rFonts w:ascii="Consolas" w:eastAsia="Consolas" w:hAnsi="Consolas" w:cs="Consolas"/>
          <w:lang w:val="en-US"/>
        </w:rPr>
        <w:t>IntLiteral</w:t>
      </w:r>
      <w:r w:rsidRPr="00443241">
        <w:rPr>
          <w:lang w:val="en-US"/>
        </w:rPr>
        <w:t xml:space="preserve">, </w:t>
      </w:r>
      <w:r w:rsidRPr="00443241">
        <w:rPr>
          <w:rFonts w:ascii="Consolas" w:eastAsia="Consolas" w:hAnsi="Consolas" w:cs="Consolas"/>
          <w:lang w:val="en-US"/>
        </w:rPr>
        <w:t>AsyncFor</w:t>
      </w:r>
      <w:r w:rsidRPr="00443241">
        <w:rPr>
          <w:lang w:val="en-US"/>
        </w:rPr>
        <w:t xml:space="preserve"> y </w:t>
      </w:r>
      <w:r w:rsidRPr="00443241">
        <w:rPr>
          <w:rFonts w:ascii="Consolas" w:eastAsia="Consolas" w:hAnsi="Consolas" w:cs="Consolas"/>
          <w:lang w:val="en-US"/>
        </w:rPr>
        <w:t>AsyncWith</w:t>
      </w:r>
      <w:r w:rsidRPr="00443241">
        <w:rPr>
          <w:lang w:val="en-US"/>
        </w:rPr>
        <w:t xml:space="preserve">. </w:t>
      </w:r>
    </w:p>
    <w:p w14:paraId="37FB1C7D" w14:textId="77777777" w:rsidR="008E6DD9" w:rsidRDefault="00000000">
      <w:pPr>
        <w:numPr>
          <w:ilvl w:val="0"/>
          <w:numId w:val="31"/>
        </w:numPr>
        <w:ind w:hanging="360"/>
      </w:pPr>
      <w:r>
        <w:rPr>
          <w:rFonts w:cs="Calibri"/>
          <w:i/>
        </w:rPr>
        <w:t>Expert</w:t>
      </w:r>
      <w:r>
        <w:t xml:space="preserve">: En este caso la variable toma 51 valores, se considera como valor anómalo todos aquellos que tienen una frecuencia inferior a 0,0039%. El valor predominante que toma esta variable es el de </w:t>
      </w:r>
      <w:r>
        <w:rPr>
          <w:rFonts w:ascii="Consolas" w:eastAsia="Consolas" w:hAnsi="Consolas" w:cs="Consolas"/>
        </w:rPr>
        <w:t>Call</w:t>
      </w:r>
      <w:r>
        <w:t xml:space="preserve">. Los valores </w:t>
      </w:r>
      <w:r>
        <w:rPr>
          <w:rFonts w:ascii="Consolas" w:eastAsia="Consolas" w:hAnsi="Consolas" w:cs="Consolas"/>
        </w:rPr>
        <w:t>AssignmentExp</w:t>
      </w:r>
      <w:r>
        <w:t xml:space="preserve">, </w:t>
      </w:r>
      <w:r>
        <w:rPr>
          <w:rFonts w:ascii="Consolas" w:eastAsia="Consolas" w:hAnsi="Consolas" w:cs="Consolas"/>
        </w:rPr>
        <w:t>UnaryBWNot</w:t>
      </w:r>
      <w:r>
        <w:t xml:space="preserve">, </w:t>
      </w:r>
    </w:p>
    <w:p w14:paraId="3780AEAB" w14:textId="77777777" w:rsidR="008E6DD9" w:rsidRDefault="00000000">
      <w:pPr>
        <w:spacing w:after="0" w:line="259" w:lineRule="auto"/>
        <w:ind w:left="10" w:right="-8"/>
        <w:jc w:val="right"/>
      </w:pPr>
      <w:r>
        <w:rPr>
          <w:rFonts w:ascii="Consolas" w:eastAsia="Consolas" w:hAnsi="Consolas" w:cs="Consolas"/>
        </w:rPr>
        <w:t>Match</w:t>
      </w:r>
      <w:r>
        <w:t xml:space="preserve"> y </w:t>
      </w:r>
      <w:r>
        <w:rPr>
          <w:rFonts w:ascii="Consolas" w:eastAsia="Consolas" w:hAnsi="Consolas" w:cs="Consolas"/>
        </w:rPr>
        <w:t>YieldFrom</w:t>
      </w:r>
      <w:r>
        <w:t xml:space="preserve"> son anómalos. Esta variable nunca toma los posibles valores </w:t>
      </w:r>
    </w:p>
    <w:p w14:paraId="5EB9A5FE" w14:textId="77777777" w:rsidR="008E6DD9" w:rsidRPr="00443241" w:rsidRDefault="00000000">
      <w:pPr>
        <w:spacing w:line="260" w:lineRule="auto"/>
        <w:ind w:left="1450"/>
        <w:rPr>
          <w:lang w:val="en-US"/>
        </w:rPr>
      </w:pPr>
      <w:r w:rsidRPr="00443241">
        <w:rPr>
          <w:rFonts w:ascii="Consolas" w:eastAsia="Consolas" w:hAnsi="Consolas" w:cs="Consolas"/>
          <w:lang w:val="en-US"/>
        </w:rPr>
        <w:t>ComplexLiteral</w:t>
      </w:r>
      <w:r w:rsidRPr="00443241">
        <w:rPr>
          <w:lang w:val="en-US"/>
        </w:rPr>
        <w:t xml:space="preserve">, </w:t>
      </w:r>
      <w:r w:rsidRPr="00443241">
        <w:rPr>
          <w:rFonts w:ascii="Consolas" w:eastAsia="Consolas" w:hAnsi="Consolas" w:cs="Consolas"/>
          <w:lang w:val="en-US"/>
        </w:rPr>
        <w:t>Global</w:t>
      </w:r>
      <w:r w:rsidRPr="00443241">
        <w:rPr>
          <w:lang w:val="en-US"/>
        </w:rPr>
        <w:t xml:space="preserve">, </w:t>
      </w:r>
      <w:r w:rsidRPr="00443241">
        <w:rPr>
          <w:rFonts w:ascii="Consolas" w:eastAsia="Consolas" w:hAnsi="Consolas" w:cs="Consolas"/>
          <w:lang w:val="en-US"/>
        </w:rPr>
        <w:t>ImportFrom</w:t>
      </w:r>
      <w:r w:rsidRPr="00443241">
        <w:rPr>
          <w:lang w:val="en-US"/>
        </w:rPr>
        <w:t xml:space="preserve">, </w:t>
      </w:r>
      <w:r w:rsidRPr="00443241">
        <w:rPr>
          <w:rFonts w:ascii="Consolas" w:eastAsia="Consolas" w:hAnsi="Consolas" w:cs="Consolas"/>
          <w:lang w:val="en-US"/>
        </w:rPr>
        <w:t>Continue</w:t>
      </w:r>
      <w:r w:rsidRPr="00443241">
        <w:rPr>
          <w:lang w:val="en-US"/>
        </w:rPr>
        <w:t xml:space="preserve">, </w:t>
      </w:r>
      <w:r w:rsidRPr="00443241">
        <w:rPr>
          <w:rFonts w:ascii="Consolas" w:eastAsia="Consolas" w:hAnsi="Consolas" w:cs="Consolas"/>
          <w:lang w:val="en-US"/>
        </w:rPr>
        <w:t>StringLiteral</w:t>
      </w:r>
      <w:r w:rsidRPr="00443241">
        <w:rPr>
          <w:lang w:val="en-US"/>
        </w:rPr>
        <w:t xml:space="preserve">, </w:t>
      </w:r>
      <w:r w:rsidRPr="00443241">
        <w:rPr>
          <w:rFonts w:ascii="Consolas" w:eastAsia="Consolas" w:hAnsi="Consolas" w:cs="Consolas"/>
          <w:lang w:val="en-US"/>
        </w:rPr>
        <w:t>NoneLiteral</w:t>
      </w:r>
      <w:r w:rsidRPr="00443241">
        <w:rPr>
          <w:lang w:val="en-US"/>
        </w:rPr>
        <w:t xml:space="preserve">, </w:t>
      </w:r>
      <w:r w:rsidRPr="00443241">
        <w:rPr>
          <w:rFonts w:ascii="Consolas" w:eastAsia="Consolas" w:hAnsi="Consolas" w:cs="Consolas"/>
          <w:lang w:val="en-US"/>
        </w:rPr>
        <w:t>Nonlocal</w:t>
      </w:r>
      <w:r w:rsidRPr="00443241">
        <w:rPr>
          <w:lang w:val="en-US"/>
        </w:rPr>
        <w:t xml:space="preserve">, </w:t>
      </w:r>
      <w:r w:rsidRPr="00443241">
        <w:rPr>
          <w:rFonts w:ascii="Consolas" w:eastAsia="Consolas" w:hAnsi="Consolas" w:cs="Consolas"/>
          <w:lang w:val="en-US"/>
        </w:rPr>
        <w:t>FloatLiteral</w:t>
      </w:r>
      <w:r w:rsidRPr="00443241">
        <w:rPr>
          <w:lang w:val="en-US"/>
        </w:rPr>
        <w:t xml:space="preserve">, </w:t>
      </w:r>
      <w:r w:rsidRPr="00443241">
        <w:rPr>
          <w:rFonts w:ascii="Consolas" w:eastAsia="Consolas" w:hAnsi="Consolas" w:cs="Consolas"/>
          <w:lang w:val="en-US"/>
        </w:rPr>
        <w:t>EllipsisLiteral</w:t>
      </w:r>
      <w:r w:rsidRPr="00443241">
        <w:rPr>
          <w:lang w:val="en-US"/>
        </w:rPr>
        <w:t xml:space="preserve">, </w:t>
      </w:r>
      <w:r w:rsidRPr="00443241">
        <w:rPr>
          <w:rFonts w:ascii="Consolas" w:eastAsia="Consolas" w:hAnsi="Consolas" w:cs="Consolas"/>
          <w:lang w:val="en-US"/>
        </w:rPr>
        <w:t>Import</w:t>
      </w:r>
      <w:r w:rsidRPr="00443241">
        <w:rPr>
          <w:lang w:val="en-US"/>
        </w:rPr>
        <w:t xml:space="preserve">, </w:t>
      </w:r>
      <w:r w:rsidRPr="00443241">
        <w:rPr>
          <w:rFonts w:ascii="Consolas" w:eastAsia="Consolas" w:hAnsi="Consolas" w:cs="Consolas"/>
          <w:lang w:val="en-US"/>
        </w:rPr>
        <w:t>NoneType</w:t>
      </w:r>
      <w:r w:rsidRPr="00443241">
        <w:rPr>
          <w:lang w:val="en-US"/>
        </w:rPr>
        <w:t xml:space="preserve">, </w:t>
      </w:r>
      <w:r w:rsidRPr="00443241">
        <w:rPr>
          <w:rFonts w:ascii="Consolas" w:eastAsia="Consolas" w:hAnsi="Consolas" w:cs="Consolas"/>
          <w:lang w:val="en-US"/>
        </w:rPr>
        <w:t>Break</w:t>
      </w:r>
      <w:r w:rsidRPr="00443241">
        <w:rPr>
          <w:lang w:val="en-US"/>
        </w:rPr>
        <w:t xml:space="preserve">, </w:t>
      </w:r>
      <w:r w:rsidRPr="00443241">
        <w:rPr>
          <w:rFonts w:ascii="Consolas" w:eastAsia="Consolas" w:hAnsi="Consolas" w:cs="Consolas"/>
          <w:lang w:val="en-US"/>
        </w:rPr>
        <w:t>IntLiteral</w:t>
      </w:r>
      <w:r w:rsidRPr="00443241">
        <w:rPr>
          <w:lang w:val="en-US"/>
        </w:rPr>
        <w:t xml:space="preserve">, </w:t>
      </w:r>
      <w:r w:rsidRPr="00443241">
        <w:rPr>
          <w:rFonts w:ascii="Consolas" w:eastAsia="Consolas" w:hAnsi="Consolas" w:cs="Consolas"/>
          <w:lang w:val="en-US"/>
        </w:rPr>
        <w:t>Pass</w:t>
      </w:r>
      <w:r w:rsidRPr="00443241">
        <w:rPr>
          <w:lang w:val="en-US"/>
        </w:rPr>
        <w:t xml:space="preserve">, </w:t>
      </w:r>
      <w:r w:rsidRPr="00443241">
        <w:rPr>
          <w:rFonts w:ascii="Consolas" w:eastAsia="Consolas" w:hAnsi="Consolas" w:cs="Consolas"/>
          <w:lang w:val="en-US"/>
        </w:rPr>
        <w:t>TypeAlias</w:t>
      </w:r>
      <w:r w:rsidRPr="00443241">
        <w:rPr>
          <w:lang w:val="en-US"/>
        </w:rPr>
        <w:t xml:space="preserve">, </w:t>
      </w:r>
      <w:r w:rsidRPr="00443241">
        <w:rPr>
          <w:rFonts w:ascii="Consolas" w:eastAsia="Consolas" w:hAnsi="Consolas" w:cs="Consolas"/>
          <w:lang w:val="en-US"/>
        </w:rPr>
        <w:t>BoolLiteral</w:t>
      </w:r>
      <w:r w:rsidRPr="00443241">
        <w:rPr>
          <w:lang w:val="en-US"/>
        </w:rPr>
        <w:t xml:space="preserve"> y </w:t>
      </w:r>
      <w:r w:rsidRPr="00443241">
        <w:rPr>
          <w:rFonts w:ascii="Consolas" w:eastAsia="Consolas" w:hAnsi="Consolas" w:cs="Consolas"/>
          <w:lang w:val="en-US"/>
        </w:rPr>
        <w:t>Variable</w:t>
      </w:r>
      <w:r w:rsidRPr="00443241">
        <w:rPr>
          <w:lang w:val="en-US"/>
        </w:rPr>
        <w:t xml:space="preserve">. </w:t>
      </w:r>
    </w:p>
    <w:tbl>
      <w:tblPr>
        <w:tblStyle w:val="TableGrid"/>
        <w:tblW w:w="8764" w:type="dxa"/>
        <w:tblInd w:w="360" w:type="dxa"/>
        <w:tblCellMar>
          <w:top w:w="31" w:type="dxa"/>
        </w:tblCellMar>
        <w:tblLook w:val="04A0" w:firstRow="1" w:lastRow="0" w:firstColumn="1" w:lastColumn="0" w:noHBand="0" w:noVBand="1"/>
      </w:tblPr>
      <w:tblGrid>
        <w:gridCol w:w="360"/>
        <w:gridCol w:w="720"/>
        <w:gridCol w:w="7684"/>
      </w:tblGrid>
      <w:tr w:rsidR="008E6DD9" w14:paraId="1A623071" w14:textId="77777777">
        <w:trPr>
          <w:trHeight w:val="272"/>
        </w:trPr>
        <w:tc>
          <w:tcPr>
            <w:tcW w:w="360" w:type="dxa"/>
            <w:tcBorders>
              <w:top w:val="nil"/>
              <w:left w:val="nil"/>
              <w:bottom w:val="nil"/>
              <w:right w:val="nil"/>
            </w:tcBorders>
          </w:tcPr>
          <w:p w14:paraId="1321F33E"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187D4F91" w14:textId="77777777" w:rsidR="008E6DD9" w:rsidRDefault="00000000">
            <w:pPr>
              <w:spacing w:after="0" w:line="259" w:lineRule="auto"/>
              <w:ind w:left="0" w:firstLine="0"/>
              <w:jc w:val="left"/>
            </w:pPr>
            <w:r>
              <w:t xml:space="preserve">Categoría sintáctica del primer hijo (Nominal): </w:t>
            </w:r>
          </w:p>
        </w:tc>
      </w:tr>
      <w:tr w:rsidR="008E6DD9" w14:paraId="7B8C9B05" w14:textId="77777777">
        <w:trPr>
          <w:trHeight w:val="2006"/>
        </w:trPr>
        <w:tc>
          <w:tcPr>
            <w:tcW w:w="360" w:type="dxa"/>
            <w:tcBorders>
              <w:top w:val="nil"/>
              <w:left w:val="nil"/>
              <w:bottom w:val="nil"/>
              <w:right w:val="nil"/>
            </w:tcBorders>
          </w:tcPr>
          <w:p w14:paraId="43E90C75"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5E8FC130"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4BF342BA" w14:textId="77777777" w:rsidR="008E6DD9" w:rsidRDefault="00000000">
            <w:pPr>
              <w:spacing w:after="5" w:line="256" w:lineRule="auto"/>
              <w:ind w:left="0" w:right="48" w:firstLine="0"/>
            </w:pPr>
            <w:r>
              <w:t xml:space="preserve">Todos: En este caso la variable toma 39 valores, se considera como valor anómalo todos aquellos que tienen una frecuencia inferior a 0,0051%. El valor predominante que toma esta variable es el de </w:t>
            </w:r>
            <w:r>
              <w:rPr>
                <w:rFonts w:ascii="Consolas" w:eastAsia="Consolas" w:hAnsi="Consolas" w:cs="Consolas"/>
              </w:rPr>
              <w:t>None</w:t>
            </w:r>
            <w:r>
              <w:t xml:space="preserve">. Los valores </w:t>
            </w:r>
            <w:r>
              <w:rPr>
                <w:rFonts w:ascii="Consolas" w:eastAsia="Consolas" w:hAnsi="Consolas" w:cs="Consolas"/>
              </w:rPr>
              <w:t>AssignmentExp</w:t>
            </w:r>
            <w:r>
              <w:t xml:space="preserve">, </w:t>
            </w:r>
            <w:r>
              <w:rPr>
                <w:rFonts w:ascii="Consolas" w:eastAsia="Consolas" w:hAnsi="Consolas" w:cs="Consolas"/>
              </w:rPr>
              <w:t>SetComprehension</w:t>
            </w:r>
            <w:r>
              <w:t xml:space="preserve">, </w:t>
            </w:r>
            <w:r>
              <w:rPr>
                <w:rFonts w:ascii="Consolas" w:eastAsia="Consolas" w:hAnsi="Consolas" w:cs="Consolas"/>
              </w:rPr>
              <w:t>DictComprehension</w:t>
            </w:r>
            <w:r>
              <w:t xml:space="preserve">, </w:t>
            </w:r>
            <w:r>
              <w:rPr>
                <w:rFonts w:ascii="Consolas" w:eastAsia="Consolas" w:hAnsi="Consolas" w:cs="Consolas"/>
              </w:rPr>
              <w:t>NoneType</w:t>
            </w:r>
            <w:r>
              <w:t xml:space="preserve">, </w:t>
            </w:r>
            <w:r>
              <w:rPr>
                <w:rFonts w:ascii="Consolas" w:eastAsia="Consolas" w:hAnsi="Consolas" w:cs="Consolas"/>
              </w:rPr>
              <w:t>Shift</w:t>
            </w:r>
            <w:r>
              <w:t xml:space="preserve">, </w:t>
            </w:r>
            <w:r>
              <w:rPr>
                <w:rFonts w:ascii="Consolas" w:eastAsia="Consolas" w:hAnsi="Consolas" w:cs="Consolas"/>
              </w:rPr>
              <w:t>Lambda</w:t>
            </w:r>
            <w:r>
              <w:t xml:space="preserve">, </w:t>
            </w:r>
          </w:p>
          <w:p w14:paraId="4E53AFD0" w14:textId="77777777" w:rsidR="008E6DD9" w:rsidRDefault="00000000">
            <w:pPr>
              <w:spacing w:after="0" w:line="259" w:lineRule="auto"/>
              <w:ind w:left="0" w:right="48" w:firstLine="0"/>
            </w:pPr>
            <w:r>
              <w:rPr>
                <w:rFonts w:ascii="Consolas" w:eastAsia="Consolas" w:hAnsi="Consolas" w:cs="Consolas"/>
              </w:rPr>
              <w:t>GeneratorComprehension</w:t>
            </w:r>
            <w:r>
              <w:t xml:space="preserve">, </w:t>
            </w:r>
            <w:r>
              <w:rPr>
                <w:rFonts w:ascii="Consolas" w:eastAsia="Consolas" w:hAnsi="Consolas" w:cs="Consolas"/>
              </w:rPr>
              <w:t>MatMult</w:t>
            </w:r>
            <w:r>
              <w:t xml:space="preserve">, </w:t>
            </w:r>
            <w:r>
              <w:rPr>
                <w:rFonts w:ascii="Consolas" w:eastAsia="Consolas" w:hAnsi="Consolas" w:cs="Consolas"/>
              </w:rPr>
              <w:t>Await</w:t>
            </w:r>
            <w:r>
              <w:t xml:space="preserve">, </w:t>
            </w:r>
            <w:r>
              <w:rPr>
                <w:rFonts w:ascii="Consolas" w:eastAsia="Consolas" w:hAnsi="Consolas" w:cs="Consolas"/>
              </w:rPr>
              <w:t>UnaryBWNot</w:t>
            </w:r>
            <w:r>
              <w:t xml:space="preserve">, </w:t>
            </w:r>
            <w:r>
              <w:rPr>
                <w:rFonts w:ascii="Consolas" w:eastAsia="Consolas" w:hAnsi="Consolas" w:cs="Consolas"/>
              </w:rPr>
              <w:t>Star</w:t>
            </w:r>
            <w:r>
              <w:t xml:space="preserve"> y </w:t>
            </w:r>
            <w:r>
              <w:rPr>
                <w:rFonts w:ascii="Consolas" w:eastAsia="Consolas" w:hAnsi="Consolas" w:cs="Consolas"/>
              </w:rPr>
              <w:t>EllipsisLiteral</w:t>
            </w:r>
            <w:r>
              <w:t xml:space="preserve"> son anómalos. Esta variable nunca toma los posibles valores </w:t>
            </w:r>
            <w:r>
              <w:rPr>
                <w:rFonts w:ascii="Consolas" w:eastAsia="Consolas" w:hAnsi="Consolas" w:cs="Consolas"/>
              </w:rPr>
              <w:t>YieldFrom</w:t>
            </w:r>
            <w:r>
              <w:t xml:space="preserve">, </w:t>
            </w:r>
            <w:r>
              <w:rPr>
                <w:rFonts w:ascii="Consolas" w:eastAsia="Consolas" w:hAnsi="Consolas" w:cs="Consolas"/>
              </w:rPr>
              <w:t>Yield</w:t>
            </w:r>
            <w:r>
              <w:t xml:space="preserve"> y </w:t>
            </w:r>
            <w:r>
              <w:rPr>
                <w:rFonts w:ascii="Consolas" w:eastAsia="Consolas" w:hAnsi="Consolas" w:cs="Consolas"/>
              </w:rPr>
              <w:t>Parameter</w:t>
            </w:r>
            <w:r>
              <w:t xml:space="preserve">. </w:t>
            </w:r>
          </w:p>
        </w:tc>
      </w:tr>
      <w:tr w:rsidR="008E6DD9" w14:paraId="4E120798" w14:textId="77777777">
        <w:trPr>
          <w:trHeight w:val="2005"/>
        </w:trPr>
        <w:tc>
          <w:tcPr>
            <w:tcW w:w="360" w:type="dxa"/>
            <w:tcBorders>
              <w:top w:val="nil"/>
              <w:left w:val="nil"/>
              <w:bottom w:val="nil"/>
              <w:right w:val="nil"/>
            </w:tcBorders>
          </w:tcPr>
          <w:p w14:paraId="5C241490"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6F35BAFE"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7B538493" w14:textId="77777777" w:rsidR="008E6DD9" w:rsidRDefault="00000000">
            <w:pPr>
              <w:spacing w:after="0" w:line="259" w:lineRule="auto"/>
              <w:ind w:left="0" w:right="47" w:firstLine="0"/>
            </w:pPr>
            <w:r>
              <w:rPr>
                <w:i/>
              </w:rPr>
              <w:t>Beginner</w:t>
            </w:r>
            <w:r>
              <w:t xml:space="preserve">: En este caso la variable toma 34 valores, se considera como valor anómalo todos aquellos que tienen una frecuencia inferior a 0,0059%. El valor predominante que toma esta variable es el de </w:t>
            </w:r>
            <w:r>
              <w:rPr>
                <w:rFonts w:ascii="Consolas" w:eastAsia="Consolas" w:hAnsi="Consolas" w:cs="Consolas"/>
              </w:rPr>
              <w:t>None</w:t>
            </w:r>
            <w:r>
              <w:t xml:space="preserve">. Los </w:t>
            </w:r>
            <w:r>
              <w:rPr>
                <w:rFonts w:ascii="Consolas" w:eastAsia="Consolas" w:hAnsi="Consolas" w:cs="Consolas"/>
              </w:rPr>
              <w:t>valores AssignmentExp</w:t>
            </w:r>
            <w:r>
              <w:t xml:space="preserve">, </w:t>
            </w:r>
            <w:r>
              <w:rPr>
                <w:rFonts w:ascii="Consolas" w:eastAsia="Consolas" w:hAnsi="Consolas" w:cs="Consolas"/>
              </w:rPr>
              <w:t>SetComprehension</w:t>
            </w:r>
            <w:r>
              <w:t xml:space="preserve">, </w:t>
            </w:r>
            <w:r>
              <w:rPr>
                <w:rFonts w:ascii="Consolas" w:eastAsia="Consolas" w:hAnsi="Consolas" w:cs="Consolas"/>
              </w:rPr>
              <w:t>NoneType</w:t>
            </w:r>
            <w:r>
              <w:t xml:space="preserve">, </w:t>
            </w:r>
            <w:r>
              <w:rPr>
                <w:rFonts w:ascii="Consolas" w:eastAsia="Consolas" w:hAnsi="Consolas" w:cs="Consolas"/>
              </w:rPr>
              <w:t>Star</w:t>
            </w:r>
            <w:r>
              <w:t xml:space="preserve">, </w:t>
            </w:r>
            <w:r>
              <w:rPr>
                <w:rFonts w:ascii="Consolas" w:eastAsia="Consolas" w:hAnsi="Consolas" w:cs="Consolas"/>
              </w:rPr>
              <w:t>GeneratorComprehension</w:t>
            </w:r>
            <w:r>
              <w:t xml:space="preserve">, </w:t>
            </w:r>
            <w:r>
              <w:rPr>
                <w:rFonts w:ascii="Consolas" w:eastAsia="Consolas" w:hAnsi="Consolas" w:cs="Consolas"/>
              </w:rPr>
              <w:t>ListComprehension</w:t>
            </w:r>
            <w:r>
              <w:t xml:space="preserve">, </w:t>
            </w:r>
            <w:r>
              <w:rPr>
                <w:rFonts w:ascii="Consolas" w:eastAsia="Consolas" w:hAnsi="Consolas" w:cs="Consolas"/>
              </w:rPr>
              <w:t>UnaryBWNot</w:t>
            </w:r>
            <w:r>
              <w:t xml:space="preserve">, </w:t>
            </w:r>
            <w:r>
              <w:rPr>
                <w:rFonts w:ascii="Consolas" w:eastAsia="Consolas" w:hAnsi="Consolas" w:cs="Consolas"/>
              </w:rPr>
              <w:t>Shift</w:t>
            </w:r>
            <w:r>
              <w:t xml:space="preserve">, </w:t>
            </w:r>
            <w:r>
              <w:rPr>
                <w:rFonts w:ascii="Consolas" w:eastAsia="Consolas" w:hAnsi="Consolas" w:cs="Consolas"/>
              </w:rPr>
              <w:t>FString</w:t>
            </w:r>
            <w:r>
              <w:t xml:space="preserve"> y </w:t>
            </w:r>
            <w:r>
              <w:rPr>
                <w:rFonts w:ascii="Consolas" w:eastAsia="Consolas" w:hAnsi="Consolas" w:cs="Consolas"/>
              </w:rPr>
              <w:t>DictionaryLiteral</w:t>
            </w:r>
            <w:r>
              <w:t xml:space="preserve"> son anómalos. Esta variable nunca toma los posibles valores </w:t>
            </w:r>
            <w:r>
              <w:rPr>
                <w:rFonts w:ascii="Consolas" w:eastAsia="Consolas" w:hAnsi="Consolas" w:cs="Consolas"/>
              </w:rPr>
              <w:t>Parameter</w:t>
            </w:r>
            <w:r>
              <w:t xml:space="preserve">, </w:t>
            </w:r>
            <w:r>
              <w:rPr>
                <w:rFonts w:ascii="Consolas" w:eastAsia="Consolas" w:hAnsi="Consolas" w:cs="Consolas"/>
              </w:rPr>
              <w:t>DictComprehension</w:t>
            </w:r>
            <w:r>
              <w:t xml:space="preserve">, </w:t>
            </w:r>
            <w:r>
              <w:rPr>
                <w:rFonts w:ascii="Consolas" w:eastAsia="Consolas" w:hAnsi="Consolas" w:cs="Consolas"/>
              </w:rPr>
              <w:t>Await</w:t>
            </w:r>
            <w:r>
              <w:t xml:space="preserve">, </w:t>
            </w:r>
            <w:r>
              <w:rPr>
                <w:rFonts w:ascii="Consolas" w:eastAsia="Consolas" w:hAnsi="Consolas" w:cs="Consolas"/>
              </w:rPr>
              <w:t>Yield</w:t>
            </w:r>
            <w:r>
              <w:t xml:space="preserve">, </w:t>
            </w:r>
            <w:r>
              <w:rPr>
                <w:rFonts w:ascii="Consolas" w:eastAsia="Consolas" w:hAnsi="Consolas" w:cs="Consolas"/>
              </w:rPr>
              <w:t>YieldFrom</w:t>
            </w:r>
            <w:r>
              <w:t xml:space="preserve">, </w:t>
            </w:r>
            <w:r>
              <w:rPr>
                <w:rFonts w:ascii="Consolas" w:eastAsia="Consolas" w:hAnsi="Consolas" w:cs="Consolas"/>
              </w:rPr>
              <w:t>Slice</w:t>
            </w:r>
            <w:r>
              <w:t xml:space="preserve">, </w:t>
            </w:r>
            <w:r>
              <w:rPr>
                <w:rFonts w:ascii="Consolas" w:eastAsia="Consolas" w:hAnsi="Consolas" w:cs="Consolas"/>
              </w:rPr>
              <w:t>Lambda</w:t>
            </w:r>
            <w:r>
              <w:t xml:space="preserve"> y </w:t>
            </w:r>
            <w:r>
              <w:rPr>
                <w:rFonts w:ascii="Consolas" w:eastAsia="Consolas" w:hAnsi="Consolas" w:cs="Consolas"/>
              </w:rPr>
              <w:t>MatMult</w:t>
            </w:r>
            <w:r>
              <w:t xml:space="preserve">. </w:t>
            </w:r>
          </w:p>
        </w:tc>
      </w:tr>
      <w:tr w:rsidR="008E6DD9" w14:paraId="09F1007D" w14:textId="77777777">
        <w:trPr>
          <w:trHeight w:val="1725"/>
        </w:trPr>
        <w:tc>
          <w:tcPr>
            <w:tcW w:w="360" w:type="dxa"/>
            <w:tcBorders>
              <w:top w:val="nil"/>
              <w:left w:val="nil"/>
              <w:bottom w:val="nil"/>
              <w:right w:val="nil"/>
            </w:tcBorders>
          </w:tcPr>
          <w:p w14:paraId="24BA265D"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145E96F4"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0BD1C7F7" w14:textId="77777777" w:rsidR="008E6DD9" w:rsidRDefault="00000000">
            <w:pPr>
              <w:spacing w:after="0" w:line="259" w:lineRule="auto"/>
              <w:ind w:left="0" w:right="48" w:firstLine="0"/>
            </w:pPr>
            <w:r>
              <w:rPr>
                <w:i/>
              </w:rPr>
              <w:t>Expert</w:t>
            </w:r>
            <w:r>
              <w:t xml:space="preserve">: En este caso la variable toma 38 valores, se considera como valor anómalo todos aquellos que tienen una frecuencia inferior a 0,0052%. El valor predominante que toma esta variable es el de </w:t>
            </w:r>
            <w:r>
              <w:rPr>
                <w:rFonts w:ascii="Consolas" w:eastAsia="Consolas" w:hAnsi="Consolas" w:cs="Consolas"/>
              </w:rPr>
              <w:t>None</w:t>
            </w:r>
            <w:r>
              <w:t xml:space="preserve">. Los valores </w:t>
            </w:r>
            <w:r>
              <w:rPr>
                <w:rFonts w:ascii="Consolas" w:eastAsia="Consolas" w:hAnsi="Consolas" w:cs="Consolas"/>
              </w:rPr>
              <w:t>UnaryBWNot</w:t>
            </w:r>
            <w:r>
              <w:t xml:space="preserve">, </w:t>
            </w:r>
            <w:r>
              <w:rPr>
                <w:rFonts w:ascii="Consolas" w:eastAsia="Consolas" w:hAnsi="Consolas" w:cs="Consolas"/>
              </w:rPr>
              <w:t>SetComprehension</w:t>
            </w:r>
            <w:r>
              <w:t xml:space="preserve">, </w:t>
            </w:r>
            <w:r>
              <w:rPr>
                <w:rFonts w:ascii="Consolas" w:eastAsia="Consolas" w:hAnsi="Consolas" w:cs="Consolas"/>
              </w:rPr>
              <w:t>DictComprehension</w:t>
            </w:r>
            <w:r>
              <w:t xml:space="preserve">, </w:t>
            </w:r>
            <w:r>
              <w:rPr>
                <w:rFonts w:ascii="Consolas" w:eastAsia="Consolas" w:hAnsi="Consolas" w:cs="Consolas"/>
              </w:rPr>
              <w:t>GeneratorComprehension</w:t>
            </w:r>
            <w:r>
              <w:t xml:space="preserve">, </w:t>
            </w:r>
            <w:r>
              <w:rPr>
                <w:rFonts w:ascii="Consolas" w:eastAsia="Consolas" w:hAnsi="Consolas" w:cs="Consolas"/>
              </w:rPr>
              <w:t>Lambda</w:t>
            </w:r>
            <w:r>
              <w:t xml:space="preserve">, </w:t>
            </w:r>
            <w:r>
              <w:rPr>
                <w:rFonts w:ascii="Consolas" w:eastAsia="Consolas" w:hAnsi="Consolas" w:cs="Consolas"/>
              </w:rPr>
              <w:t>Await</w:t>
            </w:r>
            <w:r>
              <w:t xml:space="preserve">, </w:t>
            </w:r>
            <w:r>
              <w:rPr>
                <w:rFonts w:ascii="Consolas" w:eastAsia="Consolas" w:hAnsi="Consolas" w:cs="Consolas"/>
              </w:rPr>
              <w:t>Star</w:t>
            </w:r>
            <w:r>
              <w:t xml:space="preserve">, </w:t>
            </w:r>
            <w:r>
              <w:rPr>
                <w:rFonts w:ascii="Consolas" w:eastAsia="Consolas" w:hAnsi="Consolas" w:cs="Consolas"/>
              </w:rPr>
              <w:t>MatMult</w:t>
            </w:r>
            <w:r>
              <w:t xml:space="preserve">, </w:t>
            </w:r>
            <w:r>
              <w:rPr>
                <w:rFonts w:ascii="Consolas" w:eastAsia="Consolas" w:hAnsi="Consolas" w:cs="Consolas"/>
              </w:rPr>
              <w:t>EllipsisLiteral</w:t>
            </w:r>
            <w:r>
              <w:t xml:space="preserve"> y </w:t>
            </w:r>
            <w:r>
              <w:rPr>
                <w:rFonts w:ascii="Consolas" w:eastAsia="Consolas" w:hAnsi="Consolas" w:cs="Consolas"/>
              </w:rPr>
              <w:t xml:space="preserve">Shift </w:t>
            </w:r>
            <w:r>
              <w:t xml:space="preserve">son anómalos. Esta variable nunca toma los posibles valores </w:t>
            </w:r>
            <w:r>
              <w:rPr>
                <w:rFonts w:ascii="Consolas" w:eastAsia="Consolas" w:hAnsi="Consolas" w:cs="Consolas"/>
              </w:rPr>
              <w:t>YieldFrom</w:t>
            </w:r>
            <w:r>
              <w:t xml:space="preserve">, </w:t>
            </w:r>
            <w:r>
              <w:rPr>
                <w:rFonts w:ascii="Consolas" w:eastAsia="Consolas" w:hAnsi="Consolas" w:cs="Consolas"/>
              </w:rPr>
              <w:t>Parameter</w:t>
            </w:r>
            <w:r>
              <w:t xml:space="preserve">, </w:t>
            </w:r>
            <w:r>
              <w:rPr>
                <w:rFonts w:ascii="Consolas" w:eastAsia="Consolas" w:hAnsi="Consolas" w:cs="Consolas"/>
              </w:rPr>
              <w:t>YIeld</w:t>
            </w:r>
            <w:r>
              <w:t xml:space="preserve"> y </w:t>
            </w:r>
            <w:r>
              <w:rPr>
                <w:rFonts w:ascii="Consolas" w:eastAsia="Consolas" w:hAnsi="Consolas" w:cs="Consolas"/>
              </w:rPr>
              <w:t>AssignmentExp</w:t>
            </w:r>
            <w:r>
              <w:t xml:space="preserve">. </w:t>
            </w:r>
          </w:p>
        </w:tc>
      </w:tr>
      <w:tr w:rsidR="008E6DD9" w14:paraId="4F6BAC59" w14:textId="77777777">
        <w:trPr>
          <w:trHeight w:val="4577"/>
        </w:trPr>
        <w:tc>
          <w:tcPr>
            <w:tcW w:w="360" w:type="dxa"/>
            <w:tcBorders>
              <w:top w:val="nil"/>
              <w:left w:val="nil"/>
              <w:bottom w:val="nil"/>
              <w:right w:val="nil"/>
            </w:tcBorders>
          </w:tcPr>
          <w:p w14:paraId="7DAC5FE6"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4" w:type="dxa"/>
            <w:gridSpan w:val="2"/>
            <w:tcBorders>
              <w:top w:val="nil"/>
              <w:left w:val="nil"/>
              <w:bottom w:val="nil"/>
              <w:right w:val="nil"/>
            </w:tcBorders>
          </w:tcPr>
          <w:p w14:paraId="58E7E600" w14:textId="77777777" w:rsidR="008E6DD9" w:rsidRDefault="00000000">
            <w:pPr>
              <w:spacing w:after="31" w:line="259" w:lineRule="auto"/>
              <w:ind w:left="0" w:firstLine="0"/>
              <w:jc w:val="left"/>
            </w:pPr>
            <w:r>
              <w:t xml:space="preserve">Categoría sintáctica del segundo hijo (Nominal): </w:t>
            </w:r>
          </w:p>
          <w:p w14:paraId="536F7A1F" w14:textId="77777777" w:rsidR="008E6DD9" w:rsidRDefault="00000000">
            <w:pPr>
              <w:numPr>
                <w:ilvl w:val="0"/>
                <w:numId w:val="48"/>
              </w:numPr>
              <w:spacing w:after="36" w:line="258" w:lineRule="auto"/>
              <w:ind w:right="48" w:hanging="360"/>
            </w:pPr>
            <w:r>
              <w:t xml:space="preserve">Todos: En este caso la variable toma 37 valores, se considera como valor anómalo todos aquellos que tienen una frecuencia inferior a 0,0054%. El valor predominante que toma esta variable es el de </w:t>
            </w:r>
            <w:r>
              <w:rPr>
                <w:rFonts w:ascii="Consolas" w:eastAsia="Consolas" w:hAnsi="Consolas" w:cs="Consolas"/>
              </w:rPr>
              <w:t>None</w:t>
            </w:r>
            <w:r>
              <w:t xml:space="preserve">. Los valores </w:t>
            </w:r>
            <w:r>
              <w:rPr>
                <w:rFonts w:ascii="Consolas" w:eastAsia="Consolas" w:hAnsi="Consolas" w:cs="Consolas"/>
              </w:rPr>
              <w:t>AssignmentExp</w:t>
            </w:r>
            <w:r>
              <w:t xml:space="preserve">, </w:t>
            </w:r>
            <w:r>
              <w:rPr>
                <w:rFonts w:ascii="Consolas" w:eastAsia="Consolas" w:hAnsi="Consolas" w:cs="Consolas"/>
              </w:rPr>
              <w:t>Await</w:t>
            </w:r>
            <w:r>
              <w:t xml:space="preserve">, </w:t>
            </w:r>
            <w:r>
              <w:rPr>
                <w:rFonts w:ascii="Consolas" w:eastAsia="Consolas" w:hAnsi="Consolas" w:cs="Consolas"/>
              </w:rPr>
              <w:t>SetComprehension</w:t>
            </w:r>
            <w:r>
              <w:t xml:space="preserve">, </w:t>
            </w:r>
            <w:r>
              <w:rPr>
                <w:rFonts w:ascii="Consolas" w:eastAsia="Consolas" w:hAnsi="Consolas" w:cs="Consolas"/>
              </w:rPr>
              <w:t>Shift</w:t>
            </w:r>
            <w:r>
              <w:t xml:space="preserve">, </w:t>
            </w:r>
            <w:r>
              <w:rPr>
                <w:rFonts w:ascii="Consolas" w:eastAsia="Consolas" w:hAnsi="Consolas" w:cs="Consolas"/>
              </w:rPr>
              <w:t>DictComprehension</w:t>
            </w:r>
            <w:r>
              <w:t xml:space="preserve">, </w:t>
            </w:r>
            <w:r>
              <w:rPr>
                <w:rFonts w:ascii="Consolas" w:eastAsia="Consolas" w:hAnsi="Consolas" w:cs="Consolas"/>
              </w:rPr>
              <w:t>UnaryBWNot</w:t>
            </w:r>
            <w:r>
              <w:t xml:space="preserve"> y </w:t>
            </w:r>
            <w:r>
              <w:rPr>
                <w:rFonts w:ascii="Consolas" w:eastAsia="Consolas" w:hAnsi="Consolas" w:cs="Consolas"/>
              </w:rPr>
              <w:t>SetLiteral</w:t>
            </w:r>
            <w:r>
              <w:t xml:space="preserve"> son anómalos. Esta variable nunca toma los posibles valores </w:t>
            </w:r>
            <w:r>
              <w:rPr>
                <w:rFonts w:ascii="Consolas" w:eastAsia="Consolas" w:hAnsi="Consolas" w:cs="Consolas"/>
              </w:rPr>
              <w:t>Parameter</w:t>
            </w:r>
            <w:r>
              <w:t xml:space="preserve">, </w:t>
            </w:r>
            <w:r>
              <w:rPr>
                <w:rFonts w:ascii="Consolas" w:eastAsia="Consolas" w:hAnsi="Consolas" w:cs="Consolas"/>
              </w:rPr>
              <w:t>YieldFrom</w:t>
            </w:r>
            <w:r>
              <w:t xml:space="preserve">, </w:t>
            </w:r>
            <w:r>
              <w:rPr>
                <w:rFonts w:ascii="Consolas" w:eastAsia="Consolas" w:hAnsi="Consolas" w:cs="Consolas"/>
              </w:rPr>
              <w:t>MatMult</w:t>
            </w:r>
            <w:r>
              <w:t xml:space="preserve">, </w:t>
            </w:r>
            <w:r>
              <w:rPr>
                <w:rFonts w:ascii="Consolas" w:eastAsia="Consolas" w:hAnsi="Consolas" w:cs="Consolas"/>
              </w:rPr>
              <w:t>NoneType</w:t>
            </w:r>
            <w:r>
              <w:t xml:space="preserve"> y </w:t>
            </w:r>
            <w:r>
              <w:rPr>
                <w:rFonts w:ascii="Consolas" w:eastAsia="Consolas" w:hAnsi="Consolas" w:cs="Consolas"/>
              </w:rPr>
              <w:t>Yield</w:t>
            </w:r>
            <w:r>
              <w:t xml:space="preserve">. </w:t>
            </w:r>
          </w:p>
          <w:p w14:paraId="76ACD538" w14:textId="77777777" w:rsidR="008E6DD9" w:rsidRDefault="00000000">
            <w:pPr>
              <w:numPr>
                <w:ilvl w:val="0"/>
                <w:numId w:val="48"/>
              </w:numPr>
              <w:spacing w:after="33" w:line="258" w:lineRule="auto"/>
              <w:ind w:right="48" w:hanging="360"/>
            </w:pPr>
            <w:r>
              <w:rPr>
                <w:i/>
              </w:rPr>
              <w:t>Beginner</w:t>
            </w:r>
            <w:r>
              <w:t xml:space="preserve">: En este caso la variable toma 36 valores, se considera como valor anómalo todos aquellos que tienen una frecuencia inferior a 0,0055%. El valor predominante que toma esta variable es el de </w:t>
            </w:r>
            <w:r>
              <w:rPr>
                <w:rFonts w:ascii="Consolas" w:eastAsia="Consolas" w:hAnsi="Consolas" w:cs="Consolas"/>
              </w:rPr>
              <w:t>None</w:t>
            </w:r>
            <w:r>
              <w:t xml:space="preserve">. Los valores </w:t>
            </w:r>
            <w:r>
              <w:rPr>
                <w:rFonts w:ascii="Consolas" w:eastAsia="Consolas" w:hAnsi="Consolas" w:cs="Consolas"/>
              </w:rPr>
              <w:t>AssignmentExp</w:t>
            </w:r>
            <w:r>
              <w:t xml:space="preserve">, </w:t>
            </w:r>
            <w:r>
              <w:rPr>
                <w:rFonts w:ascii="Consolas" w:eastAsia="Consolas" w:hAnsi="Consolas" w:cs="Consolas"/>
              </w:rPr>
              <w:t>Shift</w:t>
            </w:r>
            <w:r>
              <w:t xml:space="preserve">, </w:t>
            </w:r>
            <w:r>
              <w:rPr>
                <w:rFonts w:ascii="Consolas" w:eastAsia="Consolas" w:hAnsi="Consolas" w:cs="Consolas"/>
              </w:rPr>
              <w:t>DictComprehension</w:t>
            </w:r>
            <w:r>
              <w:t xml:space="preserve">, </w:t>
            </w:r>
            <w:r>
              <w:rPr>
                <w:rFonts w:ascii="Consolas" w:eastAsia="Consolas" w:hAnsi="Consolas" w:cs="Consolas"/>
              </w:rPr>
              <w:t>SetLiteral</w:t>
            </w:r>
            <w:r>
              <w:t xml:space="preserve">, </w:t>
            </w:r>
            <w:r>
              <w:rPr>
                <w:rFonts w:ascii="Consolas" w:eastAsia="Consolas" w:hAnsi="Consolas" w:cs="Consolas"/>
              </w:rPr>
              <w:t>SetComprehension</w:t>
            </w:r>
            <w:r>
              <w:t xml:space="preserve">, </w:t>
            </w:r>
            <w:r>
              <w:rPr>
                <w:rFonts w:ascii="Consolas" w:eastAsia="Consolas" w:hAnsi="Consolas" w:cs="Consolas"/>
              </w:rPr>
              <w:t>UnaryBWNot</w:t>
            </w:r>
            <w:r>
              <w:t xml:space="preserve"> y </w:t>
            </w:r>
            <w:r>
              <w:rPr>
                <w:rFonts w:ascii="Consolas" w:eastAsia="Consolas" w:hAnsi="Consolas" w:cs="Consolas"/>
              </w:rPr>
              <w:t>EllipsisLiteral</w:t>
            </w:r>
            <w:r>
              <w:t xml:space="preserve"> son anómalos. Esta variable nunca toma los posibles valores </w:t>
            </w:r>
            <w:r>
              <w:rPr>
                <w:rFonts w:ascii="Consolas" w:eastAsia="Consolas" w:hAnsi="Consolas" w:cs="Consolas"/>
              </w:rPr>
              <w:t>Parameter</w:t>
            </w:r>
            <w:r>
              <w:t xml:space="preserve">, </w:t>
            </w:r>
            <w:r>
              <w:rPr>
                <w:rFonts w:ascii="Consolas" w:eastAsia="Consolas" w:hAnsi="Consolas" w:cs="Consolas"/>
              </w:rPr>
              <w:t>Await</w:t>
            </w:r>
            <w:r>
              <w:t xml:space="preserve">, </w:t>
            </w:r>
            <w:r>
              <w:rPr>
                <w:rFonts w:ascii="Consolas" w:eastAsia="Consolas" w:hAnsi="Consolas" w:cs="Consolas"/>
              </w:rPr>
              <w:t>Yield</w:t>
            </w:r>
            <w:r>
              <w:t xml:space="preserve">, </w:t>
            </w:r>
            <w:r>
              <w:rPr>
                <w:rFonts w:ascii="Consolas" w:eastAsia="Consolas" w:hAnsi="Consolas" w:cs="Consolas"/>
              </w:rPr>
              <w:t>YieldFrom</w:t>
            </w:r>
            <w:r>
              <w:t xml:space="preserve">, </w:t>
            </w:r>
            <w:r>
              <w:rPr>
                <w:rFonts w:ascii="Consolas" w:eastAsia="Consolas" w:hAnsi="Consolas" w:cs="Consolas"/>
              </w:rPr>
              <w:t>NoneType</w:t>
            </w:r>
            <w:r>
              <w:t xml:space="preserve"> y </w:t>
            </w:r>
            <w:r>
              <w:rPr>
                <w:rFonts w:ascii="Consolas" w:eastAsia="Consolas" w:hAnsi="Consolas" w:cs="Consolas"/>
              </w:rPr>
              <w:t>MatMult</w:t>
            </w:r>
            <w:r>
              <w:t xml:space="preserve">. </w:t>
            </w:r>
          </w:p>
          <w:p w14:paraId="5F7CBD01" w14:textId="77777777" w:rsidR="008E6DD9" w:rsidRDefault="00000000">
            <w:pPr>
              <w:numPr>
                <w:ilvl w:val="0"/>
                <w:numId w:val="48"/>
              </w:numPr>
              <w:spacing w:after="0" w:line="259" w:lineRule="auto"/>
              <w:ind w:right="48" w:hanging="360"/>
            </w:pPr>
            <w:r>
              <w:rPr>
                <w:i/>
              </w:rPr>
              <w:t>Expert</w:t>
            </w:r>
            <w:r>
              <w:t xml:space="preserve">: En este caso la variable toma 37 valores, se considera como valor anómalo todos aquellos que tienen una frecuencia inferior a 0,0054%. El valor predominante que toma esta variable es el de </w:t>
            </w:r>
            <w:r>
              <w:rPr>
                <w:rFonts w:ascii="Consolas" w:eastAsia="Consolas" w:hAnsi="Consolas" w:cs="Consolas"/>
              </w:rPr>
              <w:t>None</w:t>
            </w:r>
            <w:r>
              <w:t xml:space="preserve">. Los valores </w:t>
            </w:r>
            <w:r>
              <w:rPr>
                <w:rFonts w:ascii="Consolas" w:eastAsia="Consolas" w:hAnsi="Consolas" w:cs="Consolas"/>
              </w:rPr>
              <w:t>AssignmentExp</w:t>
            </w:r>
            <w:r>
              <w:t xml:space="preserve">, </w:t>
            </w:r>
          </w:p>
        </w:tc>
      </w:tr>
    </w:tbl>
    <w:p w14:paraId="70BFBC21" w14:textId="77777777" w:rsidR="008E6DD9" w:rsidRPr="00443241" w:rsidRDefault="00000000">
      <w:pPr>
        <w:spacing w:line="260" w:lineRule="auto"/>
        <w:ind w:left="10" w:right="-12"/>
        <w:jc w:val="right"/>
        <w:rPr>
          <w:lang w:val="en-US"/>
        </w:rPr>
      </w:pPr>
      <w:r w:rsidRPr="00443241">
        <w:rPr>
          <w:rFonts w:ascii="Consolas" w:eastAsia="Consolas" w:hAnsi="Consolas" w:cs="Consolas"/>
          <w:lang w:val="en-US"/>
        </w:rPr>
        <w:t>SetComprehension</w:t>
      </w:r>
      <w:r w:rsidRPr="00443241">
        <w:rPr>
          <w:lang w:val="en-US"/>
        </w:rPr>
        <w:t xml:space="preserve">, </w:t>
      </w:r>
      <w:r w:rsidRPr="00443241">
        <w:rPr>
          <w:rFonts w:ascii="Consolas" w:eastAsia="Consolas" w:hAnsi="Consolas" w:cs="Consolas"/>
          <w:lang w:val="en-US"/>
        </w:rPr>
        <w:t>UnaryBWNot</w:t>
      </w:r>
      <w:r w:rsidRPr="00443241">
        <w:rPr>
          <w:lang w:val="en-US"/>
        </w:rPr>
        <w:t xml:space="preserve">, </w:t>
      </w:r>
      <w:r w:rsidRPr="00443241">
        <w:rPr>
          <w:rFonts w:ascii="Consolas" w:eastAsia="Consolas" w:hAnsi="Consolas" w:cs="Consolas"/>
          <w:lang w:val="en-US"/>
        </w:rPr>
        <w:t>Await</w:t>
      </w:r>
      <w:r w:rsidRPr="00443241">
        <w:rPr>
          <w:lang w:val="en-US"/>
        </w:rPr>
        <w:t xml:space="preserve">, </w:t>
      </w:r>
      <w:r w:rsidRPr="00443241">
        <w:rPr>
          <w:rFonts w:ascii="Consolas" w:eastAsia="Consolas" w:hAnsi="Consolas" w:cs="Consolas"/>
          <w:lang w:val="en-US"/>
        </w:rPr>
        <w:t>Shift</w:t>
      </w:r>
      <w:r w:rsidRPr="00443241">
        <w:rPr>
          <w:lang w:val="en-US"/>
        </w:rPr>
        <w:t xml:space="preserve"> y </w:t>
      </w:r>
      <w:r w:rsidRPr="00443241">
        <w:rPr>
          <w:rFonts w:ascii="Consolas" w:eastAsia="Consolas" w:hAnsi="Consolas" w:cs="Consolas"/>
          <w:lang w:val="en-US"/>
        </w:rPr>
        <w:t>DictComprehension</w:t>
      </w:r>
      <w:r w:rsidRPr="00443241">
        <w:rPr>
          <w:lang w:val="en-US"/>
        </w:rPr>
        <w:t xml:space="preserve"> son </w:t>
      </w:r>
    </w:p>
    <w:p w14:paraId="06A12A1D" w14:textId="77777777" w:rsidR="008E6DD9" w:rsidRDefault="00000000">
      <w:pPr>
        <w:ind w:left="1450"/>
      </w:pPr>
      <w:r>
        <w:t xml:space="preserve">anómalos. Esta variable nunca toma los posibles valores </w:t>
      </w:r>
      <w:r>
        <w:rPr>
          <w:rFonts w:ascii="Consolas" w:eastAsia="Consolas" w:hAnsi="Consolas" w:cs="Consolas"/>
        </w:rPr>
        <w:t>MatMult</w:t>
      </w:r>
      <w:r>
        <w:t xml:space="preserve">, </w:t>
      </w:r>
      <w:r>
        <w:rPr>
          <w:rFonts w:ascii="Consolas" w:eastAsia="Consolas" w:hAnsi="Consolas" w:cs="Consolas"/>
        </w:rPr>
        <w:t>YieldFrom</w:t>
      </w:r>
      <w:r>
        <w:t xml:space="preserve">, </w:t>
      </w:r>
      <w:r>
        <w:rPr>
          <w:rFonts w:ascii="Consolas" w:eastAsia="Consolas" w:hAnsi="Consolas" w:cs="Consolas"/>
        </w:rPr>
        <w:t>NoneTyp</w:t>
      </w:r>
      <w:r>
        <w:t xml:space="preserve">, </w:t>
      </w:r>
      <w:r>
        <w:rPr>
          <w:rFonts w:ascii="Consolas" w:eastAsia="Consolas" w:hAnsi="Consolas" w:cs="Consolas"/>
        </w:rPr>
        <w:t>Parameter</w:t>
      </w:r>
      <w:r>
        <w:t xml:space="preserve"> y </w:t>
      </w:r>
      <w:r>
        <w:rPr>
          <w:rFonts w:ascii="Consolas" w:eastAsia="Consolas" w:hAnsi="Consolas" w:cs="Consolas"/>
        </w:rPr>
        <w:t>Yield</w:t>
      </w:r>
      <w:r>
        <w:t xml:space="preserve">. </w:t>
      </w:r>
    </w:p>
    <w:tbl>
      <w:tblPr>
        <w:tblStyle w:val="TableGrid"/>
        <w:tblW w:w="8764" w:type="dxa"/>
        <w:tblInd w:w="360" w:type="dxa"/>
        <w:tblCellMar>
          <w:top w:w="31" w:type="dxa"/>
        </w:tblCellMar>
        <w:tblLook w:val="04A0" w:firstRow="1" w:lastRow="0" w:firstColumn="1" w:lastColumn="0" w:noHBand="0" w:noVBand="1"/>
      </w:tblPr>
      <w:tblGrid>
        <w:gridCol w:w="360"/>
        <w:gridCol w:w="720"/>
        <w:gridCol w:w="7684"/>
      </w:tblGrid>
      <w:tr w:rsidR="008E6DD9" w14:paraId="78AF2E41" w14:textId="77777777">
        <w:trPr>
          <w:trHeight w:val="272"/>
        </w:trPr>
        <w:tc>
          <w:tcPr>
            <w:tcW w:w="360" w:type="dxa"/>
            <w:tcBorders>
              <w:top w:val="nil"/>
              <w:left w:val="nil"/>
              <w:bottom w:val="nil"/>
              <w:right w:val="nil"/>
            </w:tcBorders>
          </w:tcPr>
          <w:p w14:paraId="6FD9523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gridSpan w:val="2"/>
            <w:tcBorders>
              <w:top w:val="nil"/>
              <w:left w:val="nil"/>
              <w:bottom w:val="nil"/>
              <w:right w:val="nil"/>
            </w:tcBorders>
          </w:tcPr>
          <w:p w14:paraId="7F339384" w14:textId="77777777" w:rsidR="008E6DD9" w:rsidRDefault="00000000">
            <w:pPr>
              <w:spacing w:after="0" w:line="259" w:lineRule="auto"/>
              <w:ind w:left="0" w:firstLine="0"/>
              <w:jc w:val="left"/>
            </w:pPr>
            <w:r>
              <w:t xml:space="preserve">Categoría sintáctica del tercer hijo (Nominal): </w:t>
            </w:r>
          </w:p>
        </w:tc>
      </w:tr>
      <w:tr w:rsidR="008E6DD9" w14:paraId="06C46BA0" w14:textId="77777777">
        <w:trPr>
          <w:trHeight w:val="2004"/>
        </w:trPr>
        <w:tc>
          <w:tcPr>
            <w:tcW w:w="360" w:type="dxa"/>
            <w:tcBorders>
              <w:top w:val="nil"/>
              <w:left w:val="nil"/>
              <w:bottom w:val="nil"/>
              <w:right w:val="nil"/>
            </w:tcBorders>
          </w:tcPr>
          <w:p w14:paraId="738E64D4"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38BF048A"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131DEECA" w14:textId="77777777" w:rsidR="008E6DD9" w:rsidRDefault="00000000">
            <w:pPr>
              <w:spacing w:line="256" w:lineRule="auto"/>
              <w:ind w:left="0" w:right="48" w:firstLine="0"/>
            </w:pPr>
            <w:r>
              <w:t xml:space="preserve">Todos: En este caso la variable toma 38 valores, se considera como valor anómalo todos aquellos que tienen una frecuencia inferior a 0,0052%. El valor predominante que toma esta variable es el de </w:t>
            </w:r>
            <w:r>
              <w:rPr>
                <w:rFonts w:ascii="Consolas" w:eastAsia="Consolas" w:hAnsi="Consolas" w:cs="Consolas"/>
              </w:rPr>
              <w:t>None</w:t>
            </w:r>
            <w:r>
              <w:t xml:space="preserve">. Los valores </w:t>
            </w:r>
            <w:r>
              <w:rPr>
                <w:rFonts w:ascii="Consolas" w:eastAsia="Consolas" w:hAnsi="Consolas" w:cs="Consolas"/>
              </w:rPr>
              <w:t>SetComprehension</w:t>
            </w:r>
            <w:r>
              <w:t xml:space="preserve">, </w:t>
            </w:r>
            <w:r>
              <w:rPr>
                <w:rFonts w:ascii="Consolas" w:eastAsia="Consolas" w:hAnsi="Consolas" w:cs="Consolas"/>
              </w:rPr>
              <w:t>UnaryBWNot</w:t>
            </w:r>
            <w:r>
              <w:t xml:space="preserve">, </w:t>
            </w:r>
            <w:r>
              <w:rPr>
                <w:rFonts w:ascii="Consolas" w:eastAsia="Consolas" w:hAnsi="Consolas" w:cs="Consolas"/>
              </w:rPr>
              <w:t>AssignmentExp</w:t>
            </w:r>
            <w:r>
              <w:t xml:space="preserve">, </w:t>
            </w:r>
            <w:r>
              <w:rPr>
                <w:rFonts w:ascii="Consolas" w:eastAsia="Consolas" w:hAnsi="Consolas" w:cs="Consolas"/>
              </w:rPr>
              <w:t>Shift</w:t>
            </w:r>
            <w:r>
              <w:t xml:space="preserve">, </w:t>
            </w:r>
            <w:r>
              <w:rPr>
                <w:rFonts w:ascii="Consolas" w:eastAsia="Consolas" w:hAnsi="Consolas" w:cs="Consolas"/>
              </w:rPr>
              <w:t>EllipsisLiteral</w:t>
            </w:r>
            <w:r>
              <w:t xml:space="preserve">, </w:t>
            </w:r>
            <w:r>
              <w:rPr>
                <w:rFonts w:ascii="Consolas" w:eastAsia="Consolas" w:hAnsi="Consolas" w:cs="Consolas"/>
              </w:rPr>
              <w:t>Await</w:t>
            </w:r>
            <w:r>
              <w:t xml:space="preserve">, </w:t>
            </w:r>
            <w:r>
              <w:rPr>
                <w:rFonts w:ascii="Consolas" w:eastAsia="Consolas" w:hAnsi="Consolas" w:cs="Consolas"/>
              </w:rPr>
              <w:t>DictComprehension</w:t>
            </w:r>
            <w:r>
              <w:t xml:space="preserve">, </w:t>
            </w:r>
          </w:p>
          <w:p w14:paraId="7E5E67E3" w14:textId="77777777" w:rsidR="008E6DD9" w:rsidRDefault="00000000">
            <w:pPr>
              <w:spacing w:after="0" w:line="259" w:lineRule="auto"/>
              <w:ind w:left="0" w:right="47" w:firstLine="0"/>
            </w:pPr>
            <w:r>
              <w:rPr>
                <w:rFonts w:ascii="Consolas" w:eastAsia="Consolas" w:hAnsi="Consolas" w:cs="Consolas"/>
              </w:rPr>
              <w:t>GeneratorComprehension</w:t>
            </w:r>
            <w:r>
              <w:t xml:space="preserve">, </w:t>
            </w:r>
            <w:r>
              <w:rPr>
                <w:rFonts w:ascii="Consolas" w:eastAsia="Consolas" w:hAnsi="Consolas" w:cs="Consolas"/>
              </w:rPr>
              <w:t>Pow</w:t>
            </w:r>
            <w:r>
              <w:t xml:space="preserve">, </w:t>
            </w:r>
            <w:r>
              <w:rPr>
                <w:rFonts w:ascii="Consolas" w:eastAsia="Consolas" w:hAnsi="Consolas" w:cs="Consolas"/>
              </w:rPr>
              <w:t>SetLiteral</w:t>
            </w:r>
            <w:r>
              <w:t xml:space="preserve">, </w:t>
            </w:r>
            <w:r>
              <w:rPr>
                <w:rFonts w:ascii="Consolas" w:eastAsia="Consolas" w:hAnsi="Consolas" w:cs="Consolas"/>
              </w:rPr>
              <w:t>ListComprehension</w:t>
            </w:r>
            <w:r>
              <w:t xml:space="preserve">, </w:t>
            </w:r>
            <w:r>
              <w:rPr>
                <w:rFonts w:ascii="Consolas" w:eastAsia="Consolas" w:hAnsi="Consolas" w:cs="Consolas"/>
              </w:rPr>
              <w:t>BWLogical</w:t>
            </w:r>
            <w:r>
              <w:t xml:space="preserve"> y </w:t>
            </w:r>
            <w:r>
              <w:rPr>
                <w:rFonts w:ascii="Consolas" w:eastAsia="Consolas" w:hAnsi="Consolas" w:cs="Consolas"/>
              </w:rPr>
              <w:t>NoneType</w:t>
            </w:r>
            <w:r>
              <w:t xml:space="preserve"> son anómalos. Esta variable nunca toma los posibles valores </w:t>
            </w:r>
            <w:r>
              <w:rPr>
                <w:rFonts w:ascii="Consolas" w:eastAsia="Consolas" w:hAnsi="Consolas" w:cs="Consolas"/>
              </w:rPr>
              <w:t xml:space="preserve">YieldFrom, Yield, Parameter </w:t>
            </w:r>
            <w:r>
              <w:t>y</w:t>
            </w:r>
            <w:r>
              <w:rPr>
                <w:rFonts w:ascii="Consolas" w:eastAsia="Consolas" w:hAnsi="Consolas" w:cs="Consolas"/>
              </w:rPr>
              <w:t xml:space="preserve"> MatMult</w:t>
            </w:r>
            <w:r>
              <w:t xml:space="preserve">. </w:t>
            </w:r>
          </w:p>
        </w:tc>
      </w:tr>
      <w:tr w:rsidR="008E6DD9" w14:paraId="7581A4BB" w14:textId="77777777">
        <w:trPr>
          <w:trHeight w:val="2293"/>
        </w:trPr>
        <w:tc>
          <w:tcPr>
            <w:tcW w:w="360" w:type="dxa"/>
            <w:tcBorders>
              <w:top w:val="nil"/>
              <w:left w:val="nil"/>
              <w:bottom w:val="nil"/>
              <w:right w:val="nil"/>
            </w:tcBorders>
          </w:tcPr>
          <w:p w14:paraId="38618BDA"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113F02EA"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395F80E2" w14:textId="77777777" w:rsidR="008E6DD9" w:rsidRDefault="00000000">
            <w:pPr>
              <w:spacing w:after="5" w:line="256" w:lineRule="auto"/>
              <w:ind w:left="0" w:right="48" w:firstLine="0"/>
            </w:pPr>
            <w:r>
              <w:rPr>
                <w:i/>
              </w:rPr>
              <w:t>Beginner</w:t>
            </w:r>
            <w:r>
              <w:t xml:space="preserve">: En este caso la variable toma 32 valores, se considera como valor anómalo todos aquellos que tienen una frecuencia inferior a 0,00625%. El valor predominante que toma esta variable es el de </w:t>
            </w:r>
            <w:r>
              <w:rPr>
                <w:rFonts w:ascii="Consolas" w:eastAsia="Consolas" w:hAnsi="Consolas" w:cs="Consolas"/>
              </w:rPr>
              <w:t>None</w:t>
            </w:r>
            <w:r>
              <w:t xml:space="preserve">. Los valores </w:t>
            </w:r>
            <w:r>
              <w:rPr>
                <w:rFonts w:ascii="Consolas" w:eastAsia="Consolas" w:hAnsi="Consolas" w:cs="Consolas"/>
              </w:rPr>
              <w:t>AssignmentExp</w:t>
            </w:r>
            <w:r>
              <w:t xml:space="preserve">, </w:t>
            </w:r>
            <w:r>
              <w:rPr>
                <w:rFonts w:ascii="Consolas" w:eastAsia="Consolas" w:hAnsi="Consolas" w:cs="Consolas"/>
              </w:rPr>
              <w:t>DictComprehension</w:t>
            </w:r>
            <w:r>
              <w:t xml:space="preserve">, </w:t>
            </w:r>
            <w:r>
              <w:rPr>
                <w:rFonts w:ascii="Consolas" w:eastAsia="Consolas" w:hAnsi="Consolas" w:cs="Consolas"/>
              </w:rPr>
              <w:t>Pow</w:t>
            </w:r>
            <w:r>
              <w:t xml:space="preserve">, </w:t>
            </w:r>
            <w:r>
              <w:rPr>
                <w:rFonts w:ascii="Consolas" w:eastAsia="Consolas" w:hAnsi="Consolas" w:cs="Consolas"/>
              </w:rPr>
              <w:t>NoneType</w:t>
            </w:r>
            <w:r>
              <w:t xml:space="preserve">, </w:t>
            </w:r>
            <w:r>
              <w:rPr>
                <w:rFonts w:ascii="Consolas" w:eastAsia="Consolas" w:hAnsi="Consolas" w:cs="Consolas"/>
              </w:rPr>
              <w:t>Setliteral</w:t>
            </w:r>
            <w:r>
              <w:t xml:space="preserve">, </w:t>
            </w:r>
            <w:r>
              <w:rPr>
                <w:rFonts w:ascii="Consolas" w:eastAsia="Consolas" w:hAnsi="Consolas" w:cs="Consolas"/>
              </w:rPr>
              <w:t>ListComprehension</w:t>
            </w:r>
            <w:r>
              <w:t xml:space="preserve">, </w:t>
            </w:r>
          </w:p>
          <w:p w14:paraId="1FE02895" w14:textId="77777777" w:rsidR="008E6DD9" w:rsidRDefault="00000000">
            <w:pPr>
              <w:spacing w:after="0" w:line="259" w:lineRule="auto"/>
              <w:ind w:left="0" w:right="48" w:firstLine="0"/>
            </w:pPr>
            <w:r>
              <w:rPr>
                <w:rFonts w:ascii="Consolas" w:eastAsia="Consolas" w:hAnsi="Consolas" w:cs="Consolas"/>
              </w:rPr>
              <w:t>GeneratorComprehension</w:t>
            </w:r>
            <w:r>
              <w:t xml:space="preserve">, </w:t>
            </w:r>
            <w:r>
              <w:rPr>
                <w:rFonts w:ascii="Consolas" w:eastAsia="Consolas" w:hAnsi="Consolas" w:cs="Consolas"/>
              </w:rPr>
              <w:t>ComplexLiteral</w:t>
            </w:r>
            <w:r>
              <w:t xml:space="preserve">, </w:t>
            </w:r>
            <w:r>
              <w:rPr>
                <w:rFonts w:ascii="Consolas" w:eastAsia="Consolas" w:hAnsi="Consolas" w:cs="Consolas"/>
              </w:rPr>
              <w:t>FString</w:t>
            </w:r>
            <w:r>
              <w:t xml:space="preserve">, </w:t>
            </w:r>
            <w:r>
              <w:rPr>
                <w:rFonts w:ascii="Consolas" w:eastAsia="Consolas" w:hAnsi="Consolas" w:cs="Consolas"/>
              </w:rPr>
              <w:t>Ternary</w:t>
            </w:r>
            <w:r>
              <w:t xml:space="preserve">, </w:t>
            </w:r>
            <w:r>
              <w:rPr>
                <w:rFonts w:ascii="Consolas" w:eastAsia="Consolas" w:hAnsi="Consolas" w:cs="Consolas"/>
              </w:rPr>
              <w:t>Lambda</w:t>
            </w:r>
            <w:r>
              <w:t xml:space="preserve"> y </w:t>
            </w:r>
            <w:r>
              <w:rPr>
                <w:rFonts w:ascii="Consolas" w:eastAsia="Consolas" w:hAnsi="Consolas" w:cs="Consolas"/>
              </w:rPr>
              <w:t>FloatLiteral</w:t>
            </w:r>
            <w:r>
              <w:t xml:space="preserve"> son anómalos. Esta variable nunca toma los posibles valores </w:t>
            </w:r>
            <w:r>
              <w:rPr>
                <w:rFonts w:ascii="Consolas" w:eastAsia="Consolas" w:hAnsi="Consolas" w:cs="Consolas"/>
              </w:rPr>
              <w:t>Parameter</w:t>
            </w:r>
            <w:r>
              <w:t xml:space="preserve">, </w:t>
            </w:r>
            <w:r>
              <w:rPr>
                <w:rFonts w:ascii="Consolas" w:eastAsia="Consolas" w:hAnsi="Consolas" w:cs="Consolas"/>
              </w:rPr>
              <w:t>Await</w:t>
            </w:r>
            <w:r>
              <w:t xml:space="preserve">, </w:t>
            </w:r>
            <w:r>
              <w:rPr>
                <w:rFonts w:ascii="Consolas" w:eastAsia="Consolas" w:hAnsi="Consolas" w:cs="Consolas"/>
              </w:rPr>
              <w:t>Shift</w:t>
            </w:r>
            <w:r>
              <w:t xml:space="preserve">, </w:t>
            </w:r>
            <w:r>
              <w:rPr>
                <w:rFonts w:ascii="Consolas" w:eastAsia="Consolas" w:hAnsi="Consolas" w:cs="Consolas"/>
              </w:rPr>
              <w:t>Yield</w:t>
            </w:r>
            <w:r>
              <w:t xml:space="preserve">, </w:t>
            </w:r>
            <w:r>
              <w:rPr>
                <w:rFonts w:ascii="Consolas" w:eastAsia="Consolas" w:hAnsi="Consolas" w:cs="Consolas"/>
              </w:rPr>
              <w:t>UnaryBWNot</w:t>
            </w:r>
            <w:r>
              <w:t xml:space="preserve">, </w:t>
            </w:r>
            <w:r>
              <w:rPr>
                <w:rFonts w:ascii="Consolas" w:eastAsia="Consolas" w:hAnsi="Consolas" w:cs="Consolas"/>
              </w:rPr>
              <w:t>YieldFrom</w:t>
            </w:r>
            <w:r>
              <w:t xml:space="preserve">, </w:t>
            </w:r>
            <w:r>
              <w:rPr>
                <w:rFonts w:ascii="Consolas" w:eastAsia="Consolas" w:hAnsi="Consolas" w:cs="Consolas"/>
              </w:rPr>
              <w:t>EllipsisLiteral</w:t>
            </w:r>
            <w:r>
              <w:t xml:space="preserve">, </w:t>
            </w:r>
            <w:r>
              <w:rPr>
                <w:rFonts w:ascii="Consolas" w:eastAsia="Consolas" w:hAnsi="Consolas" w:cs="Consolas"/>
              </w:rPr>
              <w:t>Slice</w:t>
            </w:r>
            <w:r>
              <w:t xml:space="preserve">, </w:t>
            </w:r>
            <w:r>
              <w:rPr>
                <w:rFonts w:ascii="Consolas" w:eastAsia="Consolas" w:hAnsi="Consolas" w:cs="Consolas"/>
              </w:rPr>
              <w:t>SetComprehension</w:t>
            </w:r>
            <w:r>
              <w:t xml:space="preserve"> y </w:t>
            </w:r>
            <w:r>
              <w:rPr>
                <w:rFonts w:ascii="Consolas" w:eastAsia="Consolas" w:hAnsi="Consolas" w:cs="Consolas"/>
              </w:rPr>
              <w:t>MatMult</w:t>
            </w:r>
            <w:r>
              <w:t xml:space="preserve">. </w:t>
            </w:r>
          </w:p>
        </w:tc>
      </w:tr>
      <w:tr w:rsidR="008E6DD9" w14:paraId="45EF274C" w14:textId="77777777">
        <w:trPr>
          <w:trHeight w:val="2011"/>
        </w:trPr>
        <w:tc>
          <w:tcPr>
            <w:tcW w:w="360" w:type="dxa"/>
            <w:tcBorders>
              <w:top w:val="nil"/>
              <w:left w:val="nil"/>
              <w:bottom w:val="nil"/>
              <w:right w:val="nil"/>
            </w:tcBorders>
          </w:tcPr>
          <w:p w14:paraId="09999A84"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64C961BD"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684" w:type="dxa"/>
            <w:tcBorders>
              <w:top w:val="nil"/>
              <w:left w:val="nil"/>
              <w:bottom w:val="nil"/>
              <w:right w:val="nil"/>
            </w:tcBorders>
          </w:tcPr>
          <w:p w14:paraId="1CB77ACF" w14:textId="77777777" w:rsidR="008E6DD9" w:rsidRDefault="00000000">
            <w:pPr>
              <w:spacing w:after="0" w:line="259" w:lineRule="auto"/>
              <w:ind w:left="0" w:right="48" w:firstLine="0"/>
            </w:pPr>
            <w:r>
              <w:rPr>
                <w:i/>
              </w:rPr>
              <w:t>Expert</w:t>
            </w:r>
            <w:r>
              <w:t xml:space="preserve">: En este caso la variable toma 38 valores, se considera como valor anómalo todos aquellos que tienen una frecuencia inferior a 0,0052%. El valor predominante que toma esta variable es el de </w:t>
            </w:r>
            <w:r>
              <w:rPr>
                <w:rFonts w:ascii="Consolas" w:eastAsia="Consolas" w:hAnsi="Consolas" w:cs="Consolas"/>
              </w:rPr>
              <w:t>None</w:t>
            </w:r>
            <w:r>
              <w:t xml:space="preserve">. Los valores </w:t>
            </w:r>
            <w:r>
              <w:rPr>
                <w:rFonts w:ascii="Consolas" w:eastAsia="Consolas" w:hAnsi="Consolas" w:cs="Consolas"/>
              </w:rPr>
              <w:t>AssignmentExp</w:t>
            </w:r>
            <w:r>
              <w:t xml:space="preserve">, </w:t>
            </w:r>
            <w:r>
              <w:rPr>
                <w:rFonts w:ascii="Consolas" w:eastAsia="Consolas" w:hAnsi="Consolas" w:cs="Consolas"/>
              </w:rPr>
              <w:t>SetComprehension</w:t>
            </w:r>
            <w:r>
              <w:t xml:space="preserve">, </w:t>
            </w:r>
            <w:r>
              <w:rPr>
                <w:rFonts w:ascii="Consolas" w:eastAsia="Consolas" w:hAnsi="Consolas" w:cs="Consolas"/>
              </w:rPr>
              <w:t>UnaryBWNot</w:t>
            </w:r>
            <w:r>
              <w:t xml:space="preserve">, </w:t>
            </w:r>
            <w:r>
              <w:rPr>
                <w:rFonts w:ascii="Consolas" w:eastAsia="Consolas" w:hAnsi="Consolas" w:cs="Consolas"/>
              </w:rPr>
              <w:t>Shift</w:t>
            </w:r>
            <w:r>
              <w:t xml:space="preserve">, </w:t>
            </w:r>
            <w:r>
              <w:rPr>
                <w:rFonts w:ascii="Consolas" w:eastAsia="Consolas" w:hAnsi="Consolas" w:cs="Consolas"/>
              </w:rPr>
              <w:t>GeneratorComprehension</w:t>
            </w:r>
            <w:r>
              <w:t xml:space="preserve">, </w:t>
            </w:r>
            <w:r>
              <w:rPr>
                <w:rFonts w:ascii="Consolas" w:eastAsia="Consolas" w:hAnsi="Consolas" w:cs="Consolas"/>
              </w:rPr>
              <w:t>EllipsisLiteral</w:t>
            </w:r>
            <w:r>
              <w:t xml:space="preserve">, </w:t>
            </w:r>
            <w:r>
              <w:rPr>
                <w:rFonts w:ascii="Consolas" w:eastAsia="Consolas" w:hAnsi="Consolas" w:cs="Consolas"/>
              </w:rPr>
              <w:t>Await</w:t>
            </w:r>
            <w:r>
              <w:t xml:space="preserve">, </w:t>
            </w:r>
            <w:r>
              <w:rPr>
                <w:rFonts w:ascii="Consolas" w:eastAsia="Consolas" w:hAnsi="Consolas" w:cs="Consolas"/>
              </w:rPr>
              <w:t>DictComprehension</w:t>
            </w:r>
            <w:r>
              <w:t xml:space="preserve">, </w:t>
            </w:r>
            <w:r>
              <w:rPr>
                <w:rFonts w:ascii="Consolas" w:eastAsia="Consolas" w:hAnsi="Consolas" w:cs="Consolas"/>
              </w:rPr>
              <w:t>BWLogical</w:t>
            </w:r>
            <w:r>
              <w:t xml:space="preserve">, </w:t>
            </w:r>
            <w:r>
              <w:rPr>
                <w:rFonts w:ascii="Consolas" w:eastAsia="Consolas" w:hAnsi="Consolas" w:cs="Consolas"/>
              </w:rPr>
              <w:t>Pow</w:t>
            </w:r>
            <w:r>
              <w:t xml:space="preserve">, </w:t>
            </w:r>
            <w:r>
              <w:rPr>
                <w:rFonts w:ascii="Consolas" w:eastAsia="Consolas" w:hAnsi="Consolas" w:cs="Consolas"/>
              </w:rPr>
              <w:t>SetLiteral</w:t>
            </w:r>
            <w:r>
              <w:t xml:space="preserve"> y </w:t>
            </w:r>
            <w:r>
              <w:rPr>
                <w:rFonts w:ascii="Consolas" w:eastAsia="Consolas" w:hAnsi="Consolas" w:cs="Consolas"/>
              </w:rPr>
              <w:t>ListComprehension</w:t>
            </w:r>
            <w:r>
              <w:t xml:space="preserve"> son anómalos. Esta variable nunca toma los posibles valores </w:t>
            </w:r>
            <w:r>
              <w:rPr>
                <w:rFonts w:ascii="Consolas" w:eastAsia="Consolas" w:hAnsi="Consolas" w:cs="Consolas"/>
              </w:rPr>
              <w:t>YieldFrom</w:t>
            </w:r>
            <w:r>
              <w:t xml:space="preserve">, </w:t>
            </w:r>
            <w:r>
              <w:rPr>
                <w:rFonts w:ascii="Consolas" w:eastAsia="Consolas" w:hAnsi="Consolas" w:cs="Consolas"/>
              </w:rPr>
              <w:t>Parameter</w:t>
            </w:r>
            <w:r>
              <w:t xml:space="preserve">, </w:t>
            </w:r>
            <w:r>
              <w:rPr>
                <w:rFonts w:ascii="Consolas" w:eastAsia="Consolas" w:hAnsi="Consolas" w:cs="Consolas"/>
              </w:rPr>
              <w:t>Yield</w:t>
            </w:r>
            <w:r>
              <w:t xml:space="preserve"> y </w:t>
            </w:r>
            <w:r>
              <w:rPr>
                <w:rFonts w:ascii="Consolas" w:eastAsia="Consolas" w:hAnsi="Consolas" w:cs="Consolas"/>
              </w:rPr>
              <w:t>MatMult</w:t>
            </w:r>
            <w:r>
              <w:t xml:space="preserve">. </w:t>
            </w:r>
          </w:p>
        </w:tc>
      </w:tr>
      <w:tr w:rsidR="008E6DD9" w14:paraId="12F99D09" w14:textId="77777777">
        <w:trPr>
          <w:trHeight w:val="6009"/>
        </w:trPr>
        <w:tc>
          <w:tcPr>
            <w:tcW w:w="360" w:type="dxa"/>
            <w:tcBorders>
              <w:top w:val="nil"/>
              <w:left w:val="nil"/>
              <w:bottom w:val="nil"/>
              <w:right w:val="nil"/>
            </w:tcBorders>
          </w:tcPr>
          <w:p w14:paraId="02C36F1F"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4" w:type="dxa"/>
            <w:gridSpan w:val="2"/>
            <w:tcBorders>
              <w:top w:val="nil"/>
              <w:left w:val="nil"/>
              <w:bottom w:val="nil"/>
              <w:right w:val="nil"/>
            </w:tcBorders>
          </w:tcPr>
          <w:p w14:paraId="1E8AA9F1" w14:textId="77777777" w:rsidR="008E6DD9" w:rsidRDefault="00000000">
            <w:pPr>
              <w:spacing w:after="29" w:line="259" w:lineRule="auto"/>
              <w:ind w:left="0" w:firstLine="0"/>
              <w:jc w:val="left"/>
            </w:pPr>
            <w:r>
              <w:t xml:space="preserve">Categoría sintáctica del cuarto hijo (Nominal): </w:t>
            </w:r>
          </w:p>
          <w:p w14:paraId="48A64670" w14:textId="77777777" w:rsidR="008E6DD9" w:rsidRDefault="00000000">
            <w:pPr>
              <w:numPr>
                <w:ilvl w:val="0"/>
                <w:numId w:val="49"/>
              </w:numPr>
              <w:spacing w:after="1" w:line="258" w:lineRule="auto"/>
              <w:ind w:right="48" w:hanging="360"/>
            </w:pPr>
            <w:r>
              <w:t xml:space="preserve">Todos: En este caso la variable toma 35 valores, se considera como valor anómalo todos aquellos que tienen una frecuencia inferior a 0,0057%. El valor predominante que toma esta variable es el de </w:t>
            </w:r>
            <w:r>
              <w:rPr>
                <w:rFonts w:ascii="Consolas" w:eastAsia="Consolas" w:hAnsi="Consolas" w:cs="Consolas"/>
              </w:rPr>
              <w:t>None</w:t>
            </w:r>
            <w:r>
              <w:t xml:space="preserve">. Los valores </w:t>
            </w:r>
            <w:r>
              <w:rPr>
                <w:rFonts w:ascii="Consolas" w:eastAsia="Consolas" w:hAnsi="Consolas" w:cs="Consolas"/>
              </w:rPr>
              <w:t>Await</w:t>
            </w:r>
            <w:r>
              <w:t xml:space="preserve">, </w:t>
            </w:r>
            <w:r>
              <w:rPr>
                <w:rFonts w:ascii="Consolas" w:eastAsia="Consolas" w:hAnsi="Consolas" w:cs="Consolas"/>
              </w:rPr>
              <w:t>SetComprehension</w:t>
            </w:r>
            <w:r>
              <w:t xml:space="preserve">, </w:t>
            </w:r>
            <w:r>
              <w:rPr>
                <w:rFonts w:ascii="Consolas" w:eastAsia="Consolas" w:hAnsi="Consolas" w:cs="Consolas"/>
              </w:rPr>
              <w:t>EllipsisLiteral</w:t>
            </w:r>
            <w:r>
              <w:t xml:space="preserve">, </w:t>
            </w:r>
            <w:r>
              <w:rPr>
                <w:rFonts w:ascii="Consolas" w:eastAsia="Consolas" w:hAnsi="Consolas" w:cs="Consolas"/>
              </w:rPr>
              <w:t>Shift</w:t>
            </w:r>
            <w:r>
              <w:t xml:space="preserve">, </w:t>
            </w:r>
            <w:r>
              <w:rPr>
                <w:rFonts w:ascii="Consolas" w:eastAsia="Consolas" w:hAnsi="Consolas" w:cs="Consolas"/>
              </w:rPr>
              <w:t>GeneratorComprehension</w:t>
            </w:r>
            <w:r>
              <w:t xml:space="preserve">, </w:t>
            </w:r>
            <w:r>
              <w:rPr>
                <w:rFonts w:ascii="Consolas" w:eastAsia="Consolas" w:hAnsi="Consolas" w:cs="Consolas"/>
              </w:rPr>
              <w:t>DictComprehension</w:t>
            </w:r>
            <w:r>
              <w:t xml:space="preserve">, </w:t>
            </w:r>
          </w:p>
          <w:p w14:paraId="2DE916E6" w14:textId="77777777" w:rsidR="008E6DD9" w:rsidRDefault="00000000">
            <w:pPr>
              <w:spacing w:after="36" w:line="258" w:lineRule="auto"/>
              <w:ind w:left="720" w:right="48" w:firstLine="0"/>
            </w:pPr>
            <w:r w:rsidRPr="00443241">
              <w:rPr>
                <w:rFonts w:ascii="Consolas" w:eastAsia="Consolas" w:hAnsi="Consolas" w:cs="Consolas"/>
                <w:lang w:val="en-US"/>
              </w:rPr>
              <w:t>BWLogical</w:t>
            </w:r>
            <w:r w:rsidRPr="00443241">
              <w:rPr>
                <w:lang w:val="en-US"/>
              </w:rPr>
              <w:t xml:space="preserve">, </w:t>
            </w:r>
            <w:r w:rsidRPr="00443241">
              <w:rPr>
                <w:rFonts w:ascii="Consolas" w:eastAsia="Consolas" w:hAnsi="Consolas" w:cs="Consolas"/>
                <w:lang w:val="en-US"/>
              </w:rPr>
              <w:t>Pow</w:t>
            </w:r>
            <w:r w:rsidRPr="00443241">
              <w:rPr>
                <w:lang w:val="en-US"/>
              </w:rPr>
              <w:t xml:space="preserve">, </w:t>
            </w:r>
            <w:r w:rsidRPr="00443241">
              <w:rPr>
                <w:rFonts w:ascii="Consolas" w:eastAsia="Consolas" w:hAnsi="Consolas" w:cs="Consolas"/>
                <w:lang w:val="en-US"/>
              </w:rPr>
              <w:t>SetLiteral</w:t>
            </w:r>
            <w:r w:rsidRPr="00443241">
              <w:rPr>
                <w:lang w:val="en-US"/>
              </w:rPr>
              <w:t xml:space="preserve">, </w:t>
            </w:r>
            <w:r w:rsidRPr="00443241">
              <w:rPr>
                <w:rFonts w:ascii="Consolas" w:eastAsia="Consolas" w:hAnsi="Consolas" w:cs="Consolas"/>
                <w:lang w:val="en-US"/>
              </w:rPr>
              <w:t>ListComprehension</w:t>
            </w:r>
            <w:r w:rsidRPr="00443241">
              <w:rPr>
                <w:lang w:val="en-US"/>
              </w:rPr>
              <w:t xml:space="preserve">, </w:t>
            </w:r>
            <w:r w:rsidRPr="00443241">
              <w:rPr>
                <w:rFonts w:ascii="Consolas" w:eastAsia="Consolas" w:hAnsi="Consolas" w:cs="Consolas"/>
                <w:lang w:val="en-US"/>
              </w:rPr>
              <w:t>ComplexLiteral</w:t>
            </w:r>
            <w:r w:rsidRPr="00443241">
              <w:rPr>
                <w:lang w:val="en-US"/>
              </w:rPr>
              <w:t xml:space="preserve">, </w:t>
            </w:r>
            <w:r w:rsidRPr="00443241">
              <w:rPr>
                <w:rFonts w:ascii="Consolas" w:eastAsia="Consolas" w:hAnsi="Consolas" w:cs="Consolas"/>
                <w:lang w:val="en-US"/>
              </w:rPr>
              <w:t>Slice</w:t>
            </w:r>
            <w:r w:rsidRPr="00443241">
              <w:rPr>
                <w:lang w:val="en-US"/>
              </w:rPr>
              <w:t xml:space="preserve">, </w:t>
            </w:r>
            <w:r w:rsidRPr="00443241">
              <w:rPr>
                <w:rFonts w:ascii="Consolas" w:eastAsia="Consolas" w:hAnsi="Consolas" w:cs="Consolas"/>
                <w:lang w:val="en-US"/>
              </w:rPr>
              <w:t>Star</w:t>
            </w:r>
            <w:r w:rsidRPr="00443241">
              <w:rPr>
                <w:lang w:val="en-US"/>
              </w:rPr>
              <w:t xml:space="preserve">, </w:t>
            </w:r>
            <w:r w:rsidRPr="00443241">
              <w:rPr>
                <w:rFonts w:ascii="Consolas" w:eastAsia="Consolas" w:hAnsi="Consolas" w:cs="Consolas"/>
                <w:lang w:val="en-US"/>
              </w:rPr>
              <w:t>Ternary</w:t>
            </w:r>
            <w:r w:rsidRPr="00443241">
              <w:rPr>
                <w:lang w:val="en-US"/>
              </w:rPr>
              <w:t xml:space="preserve">, </w:t>
            </w:r>
            <w:r w:rsidRPr="00443241">
              <w:rPr>
                <w:rFonts w:ascii="Consolas" w:eastAsia="Consolas" w:hAnsi="Consolas" w:cs="Consolas"/>
                <w:lang w:val="en-US"/>
              </w:rPr>
              <w:t>Lambda</w:t>
            </w:r>
            <w:r w:rsidRPr="00443241">
              <w:rPr>
                <w:lang w:val="en-US"/>
              </w:rPr>
              <w:t xml:space="preserve">, </w:t>
            </w:r>
            <w:r w:rsidRPr="00443241">
              <w:rPr>
                <w:rFonts w:ascii="Consolas" w:eastAsia="Consolas" w:hAnsi="Consolas" w:cs="Consolas"/>
                <w:lang w:val="en-US"/>
              </w:rPr>
              <w:t>FString</w:t>
            </w:r>
            <w:r w:rsidRPr="00443241">
              <w:rPr>
                <w:lang w:val="en-US"/>
              </w:rPr>
              <w:t xml:space="preserve"> y </w:t>
            </w:r>
            <w:r w:rsidRPr="00443241">
              <w:rPr>
                <w:rFonts w:ascii="Consolas" w:eastAsia="Consolas" w:hAnsi="Consolas" w:cs="Consolas"/>
                <w:lang w:val="en-US"/>
              </w:rPr>
              <w:t>UnaryNot</w:t>
            </w:r>
            <w:r w:rsidRPr="00443241">
              <w:rPr>
                <w:lang w:val="en-US"/>
              </w:rPr>
              <w:t xml:space="preserve"> son anómalos. </w:t>
            </w:r>
            <w:r>
              <w:t xml:space="preserve">Esta variable nunca toma los posibles valores </w:t>
            </w:r>
            <w:r>
              <w:rPr>
                <w:rFonts w:ascii="Consolas" w:eastAsia="Consolas" w:hAnsi="Consolas" w:cs="Consolas"/>
              </w:rPr>
              <w:t>Parameter</w:t>
            </w:r>
            <w:r>
              <w:t xml:space="preserve">, </w:t>
            </w:r>
            <w:r>
              <w:rPr>
                <w:rFonts w:ascii="Consolas" w:eastAsia="Consolas" w:hAnsi="Consolas" w:cs="Consolas"/>
              </w:rPr>
              <w:t>YieldFrom</w:t>
            </w:r>
            <w:r>
              <w:t xml:space="preserve">, </w:t>
            </w:r>
            <w:r>
              <w:rPr>
                <w:rFonts w:ascii="Consolas" w:eastAsia="Consolas" w:hAnsi="Consolas" w:cs="Consolas"/>
              </w:rPr>
              <w:t>MatMult</w:t>
            </w:r>
            <w:r>
              <w:t xml:space="preserve">, </w:t>
            </w:r>
            <w:r>
              <w:rPr>
                <w:rFonts w:ascii="Consolas" w:eastAsia="Consolas" w:hAnsi="Consolas" w:cs="Consolas"/>
              </w:rPr>
              <w:t>UnaryBWNot</w:t>
            </w:r>
            <w:r>
              <w:t xml:space="preserve">, </w:t>
            </w:r>
            <w:r>
              <w:rPr>
                <w:rFonts w:ascii="Consolas" w:eastAsia="Consolas" w:hAnsi="Consolas" w:cs="Consolas"/>
              </w:rPr>
              <w:t>NoneType</w:t>
            </w:r>
            <w:r>
              <w:t xml:space="preserve">, </w:t>
            </w:r>
            <w:r>
              <w:rPr>
                <w:rFonts w:ascii="Consolas" w:eastAsia="Consolas" w:hAnsi="Consolas" w:cs="Consolas"/>
              </w:rPr>
              <w:t>AssignmentExp</w:t>
            </w:r>
            <w:r>
              <w:t xml:space="preserve"> y </w:t>
            </w:r>
            <w:r>
              <w:rPr>
                <w:rFonts w:ascii="Consolas" w:eastAsia="Consolas" w:hAnsi="Consolas" w:cs="Consolas"/>
              </w:rPr>
              <w:t>Yield</w:t>
            </w:r>
            <w:r>
              <w:t xml:space="preserve">. </w:t>
            </w:r>
          </w:p>
          <w:p w14:paraId="622031B8" w14:textId="77777777" w:rsidR="008E6DD9" w:rsidRDefault="00000000">
            <w:pPr>
              <w:numPr>
                <w:ilvl w:val="0"/>
                <w:numId w:val="49"/>
              </w:numPr>
              <w:spacing w:after="2" w:line="258" w:lineRule="auto"/>
              <w:ind w:right="48" w:hanging="360"/>
            </w:pPr>
            <w:r>
              <w:rPr>
                <w:i/>
              </w:rPr>
              <w:t>Beginner</w:t>
            </w:r>
            <w:r>
              <w:t xml:space="preserve">: En este caso la variable toma 29 valores, se considera como valor anómalo todos aquellos que tienen una frecuencia inferior a 0,0069%. El valor predominante que toma esta variable es el de </w:t>
            </w:r>
            <w:r>
              <w:rPr>
                <w:rFonts w:ascii="Consolas" w:eastAsia="Consolas" w:hAnsi="Consolas" w:cs="Consolas"/>
              </w:rPr>
              <w:t>None</w:t>
            </w:r>
            <w:r>
              <w:t xml:space="preserve">. Los valores </w:t>
            </w:r>
            <w:r>
              <w:rPr>
                <w:rFonts w:ascii="Consolas" w:eastAsia="Consolas" w:hAnsi="Consolas" w:cs="Consolas"/>
              </w:rPr>
              <w:t>DictComprehension</w:t>
            </w:r>
            <w:r>
              <w:t xml:space="preserve">, </w:t>
            </w:r>
            <w:r>
              <w:rPr>
                <w:rFonts w:ascii="Consolas" w:eastAsia="Consolas" w:hAnsi="Consolas" w:cs="Consolas"/>
              </w:rPr>
              <w:t>ListComprehension</w:t>
            </w:r>
            <w:r>
              <w:t xml:space="preserve">, </w:t>
            </w:r>
            <w:r>
              <w:rPr>
                <w:rFonts w:ascii="Consolas" w:eastAsia="Consolas" w:hAnsi="Consolas" w:cs="Consolas"/>
              </w:rPr>
              <w:t>SetLiteral</w:t>
            </w:r>
            <w:r>
              <w:t xml:space="preserve">, </w:t>
            </w:r>
            <w:r>
              <w:rPr>
                <w:rFonts w:ascii="Consolas" w:eastAsia="Consolas" w:hAnsi="Consolas" w:cs="Consolas"/>
              </w:rPr>
              <w:t>GeneratorComprehension</w:t>
            </w:r>
            <w:r>
              <w:t xml:space="preserve">, </w:t>
            </w:r>
          </w:p>
          <w:p w14:paraId="08205A94" w14:textId="77777777" w:rsidR="008E6DD9" w:rsidRDefault="00000000">
            <w:pPr>
              <w:spacing w:line="258" w:lineRule="auto"/>
              <w:ind w:left="720" w:right="48" w:firstLine="0"/>
            </w:pPr>
            <w:r>
              <w:rPr>
                <w:rFonts w:ascii="Consolas" w:eastAsia="Consolas" w:hAnsi="Consolas" w:cs="Consolas"/>
              </w:rPr>
              <w:t>ComplexLiteral</w:t>
            </w:r>
            <w:r>
              <w:t xml:space="preserve">, </w:t>
            </w:r>
            <w:r>
              <w:rPr>
                <w:rFonts w:ascii="Consolas" w:eastAsia="Consolas" w:hAnsi="Consolas" w:cs="Consolas"/>
              </w:rPr>
              <w:t>BWLogical</w:t>
            </w:r>
            <w:r>
              <w:t xml:space="preserve">, </w:t>
            </w:r>
            <w:r>
              <w:rPr>
                <w:rFonts w:ascii="Consolas" w:eastAsia="Consolas" w:hAnsi="Consolas" w:cs="Consolas"/>
              </w:rPr>
              <w:t>FString</w:t>
            </w:r>
            <w:r>
              <w:t xml:space="preserve">, </w:t>
            </w:r>
            <w:r>
              <w:rPr>
                <w:rFonts w:ascii="Consolas" w:eastAsia="Consolas" w:hAnsi="Consolas" w:cs="Consolas"/>
              </w:rPr>
              <w:t>Ternary</w:t>
            </w:r>
            <w:r>
              <w:t xml:space="preserve">, </w:t>
            </w:r>
            <w:r>
              <w:rPr>
                <w:rFonts w:ascii="Consolas" w:eastAsia="Consolas" w:hAnsi="Consolas" w:cs="Consolas"/>
              </w:rPr>
              <w:t>FloatLiteral</w:t>
            </w:r>
            <w:r>
              <w:t xml:space="preserve">, </w:t>
            </w:r>
            <w:r>
              <w:rPr>
                <w:rFonts w:ascii="Consolas" w:eastAsia="Consolas" w:hAnsi="Consolas" w:cs="Consolas"/>
              </w:rPr>
              <w:t>Lambda</w:t>
            </w:r>
            <w:r>
              <w:t xml:space="preserve">, </w:t>
            </w:r>
            <w:r>
              <w:rPr>
                <w:rFonts w:ascii="Consolas" w:eastAsia="Consolas" w:hAnsi="Consolas" w:cs="Consolas"/>
              </w:rPr>
              <w:t>Star</w:t>
            </w:r>
            <w:r>
              <w:t xml:space="preserve">, </w:t>
            </w:r>
            <w:r>
              <w:rPr>
                <w:rFonts w:ascii="Consolas" w:eastAsia="Consolas" w:hAnsi="Consolas" w:cs="Consolas"/>
              </w:rPr>
              <w:t>UnaryNot</w:t>
            </w:r>
            <w:r>
              <w:t xml:space="preserve"> y </w:t>
            </w:r>
            <w:r>
              <w:rPr>
                <w:rFonts w:ascii="Consolas" w:eastAsia="Consolas" w:hAnsi="Consolas" w:cs="Consolas"/>
              </w:rPr>
              <w:t>DictionaryLiteral</w:t>
            </w:r>
            <w:r>
              <w:t xml:space="preserve"> son anómalos. Esta variable nunca toma los posibles valores </w:t>
            </w:r>
            <w:r>
              <w:rPr>
                <w:rFonts w:ascii="Consolas" w:eastAsia="Consolas" w:hAnsi="Consolas" w:cs="Consolas"/>
              </w:rPr>
              <w:t>Parameter</w:t>
            </w:r>
            <w:r>
              <w:t xml:space="preserve">, </w:t>
            </w:r>
            <w:r>
              <w:rPr>
                <w:rFonts w:ascii="Consolas" w:eastAsia="Consolas" w:hAnsi="Consolas" w:cs="Consolas"/>
              </w:rPr>
              <w:t>Await</w:t>
            </w:r>
            <w:r>
              <w:t xml:space="preserve">, </w:t>
            </w:r>
            <w:r>
              <w:rPr>
                <w:rFonts w:ascii="Consolas" w:eastAsia="Consolas" w:hAnsi="Consolas" w:cs="Consolas"/>
              </w:rPr>
              <w:t>Shift</w:t>
            </w:r>
            <w:r>
              <w:t xml:space="preserve">, </w:t>
            </w:r>
            <w:r>
              <w:rPr>
                <w:rFonts w:ascii="Consolas" w:eastAsia="Consolas" w:hAnsi="Consolas" w:cs="Consolas"/>
              </w:rPr>
              <w:t>Yield</w:t>
            </w:r>
            <w:r>
              <w:t xml:space="preserve">, </w:t>
            </w:r>
            <w:r>
              <w:rPr>
                <w:rFonts w:ascii="Consolas" w:eastAsia="Consolas" w:hAnsi="Consolas" w:cs="Consolas"/>
              </w:rPr>
              <w:t>UnaryBWNot</w:t>
            </w:r>
            <w:r>
              <w:t xml:space="preserve">, </w:t>
            </w:r>
            <w:r>
              <w:rPr>
                <w:rFonts w:ascii="Consolas" w:eastAsia="Consolas" w:hAnsi="Consolas" w:cs="Consolas"/>
              </w:rPr>
              <w:t>YieldFrom</w:t>
            </w:r>
            <w:r>
              <w:t xml:space="preserve">, </w:t>
            </w:r>
            <w:r>
              <w:rPr>
                <w:rFonts w:ascii="Consolas" w:eastAsia="Consolas" w:hAnsi="Consolas" w:cs="Consolas"/>
              </w:rPr>
              <w:t>EllipsisLiteral</w:t>
            </w:r>
            <w:r>
              <w:t xml:space="preserve">, </w:t>
            </w:r>
            <w:r>
              <w:rPr>
                <w:rFonts w:ascii="Consolas" w:eastAsia="Consolas" w:hAnsi="Consolas" w:cs="Consolas"/>
              </w:rPr>
              <w:t>Slice</w:t>
            </w:r>
            <w:r>
              <w:t xml:space="preserve">, </w:t>
            </w:r>
            <w:r>
              <w:rPr>
                <w:rFonts w:ascii="Consolas" w:eastAsia="Consolas" w:hAnsi="Consolas" w:cs="Consolas"/>
              </w:rPr>
              <w:t>Pow</w:t>
            </w:r>
            <w:r>
              <w:t xml:space="preserve">, </w:t>
            </w:r>
            <w:r>
              <w:rPr>
                <w:rFonts w:ascii="Consolas" w:eastAsia="Consolas" w:hAnsi="Consolas" w:cs="Consolas"/>
              </w:rPr>
              <w:t>AssignmentExp</w:t>
            </w:r>
            <w:r>
              <w:t xml:space="preserve">, </w:t>
            </w:r>
            <w:r>
              <w:rPr>
                <w:rFonts w:ascii="Consolas" w:eastAsia="Consolas" w:hAnsi="Consolas" w:cs="Consolas"/>
              </w:rPr>
              <w:t>NoneType</w:t>
            </w:r>
            <w:r>
              <w:t xml:space="preserve">, </w:t>
            </w:r>
          </w:p>
          <w:p w14:paraId="5C3FA778" w14:textId="77777777" w:rsidR="008E6DD9" w:rsidRDefault="00000000">
            <w:pPr>
              <w:spacing w:after="32" w:line="259" w:lineRule="auto"/>
              <w:ind w:left="720" w:firstLine="0"/>
              <w:jc w:val="left"/>
            </w:pPr>
            <w:r>
              <w:rPr>
                <w:rFonts w:ascii="Consolas" w:eastAsia="Consolas" w:hAnsi="Consolas" w:cs="Consolas"/>
              </w:rPr>
              <w:t>SetComprehension</w:t>
            </w:r>
            <w:r>
              <w:t xml:space="preserve"> y </w:t>
            </w:r>
            <w:r>
              <w:rPr>
                <w:rFonts w:ascii="Consolas" w:eastAsia="Consolas" w:hAnsi="Consolas" w:cs="Consolas"/>
              </w:rPr>
              <w:t>MatMult</w:t>
            </w:r>
            <w:r>
              <w:t xml:space="preserve">. </w:t>
            </w:r>
          </w:p>
          <w:p w14:paraId="1108A048" w14:textId="77777777" w:rsidR="008E6DD9" w:rsidRDefault="00000000">
            <w:pPr>
              <w:numPr>
                <w:ilvl w:val="0"/>
                <w:numId w:val="49"/>
              </w:numPr>
              <w:spacing w:after="0" w:line="259" w:lineRule="auto"/>
              <w:ind w:right="48" w:hanging="360"/>
            </w:pPr>
            <w:r>
              <w:rPr>
                <w:i/>
              </w:rPr>
              <w:t>Expert</w:t>
            </w:r>
            <w:r>
              <w:t xml:space="preserve">: En este caso la variable toma 34 valores, se considera como valor anómalo todos aquellos que tienen una frecuencia inferior a 0,0059%. El valor predominante que toma esta variable es el de </w:t>
            </w:r>
            <w:r>
              <w:rPr>
                <w:rFonts w:ascii="Consolas" w:eastAsia="Consolas" w:hAnsi="Consolas" w:cs="Consolas"/>
              </w:rPr>
              <w:t>None</w:t>
            </w:r>
            <w:r>
              <w:t xml:space="preserve">. Los valores </w:t>
            </w:r>
            <w:r>
              <w:rPr>
                <w:rFonts w:ascii="Consolas" w:eastAsia="Consolas" w:hAnsi="Consolas" w:cs="Consolas"/>
              </w:rPr>
              <w:t>SetComprehension</w:t>
            </w:r>
            <w:r>
              <w:t xml:space="preserve">, </w:t>
            </w:r>
            <w:r>
              <w:rPr>
                <w:rFonts w:ascii="Consolas" w:eastAsia="Consolas" w:hAnsi="Consolas" w:cs="Consolas"/>
              </w:rPr>
              <w:t>Await</w:t>
            </w:r>
            <w:r>
              <w:t xml:space="preserve">, </w:t>
            </w:r>
          </w:p>
        </w:tc>
      </w:tr>
    </w:tbl>
    <w:p w14:paraId="0D0A2290" w14:textId="77777777" w:rsidR="008E6DD9" w:rsidRPr="00443241" w:rsidRDefault="00000000">
      <w:pPr>
        <w:spacing w:line="260" w:lineRule="auto"/>
        <w:ind w:left="10" w:right="-12"/>
        <w:jc w:val="right"/>
        <w:rPr>
          <w:lang w:val="en-US"/>
        </w:rPr>
      </w:pPr>
      <w:r w:rsidRPr="00443241">
        <w:rPr>
          <w:rFonts w:ascii="Consolas" w:eastAsia="Consolas" w:hAnsi="Consolas" w:cs="Consolas"/>
          <w:lang w:val="en-US"/>
        </w:rPr>
        <w:t>EllipsisLiteral</w:t>
      </w:r>
      <w:r w:rsidRPr="00443241">
        <w:rPr>
          <w:lang w:val="en-US"/>
        </w:rPr>
        <w:t xml:space="preserve">, </w:t>
      </w:r>
      <w:r w:rsidRPr="00443241">
        <w:rPr>
          <w:rFonts w:ascii="Consolas" w:eastAsia="Consolas" w:hAnsi="Consolas" w:cs="Consolas"/>
          <w:lang w:val="en-US"/>
        </w:rPr>
        <w:t>Shift</w:t>
      </w:r>
      <w:r w:rsidRPr="00443241">
        <w:rPr>
          <w:lang w:val="en-US"/>
        </w:rPr>
        <w:t xml:space="preserve">, </w:t>
      </w:r>
      <w:r w:rsidRPr="00443241">
        <w:rPr>
          <w:rFonts w:ascii="Consolas" w:eastAsia="Consolas" w:hAnsi="Consolas" w:cs="Consolas"/>
          <w:lang w:val="en-US"/>
        </w:rPr>
        <w:t>DictComprehension</w:t>
      </w:r>
      <w:r w:rsidRPr="00443241">
        <w:rPr>
          <w:lang w:val="en-US"/>
        </w:rPr>
        <w:t xml:space="preserve">, </w:t>
      </w:r>
      <w:r w:rsidRPr="00443241">
        <w:rPr>
          <w:rFonts w:ascii="Consolas" w:eastAsia="Consolas" w:hAnsi="Consolas" w:cs="Consolas"/>
          <w:lang w:val="en-US"/>
        </w:rPr>
        <w:t>BWLogical</w:t>
      </w:r>
      <w:r w:rsidRPr="00443241">
        <w:rPr>
          <w:lang w:val="en-US"/>
        </w:rPr>
        <w:t xml:space="preserve">, </w:t>
      </w:r>
      <w:r w:rsidRPr="00443241">
        <w:rPr>
          <w:rFonts w:ascii="Consolas" w:eastAsia="Consolas" w:hAnsi="Consolas" w:cs="Consolas"/>
          <w:lang w:val="en-US"/>
        </w:rPr>
        <w:t>Star</w:t>
      </w:r>
      <w:r w:rsidRPr="00443241">
        <w:rPr>
          <w:lang w:val="en-US"/>
        </w:rPr>
        <w:t xml:space="preserve">, </w:t>
      </w:r>
    </w:p>
    <w:p w14:paraId="58DC9BF1" w14:textId="77777777" w:rsidR="008E6DD9" w:rsidRPr="00443241" w:rsidRDefault="00000000">
      <w:pPr>
        <w:spacing w:line="260" w:lineRule="auto"/>
        <w:ind w:left="10" w:right="-12"/>
        <w:jc w:val="right"/>
        <w:rPr>
          <w:lang w:val="en-US"/>
        </w:rPr>
      </w:pPr>
      <w:r w:rsidRPr="00443241">
        <w:rPr>
          <w:rFonts w:ascii="Consolas" w:eastAsia="Consolas" w:hAnsi="Consolas" w:cs="Consolas"/>
          <w:lang w:val="en-US"/>
        </w:rPr>
        <w:t>SetLiteral</w:t>
      </w:r>
      <w:r w:rsidRPr="00443241">
        <w:rPr>
          <w:lang w:val="en-US"/>
        </w:rPr>
        <w:t xml:space="preserve">, </w:t>
      </w:r>
      <w:r w:rsidRPr="00443241">
        <w:rPr>
          <w:rFonts w:ascii="Consolas" w:eastAsia="Consolas" w:hAnsi="Consolas" w:cs="Consolas"/>
          <w:lang w:val="en-US"/>
        </w:rPr>
        <w:t>Pow</w:t>
      </w:r>
      <w:r w:rsidRPr="00443241">
        <w:rPr>
          <w:lang w:val="en-US"/>
        </w:rPr>
        <w:t xml:space="preserve">, </w:t>
      </w:r>
      <w:r w:rsidRPr="00443241">
        <w:rPr>
          <w:rFonts w:ascii="Consolas" w:eastAsia="Consolas" w:hAnsi="Consolas" w:cs="Consolas"/>
          <w:lang w:val="en-US"/>
        </w:rPr>
        <w:t>ComplexLiteral</w:t>
      </w:r>
      <w:r w:rsidRPr="00443241">
        <w:rPr>
          <w:lang w:val="en-US"/>
        </w:rPr>
        <w:t xml:space="preserve">, </w:t>
      </w:r>
      <w:r w:rsidRPr="00443241">
        <w:rPr>
          <w:rFonts w:ascii="Consolas" w:eastAsia="Consolas" w:hAnsi="Consolas" w:cs="Consolas"/>
          <w:lang w:val="en-US"/>
        </w:rPr>
        <w:t>ListComprehension</w:t>
      </w:r>
      <w:r w:rsidRPr="00443241">
        <w:rPr>
          <w:lang w:val="en-US"/>
        </w:rPr>
        <w:t xml:space="preserve">, </w:t>
      </w:r>
      <w:r w:rsidRPr="00443241">
        <w:rPr>
          <w:rFonts w:ascii="Consolas" w:eastAsia="Consolas" w:hAnsi="Consolas" w:cs="Consolas"/>
          <w:lang w:val="en-US"/>
        </w:rPr>
        <w:t>Slice</w:t>
      </w:r>
      <w:r w:rsidRPr="00443241">
        <w:rPr>
          <w:lang w:val="en-US"/>
        </w:rPr>
        <w:t xml:space="preserve">, </w:t>
      </w:r>
      <w:r w:rsidRPr="00443241">
        <w:rPr>
          <w:rFonts w:ascii="Consolas" w:eastAsia="Consolas" w:hAnsi="Consolas" w:cs="Consolas"/>
          <w:lang w:val="en-US"/>
        </w:rPr>
        <w:t>UnaryNot</w:t>
      </w:r>
      <w:r w:rsidRPr="00443241">
        <w:rPr>
          <w:lang w:val="en-US"/>
        </w:rPr>
        <w:t xml:space="preserve">, </w:t>
      </w:r>
    </w:p>
    <w:p w14:paraId="22575E25" w14:textId="77777777" w:rsidR="008E6DD9" w:rsidRDefault="00000000">
      <w:pPr>
        <w:spacing w:after="0" w:line="259" w:lineRule="auto"/>
        <w:ind w:left="10" w:right="-8"/>
        <w:jc w:val="right"/>
      </w:pPr>
      <w:r>
        <w:rPr>
          <w:rFonts w:ascii="Consolas" w:eastAsia="Consolas" w:hAnsi="Consolas" w:cs="Consolas"/>
        </w:rPr>
        <w:t>Ternary</w:t>
      </w:r>
      <w:r>
        <w:t xml:space="preserve">, </w:t>
      </w:r>
      <w:r>
        <w:rPr>
          <w:rFonts w:ascii="Consolas" w:eastAsia="Consolas" w:hAnsi="Consolas" w:cs="Consolas"/>
        </w:rPr>
        <w:t>Lambda</w:t>
      </w:r>
      <w:r>
        <w:t xml:space="preserve">, </w:t>
      </w:r>
      <w:r>
        <w:rPr>
          <w:rFonts w:ascii="Consolas" w:eastAsia="Consolas" w:hAnsi="Consolas" w:cs="Consolas"/>
        </w:rPr>
        <w:t>FString</w:t>
      </w:r>
      <w:r>
        <w:t xml:space="preserve"> y </w:t>
      </w:r>
      <w:r>
        <w:rPr>
          <w:rFonts w:ascii="Consolas" w:eastAsia="Consolas" w:hAnsi="Consolas" w:cs="Consolas"/>
        </w:rPr>
        <w:t>Logical</w:t>
      </w:r>
      <w:r>
        <w:t xml:space="preserve"> son anómalos. Esta variable nunca toma los </w:t>
      </w:r>
    </w:p>
    <w:tbl>
      <w:tblPr>
        <w:tblStyle w:val="TableGrid"/>
        <w:tblW w:w="8829" w:type="dxa"/>
        <w:tblInd w:w="360" w:type="dxa"/>
        <w:tblCellMar>
          <w:top w:w="1" w:type="dxa"/>
        </w:tblCellMar>
        <w:tblLook w:val="04A0" w:firstRow="1" w:lastRow="0" w:firstColumn="1" w:lastColumn="0" w:noHBand="0" w:noVBand="1"/>
      </w:tblPr>
      <w:tblGrid>
        <w:gridCol w:w="360"/>
        <w:gridCol w:w="720"/>
        <w:gridCol w:w="7749"/>
      </w:tblGrid>
      <w:tr w:rsidR="008E6DD9" w:rsidRPr="00443241" w14:paraId="7ACB0BD4" w14:textId="77777777">
        <w:trPr>
          <w:trHeight w:val="532"/>
        </w:trPr>
        <w:tc>
          <w:tcPr>
            <w:tcW w:w="360" w:type="dxa"/>
            <w:tcBorders>
              <w:top w:val="nil"/>
              <w:left w:val="nil"/>
              <w:bottom w:val="nil"/>
              <w:right w:val="nil"/>
            </w:tcBorders>
          </w:tcPr>
          <w:p w14:paraId="0CC37302" w14:textId="77777777" w:rsidR="008E6DD9" w:rsidRDefault="008E6DD9">
            <w:pPr>
              <w:spacing w:after="160" w:line="259" w:lineRule="auto"/>
              <w:ind w:left="0" w:firstLine="0"/>
              <w:jc w:val="left"/>
            </w:pPr>
          </w:p>
        </w:tc>
        <w:tc>
          <w:tcPr>
            <w:tcW w:w="8469" w:type="dxa"/>
            <w:gridSpan w:val="2"/>
            <w:tcBorders>
              <w:top w:val="nil"/>
              <w:left w:val="nil"/>
              <w:bottom w:val="nil"/>
              <w:right w:val="nil"/>
            </w:tcBorders>
          </w:tcPr>
          <w:p w14:paraId="411FC4BB" w14:textId="77777777" w:rsidR="008E6DD9" w:rsidRPr="00443241" w:rsidRDefault="00000000">
            <w:pPr>
              <w:spacing w:after="0" w:line="259" w:lineRule="auto"/>
              <w:ind w:left="720" w:firstLine="0"/>
              <w:rPr>
                <w:lang w:val="en-US"/>
              </w:rPr>
            </w:pPr>
            <w:r w:rsidRPr="00443241">
              <w:rPr>
                <w:lang w:val="en-US"/>
              </w:rPr>
              <w:t xml:space="preserve">posibles valores </w:t>
            </w:r>
            <w:r w:rsidRPr="00443241">
              <w:rPr>
                <w:rFonts w:ascii="Consolas" w:eastAsia="Consolas" w:hAnsi="Consolas" w:cs="Consolas"/>
                <w:lang w:val="en-US"/>
              </w:rPr>
              <w:t>MatMult</w:t>
            </w:r>
            <w:r w:rsidRPr="00443241">
              <w:rPr>
                <w:lang w:val="en-US"/>
              </w:rPr>
              <w:t xml:space="preserve">, </w:t>
            </w:r>
            <w:r w:rsidRPr="00443241">
              <w:rPr>
                <w:rFonts w:ascii="Consolas" w:eastAsia="Consolas" w:hAnsi="Consolas" w:cs="Consolas"/>
                <w:lang w:val="en-US"/>
              </w:rPr>
              <w:t>GeneratorComprehension</w:t>
            </w:r>
            <w:r w:rsidRPr="00443241">
              <w:rPr>
                <w:lang w:val="en-US"/>
              </w:rPr>
              <w:t xml:space="preserve">, </w:t>
            </w:r>
            <w:r w:rsidRPr="00443241">
              <w:rPr>
                <w:rFonts w:ascii="Consolas" w:eastAsia="Consolas" w:hAnsi="Consolas" w:cs="Consolas"/>
                <w:lang w:val="en-US"/>
              </w:rPr>
              <w:t>YieldFrom</w:t>
            </w:r>
            <w:r w:rsidRPr="00443241">
              <w:rPr>
                <w:lang w:val="en-US"/>
              </w:rPr>
              <w:t xml:space="preserve">, </w:t>
            </w:r>
            <w:r w:rsidRPr="00443241">
              <w:rPr>
                <w:rFonts w:ascii="Consolas" w:eastAsia="Consolas" w:hAnsi="Consolas" w:cs="Consolas"/>
                <w:lang w:val="en-US"/>
              </w:rPr>
              <w:t>NoneType</w:t>
            </w:r>
            <w:r w:rsidRPr="00443241">
              <w:rPr>
                <w:lang w:val="en-US"/>
              </w:rPr>
              <w:t xml:space="preserve">, </w:t>
            </w:r>
            <w:r w:rsidRPr="00443241">
              <w:rPr>
                <w:rFonts w:ascii="Consolas" w:eastAsia="Consolas" w:hAnsi="Consolas" w:cs="Consolas"/>
                <w:lang w:val="en-US"/>
              </w:rPr>
              <w:t>Parameter</w:t>
            </w:r>
            <w:r w:rsidRPr="00443241">
              <w:rPr>
                <w:lang w:val="en-US"/>
              </w:rPr>
              <w:t xml:space="preserve">, </w:t>
            </w:r>
            <w:r w:rsidRPr="00443241">
              <w:rPr>
                <w:rFonts w:ascii="Consolas" w:eastAsia="Consolas" w:hAnsi="Consolas" w:cs="Consolas"/>
                <w:lang w:val="en-US"/>
              </w:rPr>
              <w:t>UnaryBWNot</w:t>
            </w:r>
            <w:r w:rsidRPr="00443241">
              <w:rPr>
                <w:lang w:val="en-US"/>
              </w:rPr>
              <w:t xml:space="preserve">, </w:t>
            </w:r>
            <w:r w:rsidRPr="00443241">
              <w:rPr>
                <w:rFonts w:ascii="Consolas" w:eastAsia="Consolas" w:hAnsi="Consolas" w:cs="Consolas"/>
                <w:lang w:val="en-US"/>
              </w:rPr>
              <w:t>Yield</w:t>
            </w:r>
            <w:r w:rsidRPr="00443241">
              <w:rPr>
                <w:lang w:val="en-US"/>
              </w:rPr>
              <w:t xml:space="preserve"> y </w:t>
            </w:r>
            <w:r w:rsidRPr="00443241">
              <w:rPr>
                <w:rFonts w:ascii="Consolas" w:eastAsia="Consolas" w:hAnsi="Consolas" w:cs="Consolas"/>
                <w:lang w:val="en-US"/>
              </w:rPr>
              <w:t>AssignmentExp</w:t>
            </w:r>
            <w:r w:rsidRPr="00443241">
              <w:rPr>
                <w:lang w:val="en-US"/>
              </w:rPr>
              <w:t xml:space="preserve">. </w:t>
            </w:r>
          </w:p>
        </w:tc>
      </w:tr>
      <w:tr w:rsidR="008E6DD9" w14:paraId="1A3018FA" w14:textId="77777777">
        <w:trPr>
          <w:trHeight w:val="292"/>
        </w:trPr>
        <w:tc>
          <w:tcPr>
            <w:tcW w:w="360" w:type="dxa"/>
            <w:tcBorders>
              <w:top w:val="nil"/>
              <w:left w:val="nil"/>
              <w:bottom w:val="nil"/>
              <w:right w:val="nil"/>
            </w:tcBorders>
          </w:tcPr>
          <w:p w14:paraId="5A91B24F"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69" w:type="dxa"/>
            <w:gridSpan w:val="2"/>
            <w:tcBorders>
              <w:top w:val="nil"/>
              <w:left w:val="nil"/>
              <w:bottom w:val="nil"/>
              <w:right w:val="nil"/>
            </w:tcBorders>
          </w:tcPr>
          <w:p w14:paraId="227268ED" w14:textId="77777777" w:rsidR="008E6DD9" w:rsidRDefault="00000000">
            <w:pPr>
              <w:spacing w:after="0" w:line="259" w:lineRule="auto"/>
              <w:ind w:left="0" w:firstLine="0"/>
              <w:jc w:val="left"/>
            </w:pPr>
            <w:r>
              <w:t xml:space="preserve">Rol de la expresión en su padre (Nominal): </w:t>
            </w:r>
          </w:p>
        </w:tc>
      </w:tr>
      <w:tr w:rsidR="008E6DD9" w:rsidRPr="00443241" w14:paraId="0A007E66" w14:textId="77777777">
        <w:trPr>
          <w:trHeight w:val="2842"/>
        </w:trPr>
        <w:tc>
          <w:tcPr>
            <w:tcW w:w="360" w:type="dxa"/>
            <w:tcBorders>
              <w:top w:val="nil"/>
              <w:left w:val="nil"/>
              <w:bottom w:val="nil"/>
              <w:right w:val="nil"/>
            </w:tcBorders>
          </w:tcPr>
          <w:p w14:paraId="423AF03C" w14:textId="77777777" w:rsidR="008E6DD9" w:rsidRDefault="008E6DD9">
            <w:pPr>
              <w:spacing w:after="160" w:line="259" w:lineRule="auto"/>
              <w:ind w:left="0" w:firstLine="0"/>
              <w:jc w:val="left"/>
            </w:pPr>
          </w:p>
        </w:tc>
        <w:tc>
          <w:tcPr>
            <w:tcW w:w="720" w:type="dxa"/>
            <w:tcBorders>
              <w:top w:val="nil"/>
              <w:left w:val="nil"/>
              <w:bottom w:val="nil"/>
              <w:right w:val="nil"/>
            </w:tcBorders>
          </w:tcPr>
          <w:p w14:paraId="6A1EF739"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749" w:type="dxa"/>
            <w:tcBorders>
              <w:top w:val="nil"/>
              <w:left w:val="nil"/>
              <w:bottom w:val="nil"/>
              <w:right w:val="nil"/>
            </w:tcBorders>
          </w:tcPr>
          <w:p w14:paraId="40FF4636" w14:textId="77777777" w:rsidR="008E6DD9" w:rsidRPr="00443241" w:rsidRDefault="00000000">
            <w:pPr>
              <w:spacing w:after="2" w:line="256" w:lineRule="auto"/>
              <w:ind w:left="0" w:right="113" w:firstLine="0"/>
              <w:rPr>
                <w:lang w:val="en-US"/>
              </w:rPr>
            </w:pPr>
            <w:r>
              <w:t xml:space="preserve">Todos: En este caso la variable toma 79 valores, se considera como valor anómalo todos aquellos que tienen una frecuencia inferior a 0,0025%. El valor predominante que toma esta variable es el de </w:t>
            </w:r>
            <w:r>
              <w:rPr>
                <w:rFonts w:ascii="Consolas" w:eastAsia="Consolas" w:hAnsi="Consolas" w:cs="Consolas"/>
              </w:rPr>
              <w:t>CallArg</w:t>
            </w:r>
            <w:r>
              <w:t xml:space="preserve">. </w:t>
            </w:r>
            <w:r w:rsidRPr="00443241">
              <w:rPr>
                <w:lang w:val="en-US"/>
              </w:rPr>
              <w:t xml:space="preserve">Los valores </w:t>
            </w:r>
            <w:r w:rsidRPr="00443241">
              <w:rPr>
                <w:rFonts w:ascii="Consolas" w:eastAsia="Consolas" w:hAnsi="Consolas" w:cs="Consolas"/>
                <w:lang w:val="en-US"/>
              </w:rPr>
              <w:t>CaseBody</w:t>
            </w:r>
            <w:r w:rsidRPr="00443241">
              <w:rPr>
                <w:lang w:val="en-US"/>
              </w:rPr>
              <w:t xml:space="preserve">, </w:t>
            </w:r>
            <w:r w:rsidRPr="00443241">
              <w:rPr>
                <w:rFonts w:ascii="Consolas" w:eastAsia="Consolas" w:hAnsi="Consolas" w:cs="Consolas"/>
                <w:lang w:val="en-US"/>
              </w:rPr>
              <w:t>WhileElseBody</w:t>
            </w:r>
            <w:r w:rsidRPr="00443241">
              <w:rPr>
                <w:lang w:val="en-US"/>
              </w:rPr>
              <w:t xml:space="preserve">, </w:t>
            </w:r>
          </w:p>
          <w:p w14:paraId="1C354CCD" w14:textId="77777777" w:rsidR="008E6DD9" w:rsidRPr="00443241" w:rsidRDefault="00000000">
            <w:pPr>
              <w:spacing w:after="0" w:line="261" w:lineRule="auto"/>
              <w:ind w:left="0" w:firstLine="0"/>
              <w:rPr>
                <w:lang w:val="en-US"/>
              </w:rPr>
            </w:pPr>
            <w:r w:rsidRPr="00443241">
              <w:rPr>
                <w:rFonts w:ascii="Consolas" w:eastAsia="Consolas" w:hAnsi="Consolas" w:cs="Consolas"/>
                <w:lang w:val="en-US"/>
              </w:rPr>
              <w:t>MatchCondition</w:t>
            </w:r>
            <w:r w:rsidRPr="00443241">
              <w:rPr>
                <w:lang w:val="en-US"/>
              </w:rPr>
              <w:t xml:space="preserve">, </w:t>
            </w:r>
            <w:r w:rsidRPr="00443241">
              <w:rPr>
                <w:rFonts w:ascii="Consolas" w:eastAsia="Consolas" w:hAnsi="Consolas" w:cs="Consolas"/>
                <w:lang w:val="en-US"/>
              </w:rPr>
              <w:t>AsyncWithBody</w:t>
            </w:r>
            <w:r w:rsidRPr="00443241">
              <w:rPr>
                <w:lang w:val="en-US"/>
              </w:rPr>
              <w:t xml:space="preserve">, </w:t>
            </w:r>
            <w:r w:rsidRPr="00443241">
              <w:rPr>
                <w:rFonts w:ascii="Consolas" w:eastAsia="Consolas" w:hAnsi="Consolas" w:cs="Consolas"/>
                <w:lang w:val="en-US"/>
              </w:rPr>
              <w:t>AssignExpLHS</w:t>
            </w:r>
            <w:r w:rsidRPr="00443241">
              <w:rPr>
                <w:lang w:val="en-US"/>
              </w:rPr>
              <w:t xml:space="preserve">, </w:t>
            </w:r>
            <w:r w:rsidRPr="00443241">
              <w:rPr>
                <w:rFonts w:ascii="Consolas" w:eastAsia="Consolas" w:hAnsi="Consolas" w:cs="Consolas"/>
                <w:lang w:val="en-US"/>
              </w:rPr>
              <w:t>AssignExpRHS</w:t>
            </w:r>
            <w:r w:rsidRPr="00443241">
              <w:rPr>
                <w:lang w:val="en-US"/>
              </w:rPr>
              <w:t xml:space="preserve">, </w:t>
            </w:r>
            <w:r w:rsidRPr="00443241">
              <w:rPr>
                <w:rFonts w:ascii="Consolas" w:eastAsia="Consolas" w:hAnsi="Consolas" w:cs="Consolas"/>
                <w:lang w:val="en-US"/>
              </w:rPr>
              <w:t>ForElseBody</w:t>
            </w:r>
            <w:r w:rsidRPr="00443241">
              <w:rPr>
                <w:lang w:val="en-US"/>
              </w:rPr>
              <w:t xml:space="preserve">, </w:t>
            </w:r>
            <w:r w:rsidRPr="00443241">
              <w:rPr>
                <w:rFonts w:ascii="Consolas" w:eastAsia="Consolas" w:hAnsi="Consolas" w:cs="Consolas"/>
                <w:lang w:val="en-US"/>
              </w:rPr>
              <w:t>AsyncWithAs</w:t>
            </w:r>
            <w:r w:rsidRPr="00443241">
              <w:rPr>
                <w:lang w:val="en-US"/>
              </w:rPr>
              <w:t xml:space="preserve">, </w:t>
            </w:r>
            <w:r w:rsidRPr="00443241">
              <w:rPr>
                <w:rFonts w:ascii="Consolas" w:eastAsia="Consolas" w:hAnsi="Consolas" w:cs="Consolas"/>
                <w:lang w:val="en-US"/>
              </w:rPr>
              <w:t>CaseCondition</w:t>
            </w:r>
            <w:r w:rsidRPr="00443241">
              <w:rPr>
                <w:lang w:val="en-US"/>
              </w:rPr>
              <w:t xml:space="preserve">, </w:t>
            </w:r>
            <w:r w:rsidRPr="00443241">
              <w:rPr>
                <w:rFonts w:ascii="Consolas" w:eastAsia="Consolas" w:hAnsi="Consolas" w:cs="Consolas"/>
                <w:lang w:val="en-US"/>
              </w:rPr>
              <w:t>AsyncForBody</w:t>
            </w:r>
            <w:r w:rsidRPr="00443241">
              <w:rPr>
                <w:lang w:val="en-US"/>
              </w:rPr>
              <w:t xml:space="preserve">, </w:t>
            </w:r>
          </w:p>
          <w:p w14:paraId="43D01D61" w14:textId="77777777" w:rsidR="008E6DD9" w:rsidRPr="00443241" w:rsidRDefault="00000000">
            <w:pPr>
              <w:spacing w:after="0" w:line="259" w:lineRule="auto"/>
              <w:ind w:left="0" w:firstLine="0"/>
              <w:rPr>
                <w:lang w:val="en-US"/>
              </w:rPr>
            </w:pPr>
            <w:r w:rsidRPr="00443241">
              <w:rPr>
                <w:rFonts w:ascii="Consolas" w:eastAsia="Consolas" w:hAnsi="Consolas" w:cs="Consolas"/>
                <w:lang w:val="en-US"/>
              </w:rPr>
              <w:t>AsyncWithElement</w:t>
            </w:r>
            <w:r w:rsidRPr="00443241">
              <w:rPr>
                <w:lang w:val="en-US"/>
              </w:rPr>
              <w:t xml:space="preserve">, </w:t>
            </w:r>
            <w:r w:rsidRPr="00443241">
              <w:rPr>
                <w:rFonts w:ascii="Consolas" w:eastAsia="Consolas" w:hAnsi="Consolas" w:cs="Consolas"/>
                <w:lang w:val="en-US"/>
              </w:rPr>
              <w:t>AsyncForEnumerable</w:t>
            </w:r>
            <w:r w:rsidRPr="00443241">
              <w:rPr>
                <w:lang w:val="en-US"/>
              </w:rPr>
              <w:t xml:space="preserve"> y </w:t>
            </w:r>
            <w:r w:rsidRPr="00443241">
              <w:rPr>
                <w:rFonts w:ascii="Consolas" w:eastAsia="Consolas" w:hAnsi="Consolas" w:cs="Consolas"/>
                <w:lang w:val="en-US"/>
              </w:rPr>
              <w:t>AsyncForElement</w:t>
            </w:r>
            <w:r w:rsidRPr="00443241">
              <w:rPr>
                <w:lang w:val="en-US"/>
              </w:rPr>
              <w:t xml:space="preserve"> son anómalos. </w:t>
            </w:r>
          </w:p>
          <w:p w14:paraId="2203E1F7" w14:textId="77777777" w:rsidR="008E6DD9" w:rsidRPr="00443241" w:rsidRDefault="00000000">
            <w:pPr>
              <w:spacing w:after="0" w:line="259" w:lineRule="auto"/>
              <w:ind w:left="0" w:right="120" w:firstLine="0"/>
              <w:rPr>
                <w:lang w:val="en-US"/>
              </w:rPr>
            </w:pPr>
            <w:r w:rsidRPr="00443241">
              <w:rPr>
                <w:lang w:val="en-US"/>
              </w:rPr>
              <w:t xml:space="preserve">Esta variable nunca toma los posibles valores </w:t>
            </w:r>
            <w:r w:rsidRPr="00443241">
              <w:rPr>
                <w:rFonts w:ascii="Consolas" w:eastAsia="Consolas" w:hAnsi="Consolas" w:cs="Consolas"/>
                <w:lang w:val="en-US"/>
              </w:rPr>
              <w:t xml:space="preserve">TryElse, ComprehensionElement, AsyncForElseBody, MatMult, DefaultParamValue, TypeVar, In, Shift, AugmentedAssignmentLHS, TypeAliasLHS, CaseGuard, Pow, Is, AugmentedAssignmentRHS, TypeAliasRHS </w:t>
            </w:r>
            <w:r w:rsidRPr="00443241">
              <w:rPr>
                <w:lang w:val="en-US"/>
              </w:rPr>
              <w:t>y</w:t>
            </w:r>
            <w:r w:rsidRPr="00443241">
              <w:rPr>
                <w:rFonts w:ascii="Consolas" w:eastAsia="Consolas" w:hAnsi="Consolas" w:cs="Consolas"/>
                <w:lang w:val="en-US"/>
              </w:rPr>
              <w:t xml:space="preserve"> BWLogical</w:t>
            </w:r>
            <w:r w:rsidRPr="00443241">
              <w:rPr>
                <w:lang w:val="en-US"/>
              </w:rPr>
              <w:t xml:space="preserve">. </w:t>
            </w:r>
          </w:p>
        </w:tc>
      </w:tr>
      <w:tr w:rsidR="008E6DD9" w:rsidRPr="00443241" w14:paraId="55224236" w14:textId="77777777">
        <w:trPr>
          <w:trHeight w:val="3151"/>
        </w:trPr>
        <w:tc>
          <w:tcPr>
            <w:tcW w:w="360" w:type="dxa"/>
            <w:tcBorders>
              <w:top w:val="nil"/>
              <w:left w:val="nil"/>
              <w:bottom w:val="nil"/>
              <w:right w:val="nil"/>
            </w:tcBorders>
          </w:tcPr>
          <w:p w14:paraId="4FFDD556" w14:textId="77777777" w:rsidR="008E6DD9" w:rsidRPr="00443241" w:rsidRDefault="008E6DD9">
            <w:pPr>
              <w:spacing w:after="160" w:line="259" w:lineRule="auto"/>
              <w:ind w:left="0" w:firstLine="0"/>
              <w:jc w:val="left"/>
              <w:rPr>
                <w:lang w:val="en-US"/>
              </w:rPr>
            </w:pPr>
          </w:p>
        </w:tc>
        <w:tc>
          <w:tcPr>
            <w:tcW w:w="720" w:type="dxa"/>
            <w:tcBorders>
              <w:top w:val="nil"/>
              <w:left w:val="nil"/>
              <w:bottom w:val="nil"/>
              <w:right w:val="nil"/>
            </w:tcBorders>
          </w:tcPr>
          <w:p w14:paraId="57EE2C9E"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749" w:type="dxa"/>
            <w:tcBorders>
              <w:top w:val="nil"/>
              <w:left w:val="nil"/>
              <w:bottom w:val="nil"/>
              <w:right w:val="nil"/>
            </w:tcBorders>
          </w:tcPr>
          <w:p w14:paraId="67328436" w14:textId="77777777" w:rsidR="008E6DD9" w:rsidRPr="00443241" w:rsidRDefault="00000000">
            <w:pPr>
              <w:spacing w:after="2" w:line="256" w:lineRule="auto"/>
              <w:ind w:left="0" w:right="113" w:firstLine="0"/>
              <w:rPr>
                <w:lang w:val="en-US"/>
              </w:rPr>
            </w:pPr>
            <w:r>
              <w:rPr>
                <w:i/>
              </w:rPr>
              <w:t>Beginner</w:t>
            </w:r>
            <w:r>
              <w:t xml:space="preserve">: En este caso la variable toma 70 valores, se considera como valor anómalo todos aquellos que tienen una frecuencia inferior a 0,0028%. El valor predominante que toma esta variable es el de </w:t>
            </w:r>
            <w:r>
              <w:rPr>
                <w:rFonts w:ascii="Consolas" w:eastAsia="Consolas" w:hAnsi="Consolas" w:cs="Consolas"/>
              </w:rPr>
              <w:t>TupleLiteral</w:t>
            </w:r>
            <w:r>
              <w:t xml:space="preserve">. </w:t>
            </w:r>
            <w:r w:rsidRPr="00443241">
              <w:rPr>
                <w:lang w:val="en-US"/>
              </w:rPr>
              <w:t xml:space="preserve">Los valores </w:t>
            </w:r>
            <w:r w:rsidRPr="00443241">
              <w:rPr>
                <w:rFonts w:ascii="Consolas" w:eastAsia="Consolas" w:hAnsi="Consolas" w:cs="Consolas"/>
                <w:lang w:val="en-US"/>
              </w:rPr>
              <w:t>WhileElseBody</w:t>
            </w:r>
            <w:r w:rsidRPr="00443241">
              <w:rPr>
                <w:lang w:val="en-US"/>
              </w:rPr>
              <w:t xml:space="preserve">, </w:t>
            </w:r>
            <w:r w:rsidRPr="00443241">
              <w:rPr>
                <w:rFonts w:ascii="Consolas" w:eastAsia="Consolas" w:hAnsi="Consolas" w:cs="Consolas"/>
                <w:lang w:val="en-US"/>
              </w:rPr>
              <w:t>ClassDecorator</w:t>
            </w:r>
            <w:r w:rsidRPr="00443241">
              <w:rPr>
                <w:lang w:val="en-US"/>
              </w:rPr>
              <w:t xml:space="preserve">, </w:t>
            </w:r>
            <w:r w:rsidRPr="00443241">
              <w:rPr>
                <w:rFonts w:ascii="Consolas" w:eastAsia="Consolas" w:hAnsi="Consolas" w:cs="Consolas"/>
                <w:lang w:val="en-US"/>
              </w:rPr>
              <w:t>AssignExpRHS</w:t>
            </w:r>
            <w:r w:rsidRPr="00443241">
              <w:rPr>
                <w:lang w:val="en-US"/>
              </w:rPr>
              <w:t xml:space="preserve">, </w:t>
            </w:r>
            <w:r w:rsidRPr="00443241">
              <w:rPr>
                <w:rFonts w:ascii="Consolas" w:eastAsia="Consolas" w:hAnsi="Consolas" w:cs="Consolas"/>
                <w:lang w:val="en-US"/>
              </w:rPr>
              <w:t>AssignExpLHS</w:t>
            </w:r>
            <w:r w:rsidRPr="00443241">
              <w:rPr>
                <w:lang w:val="en-US"/>
              </w:rPr>
              <w:t xml:space="preserve">, </w:t>
            </w:r>
            <w:r w:rsidRPr="00443241">
              <w:rPr>
                <w:rFonts w:ascii="Consolas" w:eastAsia="Consolas" w:hAnsi="Consolas" w:cs="Consolas"/>
                <w:lang w:val="en-US"/>
              </w:rPr>
              <w:t>ForElseBody</w:t>
            </w:r>
            <w:r w:rsidRPr="00443241">
              <w:rPr>
                <w:lang w:val="en-US"/>
              </w:rPr>
              <w:t xml:space="preserve"> y </w:t>
            </w:r>
          </w:p>
          <w:p w14:paraId="1806EB27" w14:textId="77777777" w:rsidR="008E6DD9" w:rsidRDefault="00000000">
            <w:pPr>
              <w:spacing w:after="0" w:line="259" w:lineRule="auto"/>
              <w:ind w:left="0" w:firstLine="0"/>
            </w:pPr>
            <w:r w:rsidRPr="00443241">
              <w:rPr>
                <w:rFonts w:ascii="Consolas" w:eastAsia="Consolas" w:hAnsi="Consolas" w:cs="Consolas"/>
                <w:lang w:val="en-US"/>
              </w:rPr>
              <w:t>FormattedFormat</w:t>
            </w:r>
            <w:r w:rsidRPr="00443241">
              <w:rPr>
                <w:lang w:val="en-US"/>
              </w:rPr>
              <w:t xml:space="preserve"> son anómalos. </w:t>
            </w:r>
            <w:r>
              <w:t xml:space="preserve">Esta variable nunca toma los posibles valores </w:t>
            </w:r>
          </w:p>
          <w:p w14:paraId="5C780158" w14:textId="77777777" w:rsidR="008E6DD9" w:rsidRPr="00443241" w:rsidRDefault="00000000">
            <w:pPr>
              <w:spacing w:after="0" w:line="259" w:lineRule="auto"/>
              <w:ind w:left="0" w:firstLine="0"/>
              <w:rPr>
                <w:lang w:val="en-US"/>
              </w:rPr>
            </w:pPr>
            <w:r w:rsidRPr="00443241">
              <w:rPr>
                <w:rFonts w:ascii="Consolas" w:eastAsia="Consolas" w:hAnsi="Consolas" w:cs="Consolas"/>
                <w:lang w:val="en-US"/>
              </w:rPr>
              <w:t>AsyncWithElement</w:t>
            </w:r>
            <w:r w:rsidRPr="00443241">
              <w:rPr>
                <w:lang w:val="en-US"/>
              </w:rPr>
              <w:t xml:space="preserve">, </w:t>
            </w:r>
            <w:r w:rsidRPr="00443241">
              <w:rPr>
                <w:rFonts w:ascii="Consolas" w:eastAsia="Consolas" w:hAnsi="Consolas" w:cs="Consolas"/>
                <w:lang w:val="en-US"/>
              </w:rPr>
              <w:t>AugmentedAssignmentLHS</w:t>
            </w:r>
            <w:r w:rsidRPr="00443241">
              <w:rPr>
                <w:lang w:val="en-US"/>
              </w:rPr>
              <w:t xml:space="preserve">, </w:t>
            </w:r>
            <w:r w:rsidRPr="00443241">
              <w:rPr>
                <w:rFonts w:ascii="Consolas" w:eastAsia="Consolas" w:hAnsi="Consolas" w:cs="Consolas"/>
                <w:lang w:val="en-US"/>
              </w:rPr>
              <w:t>Shift</w:t>
            </w:r>
            <w:r w:rsidRPr="00443241">
              <w:rPr>
                <w:lang w:val="en-US"/>
              </w:rPr>
              <w:t xml:space="preserve">, </w:t>
            </w:r>
            <w:r w:rsidRPr="00443241">
              <w:rPr>
                <w:rFonts w:ascii="Consolas" w:eastAsia="Consolas" w:hAnsi="Consolas" w:cs="Consolas"/>
                <w:lang w:val="en-US"/>
              </w:rPr>
              <w:t>DefaultParamValue</w:t>
            </w:r>
            <w:r w:rsidRPr="00443241">
              <w:rPr>
                <w:lang w:val="en-US"/>
              </w:rPr>
              <w:t xml:space="preserve">, </w:t>
            </w:r>
          </w:p>
          <w:p w14:paraId="02D8866E" w14:textId="77777777" w:rsidR="008E6DD9" w:rsidRPr="00443241" w:rsidRDefault="00000000">
            <w:pPr>
              <w:spacing w:after="0" w:line="259" w:lineRule="auto"/>
              <w:ind w:left="0" w:firstLine="0"/>
              <w:rPr>
                <w:lang w:val="en-US"/>
              </w:rPr>
            </w:pPr>
            <w:r w:rsidRPr="00443241">
              <w:rPr>
                <w:rFonts w:ascii="Consolas" w:eastAsia="Consolas" w:hAnsi="Consolas" w:cs="Consolas"/>
                <w:lang w:val="en-US"/>
              </w:rPr>
              <w:t>MatchCondition</w:t>
            </w:r>
            <w:r w:rsidRPr="00443241">
              <w:rPr>
                <w:lang w:val="en-US"/>
              </w:rPr>
              <w:t xml:space="preserve">, </w:t>
            </w:r>
            <w:r w:rsidRPr="00443241">
              <w:rPr>
                <w:rFonts w:ascii="Consolas" w:eastAsia="Consolas" w:hAnsi="Consolas" w:cs="Consolas"/>
                <w:lang w:val="en-US"/>
              </w:rPr>
              <w:t>AsyncForBody</w:t>
            </w:r>
            <w:r w:rsidRPr="00443241">
              <w:rPr>
                <w:lang w:val="en-US"/>
              </w:rPr>
              <w:t xml:space="preserve">, </w:t>
            </w:r>
            <w:r w:rsidRPr="00443241">
              <w:rPr>
                <w:rFonts w:ascii="Consolas" w:eastAsia="Consolas" w:hAnsi="Consolas" w:cs="Consolas"/>
                <w:lang w:val="en-US"/>
              </w:rPr>
              <w:t>BWLogical</w:t>
            </w:r>
            <w:r w:rsidRPr="00443241">
              <w:rPr>
                <w:lang w:val="en-US"/>
              </w:rPr>
              <w:t xml:space="preserve">, </w:t>
            </w:r>
            <w:r w:rsidRPr="00443241">
              <w:rPr>
                <w:rFonts w:ascii="Consolas" w:eastAsia="Consolas" w:hAnsi="Consolas" w:cs="Consolas"/>
                <w:lang w:val="en-US"/>
              </w:rPr>
              <w:t>TryElse</w:t>
            </w:r>
            <w:r w:rsidRPr="00443241">
              <w:rPr>
                <w:lang w:val="en-US"/>
              </w:rPr>
              <w:t xml:space="preserve">, </w:t>
            </w:r>
            <w:r w:rsidRPr="00443241">
              <w:rPr>
                <w:rFonts w:ascii="Consolas" w:eastAsia="Consolas" w:hAnsi="Consolas" w:cs="Consolas"/>
                <w:lang w:val="en-US"/>
              </w:rPr>
              <w:t>In</w:t>
            </w:r>
            <w:r w:rsidRPr="00443241">
              <w:rPr>
                <w:lang w:val="en-US"/>
              </w:rPr>
              <w:t xml:space="preserve">, </w:t>
            </w:r>
            <w:r w:rsidRPr="00443241">
              <w:rPr>
                <w:rFonts w:ascii="Consolas" w:eastAsia="Consolas" w:hAnsi="Consolas" w:cs="Consolas"/>
                <w:lang w:val="en-US"/>
              </w:rPr>
              <w:t>Pow</w:t>
            </w:r>
            <w:r w:rsidRPr="00443241">
              <w:rPr>
                <w:lang w:val="en-US"/>
              </w:rPr>
              <w:t xml:space="preserve">, </w:t>
            </w:r>
            <w:r w:rsidRPr="00443241">
              <w:rPr>
                <w:rFonts w:ascii="Consolas" w:eastAsia="Consolas" w:hAnsi="Consolas" w:cs="Consolas"/>
                <w:lang w:val="en-US"/>
              </w:rPr>
              <w:t>TypeVar</w:t>
            </w:r>
            <w:r w:rsidRPr="00443241">
              <w:rPr>
                <w:lang w:val="en-US"/>
              </w:rPr>
              <w:t xml:space="preserve">, </w:t>
            </w:r>
          </w:p>
          <w:p w14:paraId="47A9EE4C" w14:textId="77777777" w:rsidR="008E6DD9" w:rsidRPr="00443241" w:rsidRDefault="00000000">
            <w:pPr>
              <w:spacing w:after="2" w:line="259" w:lineRule="auto"/>
              <w:ind w:left="0" w:firstLine="0"/>
              <w:rPr>
                <w:lang w:val="en-US"/>
              </w:rPr>
            </w:pPr>
            <w:r w:rsidRPr="00443241">
              <w:rPr>
                <w:rFonts w:ascii="Consolas" w:eastAsia="Consolas" w:hAnsi="Consolas" w:cs="Consolas"/>
                <w:lang w:val="en-US"/>
              </w:rPr>
              <w:t>AsyncWithAs</w:t>
            </w:r>
            <w:r w:rsidRPr="00443241">
              <w:rPr>
                <w:lang w:val="en-US"/>
              </w:rPr>
              <w:t xml:space="preserve">, </w:t>
            </w:r>
            <w:r w:rsidRPr="00443241">
              <w:rPr>
                <w:rFonts w:ascii="Consolas" w:eastAsia="Consolas" w:hAnsi="Consolas" w:cs="Consolas"/>
                <w:lang w:val="en-US"/>
              </w:rPr>
              <w:t>CaseBody</w:t>
            </w:r>
            <w:r w:rsidRPr="00443241">
              <w:rPr>
                <w:lang w:val="en-US"/>
              </w:rPr>
              <w:t xml:space="preserve">, </w:t>
            </w:r>
            <w:r w:rsidRPr="00443241">
              <w:rPr>
                <w:rFonts w:ascii="Consolas" w:eastAsia="Consolas" w:hAnsi="Consolas" w:cs="Consolas"/>
                <w:lang w:val="en-US"/>
              </w:rPr>
              <w:t>MatMult</w:t>
            </w:r>
            <w:r w:rsidRPr="00443241">
              <w:rPr>
                <w:lang w:val="en-US"/>
              </w:rPr>
              <w:t xml:space="preserve">, </w:t>
            </w:r>
            <w:r w:rsidRPr="00443241">
              <w:rPr>
                <w:rFonts w:ascii="Consolas" w:eastAsia="Consolas" w:hAnsi="Consolas" w:cs="Consolas"/>
                <w:lang w:val="en-US"/>
              </w:rPr>
              <w:t>CaseCondition</w:t>
            </w:r>
            <w:r w:rsidRPr="00443241">
              <w:rPr>
                <w:lang w:val="en-US"/>
              </w:rPr>
              <w:t xml:space="preserve">, </w:t>
            </w:r>
            <w:r w:rsidRPr="00443241">
              <w:rPr>
                <w:rFonts w:ascii="Consolas" w:eastAsia="Consolas" w:hAnsi="Consolas" w:cs="Consolas"/>
                <w:lang w:val="en-US"/>
              </w:rPr>
              <w:t>ComprehensionElement</w:t>
            </w:r>
            <w:r w:rsidRPr="00443241">
              <w:rPr>
                <w:lang w:val="en-US"/>
              </w:rPr>
              <w:t xml:space="preserve">, </w:t>
            </w:r>
          </w:p>
          <w:p w14:paraId="5D27A643" w14:textId="77777777" w:rsidR="008E6DD9" w:rsidRPr="00443241" w:rsidRDefault="00000000">
            <w:pPr>
              <w:spacing w:after="0" w:line="259" w:lineRule="auto"/>
              <w:ind w:left="0" w:right="113" w:firstLine="0"/>
              <w:rPr>
                <w:lang w:val="en-US"/>
              </w:rPr>
            </w:pPr>
            <w:r w:rsidRPr="00443241">
              <w:rPr>
                <w:rFonts w:ascii="Consolas" w:eastAsia="Consolas" w:hAnsi="Consolas" w:cs="Consolas"/>
                <w:lang w:val="en-US"/>
              </w:rPr>
              <w:t>AugmentedAssignmentRHS</w:t>
            </w:r>
            <w:r w:rsidRPr="00443241">
              <w:rPr>
                <w:lang w:val="en-US"/>
              </w:rPr>
              <w:t xml:space="preserve">, </w:t>
            </w:r>
            <w:r w:rsidRPr="00443241">
              <w:rPr>
                <w:rFonts w:ascii="Consolas" w:eastAsia="Consolas" w:hAnsi="Consolas" w:cs="Consolas"/>
                <w:lang w:val="en-US"/>
              </w:rPr>
              <w:t>TypeAnnotation</w:t>
            </w:r>
            <w:r w:rsidRPr="00443241">
              <w:rPr>
                <w:lang w:val="en-US"/>
              </w:rPr>
              <w:t xml:space="preserve">, </w:t>
            </w:r>
            <w:r w:rsidRPr="00443241">
              <w:rPr>
                <w:rFonts w:ascii="Consolas" w:eastAsia="Consolas" w:hAnsi="Consolas" w:cs="Consolas"/>
                <w:lang w:val="en-US"/>
              </w:rPr>
              <w:t>AsyncForEnumerable</w:t>
            </w:r>
            <w:r w:rsidRPr="00443241">
              <w:rPr>
                <w:lang w:val="en-US"/>
              </w:rPr>
              <w:t xml:space="preserve">, </w:t>
            </w:r>
            <w:r w:rsidRPr="00443241">
              <w:rPr>
                <w:rFonts w:ascii="Consolas" w:eastAsia="Consolas" w:hAnsi="Consolas" w:cs="Consolas"/>
                <w:lang w:val="en-US"/>
              </w:rPr>
              <w:t>CaseGuard</w:t>
            </w:r>
            <w:r w:rsidRPr="00443241">
              <w:rPr>
                <w:lang w:val="en-US"/>
              </w:rPr>
              <w:t xml:space="preserve">, </w:t>
            </w:r>
            <w:r w:rsidRPr="00443241">
              <w:rPr>
                <w:rFonts w:ascii="Consolas" w:eastAsia="Consolas" w:hAnsi="Consolas" w:cs="Consolas"/>
                <w:lang w:val="en-US"/>
              </w:rPr>
              <w:t>AsyncForElseBody</w:t>
            </w:r>
            <w:r w:rsidRPr="00443241">
              <w:rPr>
                <w:lang w:val="en-US"/>
              </w:rPr>
              <w:t xml:space="preserve">, </w:t>
            </w:r>
            <w:r w:rsidRPr="00443241">
              <w:rPr>
                <w:rFonts w:ascii="Consolas" w:eastAsia="Consolas" w:hAnsi="Consolas" w:cs="Consolas"/>
                <w:lang w:val="en-US"/>
              </w:rPr>
              <w:t>TypeAliasRHS</w:t>
            </w:r>
            <w:r w:rsidRPr="00443241">
              <w:rPr>
                <w:lang w:val="en-US"/>
              </w:rPr>
              <w:t xml:space="preserve">, </w:t>
            </w:r>
            <w:r w:rsidRPr="00443241">
              <w:rPr>
                <w:rFonts w:ascii="Consolas" w:eastAsia="Consolas" w:hAnsi="Consolas" w:cs="Consolas"/>
                <w:lang w:val="en-US"/>
              </w:rPr>
              <w:t>TypeAliasLHS</w:t>
            </w:r>
            <w:r w:rsidRPr="00443241">
              <w:rPr>
                <w:lang w:val="en-US"/>
              </w:rPr>
              <w:t xml:space="preserve">, </w:t>
            </w:r>
            <w:r w:rsidRPr="00443241">
              <w:rPr>
                <w:rFonts w:ascii="Consolas" w:eastAsia="Consolas" w:hAnsi="Consolas" w:cs="Consolas"/>
                <w:lang w:val="en-US"/>
              </w:rPr>
              <w:t>AyncWithBody</w:t>
            </w:r>
            <w:r w:rsidRPr="00443241">
              <w:rPr>
                <w:lang w:val="en-US"/>
              </w:rPr>
              <w:t xml:space="preserve">, </w:t>
            </w:r>
            <w:r w:rsidRPr="00443241">
              <w:rPr>
                <w:rFonts w:ascii="Consolas" w:eastAsia="Consolas" w:hAnsi="Consolas" w:cs="Consolas"/>
                <w:lang w:val="en-US"/>
              </w:rPr>
              <w:t>Is</w:t>
            </w:r>
            <w:r w:rsidRPr="00443241">
              <w:rPr>
                <w:lang w:val="en-US"/>
              </w:rPr>
              <w:t xml:space="preserve"> y </w:t>
            </w:r>
            <w:r w:rsidRPr="00443241">
              <w:rPr>
                <w:rFonts w:ascii="Consolas" w:eastAsia="Consolas" w:hAnsi="Consolas" w:cs="Consolas"/>
                <w:lang w:val="en-US"/>
              </w:rPr>
              <w:t>AsyncForElement</w:t>
            </w:r>
            <w:r w:rsidRPr="00443241">
              <w:rPr>
                <w:lang w:val="en-US"/>
              </w:rPr>
              <w:t xml:space="preserve">. </w:t>
            </w:r>
          </w:p>
        </w:tc>
      </w:tr>
      <w:tr w:rsidR="008E6DD9" w:rsidRPr="00443241" w14:paraId="3EBDA372" w14:textId="77777777">
        <w:trPr>
          <w:trHeight w:val="2584"/>
        </w:trPr>
        <w:tc>
          <w:tcPr>
            <w:tcW w:w="360" w:type="dxa"/>
            <w:tcBorders>
              <w:top w:val="nil"/>
              <w:left w:val="nil"/>
              <w:bottom w:val="nil"/>
              <w:right w:val="nil"/>
            </w:tcBorders>
          </w:tcPr>
          <w:p w14:paraId="1E5304B6" w14:textId="77777777" w:rsidR="008E6DD9" w:rsidRPr="00443241" w:rsidRDefault="008E6DD9">
            <w:pPr>
              <w:spacing w:after="160" w:line="259" w:lineRule="auto"/>
              <w:ind w:left="0" w:firstLine="0"/>
              <w:jc w:val="left"/>
              <w:rPr>
                <w:lang w:val="en-US"/>
              </w:rPr>
            </w:pPr>
          </w:p>
        </w:tc>
        <w:tc>
          <w:tcPr>
            <w:tcW w:w="720" w:type="dxa"/>
            <w:tcBorders>
              <w:top w:val="nil"/>
              <w:left w:val="nil"/>
              <w:bottom w:val="nil"/>
              <w:right w:val="nil"/>
            </w:tcBorders>
          </w:tcPr>
          <w:p w14:paraId="71E86D97" w14:textId="77777777" w:rsidR="008E6DD9" w:rsidRDefault="00000000">
            <w:pPr>
              <w:spacing w:after="0" w:line="259" w:lineRule="auto"/>
              <w:ind w:left="132" w:firstLine="0"/>
              <w:jc w:val="center"/>
            </w:pPr>
            <w:r>
              <w:rPr>
                <w:rFonts w:ascii="Courier New" w:eastAsia="Courier New" w:hAnsi="Courier New" w:cs="Courier New"/>
              </w:rPr>
              <w:t>o</w:t>
            </w:r>
            <w:r>
              <w:rPr>
                <w:rFonts w:ascii="Arial" w:eastAsia="Arial" w:hAnsi="Arial" w:cs="Arial"/>
              </w:rPr>
              <w:t xml:space="preserve"> </w:t>
            </w:r>
          </w:p>
        </w:tc>
        <w:tc>
          <w:tcPr>
            <w:tcW w:w="7749" w:type="dxa"/>
            <w:tcBorders>
              <w:top w:val="nil"/>
              <w:left w:val="nil"/>
              <w:bottom w:val="nil"/>
              <w:right w:val="nil"/>
            </w:tcBorders>
          </w:tcPr>
          <w:p w14:paraId="7CC131E3" w14:textId="77777777" w:rsidR="008E6DD9" w:rsidRPr="00443241" w:rsidRDefault="00000000">
            <w:pPr>
              <w:spacing w:after="16" w:line="256" w:lineRule="auto"/>
              <w:ind w:left="0" w:right="113" w:firstLine="0"/>
              <w:rPr>
                <w:lang w:val="en-US"/>
              </w:rPr>
            </w:pPr>
            <w:r>
              <w:t xml:space="preserve">Expert: En este caso la variable toma 79 valores, se considera como valor anómalo todos aquellos que tienen una frecuencia inferior a 0,0025%. El valor predominante que toma esta variable es el de </w:t>
            </w:r>
            <w:r>
              <w:rPr>
                <w:rFonts w:ascii="Consolas" w:eastAsia="Consolas" w:hAnsi="Consolas" w:cs="Consolas"/>
              </w:rPr>
              <w:t>CallArg</w:t>
            </w:r>
            <w:r>
              <w:t xml:space="preserve">. </w:t>
            </w:r>
            <w:r w:rsidRPr="00443241">
              <w:rPr>
                <w:lang w:val="en-US"/>
              </w:rPr>
              <w:t xml:space="preserve">Los valores </w:t>
            </w:r>
            <w:r w:rsidRPr="00443241">
              <w:rPr>
                <w:rFonts w:ascii="Consolas" w:eastAsia="Consolas" w:hAnsi="Consolas" w:cs="Consolas"/>
                <w:lang w:val="en-US"/>
              </w:rPr>
              <w:t>WhileElseBody</w:t>
            </w:r>
            <w:r w:rsidRPr="00443241">
              <w:rPr>
                <w:lang w:val="en-US"/>
              </w:rPr>
              <w:t xml:space="preserve">, </w:t>
            </w:r>
            <w:r w:rsidRPr="00443241">
              <w:rPr>
                <w:rFonts w:ascii="Consolas" w:eastAsia="Consolas" w:hAnsi="Consolas" w:cs="Consolas"/>
                <w:lang w:val="en-US"/>
              </w:rPr>
              <w:t>CaseBody</w:t>
            </w:r>
            <w:r w:rsidRPr="00443241">
              <w:rPr>
                <w:lang w:val="en-US"/>
              </w:rPr>
              <w:t xml:space="preserve">, </w:t>
            </w:r>
          </w:p>
          <w:p w14:paraId="1AA3D15F" w14:textId="77777777" w:rsidR="008E6DD9" w:rsidRPr="00443241" w:rsidRDefault="00000000">
            <w:pPr>
              <w:tabs>
                <w:tab w:val="center" w:pos="2716"/>
                <w:tab w:val="center" w:pos="4860"/>
                <w:tab w:val="right" w:pos="7749"/>
              </w:tabs>
              <w:spacing w:after="0" w:line="259" w:lineRule="auto"/>
              <w:ind w:left="0" w:firstLine="0"/>
              <w:jc w:val="left"/>
              <w:rPr>
                <w:lang w:val="en-US"/>
              </w:rPr>
            </w:pPr>
            <w:r w:rsidRPr="00443241">
              <w:rPr>
                <w:rFonts w:ascii="Consolas" w:eastAsia="Consolas" w:hAnsi="Consolas" w:cs="Consolas"/>
                <w:lang w:val="en-US"/>
              </w:rPr>
              <w:t>ForElseBody</w:t>
            </w:r>
            <w:r w:rsidRPr="00443241">
              <w:rPr>
                <w:lang w:val="en-US"/>
              </w:rPr>
              <w:t xml:space="preserve">, </w:t>
            </w:r>
            <w:r w:rsidRPr="00443241">
              <w:rPr>
                <w:lang w:val="en-US"/>
              </w:rPr>
              <w:tab/>
            </w:r>
            <w:r w:rsidRPr="00443241">
              <w:rPr>
                <w:rFonts w:ascii="Consolas" w:eastAsia="Consolas" w:hAnsi="Consolas" w:cs="Consolas"/>
                <w:lang w:val="en-US"/>
              </w:rPr>
              <w:t>MatchCondition</w:t>
            </w:r>
            <w:r w:rsidRPr="00443241">
              <w:rPr>
                <w:lang w:val="en-US"/>
              </w:rPr>
              <w:t xml:space="preserve">, </w:t>
            </w:r>
            <w:r w:rsidRPr="00443241">
              <w:rPr>
                <w:lang w:val="en-US"/>
              </w:rPr>
              <w:tab/>
            </w:r>
            <w:r w:rsidRPr="00443241">
              <w:rPr>
                <w:rFonts w:ascii="Consolas" w:eastAsia="Consolas" w:hAnsi="Consolas" w:cs="Consolas"/>
                <w:lang w:val="en-US"/>
              </w:rPr>
              <w:t>AsyncWithBody</w:t>
            </w:r>
            <w:r w:rsidRPr="00443241">
              <w:rPr>
                <w:lang w:val="en-US"/>
              </w:rPr>
              <w:t xml:space="preserve">, </w:t>
            </w:r>
            <w:r w:rsidRPr="00443241">
              <w:rPr>
                <w:lang w:val="en-US"/>
              </w:rPr>
              <w:tab/>
            </w:r>
            <w:r w:rsidRPr="00443241">
              <w:rPr>
                <w:rFonts w:ascii="Consolas" w:eastAsia="Consolas" w:hAnsi="Consolas" w:cs="Consolas"/>
                <w:lang w:val="en-US"/>
              </w:rPr>
              <w:t>AssignExpRHS</w:t>
            </w:r>
            <w:r w:rsidRPr="00443241">
              <w:rPr>
                <w:lang w:val="en-US"/>
              </w:rPr>
              <w:t xml:space="preserve">, </w:t>
            </w:r>
          </w:p>
          <w:p w14:paraId="19A3DF63" w14:textId="77777777" w:rsidR="008E6DD9" w:rsidRPr="00443241" w:rsidRDefault="00000000">
            <w:pPr>
              <w:spacing w:after="0" w:line="259" w:lineRule="auto"/>
              <w:ind w:left="0" w:right="113" w:firstLine="0"/>
              <w:rPr>
                <w:lang w:val="en-US"/>
              </w:rPr>
            </w:pPr>
            <w:r w:rsidRPr="00443241">
              <w:rPr>
                <w:rFonts w:ascii="Consolas" w:eastAsia="Consolas" w:hAnsi="Consolas" w:cs="Consolas"/>
                <w:lang w:val="en-US"/>
              </w:rPr>
              <w:t>AssignExpLHS</w:t>
            </w:r>
            <w:r w:rsidRPr="00443241">
              <w:rPr>
                <w:lang w:val="en-US"/>
              </w:rPr>
              <w:t xml:space="preserve">, </w:t>
            </w:r>
            <w:r w:rsidRPr="00443241">
              <w:rPr>
                <w:rFonts w:ascii="Consolas" w:eastAsia="Consolas" w:hAnsi="Consolas" w:cs="Consolas"/>
                <w:lang w:val="en-US"/>
              </w:rPr>
              <w:t>TryElseBody</w:t>
            </w:r>
            <w:r w:rsidRPr="00443241">
              <w:rPr>
                <w:lang w:val="en-US"/>
              </w:rPr>
              <w:t xml:space="preserve"> y </w:t>
            </w:r>
            <w:r w:rsidRPr="00443241">
              <w:rPr>
                <w:rFonts w:ascii="Consolas" w:eastAsia="Consolas" w:hAnsi="Consolas" w:cs="Consolas"/>
                <w:lang w:val="en-US"/>
              </w:rPr>
              <w:t>AsyncWithAs</w:t>
            </w:r>
            <w:r w:rsidRPr="00443241">
              <w:rPr>
                <w:lang w:val="en-US"/>
              </w:rPr>
              <w:t xml:space="preserve"> son anómalos. Esta variable nunca toma los posibles valores </w:t>
            </w:r>
            <w:r w:rsidRPr="00443241">
              <w:rPr>
                <w:rFonts w:ascii="Consolas" w:eastAsia="Consolas" w:hAnsi="Consolas" w:cs="Consolas"/>
                <w:lang w:val="en-US"/>
              </w:rPr>
              <w:t>TypeVar</w:t>
            </w:r>
            <w:r w:rsidRPr="00443241">
              <w:rPr>
                <w:lang w:val="en-US"/>
              </w:rPr>
              <w:t xml:space="preserve">, </w:t>
            </w:r>
            <w:r w:rsidRPr="00443241">
              <w:rPr>
                <w:rFonts w:ascii="Consolas" w:eastAsia="Consolas" w:hAnsi="Consolas" w:cs="Consolas"/>
                <w:lang w:val="en-US"/>
              </w:rPr>
              <w:t>MatMult</w:t>
            </w:r>
            <w:r w:rsidRPr="00443241">
              <w:rPr>
                <w:lang w:val="en-US"/>
              </w:rPr>
              <w:t xml:space="preserve">, </w:t>
            </w:r>
            <w:r w:rsidRPr="00443241">
              <w:rPr>
                <w:rFonts w:ascii="Consolas" w:eastAsia="Consolas" w:hAnsi="Consolas" w:cs="Consolas"/>
                <w:lang w:val="en-US"/>
              </w:rPr>
              <w:t>BWLogical</w:t>
            </w:r>
            <w:r w:rsidRPr="00443241">
              <w:rPr>
                <w:lang w:val="en-US"/>
              </w:rPr>
              <w:t xml:space="preserve">, </w:t>
            </w:r>
            <w:r w:rsidRPr="00443241">
              <w:rPr>
                <w:rFonts w:ascii="Consolas" w:eastAsia="Consolas" w:hAnsi="Consolas" w:cs="Consolas"/>
                <w:lang w:val="en-US"/>
              </w:rPr>
              <w:t>CaseGuard</w:t>
            </w:r>
            <w:r w:rsidRPr="00443241">
              <w:rPr>
                <w:lang w:val="en-US"/>
              </w:rPr>
              <w:t xml:space="preserve">, </w:t>
            </w:r>
            <w:r w:rsidRPr="00443241">
              <w:rPr>
                <w:rFonts w:ascii="Consolas" w:eastAsia="Consolas" w:hAnsi="Consolas" w:cs="Consolas"/>
                <w:lang w:val="en-US"/>
              </w:rPr>
              <w:t>AugmentedAssignmentLHS</w:t>
            </w:r>
            <w:r w:rsidRPr="00443241">
              <w:rPr>
                <w:lang w:val="en-US"/>
              </w:rPr>
              <w:t xml:space="preserve">, </w:t>
            </w:r>
            <w:r w:rsidRPr="00443241">
              <w:rPr>
                <w:rFonts w:ascii="Consolas" w:eastAsia="Consolas" w:hAnsi="Consolas" w:cs="Consolas"/>
                <w:lang w:val="en-US"/>
              </w:rPr>
              <w:t>TryElse</w:t>
            </w:r>
            <w:r w:rsidRPr="00443241">
              <w:rPr>
                <w:lang w:val="en-US"/>
              </w:rPr>
              <w:t xml:space="preserve">, </w:t>
            </w:r>
            <w:r w:rsidRPr="00443241">
              <w:rPr>
                <w:rFonts w:ascii="Consolas" w:eastAsia="Consolas" w:hAnsi="Consolas" w:cs="Consolas"/>
                <w:lang w:val="en-US"/>
              </w:rPr>
              <w:t>TypeAnnotation</w:t>
            </w:r>
            <w:r w:rsidRPr="00443241">
              <w:rPr>
                <w:lang w:val="en-US"/>
              </w:rPr>
              <w:t xml:space="preserve">, </w:t>
            </w:r>
            <w:r w:rsidRPr="00443241">
              <w:rPr>
                <w:rFonts w:ascii="Consolas" w:eastAsia="Consolas" w:hAnsi="Consolas" w:cs="Consolas"/>
                <w:lang w:val="en-US"/>
              </w:rPr>
              <w:t>TypeAliasRHS</w:t>
            </w:r>
            <w:r w:rsidRPr="00443241">
              <w:rPr>
                <w:lang w:val="en-US"/>
              </w:rPr>
              <w:t xml:space="preserve">, </w:t>
            </w:r>
            <w:r w:rsidRPr="00443241">
              <w:rPr>
                <w:rFonts w:ascii="Consolas" w:eastAsia="Consolas" w:hAnsi="Consolas" w:cs="Consolas"/>
                <w:lang w:val="en-US"/>
              </w:rPr>
              <w:t>AsyncForElseBody</w:t>
            </w:r>
            <w:r w:rsidRPr="00443241">
              <w:rPr>
                <w:lang w:val="en-US"/>
              </w:rPr>
              <w:t xml:space="preserve">, </w:t>
            </w:r>
            <w:r w:rsidRPr="00443241">
              <w:rPr>
                <w:rFonts w:ascii="Consolas" w:eastAsia="Consolas" w:hAnsi="Consolas" w:cs="Consolas"/>
                <w:lang w:val="en-US"/>
              </w:rPr>
              <w:t>Is</w:t>
            </w:r>
            <w:r w:rsidRPr="00443241">
              <w:rPr>
                <w:lang w:val="en-US"/>
              </w:rPr>
              <w:t xml:space="preserve">, </w:t>
            </w:r>
            <w:r w:rsidRPr="00443241">
              <w:rPr>
                <w:rFonts w:ascii="Consolas" w:eastAsia="Consolas" w:hAnsi="Consolas" w:cs="Consolas"/>
                <w:lang w:val="en-US"/>
              </w:rPr>
              <w:t>TypeAliasLHS</w:t>
            </w:r>
            <w:r w:rsidRPr="00443241">
              <w:rPr>
                <w:lang w:val="en-US"/>
              </w:rPr>
              <w:t xml:space="preserve">, </w:t>
            </w:r>
            <w:r w:rsidRPr="00443241">
              <w:rPr>
                <w:rFonts w:ascii="Consolas" w:eastAsia="Consolas" w:hAnsi="Consolas" w:cs="Consolas"/>
                <w:lang w:val="en-US"/>
              </w:rPr>
              <w:t>Pow</w:t>
            </w:r>
            <w:r w:rsidRPr="00443241">
              <w:rPr>
                <w:lang w:val="en-US"/>
              </w:rPr>
              <w:t xml:space="preserve">, </w:t>
            </w:r>
            <w:r w:rsidRPr="00443241">
              <w:rPr>
                <w:rFonts w:ascii="Consolas" w:eastAsia="Consolas" w:hAnsi="Consolas" w:cs="Consolas"/>
                <w:lang w:val="en-US"/>
              </w:rPr>
              <w:t>DefaultParamValue</w:t>
            </w:r>
            <w:r w:rsidRPr="00443241">
              <w:rPr>
                <w:lang w:val="en-US"/>
              </w:rPr>
              <w:t xml:space="preserve">, </w:t>
            </w:r>
            <w:r w:rsidRPr="00443241">
              <w:rPr>
                <w:rFonts w:ascii="Consolas" w:eastAsia="Consolas" w:hAnsi="Consolas" w:cs="Consolas"/>
                <w:lang w:val="en-US"/>
              </w:rPr>
              <w:t>AugmentedAssignmentRHS</w:t>
            </w:r>
            <w:r w:rsidRPr="00443241">
              <w:rPr>
                <w:lang w:val="en-US"/>
              </w:rPr>
              <w:t xml:space="preserve">, </w:t>
            </w:r>
            <w:r w:rsidRPr="00443241">
              <w:rPr>
                <w:rFonts w:ascii="Consolas" w:eastAsia="Consolas" w:hAnsi="Consolas" w:cs="Consolas"/>
                <w:lang w:val="en-US"/>
              </w:rPr>
              <w:t>ComprehensionElement</w:t>
            </w:r>
            <w:r w:rsidRPr="00443241">
              <w:rPr>
                <w:lang w:val="en-US"/>
              </w:rPr>
              <w:t xml:space="preserve">, </w:t>
            </w:r>
            <w:r w:rsidRPr="00443241">
              <w:rPr>
                <w:rFonts w:ascii="Consolas" w:eastAsia="Consolas" w:hAnsi="Consolas" w:cs="Consolas"/>
                <w:lang w:val="en-US"/>
              </w:rPr>
              <w:t>In</w:t>
            </w:r>
            <w:r w:rsidRPr="00443241">
              <w:rPr>
                <w:lang w:val="en-US"/>
              </w:rPr>
              <w:t xml:space="preserve"> y </w:t>
            </w:r>
            <w:r w:rsidRPr="00443241">
              <w:rPr>
                <w:rFonts w:ascii="Consolas" w:eastAsia="Consolas" w:hAnsi="Consolas" w:cs="Consolas"/>
                <w:lang w:val="en-US"/>
              </w:rPr>
              <w:t>Shift</w:t>
            </w:r>
            <w:r w:rsidRPr="00443241">
              <w:rPr>
                <w:lang w:val="en-US"/>
              </w:rPr>
              <w:t xml:space="preserve">. </w:t>
            </w:r>
          </w:p>
        </w:tc>
      </w:tr>
      <w:tr w:rsidR="008E6DD9" w14:paraId="2740700F" w14:textId="77777777">
        <w:trPr>
          <w:trHeight w:val="278"/>
        </w:trPr>
        <w:tc>
          <w:tcPr>
            <w:tcW w:w="360" w:type="dxa"/>
            <w:tcBorders>
              <w:top w:val="nil"/>
              <w:left w:val="nil"/>
              <w:bottom w:val="nil"/>
              <w:right w:val="nil"/>
            </w:tcBorders>
          </w:tcPr>
          <w:p w14:paraId="0C341506"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69" w:type="dxa"/>
            <w:gridSpan w:val="2"/>
            <w:tcBorders>
              <w:top w:val="nil"/>
              <w:left w:val="nil"/>
              <w:bottom w:val="nil"/>
              <w:right w:val="nil"/>
            </w:tcBorders>
          </w:tcPr>
          <w:p w14:paraId="45173B08" w14:textId="77777777" w:rsidR="008E6DD9" w:rsidRDefault="00000000">
            <w:pPr>
              <w:spacing w:after="0" w:line="259" w:lineRule="auto"/>
              <w:ind w:left="0" w:firstLine="0"/>
              <w:jc w:val="left"/>
            </w:pPr>
            <w:r>
              <w:t xml:space="preserve">Análisis Multivariante </w:t>
            </w:r>
          </w:p>
        </w:tc>
      </w:tr>
    </w:tbl>
    <w:p w14:paraId="6E17B43B" w14:textId="77777777" w:rsidR="008E6DD9" w:rsidRDefault="00000000">
      <w:pPr>
        <w:numPr>
          <w:ilvl w:val="0"/>
          <w:numId w:val="31"/>
        </w:numPr>
        <w:spacing w:after="203" w:line="268" w:lineRule="auto"/>
        <w:ind w:hanging="360"/>
      </w:pPr>
      <w:r>
        <w:t xml:space="preserve">Todos: Se detectaron 9.929 instancias anómalas. </w:t>
      </w:r>
      <w:r>
        <w:rPr>
          <w:rFonts w:ascii="Courier New" w:eastAsia="Courier New" w:hAnsi="Courier New" w:cs="Courier New"/>
        </w:rPr>
        <w:t>o</w:t>
      </w:r>
      <w:r>
        <w:rPr>
          <w:rFonts w:ascii="Arial" w:eastAsia="Arial" w:hAnsi="Arial" w:cs="Arial"/>
        </w:rPr>
        <w:t xml:space="preserve"> </w:t>
      </w:r>
      <w:r>
        <w:rPr>
          <w:rFonts w:cs="Calibri"/>
          <w:i/>
        </w:rPr>
        <w:t>Beginner</w:t>
      </w:r>
      <w:r>
        <w:t xml:space="preserve">: Se detectaron 4.030 instancias anómalas. </w:t>
      </w:r>
      <w:r>
        <w:rPr>
          <w:rFonts w:ascii="Courier New" w:eastAsia="Courier New" w:hAnsi="Courier New" w:cs="Courier New"/>
        </w:rPr>
        <w:t>o</w:t>
      </w:r>
      <w:r>
        <w:rPr>
          <w:rFonts w:ascii="Arial" w:eastAsia="Arial" w:hAnsi="Arial" w:cs="Arial"/>
        </w:rPr>
        <w:t xml:space="preserve"> </w:t>
      </w:r>
      <w:r>
        <w:rPr>
          <w:rFonts w:cs="Calibri"/>
          <w:i/>
        </w:rPr>
        <w:t>Expert</w:t>
      </w:r>
      <w:r>
        <w:t xml:space="preserve">: Se detectaron 5.751 instancias anómalas. </w:t>
      </w:r>
    </w:p>
    <w:p w14:paraId="1E6A31E6" w14:textId="77777777" w:rsidR="008E6DD9" w:rsidRDefault="00000000">
      <w:pPr>
        <w:spacing w:after="0" w:line="259" w:lineRule="auto"/>
        <w:ind w:left="-5"/>
        <w:jc w:val="left"/>
      </w:pPr>
      <w:r>
        <w:rPr>
          <w:rFonts w:cs="Calibri"/>
          <w:color w:val="262626"/>
          <w:sz w:val="24"/>
        </w:rPr>
        <w:t>9.3.11</w:t>
      </w:r>
      <w:r>
        <w:rPr>
          <w:rFonts w:ascii="Arial" w:eastAsia="Arial" w:hAnsi="Arial" w:cs="Arial"/>
          <w:color w:val="262626"/>
          <w:sz w:val="24"/>
        </w:rPr>
        <w:t xml:space="preserve"> </w:t>
      </w:r>
      <w:r>
        <w:rPr>
          <w:rFonts w:cs="Calibri"/>
          <w:color w:val="262626"/>
          <w:sz w:val="24"/>
        </w:rPr>
        <w:t xml:space="preserve">Comprehensions </w:t>
      </w:r>
    </w:p>
    <w:tbl>
      <w:tblPr>
        <w:tblStyle w:val="TableGrid"/>
        <w:tblW w:w="8762" w:type="dxa"/>
        <w:tblInd w:w="360" w:type="dxa"/>
        <w:tblCellMar>
          <w:top w:w="31" w:type="dxa"/>
        </w:tblCellMar>
        <w:tblLook w:val="04A0" w:firstRow="1" w:lastRow="0" w:firstColumn="1" w:lastColumn="0" w:noHBand="0" w:noVBand="1"/>
      </w:tblPr>
      <w:tblGrid>
        <w:gridCol w:w="360"/>
        <w:gridCol w:w="8402"/>
      </w:tblGrid>
      <w:tr w:rsidR="008E6DD9" w14:paraId="1C38B9BC" w14:textId="77777777">
        <w:trPr>
          <w:trHeight w:val="1733"/>
        </w:trPr>
        <w:tc>
          <w:tcPr>
            <w:tcW w:w="360" w:type="dxa"/>
            <w:tcBorders>
              <w:top w:val="nil"/>
              <w:left w:val="nil"/>
              <w:bottom w:val="nil"/>
              <w:right w:val="nil"/>
            </w:tcBorders>
          </w:tcPr>
          <w:p w14:paraId="6B08FEC6"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5322D0F0" w14:textId="77777777" w:rsidR="008E6DD9" w:rsidRDefault="00000000">
            <w:pPr>
              <w:spacing w:after="32" w:line="259" w:lineRule="auto"/>
              <w:ind w:left="0" w:firstLine="0"/>
            </w:pPr>
            <w:r>
              <w:t xml:space="preserve">Si es asíncrono (Binaria): Se considera anómalo cuando uno de los dos valores que puede tomar la variable no aparece al menos un 0,10%. </w:t>
            </w:r>
          </w:p>
          <w:p w14:paraId="79B66D50" w14:textId="77777777" w:rsidR="008E6DD9" w:rsidRDefault="00000000">
            <w:pPr>
              <w:numPr>
                <w:ilvl w:val="0"/>
                <w:numId w:val="50"/>
              </w:numPr>
              <w:spacing w:after="41" w:line="259" w:lineRule="auto"/>
              <w:ind w:hanging="360"/>
              <w:jc w:val="left"/>
            </w:pPr>
            <w:r>
              <w:t xml:space="preserve">Todos: El valor predominante es false. El valor true es anómalo. </w:t>
            </w:r>
          </w:p>
          <w:p w14:paraId="668C8601" w14:textId="77777777" w:rsidR="008E6DD9" w:rsidRDefault="00000000">
            <w:pPr>
              <w:numPr>
                <w:ilvl w:val="0"/>
                <w:numId w:val="50"/>
              </w:numPr>
              <w:spacing w:after="28" w:line="265" w:lineRule="auto"/>
              <w:ind w:hanging="360"/>
              <w:jc w:val="left"/>
            </w:pPr>
            <w:r>
              <w:rPr>
                <w:i/>
              </w:rPr>
              <w:t>Beginner</w:t>
            </w:r>
            <w:r>
              <w:t xml:space="preserve">: El valor predominante es false. No se detectaron valores anómalos para esta característica. </w:t>
            </w:r>
          </w:p>
          <w:p w14:paraId="37FDBC97" w14:textId="77777777" w:rsidR="008E6DD9" w:rsidRDefault="00000000">
            <w:pPr>
              <w:numPr>
                <w:ilvl w:val="0"/>
                <w:numId w:val="50"/>
              </w:numPr>
              <w:spacing w:after="0" w:line="259" w:lineRule="auto"/>
              <w:ind w:hanging="360"/>
              <w:jc w:val="left"/>
            </w:pPr>
            <w:r>
              <w:rPr>
                <w:i/>
              </w:rPr>
              <w:t>Expert</w:t>
            </w:r>
            <w:r>
              <w:t xml:space="preserve">: El valor predominante es false. El valor true es anómalo. </w:t>
            </w:r>
          </w:p>
        </w:tc>
      </w:tr>
      <w:tr w:rsidR="008E6DD9" w14:paraId="672E992E" w14:textId="77777777">
        <w:trPr>
          <w:trHeight w:val="864"/>
        </w:trPr>
        <w:tc>
          <w:tcPr>
            <w:tcW w:w="360" w:type="dxa"/>
            <w:tcBorders>
              <w:top w:val="nil"/>
              <w:left w:val="nil"/>
              <w:bottom w:val="nil"/>
              <w:right w:val="nil"/>
            </w:tcBorders>
          </w:tcPr>
          <w:p w14:paraId="473A22B6"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1C52698D" w14:textId="77777777" w:rsidR="008E6DD9" w:rsidRDefault="00000000">
            <w:pPr>
              <w:spacing w:after="34" w:line="259" w:lineRule="auto"/>
              <w:ind w:left="0" w:firstLine="0"/>
              <w:jc w:val="left"/>
            </w:pPr>
            <w:r>
              <w:t xml:space="preserve">Número de sentencias condicionales (Numérica):  </w:t>
            </w:r>
          </w:p>
          <w:p w14:paraId="20A7FA00" w14:textId="77777777" w:rsidR="008E6DD9" w:rsidRDefault="00000000">
            <w:pPr>
              <w:spacing w:after="0" w:line="259" w:lineRule="auto"/>
              <w:ind w:left="360" w:right="144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No se detectaron valores anómalos para esta característica. </w:t>
            </w:r>
          </w:p>
        </w:tc>
      </w:tr>
      <w:tr w:rsidR="008E6DD9" w14:paraId="51518C50" w14:textId="77777777">
        <w:trPr>
          <w:trHeight w:val="284"/>
        </w:trPr>
        <w:tc>
          <w:tcPr>
            <w:tcW w:w="360" w:type="dxa"/>
            <w:tcBorders>
              <w:top w:val="nil"/>
              <w:left w:val="nil"/>
              <w:bottom w:val="nil"/>
              <w:right w:val="nil"/>
            </w:tcBorders>
          </w:tcPr>
          <w:p w14:paraId="01B768FC" w14:textId="77777777" w:rsidR="008E6DD9" w:rsidRDefault="008E6DD9">
            <w:pPr>
              <w:spacing w:after="160" w:line="259" w:lineRule="auto"/>
              <w:ind w:left="0" w:firstLine="0"/>
              <w:jc w:val="left"/>
            </w:pPr>
          </w:p>
        </w:tc>
        <w:tc>
          <w:tcPr>
            <w:tcW w:w="8402" w:type="dxa"/>
            <w:tcBorders>
              <w:top w:val="nil"/>
              <w:left w:val="nil"/>
              <w:bottom w:val="nil"/>
              <w:right w:val="nil"/>
            </w:tcBorders>
          </w:tcPr>
          <w:p w14:paraId="744334E8" w14:textId="77777777" w:rsidR="008E6DD9" w:rsidRDefault="00000000">
            <w:pPr>
              <w:spacing w:after="0" w:line="259" w:lineRule="auto"/>
              <w:ind w:left="360" w:firstLine="0"/>
              <w:jc w:val="left"/>
            </w:pP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4909B71" w14:textId="77777777">
        <w:trPr>
          <w:trHeight w:val="1170"/>
        </w:trPr>
        <w:tc>
          <w:tcPr>
            <w:tcW w:w="360" w:type="dxa"/>
            <w:tcBorders>
              <w:top w:val="nil"/>
              <w:left w:val="nil"/>
              <w:bottom w:val="nil"/>
              <w:right w:val="nil"/>
            </w:tcBorders>
          </w:tcPr>
          <w:p w14:paraId="4080B659"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24E053A5" w14:textId="77777777" w:rsidR="008E6DD9" w:rsidRDefault="00000000">
            <w:pPr>
              <w:spacing w:after="31" w:line="259" w:lineRule="auto"/>
              <w:ind w:left="0" w:firstLine="0"/>
              <w:jc w:val="left"/>
            </w:pPr>
            <w:r>
              <w:t xml:space="preserve">Número de generadores (Numérica):  </w:t>
            </w:r>
          </w:p>
          <w:p w14:paraId="4CF59637" w14:textId="77777777" w:rsidR="008E6DD9" w:rsidRDefault="00000000">
            <w:pPr>
              <w:spacing w:after="0" w:line="259" w:lineRule="auto"/>
              <w:ind w:left="360" w:right="2328"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1. </w:t>
            </w:r>
          </w:p>
        </w:tc>
      </w:tr>
      <w:tr w:rsidR="008E6DD9" w14:paraId="609FEEDD" w14:textId="77777777">
        <w:trPr>
          <w:trHeight w:val="2617"/>
        </w:trPr>
        <w:tc>
          <w:tcPr>
            <w:tcW w:w="360" w:type="dxa"/>
            <w:tcBorders>
              <w:top w:val="nil"/>
              <w:left w:val="nil"/>
              <w:bottom w:val="nil"/>
              <w:right w:val="nil"/>
            </w:tcBorders>
          </w:tcPr>
          <w:p w14:paraId="3AA80143"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2" w:type="dxa"/>
            <w:tcBorders>
              <w:top w:val="nil"/>
              <w:left w:val="nil"/>
              <w:bottom w:val="nil"/>
              <w:right w:val="nil"/>
            </w:tcBorders>
          </w:tcPr>
          <w:p w14:paraId="5A453E8E" w14:textId="77777777" w:rsidR="008E6DD9" w:rsidRDefault="00000000">
            <w:pPr>
              <w:spacing w:after="35" w:line="259" w:lineRule="auto"/>
              <w:ind w:left="0" w:firstLine="0"/>
            </w:pPr>
            <w:r>
              <w:t xml:space="preserve">Categoría sintáctica (Nominal): En todos los casos esta variable toma 4 valores, se considera como valor anómalo todos aquellos que tienen una frecuencia inferior a 0,05%. </w:t>
            </w:r>
          </w:p>
          <w:p w14:paraId="2D7DB7E9" w14:textId="77777777" w:rsidR="008E6DD9" w:rsidRDefault="00000000">
            <w:pPr>
              <w:numPr>
                <w:ilvl w:val="0"/>
                <w:numId w:val="51"/>
              </w:numPr>
              <w:spacing w:after="24" w:line="266" w:lineRule="auto"/>
              <w:ind w:right="47" w:hanging="360"/>
              <w:jc w:val="left"/>
            </w:pPr>
            <w:r>
              <w:t xml:space="preserve">Todos: El valor predominante que toma esta variable es el de </w:t>
            </w:r>
            <w:r>
              <w:rPr>
                <w:rFonts w:ascii="Consolas" w:eastAsia="Consolas" w:hAnsi="Consolas" w:cs="Consolas"/>
              </w:rPr>
              <w:t>ListComprehension</w:t>
            </w:r>
            <w:r>
              <w:t xml:space="preserve">. No se han detectado valores anómalos para esta característica. </w:t>
            </w:r>
          </w:p>
          <w:p w14:paraId="4B0535D1" w14:textId="77777777" w:rsidR="008E6DD9" w:rsidRDefault="00000000">
            <w:pPr>
              <w:numPr>
                <w:ilvl w:val="0"/>
                <w:numId w:val="51"/>
              </w:numPr>
              <w:spacing w:after="30" w:line="263" w:lineRule="auto"/>
              <w:ind w:right="47" w:hanging="360"/>
              <w:jc w:val="left"/>
            </w:pPr>
            <w:r>
              <w:rPr>
                <w:i/>
              </w:rPr>
              <w:t>Beginner</w:t>
            </w:r>
            <w:r>
              <w:t xml:space="preserve">: El valor predominante que toma esta variable es el de </w:t>
            </w:r>
            <w:r>
              <w:rPr>
                <w:rFonts w:ascii="Consolas" w:eastAsia="Consolas" w:hAnsi="Consolas" w:cs="Consolas"/>
              </w:rPr>
              <w:t>GeneratorComprehension</w:t>
            </w:r>
            <w:r>
              <w:t xml:space="preserve">. No se han detectado valores anómalos para esta característica. </w:t>
            </w:r>
          </w:p>
          <w:p w14:paraId="21EE7A67" w14:textId="77777777" w:rsidR="008E6DD9" w:rsidRDefault="00000000">
            <w:pPr>
              <w:numPr>
                <w:ilvl w:val="0"/>
                <w:numId w:val="51"/>
              </w:numPr>
              <w:spacing w:after="6" w:line="259" w:lineRule="auto"/>
              <w:ind w:right="47" w:hanging="360"/>
              <w:jc w:val="left"/>
            </w:pPr>
            <w:r>
              <w:rPr>
                <w:i/>
              </w:rPr>
              <w:t>Expert</w:t>
            </w:r>
            <w:r>
              <w:t xml:space="preserve">: El valor predominante que toma esta variable es el de </w:t>
            </w:r>
            <w:r>
              <w:rPr>
                <w:rFonts w:ascii="Consolas" w:eastAsia="Consolas" w:hAnsi="Consolas" w:cs="Consolas"/>
              </w:rPr>
              <w:t>ListComprehension</w:t>
            </w:r>
            <w:r>
              <w:t xml:space="preserve">. </w:t>
            </w:r>
          </w:p>
          <w:p w14:paraId="54DA9556" w14:textId="77777777" w:rsidR="008E6DD9" w:rsidRDefault="00000000">
            <w:pPr>
              <w:spacing w:after="0" w:line="259" w:lineRule="auto"/>
              <w:ind w:left="720" w:firstLine="0"/>
              <w:jc w:val="left"/>
            </w:pPr>
            <w:r>
              <w:t xml:space="preserve">No se han detectado valores anómalos para esta característica. </w:t>
            </w:r>
          </w:p>
        </w:tc>
      </w:tr>
      <w:tr w:rsidR="008E6DD9" w14:paraId="08E22782" w14:textId="77777777">
        <w:trPr>
          <w:trHeight w:val="1157"/>
        </w:trPr>
        <w:tc>
          <w:tcPr>
            <w:tcW w:w="360" w:type="dxa"/>
            <w:tcBorders>
              <w:top w:val="nil"/>
              <w:left w:val="nil"/>
              <w:bottom w:val="nil"/>
              <w:right w:val="nil"/>
            </w:tcBorders>
          </w:tcPr>
          <w:p w14:paraId="729B805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529713DF" w14:textId="77777777" w:rsidR="008E6DD9" w:rsidRDefault="00000000">
            <w:pPr>
              <w:spacing w:after="0" w:line="259" w:lineRule="auto"/>
              <w:ind w:left="360" w:right="3470"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21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6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6 instancias anómalas. </w:t>
            </w:r>
          </w:p>
        </w:tc>
      </w:tr>
    </w:tbl>
    <w:p w14:paraId="6712635E" w14:textId="77777777" w:rsidR="008E6DD9" w:rsidRDefault="00000000">
      <w:pPr>
        <w:spacing w:after="0" w:line="259" w:lineRule="auto"/>
        <w:ind w:left="-5"/>
        <w:jc w:val="left"/>
      </w:pPr>
      <w:r>
        <w:rPr>
          <w:rFonts w:cs="Calibri"/>
          <w:color w:val="262626"/>
          <w:sz w:val="24"/>
        </w:rPr>
        <w:t>9.3.12</w:t>
      </w:r>
      <w:r>
        <w:rPr>
          <w:rFonts w:ascii="Arial" w:eastAsia="Arial" w:hAnsi="Arial" w:cs="Arial"/>
          <w:color w:val="262626"/>
          <w:sz w:val="24"/>
        </w:rPr>
        <w:t xml:space="preserve"> </w:t>
      </w:r>
      <w:r>
        <w:rPr>
          <w:rFonts w:cs="Calibri"/>
          <w:color w:val="262626"/>
          <w:sz w:val="24"/>
        </w:rPr>
        <w:t xml:space="preserve">CallArgs </w:t>
      </w:r>
    </w:p>
    <w:tbl>
      <w:tblPr>
        <w:tblStyle w:val="TableGrid"/>
        <w:tblW w:w="6485" w:type="dxa"/>
        <w:tblInd w:w="360" w:type="dxa"/>
        <w:tblCellMar>
          <w:top w:w="31" w:type="dxa"/>
        </w:tblCellMar>
        <w:tblLook w:val="04A0" w:firstRow="1" w:lastRow="0" w:firstColumn="1" w:lastColumn="0" w:noHBand="0" w:noVBand="1"/>
      </w:tblPr>
      <w:tblGrid>
        <w:gridCol w:w="360"/>
        <w:gridCol w:w="6125"/>
      </w:tblGrid>
      <w:tr w:rsidR="008E6DD9" w14:paraId="6FF37D40" w14:textId="77777777">
        <w:trPr>
          <w:trHeight w:val="1154"/>
        </w:trPr>
        <w:tc>
          <w:tcPr>
            <w:tcW w:w="360" w:type="dxa"/>
            <w:tcBorders>
              <w:top w:val="nil"/>
              <w:left w:val="nil"/>
              <w:bottom w:val="nil"/>
              <w:right w:val="nil"/>
            </w:tcBorders>
          </w:tcPr>
          <w:p w14:paraId="477AEF61"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6125" w:type="dxa"/>
            <w:tcBorders>
              <w:top w:val="nil"/>
              <w:left w:val="nil"/>
              <w:bottom w:val="nil"/>
              <w:right w:val="nil"/>
            </w:tcBorders>
          </w:tcPr>
          <w:p w14:paraId="523E3B19" w14:textId="77777777" w:rsidR="008E6DD9" w:rsidRDefault="00000000">
            <w:pPr>
              <w:spacing w:after="34" w:line="259" w:lineRule="auto"/>
              <w:ind w:left="0" w:firstLine="0"/>
              <w:jc w:val="left"/>
            </w:pPr>
            <w:r>
              <w:t xml:space="preserve">Número de argumentos (Numérica):  </w:t>
            </w:r>
          </w:p>
          <w:p w14:paraId="386E0646" w14:textId="77777777" w:rsidR="008E6DD9" w:rsidRDefault="00000000">
            <w:pPr>
              <w:spacing w:after="0" w:line="259" w:lineRule="auto"/>
              <w:ind w:left="360" w:right="4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5.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5.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5. </w:t>
            </w:r>
          </w:p>
        </w:tc>
      </w:tr>
      <w:tr w:rsidR="008E6DD9" w14:paraId="6CF2244E" w14:textId="77777777">
        <w:trPr>
          <w:trHeight w:val="1172"/>
        </w:trPr>
        <w:tc>
          <w:tcPr>
            <w:tcW w:w="360" w:type="dxa"/>
            <w:tcBorders>
              <w:top w:val="nil"/>
              <w:left w:val="nil"/>
              <w:bottom w:val="nil"/>
              <w:right w:val="nil"/>
            </w:tcBorders>
          </w:tcPr>
          <w:p w14:paraId="6B18E79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6125" w:type="dxa"/>
            <w:tcBorders>
              <w:top w:val="nil"/>
              <w:left w:val="nil"/>
              <w:bottom w:val="nil"/>
              <w:right w:val="nil"/>
            </w:tcBorders>
          </w:tcPr>
          <w:p w14:paraId="3578DED3" w14:textId="77777777" w:rsidR="008E6DD9" w:rsidRDefault="00000000">
            <w:pPr>
              <w:spacing w:after="34" w:line="259" w:lineRule="auto"/>
              <w:ind w:left="0" w:firstLine="0"/>
              <w:jc w:val="left"/>
            </w:pPr>
            <w:r>
              <w:t xml:space="preserve">Proporción de argumentos pasados por nombre (Numérica):  </w:t>
            </w:r>
          </w:p>
          <w:p w14:paraId="79091832" w14:textId="77777777" w:rsidR="008E6DD9" w:rsidRDefault="00000000">
            <w:pPr>
              <w:spacing w:after="0" w:line="259" w:lineRule="auto"/>
              <w:ind w:left="360" w:right="4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826CDD0" w14:textId="77777777">
        <w:trPr>
          <w:trHeight w:val="1170"/>
        </w:trPr>
        <w:tc>
          <w:tcPr>
            <w:tcW w:w="360" w:type="dxa"/>
            <w:tcBorders>
              <w:top w:val="nil"/>
              <w:left w:val="nil"/>
              <w:bottom w:val="nil"/>
              <w:right w:val="nil"/>
            </w:tcBorders>
          </w:tcPr>
          <w:p w14:paraId="2067C52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6125" w:type="dxa"/>
            <w:tcBorders>
              <w:top w:val="nil"/>
              <w:left w:val="nil"/>
              <w:bottom w:val="nil"/>
              <w:right w:val="nil"/>
            </w:tcBorders>
          </w:tcPr>
          <w:p w14:paraId="4802B2D8" w14:textId="77777777" w:rsidR="008E6DD9" w:rsidRDefault="00000000">
            <w:pPr>
              <w:spacing w:after="34" w:line="259" w:lineRule="auto"/>
              <w:ind w:left="0" w:firstLine="0"/>
              <w:jc w:val="left"/>
            </w:pPr>
            <w:r>
              <w:t xml:space="preserve">Proporción de argumentos double star (Numérica):  </w:t>
            </w:r>
          </w:p>
          <w:p w14:paraId="2A93EE39" w14:textId="77777777" w:rsidR="008E6DD9" w:rsidRDefault="00000000">
            <w:pPr>
              <w:spacing w:after="0" w:line="259" w:lineRule="auto"/>
              <w:ind w:left="360" w:right="47"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5A639DDD" w14:textId="77777777">
        <w:trPr>
          <w:trHeight w:val="1153"/>
        </w:trPr>
        <w:tc>
          <w:tcPr>
            <w:tcW w:w="360" w:type="dxa"/>
            <w:tcBorders>
              <w:top w:val="nil"/>
              <w:left w:val="nil"/>
              <w:bottom w:val="nil"/>
              <w:right w:val="nil"/>
            </w:tcBorders>
          </w:tcPr>
          <w:p w14:paraId="53B25484"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6125" w:type="dxa"/>
            <w:tcBorders>
              <w:top w:val="nil"/>
              <w:left w:val="nil"/>
              <w:bottom w:val="nil"/>
              <w:right w:val="nil"/>
            </w:tcBorders>
          </w:tcPr>
          <w:p w14:paraId="7B612F61" w14:textId="77777777" w:rsidR="008E6DD9" w:rsidRDefault="00000000">
            <w:pPr>
              <w:spacing w:after="0" w:line="259" w:lineRule="auto"/>
              <w:ind w:left="360" w:right="966"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1.027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406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569 instancias anómalas. </w:t>
            </w:r>
          </w:p>
        </w:tc>
      </w:tr>
    </w:tbl>
    <w:p w14:paraId="3AAC0A6A" w14:textId="77777777" w:rsidR="008E6DD9" w:rsidRDefault="00000000">
      <w:pPr>
        <w:spacing w:after="26" w:line="259" w:lineRule="auto"/>
        <w:ind w:left="-5"/>
        <w:jc w:val="left"/>
      </w:pPr>
      <w:r>
        <w:rPr>
          <w:rFonts w:cs="Calibri"/>
          <w:color w:val="262626"/>
          <w:sz w:val="24"/>
        </w:rPr>
        <w:t>9.3.13</w:t>
      </w:r>
      <w:r>
        <w:rPr>
          <w:rFonts w:ascii="Arial" w:eastAsia="Arial" w:hAnsi="Arial" w:cs="Arial"/>
          <w:color w:val="262626"/>
          <w:sz w:val="24"/>
        </w:rPr>
        <w:t xml:space="preserve"> </w:t>
      </w:r>
      <w:r>
        <w:rPr>
          <w:rFonts w:cs="Calibri"/>
          <w:color w:val="262626"/>
          <w:sz w:val="24"/>
        </w:rPr>
        <w:t xml:space="preserve">FStrings </w:t>
      </w:r>
    </w:p>
    <w:p w14:paraId="75186A42" w14:textId="77777777" w:rsidR="008E6DD9" w:rsidRDefault="00000000">
      <w:pPr>
        <w:ind w:left="370"/>
      </w:pPr>
      <w:r>
        <w:rPr>
          <w:rFonts w:ascii="Segoe UI Symbol" w:eastAsia="Segoe UI Symbol" w:hAnsi="Segoe UI Symbol" w:cs="Segoe UI Symbol"/>
        </w:rPr>
        <w:t>−</w:t>
      </w:r>
      <w:r>
        <w:rPr>
          <w:rFonts w:ascii="Arial" w:eastAsia="Arial" w:hAnsi="Arial" w:cs="Arial"/>
        </w:rPr>
        <w:t xml:space="preserve"> </w:t>
      </w:r>
      <w:r>
        <w:t xml:space="preserve">Número de elementos (Numérica):  </w:t>
      </w:r>
    </w:p>
    <w:p w14:paraId="44B15971" w14:textId="77777777" w:rsidR="008E6DD9" w:rsidRDefault="00000000">
      <w:pPr>
        <w:numPr>
          <w:ilvl w:val="0"/>
          <w:numId w:val="31"/>
        </w:numPr>
        <w:spacing w:after="31"/>
        <w:ind w:hanging="360"/>
      </w:pPr>
      <w:r>
        <w:t xml:space="preserve">Todos: Se detecta como anómalo cuando es superior a 10. </w:t>
      </w:r>
      <w:r>
        <w:rPr>
          <w:rFonts w:ascii="Courier New" w:eastAsia="Courier New" w:hAnsi="Courier New" w:cs="Courier New"/>
        </w:rPr>
        <w:t>o</w:t>
      </w:r>
      <w:r>
        <w:rPr>
          <w:rFonts w:ascii="Arial" w:eastAsia="Arial" w:hAnsi="Arial" w:cs="Arial"/>
        </w:rPr>
        <w:t xml:space="preserve"> </w:t>
      </w:r>
      <w:r>
        <w:rPr>
          <w:rFonts w:cs="Calibri"/>
          <w:i/>
        </w:rPr>
        <w:t>Beginner</w:t>
      </w:r>
      <w:r>
        <w:t xml:space="preserve">: Se detecta como anómalo cuando es superior a 10. </w:t>
      </w:r>
    </w:p>
    <w:p w14:paraId="62C11A71" w14:textId="77777777" w:rsidR="008E6DD9" w:rsidRDefault="00000000">
      <w:pPr>
        <w:numPr>
          <w:ilvl w:val="0"/>
          <w:numId w:val="31"/>
        </w:numPr>
        <w:spacing w:after="47"/>
        <w:ind w:hanging="360"/>
      </w:pPr>
      <w:r>
        <w:rPr>
          <w:rFonts w:cs="Calibri"/>
          <w:i/>
        </w:rPr>
        <w:t>Expert</w:t>
      </w:r>
      <w:r>
        <w:t xml:space="preserve">: Se detecta como anómalo cuando es superior a 10. </w:t>
      </w:r>
    </w:p>
    <w:p w14:paraId="25204B73" w14:textId="77777777" w:rsidR="008E6DD9" w:rsidRDefault="00000000">
      <w:pPr>
        <w:ind w:left="370"/>
      </w:pPr>
      <w:r>
        <w:rPr>
          <w:rFonts w:ascii="Segoe UI Symbol" w:eastAsia="Segoe UI Symbol" w:hAnsi="Segoe UI Symbol" w:cs="Segoe UI Symbol"/>
        </w:rPr>
        <w:t>−</w:t>
      </w:r>
      <w:r>
        <w:rPr>
          <w:rFonts w:ascii="Arial" w:eastAsia="Arial" w:hAnsi="Arial" w:cs="Arial"/>
        </w:rPr>
        <w:t xml:space="preserve"> </w:t>
      </w:r>
      <w:r>
        <w:t xml:space="preserve">Proporción de constantes (Numérica):  </w:t>
      </w:r>
    </w:p>
    <w:p w14:paraId="62FB51EB" w14:textId="77777777" w:rsidR="008E6DD9" w:rsidRDefault="00000000">
      <w:pPr>
        <w:numPr>
          <w:ilvl w:val="0"/>
          <w:numId w:val="31"/>
        </w:numPr>
        <w:ind w:hanging="360"/>
      </w:pPr>
      <w:r>
        <w:t xml:space="preserve">Todos: Se detecta como anómalo cuando es superior a 0,91 o cuando es inferior a 0,25. </w:t>
      </w:r>
      <w:r>
        <w:rPr>
          <w:rFonts w:ascii="Courier New" w:eastAsia="Courier New" w:hAnsi="Courier New" w:cs="Courier New"/>
        </w:rPr>
        <w:t>o</w:t>
      </w:r>
      <w:r>
        <w:rPr>
          <w:rFonts w:ascii="Arial" w:eastAsia="Arial" w:hAnsi="Arial" w:cs="Arial"/>
        </w:rPr>
        <w:t xml:space="preserve"> </w:t>
      </w:r>
      <w:r>
        <w:rPr>
          <w:rFonts w:cs="Calibri"/>
          <w:i/>
        </w:rPr>
        <w:t>Beginner</w:t>
      </w:r>
      <w:r>
        <w:t xml:space="preserve">: Se detecta como anómalo cuando es superior a 0,91 o cuando es inferior a 0,25. </w:t>
      </w:r>
    </w:p>
    <w:tbl>
      <w:tblPr>
        <w:tblStyle w:val="TableGrid"/>
        <w:tblW w:w="8763" w:type="dxa"/>
        <w:tblInd w:w="360" w:type="dxa"/>
        <w:tblCellMar>
          <w:top w:w="34" w:type="dxa"/>
        </w:tblCellMar>
        <w:tblLook w:val="04A0" w:firstRow="1" w:lastRow="0" w:firstColumn="1" w:lastColumn="0" w:noHBand="0" w:noVBand="1"/>
      </w:tblPr>
      <w:tblGrid>
        <w:gridCol w:w="360"/>
        <w:gridCol w:w="8403"/>
      </w:tblGrid>
      <w:tr w:rsidR="008E6DD9" w14:paraId="4EB00B63" w14:textId="77777777">
        <w:trPr>
          <w:trHeight w:val="570"/>
        </w:trPr>
        <w:tc>
          <w:tcPr>
            <w:tcW w:w="360" w:type="dxa"/>
            <w:tcBorders>
              <w:top w:val="nil"/>
              <w:left w:val="nil"/>
              <w:bottom w:val="nil"/>
              <w:right w:val="nil"/>
            </w:tcBorders>
          </w:tcPr>
          <w:p w14:paraId="5E8287B9" w14:textId="77777777" w:rsidR="008E6DD9" w:rsidRDefault="008E6DD9">
            <w:pPr>
              <w:spacing w:after="160" w:line="259" w:lineRule="auto"/>
              <w:ind w:left="0" w:firstLine="0"/>
              <w:jc w:val="left"/>
            </w:pPr>
          </w:p>
        </w:tc>
        <w:tc>
          <w:tcPr>
            <w:tcW w:w="8403" w:type="dxa"/>
            <w:tcBorders>
              <w:top w:val="nil"/>
              <w:left w:val="nil"/>
              <w:bottom w:val="nil"/>
              <w:right w:val="nil"/>
            </w:tcBorders>
          </w:tcPr>
          <w:p w14:paraId="509DBEDD" w14:textId="77777777" w:rsidR="008E6DD9" w:rsidRDefault="00000000">
            <w:pPr>
              <w:spacing w:after="0" w:line="259" w:lineRule="auto"/>
              <w:ind w:left="720" w:hanging="360"/>
            </w:pP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0,91 o cuando es inferior a 0,25. </w:t>
            </w:r>
          </w:p>
        </w:tc>
      </w:tr>
      <w:tr w:rsidR="008E6DD9" w14:paraId="16768F23" w14:textId="77777777">
        <w:trPr>
          <w:trHeight w:val="2041"/>
        </w:trPr>
        <w:tc>
          <w:tcPr>
            <w:tcW w:w="360" w:type="dxa"/>
            <w:tcBorders>
              <w:top w:val="nil"/>
              <w:left w:val="nil"/>
              <w:bottom w:val="nil"/>
              <w:right w:val="nil"/>
            </w:tcBorders>
          </w:tcPr>
          <w:p w14:paraId="52B1AC68"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3" w:type="dxa"/>
            <w:tcBorders>
              <w:top w:val="nil"/>
              <w:left w:val="nil"/>
              <w:bottom w:val="nil"/>
              <w:right w:val="nil"/>
            </w:tcBorders>
          </w:tcPr>
          <w:p w14:paraId="052FEAA6" w14:textId="77777777" w:rsidR="008E6DD9" w:rsidRDefault="00000000">
            <w:pPr>
              <w:spacing w:after="34" w:line="259" w:lineRule="auto"/>
              <w:ind w:left="0" w:firstLine="0"/>
              <w:jc w:val="left"/>
            </w:pPr>
            <w:r>
              <w:t xml:space="preserve">Proporción de expresiones (Numérica):  </w:t>
            </w:r>
          </w:p>
          <w:p w14:paraId="1A49A61E" w14:textId="77777777" w:rsidR="008E6DD9" w:rsidRDefault="00000000">
            <w:pPr>
              <w:spacing w:after="0" w:line="259" w:lineRule="auto"/>
              <w:ind w:left="360" w:right="45" w:firstLine="0"/>
            </w:pPr>
            <w:r>
              <w:rPr>
                <w:rFonts w:ascii="Courier New" w:eastAsia="Courier New" w:hAnsi="Courier New" w:cs="Courier New"/>
              </w:rPr>
              <w:t>o</w:t>
            </w:r>
            <w:r>
              <w:rPr>
                <w:rFonts w:ascii="Arial" w:eastAsia="Arial" w:hAnsi="Arial" w:cs="Arial"/>
              </w:rPr>
              <w:t xml:space="preserve"> </w:t>
            </w:r>
            <w:r>
              <w:t xml:space="preserve">Todos: Se detecta como anómalo cuando es superior a 0,75 o cuando es inferior a 0,08.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0,75 o cuando es inferior a 0,08.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0,75 o cuando es inferior a 0,08. </w:t>
            </w:r>
          </w:p>
        </w:tc>
      </w:tr>
      <w:tr w:rsidR="008E6DD9" w14:paraId="33A2756C" w14:textId="77777777">
        <w:trPr>
          <w:trHeight w:val="1157"/>
        </w:trPr>
        <w:tc>
          <w:tcPr>
            <w:tcW w:w="360" w:type="dxa"/>
            <w:tcBorders>
              <w:top w:val="nil"/>
              <w:left w:val="nil"/>
              <w:bottom w:val="nil"/>
              <w:right w:val="nil"/>
            </w:tcBorders>
          </w:tcPr>
          <w:p w14:paraId="5D5DFB11"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975B4B5" w14:textId="77777777" w:rsidR="008E6DD9" w:rsidRDefault="00000000">
            <w:pPr>
              <w:spacing w:after="0" w:line="259" w:lineRule="auto"/>
              <w:ind w:left="360" w:right="3357"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No se detectaron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17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9 instancias anómalas. </w:t>
            </w:r>
          </w:p>
        </w:tc>
      </w:tr>
    </w:tbl>
    <w:p w14:paraId="7A7F78D6" w14:textId="77777777" w:rsidR="008E6DD9" w:rsidRDefault="00000000">
      <w:pPr>
        <w:spacing w:after="0" w:line="259" w:lineRule="auto"/>
        <w:ind w:left="-5"/>
        <w:jc w:val="left"/>
      </w:pPr>
      <w:r>
        <w:rPr>
          <w:rFonts w:cs="Calibri"/>
          <w:color w:val="262626"/>
          <w:sz w:val="24"/>
        </w:rPr>
        <w:t>9.3.14</w:t>
      </w:r>
      <w:r>
        <w:rPr>
          <w:rFonts w:ascii="Arial" w:eastAsia="Arial" w:hAnsi="Arial" w:cs="Arial"/>
          <w:color w:val="262626"/>
          <w:sz w:val="24"/>
        </w:rPr>
        <w:t xml:space="preserve"> </w:t>
      </w:r>
      <w:r>
        <w:rPr>
          <w:rFonts w:cs="Calibri"/>
          <w:color w:val="262626"/>
          <w:sz w:val="24"/>
        </w:rPr>
        <w:t xml:space="preserve">Variables </w:t>
      </w:r>
    </w:p>
    <w:tbl>
      <w:tblPr>
        <w:tblStyle w:val="TableGrid"/>
        <w:tblW w:w="8762" w:type="dxa"/>
        <w:tblInd w:w="360" w:type="dxa"/>
        <w:tblCellMar>
          <w:top w:w="31" w:type="dxa"/>
        </w:tblCellMar>
        <w:tblLook w:val="04A0" w:firstRow="1" w:lastRow="0" w:firstColumn="1" w:lastColumn="0" w:noHBand="0" w:noVBand="1"/>
      </w:tblPr>
      <w:tblGrid>
        <w:gridCol w:w="360"/>
        <w:gridCol w:w="8402"/>
      </w:tblGrid>
      <w:tr w:rsidR="008E6DD9" w14:paraId="12602E7E" w14:textId="77777777">
        <w:trPr>
          <w:trHeight w:val="2309"/>
        </w:trPr>
        <w:tc>
          <w:tcPr>
            <w:tcW w:w="360" w:type="dxa"/>
            <w:tcBorders>
              <w:top w:val="nil"/>
              <w:left w:val="nil"/>
              <w:bottom w:val="nil"/>
              <w:right w:val="nil"/>
            </w:tcBorders>
          </w:tcPr>
          <w:p w14:paraId="074BAA5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7CD1D9F0" w14:textId="77777777" w:rsidR="008E6DD9" w:rsidRDefault="00000000">
            <w:pPr>
              <w:spacing w:after="37" w:line="256" w:lineRule="auto"/>
              <w:ind w:left="0" w:firstLine="0"/>
              <w:jc w:val="left"/>
            </w:pPr>
            <w:r>
              <w:t xml:space="preserve">Si es privada (Binaria): Se considera anómalo cuando uno de los dos valores que puede tomar la variable no aparece al menos un 0,10%. </w:t>
            </w:r>
          </w:p>
          <w:p w14:paraId="19A2B756" w14:textId="77777777" w:rsidR="008E6DD9" w:rsidRDefault="00000000">
            <w:pPr>
              <w:spacing w:after="0" w:line="259" w:lineRule="auto"/>
              <w:ind w:left="360" w:right="48"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0C26DB9D" w14:textId="77777777">
        <w:trPr>
          <w:trHeight w:val="2331"/>
        </w:trPr>
        <w:tc>
          <w:tcPr>
            <w:tcW w:w="360" w:type="dxa"/>
            <w:tcBorders>
              <w:top w:val="nil"/>
              <w:left w:val="nil"/>
              <w:bottom w:val="nil"/>
              <w:right w:val="nil"/>
            </w:tcBorders>
          </w:tcPr>
          <w:p w14:paraId="0EE45FDC"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6A3E245B" w14:textId="77777777" w:rsidR="008E6DD9" w:rsidRDefault="00000000">
            <w:pPr>
              <w:spacing w:after="37" w:line="256" w:lineRule="auto"/>
              <w:ind w:left="0" w:firstLine="0"/>
            </w:pPr>
            <w:r>
              <w:t xml:space="preserve">Si es mágica (Binaria): Se considera anómalo cuando uno de los dos valores que puede tomar la variable no aparece al menos un 0,10%. </w:t>
            </w:r>
          </w:p>
          <w:p w14:paraId="6D05A20E" w14:textId="77777777" w:rsidR="008E6DD9" w:rsidRDefault="00000000">
            <w:pPr>
              <w:spacing w:after="0" w:line="259" w:lineRule="auto"/>
              <w:ind w:left="360" w:right="48"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0B062BCA" w14:textId="77777777">
        <w:trPr>
          <w:trHeight w:val="1175"/>
        </w:trPr>
        <w:tc>
          <w:tcPr>
            <w:tcW w:w="360" w:type="dxa"/>
            <w:tcBorders>
              <w:top w:val="nil"/>
              <w:left w:val="nil"/>
              <w:bottom w:val="nil"/>
              <w:right w:val="nil"/>
            </w:tcBorders>
          </w:tcPr>
          <w:p w14:paraId="49C3D87F"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79555E65" w14:textId="77777777" w:rsidR="008E6DD9" w:rsidRDefault="00000000">
            <w:pPr>
              <w:spacing w:after="31" w:line="259" w:lineRule="auto"/>
              <w:ind w:left="0" w:firstLine="0"/>
              <w:jc w:val="left"/>
            </w:pPr>
            <w:r>
              <w:t xml:space="preserve">Número de caracteres (Numérica):  </w:t>
            </w:r>
          </w:p>
          <w:p w14:paraId="5B1335DC" w14:textId="77777777" w:rsidR="008E6DD9" w:rsidRDefault="00000000">
            <w:pPr>
              <w:spacing w:after="0" w:line="259" w:lineRule="auto"/>
              <w:ind w:left="360" w:right="2211"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28.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20.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28. </w:t>
            </w:r>
          </w:p>
        </w:tc>
      </w:tr>
      <w:tr w:rsidR="008E6DD9" w14:paraId="398F1224" w14:textId="77777777">
        <w:trPr>
          <w:trHeight w:val="2327"/>
        </w:trPr>
        <w:tc>
          <w:tcPr>
            <w:tcW w:w="360" w:type="dxa"/>
            <w:tcBorders>
              <w:top w:val="nil"/>
              <w:left w:val="nil"/>
              <w:bottom w:val="nil"/>
              <w:right w:val="nil"/>
            </w:tcBorders>
          </w:tcPr>
          <w:p w14:paraId="06CAA95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27CE6676" w14:textId="77777777" w:rsidR="008E6DD9" w:rsidRDefault="00000000">
            <w:pPr>
              <w:spacing w:after="37" w:line="256" w:lineRule="auto"/>
              <w:ind w:left="0" w:firstLine="0"/>
            </w:pPr>
            <w:r>
              <w:t xml:space="preserve">Convención de nombrado (Nominal): En todos los casos esta variable toma 7 valores, se considera como valor anómalo todos aquellos que tienen una frecuencia inferior a 0,028%. </w:t>
            </w:r>
          </w:p>
          <w:p w14:paraId="343D9522" w14:textId="77777777" w:rsidR="008E6DD9" w:rsidRDefault="00000000">
            <w:pPr>
              <w:spacing w:after="0" w:line="259" w:lineRule="auto"/>
              <w:ind w:left="360" w:right="48" w:firstLine="0"/>
            </w:pPr>
            <w:r>
              <w:rPr>
                <w:rFonts w:ascii="Courier New" w:eastAsia="Courier New" w:hAnsi="Courier New" w:cs="Courier New"/>
              </w:rPr>
              <w:t>o</w:t>
            </w:r>
            <w:r>
              <w:rPr>
                <w:rFonts w:ascii="Arial" w:eastAsia="Arial" w:hAnsi="Arial" w:cs="Arial"/>
              </w:rPr>
              <w:t xml:space="preserve"> </w:t>
            </w:r>
            <w:r>
              <w:t xml:space="preserve">Todos: El valor predominante es Lower.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Lower.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Lower. No se detectaron valores anómalos para esta característica. </w:t>
            </w:r>
          </w:p>
        </w:tc>
      </w:tr>
      <w:tr w:rsidR="008E6DD9" w14:paraId="2C2D80B8" w14:textId="77777777">
        <w:trPr>
          <w:trHeight w:val="1156"/>
        </w:trPr>
        <w:tc>
          <w:tcPr>
            <w:tcW w:w="360" w:type="dxa"/>
            <w:tcBorders>
              <w:top w:val="nil"/>
              <w:left w:val="nil"/>
              <w:bottom w:val="nil"/>
              <w:right w:val="nil"/>
            </w:tcBorders>
          </w:tcPr>
          <w:p w14:paraId="40B7D249"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2" w:type="dxa"/>
            <w:tcBorders>
              <w:top w:val="nil"/>
              <w:left w:val="nil"/>
              <w:bottom w:val="nil"/>
              <w:right w:val="nil"/>
            </w:tcBorders>
          </w:tcPr>
          <w:p w14:paraId="670B00E0" w14:textId="77777777" w:rsidR="008E6DD9" w:rsidRDefault="00000000">
            <w:pPr>
              <w:spacing w:after="0" w:line="259" w:lineRule="auto"/>
              <w:ind w:left="360" w:right="3077"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3.389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1.329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2.015 instancias anómalas. </w:t>
            </w:r>
          </w:p>
        </w:tc>
      </w:tr>
    </w:tbl>
    <w:p w14:paraId="68AFE989" w14:textId="77777777" w:rsidR="008E6DD9" w:rsidRDefault="00000000">
      <w:pPr>
        <w:spacing w:after="0" w:line="259" w:lineRule="auto"/>
        <w:ind w:left="-5"/>
        <w:jc w:val="left"/>
      </w:pPr>
      <w:r>
        <w:rPr>
          <w:rFonts w:cs="Calibri"/>
          <w:color w:val="262626"/>
          <w:sz w:val="24"/>
        </w:rPr>
        <w:t>9.3.15</w:t>
      </w:r>
      <w:r>
        <w:rPr>
          <w:rFonts w:ascii="Arial" w:eastAsia="Arial" w:hAnsi="Arial" w:cs="Arial"/>
          <w:color w:val="262626"/>
          <w:sz w:val="24"/>
        </w:rPr>
        <w:t xml:space="preserve"> </w:t>
      </w:r>
      <w:r>
        <w:rPr>
          <w:rFonts w:cs="Calibri"/>
          <w:color w:val="262626"/>
          <w:sz w:val="24"/>
        </w:rPr>
        <w:t xml:space="preserve">Vectors </w:t>
      </w:r>
    </w:p>
    <w:tbl>
      <w:tblPr>
        <w:tblStyle w:val="TableGrid"/>
        <w:tblW w:w="8764" w:type="dxa"/>
        <w:tblInd w:w="360" w:type="dxa"/>
        <w:tblCellMar>
          <w:top w:w="31" w:type="dxa"/>
        </w:tblCellMar>
        <w:tblLook w:val="04A0" w:firstRow="1" w:lastRow="0" w:firstColumn="1" w:lastColumn="0" w:noHBand="0" w:noVBand="1"/>
      </w:tblPr>
      <w:tblGrid>
        <w:gridCol w:w="360"/>
        <w:gridCol w:w="8404"/>
      </w:tblGrid>
      <w:tr w:rsidR="008E6DD9" w14:paraId="1F2B9D13" w14:textId="77777777">
        <w:trPr>
          <w:trHeight w:val="2308"/>
        </w:trPr>
        <w:tc>
          <w:tcPr>
            <w:tcW w:w="360" w:type="dxa"/>
            <w:tcBorders>
              <w:top w:val="nil"/>
              <w:left w:val="nil"/>
              <w:bottom w:val="nil"/>
              <w:right w:val="nil"/>
            </w:tcBorders>
          </w:tcPr>
          <w:p w14:paraId="3F9F0CAE" w14:textId="77777777" w:rsidR="008E6DD9" w:rsidRDefault="00000000">
            <w:pPr>
              <w:spacing w:after="0" w:line="259" w:lineRule="auto"/>
              <w:ind w:left="0" w:firstLine="0"/>
              <w:jc w:val="left"/>
            </w:pPr>
            <w:r>
              <w:rPr>
                <w:rFonts w:ascii="Segoe UI Symbol" w:eastAsia="Segoe UI Symbol" w:hAnsi="Segoe UI Symbol" w:cs="Segoe UI Symbol"/>
              </w:rPr>
              <w:lastRenderedPageBreak/>
              <w:t>−</w:t>
            </w:r>
            <w:r>
              <w:rPr>
                <w:rFonts w:ascii="Arial" w:eastAsia="Arial" w:hAnsi="Arial" w:cs="Arial"/>
              </w:rPr>
              <w:t xml:space="preserve"> </w:t>
            </w:r>
          </w:p>
        </w:tc>
        <w:tc>
          <w:tcPr>
            <w:tcW w:w="8404" w:type="dxa"/>
            <w:tcBorders>
              <w:top w:val="nil"/>
              <w:left w:val="nil"/>
              <w:bottom w:val="nil"/>
              <w:right w:val="nil"/>
            </w:tcBorders>
          </w:tcPr>
          <w:p w14:paraId="53B635DE" w14:textId="77777777" w:rsidR="008E6DD9" w:rsidRDefault="00000000">
            <w:pPr>
              <w:spacing w:after="37" w:line="256" w:lineRule="auto"/>
              <w:ind w:left="0" w:firstLine="0"/>
            </w:pPr>
            <w:r>
              <w:t xml:space="preserve">Si es homogénea (Binaria): Se considera anómalo cuando uno de los dos valores que puede tomar la variable no aparece al menos un 0,10%. </w:t>
            </w:r>
          </w:p>
          <w:p w14:paraId="103D6A81"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true. No se detectaron valores anómalos para esta característica. </w:t>
            </w:r>
          </w:p>
        </w:tc>
      </w:tr>
      <w:tr w:rsidR="008E6DD9" w14:paraId="40023E52" w14:textId="77777777">
        <w:trPr>
          <w:trHeight w:val="1465"/>
        </w:trPr>
        <w:tc>
          <w:tcPr>
            <w:tcW w:w="360" w:type="dxa"/>
            <w:tcBorders>
              <w:top w:val="nil"/>
              <w:left w:val="nil"/>
              <w:bottom w:val="nil"/>
              <w:right w:val="nil"/>
            </w:tcBorders>
          </w:tcPr>
          <w:p w14:paraId="67359CF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0ED2CEDA" w14:textId="77777777" w:rsidR="008E6DD9" w:rsidRDefault="00000000">
            <w:pPr>
              <w:spacing w:after="34" w:line="259" w:lineRule="auto"/>
              <w:ind w:left="0" w:firstLine="0"/>
              <w:jc w:val="left"/>
            </w:pPr>
            <w:r>
              <w:t xml:space="preserve">Número de elementos (Numérica):  </w:t>
            </w:r>
          </w:p>
          <w:p w14:paraId="485639FE" w14:textId="77777777" w:rsidR="008E6DD9" w:rsidRDefault="00000000">
            <w:pPr>
              <w:numPr>
                <w:ilvl w:val="0"/>
                <w:numId w:val="52"/>
              </w:numPr>
              <w:spacing w:after="41" w:line="259" w:lineRule="auto"/>
              <w:ind w:right="50" w:hanging="360"/>
              <w:jc w:val="right"/>
            </w:pPr>
            <w:r>
              <w:t xml:space="preserve">Todos: Se detecta como anómalo cuando es superior a 81 o cuando es inferior a 1,9. </w:t>
            </w:r>
          </w:p>
          <w:p w14:paraId="2EFB92FA" w14:textId="77777777" w:rsidR="008E6DD9" w:rsidRDefault="00000000">
            <w:pPr>
              <w:numPr>
                <w:ilvl w:val="0"/>
                <w:numId w:val="52"/>
              </w:numPr>
              <w:spacing w:after="6" w:line="259" w:lineRule="auto"/>
              <w:ind w:right="50" w:hanging="360"/>
              <w:jc w:val="right"/>
            </w:pPr>
            <w:r>
              <w:rPr>
                <w:i/>
              </w:rPr>
              <w:t>Beginner</w:t>
            </w:r>
            <w:r>
              <w:t xml:space="preserve">: Se detecta como anómalo cuando es superior a 77 o cuando es inferior a </w:t>
            </w:r>
          </w:p>
          <w:p w14:paraId="04424229" w14:textId="77777777" w:rsidR="008E6DD9" w:rsidRDefault="00000000">
            <w:pPr>
              <w:spacing w:after="32" w:line="259" w:lineRule="auto"/>
              <w:ind w:left="720" w:firstLine="0"/>
              <w:jc w:val="left"/>
            </w:pPr>
            <w:r>
              <w:t xml:space="preserve">1,9. </w:t>
            </w:r>
          </w:p>
          <w:p w14:paraId="7CF0E15A" w14:textId="77777777" w:rsidR="008E6DD9" w:rsidRDefault="00000000">
            <w:pPr>
              <w:numPr>
                <w:ilvl w:val="0"/>
                <w:numId w:val="52"/>
              </w:numPr>
              <w:spacing w:after="0" w:line="259" w:lineRule="auto"/>
              <w:ind w:right="50" w:hanging="360"/>
              <w:jc w:val="right"/>
            </w:pPr>
            <w:r>
              <w:rPr>
                <w:i/>
              </w:rPr>
              <w:t>Expert</w:t>
            </w:r>
            <w:r>
              <w:t xml:space="preserve">: Se detecta como anómalo cuando es superior a 2 o cuando es inferior a 2. ** </w:t>
            </w:r>
          </w:p>
        </w:tc>
      </w:tr>
      <w:tr w:rsidR="008E6DD9" w14:paraId="14DB60A7" w14:textId="77777777">
        <w:trPr>
          <w:trHeight w:val="2327"/>
        </w:trPr>
        <w:tc>
          <w:tcPr>
            <w:tcW w:w="360" w:type="dxa"/>
            <w:tcBorders>
              <w:top w:val="nil"/>
              <w:left w:val="nil"/>
              <w:bottom w:val="nil"/>
              <w:right w:val="nil"/>
            </w:tcBorders>
          </w:tcPr>
          <w:p w14:paraId="311D96BF"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572CF7C0" w14:textId="77777777" w:rsidR="008E6DD9" w:rsidRDefault="00000000">
            <w:pPr>
              <w:spacing w:after="35" w:line="259" w:lineRule="auto"/>
              <w:ind w:left="0" w:firstLine="0"/>
            </w:pPr>
            <w:r>
              <w:t xml:space="preserve">Categoría sintáctica (Nominal): En todos los casos esta variable toma 4 valores, se considera como valor anómalo todos aquellos que tienen una frecuencia inferior a 0,05%. </w:t>
            </w:r>
          </w:p>
          <w:p w14:paraId="73295CD6" w14:textId="77777777" w:rsidR="008E6DD9" w:rsidRDefault="00000000">
            <w:pPr>
              <w:spacing w:after="0" w:line="259" w:lineRule="auto"/>
              <w:ind w:left="360" w:right="46" w:firstLine="0"/>
              <w:jc w:val="left"/>
            </w:pPr>
            <w:r>
              <w:rPr>
                <w:rFonts w:ascii="Courier New" w:eastAsia="Courier New" w:hAnsi="Courier New" w:cs="Courier New"/>
              </w:rPr>
              <w:t>o</w:t>
            </w:r>
            <w:r>
              <w:rPr>
                <w:rFonts w:ascii="Arial" w:eastAsia="Arial" w:hAnsi="Arial" w:cs="Arial"/>
              </w:rPr>
              <w:t xml:space="preserve"> </w:t>
            </w:r>
            <w:r>
              <w:t xml:space="preserve">Todos: El valor predominante que toma esta variable es el de </w:t>
            </w:r>
            <w:r>
              <w:rPr>
                <w:rFonts w:ascii="Consolas" w:eastAsia="Consolas" w:hAnsi="Consolas" w:cs="Consolas"/>
              </w:rPr>
              <w:t>TupleLiteral</w:t>
            </w:r>
            <w:r>
              <w:t xml:space="preserve">. No se han detectado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que toma esta variable es el de </w:t>
            </w:r>
            <w:r>
              <w:rPr>
                <w:rFonts w:ascii="Consolas" w:eastAsia="Consolas" w:hAnsi="Consolas" w:cs="Consolas"/>
              </w:rPr>
              <w:t>TupleLiteral</w:t>
            </w:r>
            <w:r>
              <w:t xml:space="preserve">. No se han detectado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que toma esta variable es el de </w:t>
            </w:r>
            <w:r>
              <w:rPr>
                <w:rFonts w:ascii="Consolas" w:eastAsia="Consolas" w:hAnsi="Consolas" w:cs="Consolas"/>
              </w:rPr>
              <w:t>TupleLiteral</w:t>
            </w:r>
            <w:r>
              <w:t xml:space="preserve">. No se han detectado valores anómalos para esta característica. </w:t>
            </w:r>
          </w:p>
        </w:tc>
      </w:tr>
      <w:tr w:rsidR="008E6DD9" w14:paraId="3EC98DFE" w14:textId="77777777">
        <w:trPr>
          <w:trHeight w:val="1157"/>
        </w:trPr>
        <w:tc>
          <w:tcPr>
            <w:tcW w:w="360" w:type="dxa"/>
            <w:tcBorders>
              <w:top w:val="nil"/>
              <w:left w:val="nil"/>
              <w:bottom w:val="nil"/>
              <w:right w:val="nil"/>
            </w:tcBorders>
          </w:tcPr>
          <w:p w14:paraId="3F179127"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4" w:type="dxa"/>
            <w:tcBorders>
              <w:top w:val="nil"/>
              <w:left w:val="nil"/>
              <w:bottom w:val="nil"/>
              <w:right w:val="nil"/>
            </w:tcBorders>
          </w:tcPr>
          <w:p w14:paraId="06285EA3" w14:textId="77777777" w:rsidR="008E6DD9" w:rsidRDefault="00000000">
            <w:pPr>
              <w:spacing w:after="5" w:line="289" w:lineRule="auto"/>
              <w:ind w:left="360" w:right="3612"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64 instancias anómalas. </w:t>
            </w:r>
          </w:p>
          <w:p w14:paraId="55C3420B" w14:textId="77777777" w:rsidR="008E6DD9" w:rsidRDefault="00000000">
            <w:pPr>
              <w:spacing w:after="0" w:line="259" w:lineRule="auto"/>
              <w:ind w:left="360" w:right="3065" w:firstLine="0"/>
              <w:jc w:val="left"/>
            </w:pPr>
            <w:r>
              <w:rPr>
                <w:rFonts w:ascii="Courier New" w:eastAsia="Courier New" w:hAnsi="Courier New" w:cs="Courier New"/>
              </w:rPr>
              <w:t>o</w:t>
            </w:r>
            <w:r>
              <w:rPr>
                <w:rFonts w:ascii="Arial" w:eastAsia="Arial" w:hAnsi="Arial" w:cs="Arial"/>
              </w:rPr>
              <w:t xml:space="preserve"> </w:t>
            </w:r>
            <w:r>
              <w:rPr>
                <w:i/>
              </w:rPr>
              <w:t>Beginner</w:t>
            </w:r>
            <w:r>
              <w:t xml:space="preserve">: Se detectaron 145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276 instancias anómalas. </w:t>
            </w:r>
          </w:p>
        </w:tc>
      </w:tr>
    </w:tbl>
    <w:p w14:paraId="555915A0" w14:textId="77777777" w:rsidR="008E6DD9" w:rsidRDefault="00000000">
      <w:pPr>
        <w:spacing w:after="0" w:line="259" w:lineRule="auto"/>
        <w:ind w:left="-5"/>
        <w:jc w:val="left"/>
      </w:pPr>
      <w:r>
        <w:rPr>
          <w:rFonts w:cs="Calibri"/>
          <w:color w:val="262626"/>
          <w:sz w:val="24"/>
        </w:rPr>
        <w:t>9.3.16</w:t>
      </w:r>
      <w:r>
        <w:rPr>
          <w:rFonts w:ascii="Arial" w:eastAsia="Arial" w:hAnsi="Arial" w:cs="Arial"/>
          <w:color w:val="262626"/>
          <w:sz w:val="24"/>
        </w:rPr>
        <w:t xml:space="preserve"> </w:t>
      </w:r>
      <w:r>
        <w:rPr>
          <w:rFonts w:cs="Calibri"/>
          <w:color w:val="262626"/>
          <w:sz w:val="24"/>
        </w:rPr>
        <w:t xml:space="preserve">Parameters </w:t>
      </w:r>
    </w:p>
    <w:tbl>
      <w:tblPr>
        <w:tblStyle w:val="TableGrid"/>
        <w:tblW w:w="8763" w:type="dxa"/>
        <w:tblInd w:w="360" w:type="dxa"/>
        <w:tblCellMar>
          <w:top w:w="31" w:type="dxa"/>
        </w:tblCellMar>
        <w:tblLook w:val="04A0" w:firstRow="1" w:lastRow="0" w:firstColumn="1" w:lastColumn="0" w:noHBand="0" w:noVBand="1"/>
      </w:tblPr>
      <w:tblGrid>
        <w:gridCol w:w="360"/>
        <w:gridCol w:w="8403"/>
      </w:tblGrid>
      <w:tr w:rsidR="008E6DD9" w14:paraId="2C4335F5" w14:textId="77777777">
        <w:trPr>
          <w:trHeight w:val="2310"/>
        </w:trPr>
        <w:tc>
          <w:tcPr>
            <w:tcW w:w="360" w:type="dxa"/>
            <w:tcBorders>
              <w:top w:val="nil"/>
              <w:left w:val="nil"/>
              <w:bottom w:val="nil"/>
              <w:right w:val="nil"/>
            </w:tcBorders>
          </w:tcPr>
          <w:p w14:paraId="559F787C"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61DE1352" w14:textId="77777777" w:rsidR="008E6DD9" w:rsidRDefault="00000000">
            <w:pPr>
              <w:spacing w:after="34" w:line="259" w:lineRule="auto"/>
              <w:ind w:left="0" w:firstLine="0"/>
            </w:pPr>
            <w:r>
              <w:t xml:space="preserve">Contiene al menos un var param (Binaria): Se considera anómalo cuando uno de los dos valores que puede tomar la variable no aparece al menos un 0,10%. </w:t>
            </w:r>
          </w:p>
          <w:p w14:paraId="1F982EAC"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677DBE0D" w14:textId="77777777">
        <w:trPr>
          <w:trHeight w:val="2330"/>
        </w:trPr>
        <w:tc>
          <w:tcPr>
            <w:tcW w:w="360" w:type="dxa"/>
            <w:tcBorders>
              <w:top w:val="nil"/>
              <w:left w:val="nil"/>
              <w:bottom w:val="nil"/>
              <w:right w:val="nil"/>
            </w:tcBorders>
          </w:tcPr>
          <w:p w14:paraId="2979B7B2"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3D88EA47" w14:textId="77777777" w:rsidR="008E6DD9" w:rsidRDefault="00000000">
            <w:pPr>
              <w:spacing w:after="35" w:line="259" w:lineRule="auto"/>
              <w:ind w:left="0" w:firstLine="0"/>
              <w:jc w:val="left"/>
            </w:pPr>
            <w:r>
              <w:t xml:space="preserve">Contiene al menos un keyword param (Binaria): Se considera anómalo cuando uno de los dos valores que puede tomar la variable no aparece al menos un 0,10%. </w:t>
            </w:r>
          </w:p>
          <w:p w14:paraId="48906BA0" w14:textId="77777777" w:rsidR="008E6DD9" w:rsidRDefault="00000000">
            <w:pPr>
              <w:spacing w:after="0" w:line="259" w:lineRule="auto"/>
              <w:ind w:left="360" w:right="49" w:firstLine="0"/>
            </w:pPr>
            <w:r>
              <w:rPr>
                <w:rFonts w:ascii="Courier New" w:eastAsia="Courier New" w:hAnsi="Courier New" w:cs="Courier New"/>
              </w:rPr>
              <w:t>o</w:t>
            </w:r>
            <w:r>
              <w:rPr>
                <w:rFonts w:ascii="Arial" w:eastAsia="Arial" w:hAnsi="Arial" w:cs="Arial"/>
              </w:rPr>
              <w:t xml:space="preserve"> </w:t>
            </w:r>
            <w:r>
              <w:t xml:space="preserve">Todos: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false.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false. No se detectaron valores anómalos para esta característica. </w:t>
            </w:r>
          </w:p>
        </w:tc>
      </w:tr>
      <w:tr w:rsidR="008E6DD9" w14:paraId="08514DF7" w14:textId="77777777">
        <w:trPr>
          <w:trHeight w:val="1156"/>
        </w:trPr>
        <w:tc>
          <w:tcPr>
            <w:tcW w:w="360" w:type="dxa"/>
            <w:tcBorders>
              <w:top w:val="nil"/>
              <w:left w:val="nil"/>
              <w:bottom w:val="nil"/>
              <w:right w:val="nil"/>
            </w:tcBorders>
          </w:tcPr>
          <w:p w14:paraId="5DF0EC43" w14:textId="77777777" w:rsidR="008E6DD9"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EA4A39F" w14:textId="77777777" w:rsidR="008E6DD9" w:rsidRDefault="00000000">
            <w:pPr>
              <w:spacing w:after="34" w:line="259" w:lineRule="auto"/>
              <w:ind w:left="0" w:firstLine="0"/>
              <w:jc w:val="left"/>
            </w:pPr>
            <w:r>
              <w:t xml:space="preserve">Número de parámetros (Numérica):  </w:t>
            </w:r>
          </w:p>
          <w:p w14:paraId="0D261070" w14:textId="77777777" w:rsidR="008E6DD9" w:rsidRDefault="00000000">
            <w:pPr>
              <w:spacing w:after="0" w:line="259" w:lineRule="auto"/>
              <w:ind w:left="360" w:right="1094"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11 o inferior a 1.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9 o inferior a 1.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inferior a 1. </w:t>
            </w:r>
          </w:p>
        </w:tc>
      </w:tr>
    </w:tbl>
    <w:p w14:paraId="3228B5D4" w14:textId="77777777" w:rsidR="008E6DD9" w:rsidRDefault="008E6DD9">
      <w:pPr>
        <w:spacing w:after="0" w:line="259" w:lineRule="auto"/>
        <w:ind w:left="-1702" w:right="10780" w:firstLine="0"/>
        <w:jc w:val="left"/>
      </w:pPr>
    </w:p>
    <w:tbl>
      <w:tblPr>
        <w:tblStyle w:val="TableGrid"/>
        <w:tblW w:w="9123" w:type="dxa"/>
        <w:tblInd w:w="0" w:type="dxa"/>
        <w:tblCellMar>
          <w:top w:w="31" w:type="dxa"/>
        </w:tblCellMar>
        <w:tblLook w:val="04A0" w:firstRow="1" w:lastRow="0" w:firstColumn="1" w:lastColumn="0" w:noHBand="0" w:noVBand="1"/>
      </w:tblPr>
      <w:tblGrid>
        <w:gridCol w:w="720"/>
        <w:gridCol w:w="8403"/>
      </w:tblGrid>
      <w:tr w:rsidR="008E6DD9" w14:paraId="7CB095A3" w14:textId="77777777">
        <w:trPr>
          <w:trHeight w:val="1153"/>
        </w:trPr>
        <w:tc>
          <w:tcPr>
            <w:tcW w:w="720" w:type="dxa"/>
            <w:tcBorders>
              <w:top w:val="nil"/>
              <w:left w:val="nil"/>
              <w:bottom w:val="nil"/>
              <w:right w:val="nil"/>
            </w:tcBorders>
          </w:tcPr>
          <w:p w14:paraId="5ED4493A"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110A0D4A" w14:textId="77777777" w:rsidR="008E6DD9" w:rsidRDefault="00000000">
            <w:pPr>
              <w:spacing w:after="32" w:line="259" w:lineRule="auto"/>
              <w:ind w:left="0" w:firstLine="0"/>
              <w:jc w:val="left"/>
            </w:pPr>
            <w:r>
              <w:t xml:space="preserve">Proporción de argumentos posicionales (Numérica):  </w:t>
            </w:r>
          </w:p>
          <w:p w14:paraId="49AC93D8"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D390A7D" w14:textId="77777777">
        <w:trPr>
          <w:trHeight w:val="1171"/>
        </w:trPr>
        <w:tc>
          <w:tcPr>
            <w:tcW w:w="720" w:type="dxa"/>
            <w:tcBorders>
              <w:top w:val="nil"/>
              <w:left w:val="nil"/>
              <w:bottom w:val="nil"/>
              <w:right w:val="nil"/>
            </w:tcBorders>
          </w:tcPr>
          <w:p w14:paraId="1D699C0E"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7949914" w14:textId="77777777" w:rsidR="008E6DD9" w:rsidRDefault="00000000">
            <w:pPr>
              <w:spacing w:after="31" w:line="259" w:lineRule="auto"/>
              <w:ind w:left="0" w:firstLine="0"/>
              <w:jc w:val="left"/>
            </w:pPr>
            <w:r>
              <w:t xml:space="preserve">Proporción de anotaciones de tipos (Numérica):  </w:t>
            </w:r>
          </w:p>
          <w:p w14:paraId="1AC185DC"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07459159" w14:textId="77777777">
        <w:trPr>
          <w:trHeight w:val="1171"/>
        </w:trPr>
        <w:tc>
          <w:tcPr>
            <w:tcW w:w="720" w:type="dxa"/>
            <w:tcBorders>
              <w:top w:val="nil"/>
              <w:left w:val="nil"/>
              <w:bottom w:val="nil"/>
              <w:right w:val="nil"/>
            </w:tcBorders>
          </w:tcPr>
          <w:p w14:paraId="60540E69"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13B9CA68" w14:textId="77777777" w:rsidR="008E6DD9" w:rsidRDefault="00000000">
            <w:pPr>
              <w:spacing w:after="31" w:line="259" w:lineRule="auto"/>
              <w:ind w:left="0" w:firstLine="0"/>
              <w:jc w:val="left"/>
            </w:pPr>
            <w:r>
              <w:t xml:space="preserve">Proporción de var params (Numérica):  </w:t>
            </w:r>
          </w:p>
          <w:p w14:paraId="5996BFB6"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51865290" w14:textId="77777777">
        <w:trPr>
          <w:trHeight w:val="1171"/>
        </w:trPr>
        <w:tc>
          <w:tcPr>
            <w:tcW w:w="720" w:type="dxa"/>
            <w:tcBorders>
              <w:top w:val="nil"/>
              <w:left w:val="nil"/>
              <w:bottom w:val="nil"/>
              <w:right w:val="nil"/>
            </w:tcBorders>
          </w:tcPr>
          <w:p w14:paraId="12E5A9D9"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0FB1AB3F" w14:textId="77777777" w:rsidR="008E6DD9" w:rsidRDefault="00000000">
            <w:pPr>
              <w:spacing w:after="32" w:line="259" w:lineRule="auto"/>
              <w:ind w:left="0" w:firstLine="0"/>
              <w:jc w:val="left"/>
            </w:pPr>
            <w:r>
              <w:t xml:space="preserve">Proporción de argumentos por keyword (Numérica):  </w:t>
            </w:r>
          </w:p>
          <w:p w14:paraId="2E035951"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1F1A31B1" w14:textId="77777777">
        <w:trPr>
          <w:trHeight w:val="1171"/>
        </w:trPr>
        <w:tc>
          <w:tcPr>
            <w:tcW w:w="720" w:type="dxa"/>
            <w:tcBorders>
              <w:top w:val="nil"/>
              <w:left w:val="nil"/>
              <w:bottom w:val="nil"/>
              <w:right w:val="nil"/>
            </w:tcBorders>
          </w:tcPr>
          <w:p w14:paraId="291A4BDC"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70DCFFD3" w14:textId="77777777" w:rsidR="008E6DD9" w:rsidRDefault="00000000">
            <w:pPr>
              <w:spacing w:after="34" w:line="259" w:lineRule="auto"/>
              <w:ind w:left="0" w:firstLine="0"/>
              <w:jc w:val="left"/>
            </w:pPr>
            <w:r>
              <w:t xml:space="preserve">Proporción de argumentos con valor por defecto (Numérica):  </w:t>
            </w:r>
          </w:p>
          <w:p w14:paraId="694F37BD" w14:textId="77777777" w:rsidR="008E6DD9" w:rsidRDefault="00000000">
            <w:pPr>
              <w:spacing w:after="0" w:line="259" w:lineRule="auto"/>
              <w:ind w:left="360" w:right="2325" w:firstLine="0"/>
              <w:jc w:val="left"/>
            </w:pPr>
            <w:r>
              <w:rPr>
                <w:rFonts w:ascii="Courier New" w:eastAsia="Courier New" w:hAnsi="Courier New" w:cs="Courier New"/>
              </w:rPr>
              <w:t>o</w:t>
            </w:r>
            <w:r>
              <w:rPr>
                <w:rFonts w:ascii="Arial" w:eastAsia="Arial" w:hAnsi="Arial" w:cs="Arial"/>
              </w:rPr>
              <w:t xml:space="preserve"> </w:t>
            </w:r>
            <w:r>
              <w:t xml:space="preserve">Todos: Se detecta como anómalo cuando es superior a 0. </w:t>
            </w:r>
            <w:r>
              <w:rPr>
                <w:rFonts w:ascii="Courier New" w:eastAsia="Courier New" w:hAnsi="Courier New" w:cs="Courier New"/>
              </w:rPr>
              <w:t>o</w:t>
            </w:r>
            <w:r>
              <w:rPr>
                <w:rFonts w:ascii="Arial" w:eastAsia="Arial" w:hAnsi="Arial" w:cs="Arial"/>
              </w:rPr>
              <w:t xml:space="preserve"> </w:t>
            </w:r>
            <w:r>
              <w:rPr>
                <w:i/>
              </w:rPr>
              <w:t>Beginner</w:t>
            </w:r>
            <w:r>
              <w:t xml:space="preserve">: Se detecta como anómalo cuando es superior a 0. </w:t>
            </w:r>
            <w:r>
              <w:rPr>
                <w:rFonts w:ascii="Courier New" w:eastAsia="Courier New" w:hAnsi="Courier New" w:cs="Courier New"/>
              </w:rPr>
              <w:t>o</w:t>
            </w:r>
            <w:r>
              <w:rPr>
                <w:rFonts w:ascii="Arial" w:eastAsia="Arial" w:hAnsi="Arial" w:cs="Arial"/>
              </w:rPr>
              <w:t xml:space="preserve"> </w:t>
            </w:r>
            <w:r>
              <w:rPr>
                <w:i/>
              </w:rPr>
              <w:t>Expert</w:t>
            </w:r>
            <w:r>
              <w:t xml:space="preserve">: Se detecta como anómalo cuando es superior a 0. </w:t>
            </w:r>
          </w:p>
        </w:tc>
      </w:tr>
      <w:tr w:rsidR="008E6DD9" w14:paraId="5DFEF8C0" w14:textId="77777777">
        <w:trPr>
          <w:trHeight w:val="2327"/>
        </w:trPr>
        <w:tc>
          <w:tcPr>
            <w:tcW w:w="720" w:type="dxa"/>
            <w:tcBorders>
              <w:top w:val="nil"/>
              <w:left w:val="nil"/>
              <w:bottom w:val="nil"/>
              <w:right w:val="nil"/>
            </w:tcBorders>
          </w:tcPr>
          <w:p w14:paraId="4AF11995"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1E6F5182" w14:textId="77777777" w:rsidR="008E6DD9" w:rsidRDefault="00000000">
            <w:pPr>
              <w:spacing w:after="34" w:line="259" w:lineRule="auto"/>
              <w:ind w:left="0" w:firstLine="0"/>
            </w:pPr>
            <w:r>
              <w:t xml:space="preserve">Rol de los parámetros (Nominal): En todos los casos esta variable toma 2 valores, se considera como valor anómalo todos aquellos que tienen una frecuencia inferior a 0,1%. </w:t>
            </w:r>
          </w:p>
          <w:p w14:paraId="2F969CAD" w14:textId="77777777" w:rsidR="008E6DD9" w:rsidRDefault="00000000">
            <w:pPr>
              <w:numPr>
                <w:ilvl w:val="0"/>
                <w:numId w:val="53"/>
              </w:numPr>
              <w:spacing w:after="30" w:line="263" w:lineRule="auto"/>
              <w:ind w:hanging="360"/>
            </w:pPr>
            <w:r>
              <w:t xml:space="preserve">Todos: El valor predominante es FunctionParams. No se detectaron valores anómalos para esta característica. </w:t>
            </w:r>
          </w:p>
          <w:p w14:paraId="40057862" w14:textId="77777777" w:rsidR="008E6DD9" w:rsidRDefault="00000000">
            <w:pPr>
              <w:numPr>
                <w:ilvl w:val="0"/>
                <w:numId w:val="53"/>
              </w:numPr>
              <w:spacing w:after="27" w:line="265" w:lineRule="auto"/>
              <w:ind w:hanging="360"/>
            </w:pPr>
            <w:r>
              <w:rPr>
                <w:i/>
              </w:rPr>
              <w:t>Beginner</w:t>
            </w:r>
            <w:r>
              <w:t xml:space="preserve">: El valor predominante es FunctionParams. No se detectaron valores anómalos para esta característica. </w:t>
            </w:r>
          </w:p>
          <w:p w14:paraId="2CE811C8" w14:textId="77777777" w:rsidR="008E6DD9" w:rsidRDefault="00000000">
            <w:pPr>
              <w:numPr>
                <w:ilvl w:val="0"/>
                <w:numId w:val="53"/>
              </w:numPr>
              <w:spacing w:after="0" w:line="259" w:lineRule="auto"/>
              <w:ind w:hanging="360"/>
            </w:pPr>
            <w:r>
              <w:rPr>
                <w:i/>
              </w:rPr>
              <w:t>Expert</w:t>
            </w:r>
            <w:r>
              <w:t xml:space="preserve">: El valor predominante es FunctionParams. No se detectaron valores anómalos para esta característica. </w:t>
            </w:r>
          </w:p>
        </w:tc>
      </w:tr>
      <w:tr w:rsidR="008E6DD9" w14:paraId="3923472C" w14:textId="77777777">
        <w:trPr>
          <w:trHeight w:val="2620"/>
        </w:trPr>
        <w:tc>
          <w:tcPr>
            <w:tcW w:w="720" w:type="dxa"/>
            <w:tcBorders>
              <w:top w:val="nil"/>
              <w:left w:val="nil"/>
              <w:bottom w:val="nil"/>
              <w:right w:val="nil"/>
            </w:tcBorders>
          </w:tcPr>
          <w:p w14:paraId="1999C873"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3BABB06E" w14:textId="77777777" w:rsidR="008E6DD9" w:rsidRDefault="00000000">
            <w:pPr>
              <w:spacing w:after="32" w:line="259" w:lineRule="auto"/>
              <w:ind w:left="0" w:right="46" w:firstLine="0"/>
            </w:pPr>
            <w:r>
              <w:t xml:space="preserve">Convención de nombrado más usada (Nominal): En todos los casos esta variable toma 7 valores, se considera como valor anómalo todos aquellos que tienen una frecuencia inferior a 0,028%. </w:t>
            </w:r>
          </w:p>
          <w:p w14:paraId="449C3ED5" w14:textId="77777777" w:rsidR="008E6DD9" w:rsidRDefault="00000000">
            <w:pPr>
              <w:spacing w:after="0" w:line="259" w:lineRule="auto"/>
              <w:ind w:left="360" w:right="48" w:firstLine="0"/>
            </w:pPr>
            <w:r>
              <w:rPr>
                <w:rFonts w:ascii="Courier New" w:eastAsia="Courier New" w:hAnsi="Courier New" w:cs="Courier New"/>
              </w:rPr>
              <w:t>o</w:t>
            </w:r>
            <w:r>
              <w:rPr>
                <w:rFonts w:ascii="Arial" w:eastAsia="Arial" w:hAnsi="Arial" w:cs="Arial"/>
              </w:rPr>
              <w:t xml:space="preserve"> </w:t>
            </w:r>
            <w:r>
              <w:t xml:space="preserve">Todos: El valor predominante es Lower.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Beginner</w:t>
            </w:r>
            <w:r>
              <w:t xml:space="preserve">: El valor predominante es Lower. No se detectaron valores anómalos para esta característica. </w:t>
            </w:r>
            <w:r>
              <w:rPr>
                <w:rFonts w:ascii="Courier New" w:eastAsia="Courier New" w:hAnsi="Courier New" w:cs="Courier New"/>
              </w:rPr>
              <w:t>o</w:t>
            </w:r>
            <w:r>
              <w:rPr>
                <w:rFonts w:ascii="Arial" w:eastAsia="Arial" w:hAnsi="Arial" w:cs="Arial"/>
              </w:rPr>
              <w:t xml:space="preserve"> </w:t>
            </w:r>
            <w:r>
              <w:rPr>
                <w:i/>
              </w:rPr>
              <w:t>Expert</w:t>
            </w:r>
            <w:r>
              <w:t xml:space="preserve">: El valor predominante es Lower. No se detectaron valores anómalos para esta característica. </w:t>
            </w:r>
          </w:p>
        </w:tc>
      </w:tr>
      <w:tr w:rsidR="008E6DD9" w14:paraId="73B088BE" w14:textId="77777777">
        <w:trPr>
          <w:trHeight w:val="1271"/>
        </w:trPr>
        <w:tc>
          <w:tcPr>
            <w:tcW w:w="720" w:type="dxa"/>
            <w:tcBorders>
              <w:top w:val="nil"/>
              <w:left w:val="nil"/>
              <w:bottom w:val="nil"/>
              <w:right w:val="nil"/>
            </w:tcBorders>
          </w:tcPr>
          <w:p w14:paraId="196E3C00" w14:textId="77777777" w:rsidR="008E6DD9" w:rsidRDefault="00000000">
            <w:pPr>
              <w:spacing w:after="0" w:line="259" w:lineRule="auto"/>
              <w:ind w:left="121" w:firstLine="0"/>
              <w:jc w:val="center"/>
            </w:pPr>
            <w:r>
              <w:rPr>
                <w:rFonts w:ascii="Segoe UI Symbol" w:eastAsia="Segoe UI Symbol" w:hAnsi="Segoe UI Symbol" w:cs="Segoe UI Symbol"/>
              </w:rPr>
              <w:t>−</w:t>
            </w:r>
            <w:r>
              <w:rPr>
                <w:rFonts w:ascii="Arial" w:eastAsia="Arial" w:hAnsi="Arial" w:cs="Arial"/>
              </w:rPr>
              <w:t xml:space="preserve"> </w:t>
            </w:r>
          </w:p>
        </w:tc>
        <w:tc>
          <w:tcPr>
            <w:tcW w:w="8403" w:type="dxa"/>
            <w:tcBorders>
              <w:top w:val="nil"/>
              <w:left w:val="nil"/>
              <w:bottom w:val="nil"/>
              <w:right w:val="nil"/>
            </w:tcBorders>
          </w:tcPr>
          <w:p w14:paraId="35009DBF" w14:textId="77777777" w:rsidR="008E6DD9" w:rsidRDefault="00000000">
            <w:pPr>
              <w:spacing w:after="0" w:line="259" w:lineRule="auto"/>
              <w:ind w:left="360" w:right="3357" w:hanging="360"/>
              <w:jc w:val="left"/>
            </w:pPr>
            <w:r>
              <w:t xml:space="preserve">Análisis Multivariante </w:t>
            </w:r>
            <w:r>
              <w:rPr>
                <w:rFonts w:ascii="Courier New" w:eastAsia="Courier New" w:hAnsi="Courier New" w:cs="Courier New"/>
              </w:rPr>
              <w:t>o</w:t>
            </w:r>
            <w:r>
              <w:rPr>
                <w:rFonts w:ascii="Arial" w:eastAsia="Arial" w:hAnsi="Arial" w:cs="Arial"/>
              </w:rPr>
              <w:t xml:space="preserve"> </w:t>
            </w:r>
            <w:r>
              <w:t xml:space="preserve">Todos: Se detectaron 171 instancias anómalas. </w:t>
            </w:r>
            <w:r>
              <w:rPr>
                <w:rFonts w:ascii="Courier New" w:eastAsia="Courier New" w:hAnsi="Courier New" w:cs="Courier New"/>
              </w:rPr>
              <w:t>o</w:t>
            </w:r>
            <w:r>
              <w:rPr>
                <w:rFonts w:ascii="Arial" w:eastAsia="Arial" w:hAnsi="Arial" w:cs="Arial"/>
              </w:rPr>
              <w:t xml:space="preserve"> </w:t>
            </w:r>
            <w:r>
              <w:rPr>
                <w:i/>
              </w:rPr>
              <w:t>Beginner</w:t>
            </w:r>
            <w:r>
              <w:t xml:space="preserve">: Se detectaron 63 instancias anómalas. </w:t>
            </w:r>
            <w:r>
              <w:rPr>
                <w:rFonts w:ascii="Courier New" w:eastAsia="Courier New" w:hAnsi="Courier New" w:cs="Courier New"/>
              </w:rPr>
              <w:t>o</w:t>
            </w:r>
            <w:r>
              <w:rPr>
                <w:rFonts w:ascii="Arial" w:eastAsia="Arial" w:hAnsi="Arial" w:cs="Arial"/>
              </w:rPr>
              <w:t xml:space="preserve"> </w:t>
            </w:r>
            <w:r>
              <w:rPr>
                <w:i/>
              </w:rPr>
              <w:t>Expert</w:t>
            </w:r>
            <w:r>
              <w:t xml:space="preserve">: Se detectaron 74 instancias anómalas. </w:t>
            </w:r>
          </w:p>
        </w:tc>
      </w:tr>
      <w:tr w:rsidR="008E6DD9" w14:paraId="2B1D383F" w14:textId="77777777">
        <w:trPr>
          <w:trHeight w:val="378"/>
        </w:trPr>
        <w:tc>
          <w:tcPr>
            <w:tcW w:w="720" w:type="dxa"/>
            <w:tcBorders>
              <w:top w:val="nil"/>
              <w:left w:val="nil"/>
              <w:bottom w:val="nil"/>
              <w:right w:val="nil"/>
            </w:tcBorders>
            <w:vAlign w:val="bottom"/>
          </w:tcPr>
          <w:p w14:paraId="567AD17D" w14:textId="77777777" w:rsidR="008E6DD9" w:rsidRDefault="00000000">
            <w:pPr>
              <w:spacing w:after="0" w:line="259" w:lineRule="auto"/>
              <w:ind w:left="0" w:firstLine="0"/>
              <w:jc w:val="left"/>
            </w:pPr>
            <w:r>
              <w:t xml:space="preserve"> </w:t>
            </w:r>
          </w:p>
        </w:tc>
        <w:tc>
          <w:tcPr>
            <w:tcW w:w="8403" w:type="dxa"/>
            <w:tcBorders>
              <w:top w:val="nil"/>
              <w:left w:val="nil"/>
              <w:bottom w:val="nil"/>
              <w:right w:val="nil"/>
            </w:tcBorders>
            <w:vAlign w:val="bottom"/>
          </w:tcPr>
          <w:p w14:paraId="40C39AFA" w14:textId="77777777" w:rsidR="008E6DD9" w:rsidRDefault="00000000">
            <w:pPr>
              <w:spacing w:after="0" w:line="259" w:lineRule="auto"/>
              <w:ind w:left="2161" w:firstLine="0"/>
              <w:jc w:val="left"/>
            </w:pPr>
            <w:r>
              <w:rPr>
                <w:color w:val="262626"/>
                <w:sz w:val="26"/>
              </w:rPr>
              <w:t xml:space="preserve"> </w:t>
            </w:r>
          </w:p>
        </w:tc>
      </w:tr>
    </w:tbl>
    <w:p w14:paraId="1B03910C" w14:textId="77777777" w:rsidR="008E6DD9" w:rsidRDefault="00000000">
      <w:pPr>
        <w:spacing w:after="0" w:line="259" w:lineRule="auto"/>
        <w:ind w:left="-5"/>
        <w:jc w:val="left"/>
      </w:pPr>
      <w:r>
        <w:rPr>
          <w:rFonts w:cs="Calibri"/>
          <w:color w:val="262626"/>
          <w:sz w:val="26"/>
        </w:rPr>
        <w:t>9.4</w:t>
      </w:r>
      <w:r>
        <w:rPr>
          <w:rFonts w:ascii="Arial" w:eastAsia="Arial" w:hAnsi="Arial" w:cs="Arial"/>
          <w:color w:val="262626"/>
          <w:sz w:val="26"/>
        </w:rPr>
        <w:t xml:space="preserve"> </w:t>
      </w:r>
      <w:r>
        <w:rPr>
          <w:rFonts w:cs="Calibri"/>
          <w:color w:val="262626"/>
          <w:sz w:val="26"/>
        </w:rPr>
        <w:t xml:space="preserve">Repositorios GitHub </w:t>
      </w:r>
    </w:p>
    <w:p w14:paraId="72E029C3" w14:textId="77777777" w:rsidR="008E6DD9" w:rsidRDefault="00000000">
      <w:pPr>
        <w:spacing w:after="158" w:line="259" w:lineRule="auto"/>
        <w:ind w:left="0" w:firstLine="0"/>
        <w:jc w:val="left"/>
      </w:pPr>
      <w:r>
        <w:t xml:space="preserve"> </w:t>
      </w:r>
    </w:p>
    <w:p w14:paraId="1CAF04B8" w14:textId="77777777" w:rsidR="008E6DD9" w:rsidRDefault="00000000">
      <w:pPr>
        <w:spacing w:after="190"/>
        <w:ind w:left="-5"/>
      </w:pPr>
      <w:r>
        <w:lastRenderedPageBreak/>
        <w:t xml:space="preserve">En este anexo se van a listar y describir resumidamente los repositorios de </w:t>
      </w:r>
      <w:r>
        <w:rPr>
          <w:rFonts w:cs="Calibri"/>
          <w:i/>
        </w:rPr>
        <w:t>GitHub</w:t>
      </w:r>
      <w:r>
        <w:t xml:space="preserve"> utilizados como fuentes de código de expertos. </w:t>
      </w:r>
    </w:p>
    <w:p w14:paraId="0154C976" w14:textId="77777777" w:rsidR="008E6DD9" w:rsidRDefault="00000000">
      <w:pPr>
        <w:tabs>
          <w:tab w:val="center" w:pos="1771"/>
          <w:tab w:val="center" w:pos="4664"/>
          <w:tab w:val="center" w:pos="6229"/>
          <w:tab w:val="center" w:pos="7659"/>
          <w:tab w:val="right" w:pos="9078"/>
        </w:tabs>
        <w:spacing w:after="0" w:line="259" w:lineRule="auto"/>
        <w:ind w:left="0" w:firstLine="0"/>
        <w:jc w:val="left"/>
      </w:pPr>
      <w:r>
        <w:rPr>
          <w:rFonts w:cs="Calibri"/>
        </w:rPr>
        <w:tab/>
      </w:r>
      <w:r>
        <w:rPr>
          <w:rFonts w:cs="Calibri"/>
          <w:b/>
          <w:sz w:val="24"/>
        </w:rPr>
        <w:t>NOMBRE</w:t>
      </w:r>
      <w:r>
        <w:rPr>
          <w:sz w:val="24"/>
        </w:rPr>
        <w:t xml:space="preserve"> </w:t>
      </w:r>
      <w:r>
        <w:rPr>
          <w:sz w:val="24"/>
        </w:rPr>
        <w:tab/>
      </w:r>
      <w:r>
        <w:rPr>
          <w:rFonts w:cs="Calibri"/>
          <w:b/>
          <w:sz w:val="24"/>
        </w:rPr>
        <w:t>CONTRIBUIDORES</w:t>
      </w:r>
      <w:r>
        <w:rPr>
          <w:sz w:val="24"/>
        </w:rPr>
        <w:t xml:space="preserve"> </w:t>
      </w:r>
      <w:r>
        <w:rPr>
          <w:sz w:val="24"/>
        </w:rPr>
        <w:tab/>
      </w:r>
      <w:r>
        <w:rPr>
          <w:rFonts w:cs="Calibri"/>
          <w:b/>
          <w:sz w:val="24"/>
        </w:rPr>
        <w:t>FORKS</w:t>
      </w:r>
      <w:r>
        <w:rPr>
          <w:sz w:val="24"/>
        </w:rPr>
        <w:t xml:space="preserve"> </w:t>
      </w:r>
      <w:r>
        <w:rPr>
          <w:sz w:val="24"/>
        </w:rPr>
        <w:tab/>
      </w:r>
      <w:r>
        <w:rPr>
          <w:rFonts w:cs="Calibri"/>
          <w:b/>
          <w:sz w:val="24"/>
        </w:rPr>
        <w:t>STARS</w:t>
      </w:r>
      <w:r>
        <w:rPr>
          <w:sz w:val="24"/>
        </w:rPr>
        <w:t xml:space="preserve"> </w:t>
      </w:r>
      <w:r>
        <w:rPr>
          <w:sz w:val="24"/>
        </w:rPr>
        <w:tab/>
      </w:r>
      <w:r>
        <w:rPr>
          <w:rFonts w:cs="Calibri"/>
          <w:b/>
          <w:sz w:val="24"/>
        </w:rPr>
        <w:t>USOS</w:t>
      </w:r>
      <w:r>
        <w:rPr>
          <w:sz w:val="24"/>
        </w:rPr>
        <w:t xml:space="preserve"> </w:t>
      </w:r>
    </w:p>
    <w:tbl>
      <w:tblPr>
        <w:tblStyle w:val="TableGrid"/>
        <w:tblW w:w="9074" w:type="dxa"/>
        <w:tblInd w:w="0" w:type="dxa"/>
        <w:tblCellMar>
          <w:top w:w="41" w:type="dxa"/>
          <w:right w:w="60" w:type="dxa"/>
        </w:tblCellMar>
        <w:tblLook w:val="04A0" w:firstRow="1" w:lastRow="0" w:firstColumn="1" w:lastColumn="0" w:noHBand="0" w:noVBand="1"/>
      </w:tblPr>
      <w:tblGrid>
        <w:gridCol w:w="3545"/>
        <w:gridCol w:w="2358"/>
        <w:gridCol w:w="1056"/>
        <w:gridCol w:w="1280"/>
        <w:gridCol w:w="835"/>
      </w:tblGrid>
      <w:tr w:rsidR="008E6DD9" w14:paraId="21B79095" w14:textId="77777777">
        <w:trPr>
          <w:trHeight w:val="272"/>
        </w:trPr>
        <w:tc>
          <w:tcPr>
            <w:tcW w:w="3544" w:type="dxa"/>
            <w:tcBorders>
              <w:top w:val="single" w:sz="4" w:space="0" w:color="7F7F7F"/>
              <w:left w:val="nil"/>
              <w:bottom w:val="nil"/>
              <w:right w:val="single" w:sz="4" w:space="0" w:color="7F7F7F"/>
            </w:tcBorders>
            <w:shd w:val="clear" w:color="auto" w:fill="F2F2F2"/>
          </w:tcPr>
          <w:p w14:paraId="2CC15357" w14:textId="77777777" w:rsidR="008E6DD9" w:rsidRDefault="00000000">
            <w:pPr>
              <w:spacing w:after="0" w:line="259" w:lineRule="auto"/>
              <w:ind w:left="108" w:firstLine="0"/>
              <w:jc w:val="left"/>
            </w:pPr>
            <w:r>
              <w:rPr>
                <w:color w:val="0563C1"/>
              </w:rPr>
              <w:t>ray-project/ray</w:t>
            </w:r>
            <w:r>
              <w:t xml:space="preserve"> </w:t>
            </w:r>
          </w:p>
        </w:tc>
        <w:tc>
          <w:tcPr>
            <w:tcW w:w="2358" w:type="dxa"/>
            <w:tcBorders>
              <w:top w:val="single" w:sz="4" w:space="0" w:color="7F7F7F"/>
              <w:left w:val="single" w:sz="4" w:space="0" w:color="7F7F7F"/>
              <w:bottom w:val="nil"/>
              <w:right w:val="nil"/>
            </w:tcBorders>
            <w:shd w:val="clear" w:color="auto" w:fill="F2F2F2"/>
          </w:tcPr>
          <w:p w14:paraId="0FA6EF2D" w14:textId="77777777" w:rsidR="008E6DD9" w:rsidRDefault="00000000">
            <w:pPr>
              <w:spacing w:after="0" w:line="259" w:lineRule="auto"/>
              <w:ind w:left="0" w:right="277" w:firstLine="0"/>
              <w:jc w:val="right"/>
            </w:pPr>
            <w:r>
              <w:t xml:space="preserve">974 </w:t>
            </w:r>
          </w:p>
        </w:tc>
        <w:tc>
          <w:tcPr>
            <w:tcW w:w="1056" w:type="dxa"/>
            <w:tcBorders>
              <w:top w:val="single" w:sz="4" w:space="0" w:color="7F7F7F"/>
              <w:left w:val="nil"/>
              <w:bottom w:val="nil"/>
              <w:right w:val="nil"/>
            </w:tcBorders>
            <w:shd w:val="clear" w:color="auto" w:fill="F2F2F2"/>
          </w:tcPr>
          <w:p w14:paraId="123243AA" w14:textId="77777777" w:rsidR="008E6DD9" w:rsidRDefault="00000000">
            <w:pPr>
              <w:spacing w:after="0" w:line="259" w:lineRule="auto"/>
              <w:ind w:left="151" w:firstLine="0"/>
              <w:jc w:val="left"/>
            </w:pPr>
            <w:r>
              <w:t xml:space="preserve">5.300 </w:t>
            </w:r>
          </w:p>
        </w:tc>
        <w:tc>
          <w:tcPr>
            <w:tcW w:w="1280" w:type="dxa"/>
            <w:tcBorders>
              <w:top w:val="single" w:sz="4" w:space="0" w:color="7F7F7F"/>
              <w:left w:val="nil"/>
              <w:bottom w:val="nil"/>
              <w:right w:val="nil"/>
            </w:tcBorders>
            <w:shd w:val="clear" w:color="auto" w:fill="F2F2F2"/>
          </w:tcPr>
          <w:p w14:paraId="2D5A9655" w14:textId="77777777" w:rsidR="008E6DD9" w:rsidRDefault="00000000">
            <w:pPr>
              <w:spacing w:after="0" w:line="259" w:lineRule="auto"/>
              <w:ind w:left="197" w:firstLine="0"/>
              <w:jc w:val="center"/>
            </w:pPr>
            <w:r>
              <w:t xml:space="preserve">31.607 </w:t>
            </w:r>
          </w:p>
        </w:tc>
        <w:tc>
          <w:tcPr>
            <w:tcW w:w="835" w:type="dxa"/>
            <w:tcBorders>
              <w:top w:val="single" w:sz="4" w:space="0" w:color="7F7F7F"/>
              <w:left w:val="nil"/>
              <w:bottom w:val="nil"/>
              <w:right w:val="nil"/>
            </w:tcBorders>
            <w:shd w:val="clear" w:color="auto" w:fill="F2F2F2"/>
          </w:tcPr>
          <w:p w14:paraId="0745F43E" w14:textId="77777777" w:rsidR="008E6DD9" w:rsidRDefault="00000000">
            <w:pPr>
              <w:spacing w:after="0" w:line="259" w:lineRule="auto"/>
              <w:ind w:left="113" w:firstLine="0"/>
              <w:jc w:val="left"/>
            </w:pPr>
            <w:r>
              <w:t xml:space="preserve">15.000 </w:t>
            </w:r>
          </w:p>
        </w:tc>
      </w:tr>
      <w:tr w:rsidR="008E6DD9" w14:paraId="0C0AC646" w14:textId="77777777">
        <w:trPr>
          <w:trHeight w:val="269"/>
        </w:trPr>
        <w:tc>
          <w:tcPr>
            <w:tcW w:w="3544" w:type="dxa"/>
            <w:tcBorders>
              <w:top w:val="nil"/>
              <w:left w:val="nil"/>
              <w:bottom w:val="nil"/>
              <w:right w:val="single" w:sz="4" w:space="0" w:color="7F7F7F"/>
            </w:tcBorders>
          </w:tcPr>
          <w:p w14:paraId="1A3259BE" w14:textId="77777777" w:rsidR="008E6DD9" w:rsidRDefault="00000000">
            <w:pPr>
              <w:spacing w:after="0" w:line="259" w:lineRule="auto"/>
              <w:ind w:left="108" w:firstLine="0"/>
              <w:jc w:val="left"/>
            </w:pPr>
            <w:hyperlink r:id="rId89">
              <w:r>
                <w:rPr>
                  <w:color w:val="0563C1"/>
                </w:rPr>
                <w:t>certbot/certbot</w:t>
              </w:r>
            </w:hyperlink>
            <w:hyperlink r:id="rId90">
              <w:r>
                <w:t xml:space="preserve"> </w:t>
              </w:r>
            </w:hyperlink>
          </w:p>
        </w:tc>
        <w:tc>
          <w:tcPr>
            <w:tcW w:w="2358" w:type="dxa"/>
            <w:tcBorders>
              <w:top w:val="nil"/>
              <w:left w:val="single" w:sz="4" w:space="0" w:color="7F7F7F"/>
              <w:bottom w:val="nil"/>
              <w:right w:val="nil"/>
            </w:tcBorders>
          </w:tcPr>
          <w:p w14:paraId="18A9934C" w14:textId="77777777" w:rsidR="008E6DD9" w:rsidRDefault="00000000">
            <w:pPr>
              <w:spacing w:after="0" w:line="259" w:lineRule="auto"/>
              <w:ind w:left="0" w:right="277" w:firstLine="0"/>
              <w:jc w:val="right"/>
            </w:pPr>
            <w:r>
              <w:t xml:space="preserve">478 </w:t>
            </w:r>
          </w:p>
        </w:tc>
        <w:tc>
          <w:tcPr>
            <w:tcW w:w="1056" w:type="dxa"/>
            <w:tcBorders>
              <w:top w:val="nil"/>
              <w:left w:val="nil"/>
              <w:bottom w:val="nil"/>
              <w:right w:val="nil"/>
            </w:tcBorders>
          </w:tcPr>
          <w:p w14:paraId="3C848E75" w14:textId="77777777" w:rsidR="008E6DD9" w:rsidRDefault="00000000">
            <w:pPr>
              <w:spacing w:after="0" w:line="259" w:lineRule="auto"/>
              <w:ind w:left="151" w:firstLine="0"/>
              <w:jc w:val="left"/>
            </w:pPr>
            <w:r>
              <w:t xml:space="preserve">3.400 </w:t>
            </w:r>
          </w:p>
        </w:tc>
        <w:tc>
          <w:tcPr>
            <w:tcW w:w="1280" w:type="dxa"/>
            <w:tcBorders>
              <w:top w:val="nil"/>
              <w:left w:val="nil"/>
              <w:bottom w:val="nil"/>
              <w:right w:val="nil"/>
            </w:tcBorders>
          </w:tcPr>
          <w:p w14:paraId="4459F768" w14:textId="77777777" w:rsidR="008E6DD9" w:rsidRDefault="00000000">
            <w:pPr>
              <w:spacing w:after="0" w:line="259" w:lineRule="auto"/>
              <w:ind w:left="197" w:firstLine="0"/>
              <w:jc w:val="center"/>
            </w:pPr>
            <w:r>
              <w:t xml:space="preserve">30.992 </w:t>
            </w:r>
          </w:p>
        </w:tc>
        <w:tc>
          <w:tcPr>
            <w:tcW w:w="835" w:type="dxa"/>
            <w:tcBorders>
              <w:top w:val="nil"/>
              <w:left w:val="nil"/>
              <w:bottom w:val="nil"/>
              <w:right w:val="nil"/>
            </w:tcBorders>
          </w:tcPr>
          <w:p w14:paraId="4A752B4B" w14:textId="77777777" w:rsidR="008E6DD9" w:rsidRDefault="00000000">
            <w:pPr>
              <w:spacing w:after="0" w:line="259" w:lineRule="auto"/>
              <w:ind w:left="0" w:right="49" w:firstLine="0"/>
              <w:jc w:val="right"/>
            </w:pPr>
            <w:r>
              <w:t xml:space="preserve">1.900 </w:t>
            </w:r>
          </w:p>
        </w:tc>
      </w:tr>
      <w:tr w:rsidR="008E6DD9" w14:paraId="07C0D1C3" w14:textId="77777777">
        <w:trPr>
          <w:trHeight w:val="269"/>
        </w:trPr>
        <w:tc>
          <w:tcPr>
            <w:tcW w:w="3544" w:type="dxa"/>
            <w:tcBorders>
              <w:top w:val="nil"/>
              <w:left w:val="nil"/>
              <w:bottom w:val="nil"/>
              <w:right w:val="single" w:sz="4" w:space="0" w:color="7F7F7F"/>
            </w:tcBorders>
            <w:shd w:val="clear" w:color="auto" w:fill="F2F2F2"/>
          </w:tcPr>
          <w:p w14:paraId="14651FBC" w14:textId="77777777" w:rsidR="008E6DD9" w:rsidRDefault="00000000">
            <w:pPr>
              <w:spacing w:after="0" w:line="259" w:lineRule="auto"/>
              <w:ind w:left="108" w:firstLine="0"/>
              <w:jc w:val="left"/>
            </w:pPr>
            <w:hyperlink r:id="rId91">
              <w:r>
                <w:rPr>
                  <w:color w:val="0563C1"/>
                </w:rPr>
                <w:t>run</w:t>
              </w:r>
            </w:hyperlink>
            <w:hyperlink r:id="rId92">
              <w:r>
                <w:rPr>
                  <w:color w:val="0563C1"/>
                </w:rPr>
                <w:t>-</w:t>
              </w:r>
            </w:hyperlink>
            <w:hyperlink r:id="rId93">
              <w:r>
                <w:rPr>
                  <w:color w:val="0563C1"/>
                </w:rPr>
                <w:t>llama/llama_index</w:t>
              </w:r>
            </w:hyperlink>
            <w:hyperlink r:id="rId94">
              <w:r>
                <w:t xml:space="preserve"> </w:t>
              </w:r>
            </w:hyperlink>
          </w:p>
        </w:tc>
        <w:tc>
          <w:tcPr>
            <w:tcW w:w="2358" w:type="dxa"/>
            <w:tcBorders>
              <w:top w:val="nil"/>
              <w:left w:val="single" w:sz="4" w:space="0" w:color="7F7F7F"/>
              <w:bottom w:val="nil"/>
              <w:right w:val="nil"/>
            </w:tcBorders>
            <w:shd w:val="clear" w:color="auto" w:fill="F2F2F2"/>
          </w:tcPr>
          <w:p w14:paraId="067F1A89" w14:textId="77777777" w:rsidR="008E6DD9" w:rsidRDefault="00000000">
            <w:pPr>
              <w:spacing w:after="0" w:line="259" w:lineRule="auto"/>
              <w:ind w:left="0" w:right="277" w:firstLine="0"/>
              <w:jc w:val="right"/>
            </w:pPr>
            <w:r>
              <w:t xml:space="preserve">994 </w:t>
            </w:r>
          </w:p>
        </w:tc>
        <w:tc>
          <w:tcPr>
            <w:tcW w:w="1056" w:type="dxa"/>
            <w:tcBorders>
              <w:top w:val="nil"/>
              <w:left w:val="nil"/>
              <w:bottom w:val="nil"/>
              <w:right w:val="nil"/>
            </w:tcBorders>
            <w:shd w:val="clear" w:color="auto" w:fill="F2F2F2"/>
          </w:tcPr>
          <w:p w14:paraId="5529A5D4" w14:textId="77777777" w:rsidR="008E6DD9" w:rsidRDefault="00000000">
            <w:pPr>
              <w:spacing w:after="0" w:line="259" w:lineRule="auto"/>
              <w:ind w:left="151" w:firstLine="0"/>
              <w:jc w:val="left"/>
            </w:pPr>
            <w:r>
              <w:t xml:space="preserve">4.500 </w:t>
            </w:r>
          </w:p>
        </w:tc>
        <w:tc>
          <w:tcPr>
            <w:tcW w:w="1280" w:type="dxa"/>
            <w:tcBorders>
              <w:top w:val="nil"/>
              <w:left w:val="nil"/>
              <w:bottom w:val="nil"/>
              <w:right w:val="nil"/>
            </w:tcBorders>
            <w:shd w:val="clear" w:color="auto" w:fill="F2F2F2"/>
          </w:tcPr>
          <w:p w14:paraId="39CB885D" w14:textId="77777777" w:rsidR="008E6DD9" w:rsidRDefault="00000000">
            <w:pPr>
              <w:spacing w:after="0" w:line="259" w:lineRule="auto"/>
              <w:ind w:left="197" w:firstLine="0"/>
              <w:jc w:val="center"/>
            </w:pPr>
            <w:r>
              <w:t xml:space="preserve">32.387 </w:t>
            </w:r>
          </w:p>
        </w:tc>
        <w:tc>
          <w:tcPr>
            <w:tcW w:w="835" w:type="dxa"/>
            <w:tcBorders>
              <w:top w:val="nil"/>
              <w:left w:val="nil"/>
              <w:bottom w:val="nil"/>
              <w:right w:val="nil"/>
            </w:tcBorders>
            <w:shd w:val="clear" w:color="auto" w:fill="F2F2F2"/>
          </w:tcPr>
          <w:p w14:paraId="503B232A" w14:textId="77777777" w:rsidR="008E6DD9" w:rsidRDefault="00000000">
            <w:pPr>
              <w:spacing w:after="0" w:line="259" w:lineRule="auto"/>
              <w:ind w:left="0" w:right="49" w:firstLine="0"/>
              <w:jc w:val="right"/>
            </w:pPr>
            <w:r>
              <w:t xml:space="preserve">8.600 </w:t>
            </w:r>
          </w:p>
        </w:tc>
      </w:tr>
      <w:tr w:rsidR="008E6DD9" w14:paraId="0C4D213F" w14:textId="77777777">
        <w:trPr>
          <w:trHeight w:val="269"/>
        </w:trPr>
        <w:tc>
          <w:tcPr>
            <w:tcW w:w="3544" w:type="dxa"/>
            <w:tcBorders>
              <w:top w:val="nil"/>
              <w:left w:val="nil"/>
              <w:bottom w:val="nil"/>
              <w:right w:val="single" w:sz="4" w:space="0" w:color="7F7F7F"/>
            </w:tcBorders>
          </w:tcPr>
          <w:p w14:paraId="0B3BCE9B" w14:textId="77777777" w:rsidR="008E6DD9" w:rsidRDefault="00000000">
            <w:pPr>
              <w:spacing w:after="0" w:line="259" w:lineRule="auto"/>
              <w:ind w:left="108" w:firstLine="0"/>
              <w:jc w:val="left"/>
            </w:pPr>
            <w:hyperlink r:id="rId95">
              <w:r>
                <w:rPr>
                  <w:color w:val="0563C1"/>
                </w:rPr>
                <w:t>sqlmapproject/sqlmap</w:t>
              </w:r>
            </w:hyperlink>
            <w:hyperlink r:id="rId96">
              <w:r>
                <w:t xml:space="preserve"> </w:t>
              </w:r>
            </w:hyperlink>
          </w:p>
        </w:tc>
        <w:tc>
          <w:tcPr>
            <w:tcW w:w="2358" w:type="dxa"/>
            <w:tcBorders>
              <w:top w:val="nil"/>
              <w:left w:val="single" w:sz="4" w:space="0" w:color="7F7F7F"/>
              <w:bottom w:val="nil"/>
              <w:right w:val="nil"/>
            </w:tcBorders>
          </w:tcPr>
          <w:p w14:paraId="1071BC98" w14:textId="77777777" w:rsidR="008E6DD9" w:rsidRDefault="00000000">
            <w:pPr>
              <w:spacing w:after="0" w:line="259" w:lineRule="auto"/>
              <w:ind w:left="0" w:right="277" w:firstLine="0"/>
              <w:jc w:val="right"/>
            </w:pPr>
            <w:r>
              <w:t xml:space="preserve">125 </w:t>
            </w:r>
          </w:p>
        </w:tc>
        <w:tc>
          <w:tcPr>
            <w:tcW w:w="1056" w:type="dxa"/>
            <w:tcBorders>
              <w:top w:val="nil"/>
              <w:left w:val="nil"/>
              <w:bottom w:val="nil"/>
              <w:right w:val="nil"/>
            </w:tcBorders>
          </w:tcPr>
          <w:p w14:paraId="765CD41B" w14:textId="77777777" w:rsidR="008E6DD9" w:rsidRDefault="00000000">
            <w:pPr>
              <w:spacing w:after="0" w:line="259" w:lineRule="auto"/>
              <w:ind w:left="151" w:firstLine="0"/>
              <w:jc w:val="left"/>
            </w:pPr>
            <w:r>
              <w:t xml:space="preserve">5.600 </w:t>
            </w:r>
          </w:p>
        </w:tc>
        <w:tc>
          <w:tcPr>
            <w:tcW w:w="1280" w:type="dxa"/>
            <w:tcBorders>
              <w:top w:val="nil"/>
              <w:left w:val="nil"/>
              <w:bottom w:val="nil"/>
              <w:right w:val="nil"/>
            </w:tcBorders>
          </w:tcPr>
          <w:p w14:paraId="6241F52F" w14:textId="77777777" w:rsidR="008E6DD9" w:rsidRDefault="00000000">
            <w:pPr>
              <w:spacing w:after="0" w:line="259" w:lineRule="auto"/>
              <w:ind w:left="197" w:firstLine="0"/>
              <w:jc w:val="center"/>
            </w:pPr>
            <w:r>
              <w:t xml:space="preserve">30.910 </w:t>
            </w:r>
          </w:p>
        </w:tc>
        <w:tc>
          <w:tcPr>
            <w:tcW w:w="835" w:type="dxa"/>
            <w:tcBorders>
              <w:top w:val="nil"/>
              <w:left w:val="nil"/>
              <w:bottom w:val="nil"/>
              <w:right w:val="nil"/>
            </w:tcBorders>
          </w:tcPr>
          <w:p w14:paraId="17680323" w14:textId="77777777" w:rsidR="008E6DD9" w:rsidRDefault="00000000">
            <w:pPr>
              <w:spacing w:after="0" w:line="259" w:lineRule="auto"/>
              <w:ind w:left="0" w:right="48" w:firstLine="0"/>
              <w:jc w:val="right"/>
            </w:pPr>
            <w:r>
              <w:t xml:space="preserve">X* </w:t>
            </w:r>
          </w:p>
        </w:tc>
      </w:tr>
      <w:tr w:rsidR="008E6DD9" w14:paraId="0C911981" w14:textId="77777777">
        <w:trPr>
          <w:trHeight w:val="269"/>
        </w:trPr>
        <w:tc>
          <w:tcPr>
            <w:tcW w:w="3544" w:type="dxa"/>
            <w:tcBorders>
              <w:top w:val="nil"/>
              <w:left w:val="nil"/>
              <w:bottom w:val="nil"/>
              <w:right w:val="single" w:sz="4" w:space="0" w:color="7F7F7F"/>
            </w:tcBorders>
            <w:shd w:val="clear" w:color="auto" w:fill="F2F2F2"/>
          </w:tcPr>
          <w:p w14:paraId="060124F6" w14:textId="77777777" w:rsidR="008E6DD9" w:rsidRDefault="00000000">
            <w:pPr>
              <w:spacing w:after="0" w:line="259" w:lineRule="auto"/>
              <w:ind w:left="108" w:firstLine="0"/>
              <w:jc w:val="left"/>
            </w:pPr>
            <w:hyperlink r:id="rId97">
              <w:r>
                <w:rPr>
                  <w:color w:val="0563C1"/>
                </w:rPr>
                <w:t>geekcomputers/Python</w:t>
              </w:r>
            </w:hyperlink>
            <w:hyperlink r:id="rId98">
              <w:r>
                <w:t xml:space="preserve"> </w:t>
              </w:r>
            </w:hyperlink>
          </w:p>
        </w:tc>
        <w:tc>
          <w:tcPr>
            <w:tcW w:w="2358" w:type="dxa"/>
            <w:tcBorders>
              <w:top w:val="nil"/>
              <w:left w:val="single" w:sz="4" w:space="0" w:color="7F7F7F"/>
              <w:bottom w:val="nil"/>
              <w:right w:val="nil"/>
            </w:tcBorders>
            <w:shd w:val="clear" w:color="auto" w:fill="F2F2F2"/>
          </w:tcPr>
          <w:p w14:paraId="74F3B83F" w14:textId="77777777" w:rsidR="008E6DD9" w:rsidRDefault="00000000">
            <w:pPr>
              <w:spacing w:after="0" w:line="259" w:lineRule="auto"/>
              <w:ind w:left="0" w:right="277" w:firstLine="0"/>
              <w:jc w:val="right"/>
            </w:pPr>
            <w:r>
              <w:t xml:space="preserve">691 </w:t>
            </w:r>
          </w:p>
        </w:tc>
        <w:tc>
          <w:tcPr>
            <w:tcW w:w="1056" w:type="dxa"/>
            <w:tcBorders>
              <w:top w:val="nil"/>
              <w:left w:val="nil"/>
              <w:bottom w:val="nil"/>
              <w:right w:val="nil"/>
            </w:tcBorders>
            <w:shd w:val="clear" w:color="auto" w:fill="F2F2F2"/>
          </w:tcPr>
          <w:p w14:paraId="44F042A5" w14:textId="77777777" w:rsidR="008E6DD9" w:rsidRDefault="00000000">
            <w:pPr>
              <w:spacing w:after="0" w:line="259" w:lineRule="auto"/>
              <w:ind w:left="41" w:firstLine="0"/>
              <w:jc w:val="left"/>
            </w:pPr>
            <w:r>
              <w:t xml:space="preserve">12.000 </w:t>
            </w:r>
          </w:p>
        </w:tc>
        <w:tc>
          <w:tcPr>
            <w:tcW w:w="1280" w:type="dxa"/>
            <w:tcBorders>
              <w:top w:val="nil"/>
              <w:left w:val="nil"/>
              <w:bottom w:val="nil"/>
              <w:right w:val="nil"/>
            </w:tcBorders>
            <w:shd w:val="clear" w:color="auto" w:fill="F2F2F2"/>
          </w:tcPr>
          <w:p w14:paraId="50399439" w14:textId="77777777" w:rsidR="008E6DD9" w:rsidRDefault="00000000">
            <w:pPr>
              <w:spacing w:after="0" w:line="259" w:lineRule="auto"/>
              <w:ind w:left="197" w:firstLine="0"/>
              <w:jc w:val="center"/>
            </w:pPr>
            <w:r>
              <w:t xml:space="preserve">30.340 </w:t>
            </w:r>
          </w:p>
        </w:tc>
        <w:tc>
          <w:tcPr>
            <w:tcW w:w="835" w:type="dxa"/>
            <w:tcBorders>
              <w:top w:val="nil"/>
              <w:left w:val="nil"/>
              <w:bottom w:val="nil"/>
              <w:right w:val="nil"/>
            </w:tcBorders>
            <w:shd w:val="clear" w:color="auto" w:fill="F2F2F2"/>
          </w:tcPr>
          <w:p w14:paraId="4BF83835" w14:textId="77777777" w:rsidR="008E6DD9" w:rsidRDefault="00000000">
            <w:pPr>
              <w:spacing w:after="0" w:line="259" w:lineRule="auto"/>
              <w:ind w:left="0" w:right="48" w:firstLine="0"/>
              <w:jc w:val="right"/>
            </w:pPr>
            <w:r>
              <w:t xml:space="preserve">X* </w:t>
            </w:r>
          </w:p>
        </w:tc>
      </w:tr>
      <w:tr w:rsidR="008E6DD9" w14:paraId="239AE1D2" w14:textId="77777777">
        <w:trPr>
          <w:trHeight w:val="269"/>
        </w:trPr>
        <w:tc>
          <w:tcPr>
            <w:tcW w:w="3544" w:type="dxa"/>
            <w:tcBorders>
              <w:top w:val="nil"/>
              <w:left w:val="nil"/>
              <w:bottom w:val="nil"/>
              <w:right w:val="single" w:sz="4" w:space="0" w:color="7F7F7F"/>
            </w:tcBorders>
          </w:tcPr>
          <w:p w14:paraId="358C31F2" w14:textId="77777777" w:rsidR="008E6DD9" w:rsidRDefault="00000000">
            <w:pPr>
              <w:spacing w:after="0" w:line="259" w:lineRule="auto"/>
              <w:ind w:left="108" w:firstLine="0"/>
              <w:jc w:val="left"/>
            </w:pPr>
            <w:hyperlink r:id="rId99">
              <w:r>
                <w:rPr>
                  <w:color w:val="0563C1"/>
                </w:rPr>
                <w:t>huggingface/pytorch</w:t>
              </w:r>
            </w:hyperlink>
            <w:hyperlink r:id="rId100">
              <w:r>
                <w:rPr>
                  <w:color w:val="0563C1"/>
                </w:rPr>
                <w:t>-</w:t>
              </w:r>
            </w:hyperlink>
            <w:hyperlink r:id="rId101">
              <w:r>
                <w:rPr>
                  <w:color w:val="0563C1"/>
                </w:rPr>
                <w:t>image</w:t>
              </w:r>
            </w:hyperlink>
            <w:hyperlink r:id="rId102">
              <w:r>
                <w:rPr>
                  <w:color w:val="0563C1"/>
                </w:rPr>
                <w:t>-</w:t>
              </w:r>
            </w:hyperlink>
            <w:hyperlink r:id="rId103">
              <w:r>
                <w:rPr>
                  <w:color w:val="0563C1"/>
                </w:rPr>
                <w:t>models</w:t>
              </w:r>
            </w:hyperlink>
            <w:hyperlink r:id="rId104">
              <w:r>
                <w:t xml:space="preserve"> </w:t>
              </w:r>
            </w:hyperlink>
          </w:p>
        </w:tc>
        <w:tc>
          <w:tcPr>
            <w:tcW w:w="2358" w:type="dxa"/>
            <w:tcBorders>
              <w:top w:val="nil"/>
              <w:left w:val="single" w:sz="4" w:space="0" w:color="7F7F7F"/>
              <w:bottom w:val="nil"/>
              <w:right w:val="nil"/>
            </w:tcBorders>
          </w:tcPr>
          <w:p w14:paraId="5E64E0B6" w14:textId="77777777" w:rsidR="008E6DD9" w:rsidRDefault="00000000">
            <w:pPr>
              <w:spacing w:after="0" w:line="259" w:lineRule="auto"/>
              <w:ind w:left="0" w:right="277" w:firstLine="0"/>
              <w:jc w:val="right"/>
            </w:pPr>
            <w:r>
              <w:t xml:space="preserve">120 </w:t>
            </w:r>
          </w:p>
        </w:tc>
        <w:tc>
          <w:tcPr>
            <w:tcW w:w="1056" w:type="dxa"/>
            <w:tcBorders>
              <w:top w:val="nil"/>
              <w:left w:val="nil"/>
              <w:bottom w:val="nil"/>
              <w:right w:val="nil"/>
            </w:tcBorders>
          </w:tcPr>
          <w:p w14:paraId="5F0D911D" w14:textId="77777777" w:rsidR="008E6DD9" w:rsidRDefault="00000000">
            <w:pPr>
              <w:spacing w:after="0" w:line="259" w:lineRule="auto"/>
              <w:ind w:left="151" w:firstLine="0"/>
              <w:jc w:val="left"/>
            </w:pPr>
            <w:r>
              <w:t xml:space="preserve">4.600 </w:t>
            </w:r>
          </w:p>
        </w:tc>
        <w:tc>
          <w:tcPr>
            <w:tcW w:w="1280" w:type="dxa"/>
            <w:tcBorders>
              <w:top w:val="nil"/>
              <w:left w:val="nil"/>
              <w:bottom w:val="nil"/>
              <w:right w:val="nil"/>
            </w:tcBorders>
          </w:tcPr>
          <w:p w14:paraId="2684EE10" w14:textId="77777777" w:rsidR="008E6DD9" w:rsidRDefault="00000000">
            <w:pPr>
              <w:spacing w:after="0" w:line="259" w:lineRule="auto"/>
              <w:ind w:left="197" w:firstLine="0"/>
              <w:jc w:val="center"/>
            </w:pPr>
            <w:r>
              <w:t xml:space="preserve">30.281 </w:t>
            </w:r>
          </w:p>
        </w:tc>
        <w:tc>
          <w:tcPr>
            <w:tcW w:w="835" w:type="dxa"/>
            <w:tcBorders>
              <w:top w:val="nil"/>
              <w:left w:val="nil"/>
              <w:bottom w:val="nil"/>
              <w:right w:val="nil"/>
            </w:tcBorders>
          </w:tcPr>
          <w:p w14:paraId="54AD9E33" w14:textId="77777777" w:rsidR="008E6DD9" w:rsidRDefault="00000000">
            <w:pPr>
              <w:spacing w:after="0" w:line="259" w:lineRule="auto"/>
              <w:ind w:left="113" w:firstLine="0"/>
              <w:jc w:val="left"/>
            </w:pPr>
            <w:r>
              <w:t xml:space="preserve">28.900 </w:t>
            </w:r>
          </w:p>
        </w:tc>
      </w:tr>
      <w:tr w:rsidR="008E6DD9" w14:paraId="3394302D" w14:textId="77777777">
        <w:trPr>
          <w:trHeight w:val="269"/>
        </w:trPr>
        <w:tc>
          <w:tcPr>
            <w:tcW w:w="3544" w:type="dxa"/>
            <w:tcBorders>
              <w:top w:val="nil"/>
              <w:left w:val="nil"/>
              <w:bottom w:val="nil"/>
              <w:right w:val="single" w:sz="4" w:space="0" w:color="7F7F7F"/>
            </w:tcBorders>
            <w:shd w:val="clear" w:color="auto" w:fill="F2F2F2"/>
          </w:tcPr>
          <w:p w14:paraId="07D60039" w14:textId="77777777" w:rsidR="008E6DD9" w:rsidRDefault="00000000">
            <w:pPr>
              <w:spacing w:after="0" w:line="259" w:lineRule="auto"/>
              <w:ind w:left="108" w:firstLine="0"/>
              <w:jc w:val="left"/>
            </w:pPr>
            <w:hyperlink r:id="rId105">
              <w:r>
                <w:rPr>
                  <w:color w:val="0563C1"/>
                </w:rPr>
                <w:t>babysor/MockingBird</w:t>
              </w:r>
            </w:hyperlink>
            <w:hyperlink r:id="rId106">
              <w:r>
                <w:t xml:space="preserve"> </w:t>
              </w:r>
            </w:hyperlink>
          </w:p>
        </w:tc>
        <w:tc>
          <w:tcPr>
            <w:tcW w:w="2358" w:type="dxa"/>
            <w:tcBorders>
              <w:top w:val="nil"/>
              <w:left w:val="single" w:sz="4" w:space="0" w:color="7F7F7F"/>
              <w:bottom w:val="nil"/>
              <w:right w:val="nil"/>
            </w:tcBorders>
            <w:shd w:val="clear" w:color="auto" w:fill="F2F2F2"/>
          </w:tcPr>
          <w:p w14:paraId="37D33066" w14:textId="77777777" w:rsidR="008E6DD9" w:rsidRDefault="00000000">
            <w:pPr>
              <w:spacing w:after="0" w:line="259" w:lineRule="auto"/>
              <w:ind w:left="0" w:right="276" w:firstLine="0"/>
              <w:jc w:val="right"/>
            </w:pPr>
            <w:r>
              <w:t xml:space="preserve">37 </w:t>
            </w:r>
          </w:p>
        </w:tc>
        <w:tc>
          <w:tcPr>
            <w:tcW w:w="1056" w:type="dxa"/>
            <w:tcBorders>
              <w:top w:val="nil"/>
              <w:left w:val="nil"/>
              <w:bottom w:val="nil"/>
              <w:right w:val="nil"/>
            </w:tcBorders>
            <w:shd w:val="clear" w:color="auto" w:fill="F2F2F2"/>
          </w:tcPr>
          <w:p w14:paraId="3BF47A8B" w14:textId="77777777" w:rsidR="008E6DD9" w:rsidRDefault="00000000">
            <w:pPr>
              <w:spacing w:after="0" w:line="259" w:lineRule="auto"/>
              <w:ind w:left="151" w:firstLine="0"/>
              <w:jc w:val="left"/>
            </w:pPr>
            <w:r>
              <w:t xml:space="preserve">5.100 </w:t>
            </w:r>
          </w:p>
        </w:tc>
        <w:tc>
          <w:tcPr>
            <w:tcW w:w="1280" w:type="dxa"/>
            <w:tcBorders>
              <w:top w:val="nil"/>
              <w:left w:val="nil"/>
              <w:bottom w:val="nil"/>
              <w:right w:val="nil"/>
            </w:tcBorders>
            <w:shd w:val="clear" w:color="auto" w:fill="F2F2F2"/>
          </w:tcPr>
          <w:p w14:paraId="2D0DF6E5" w14:textId="77777777" w:rsidR="008E6DD9" w:rsidRDefault="00000000">
            <w:pPr>
              <w:spacing w:after="0" w:line="259" w:lineRule="auto"/>
              <w:ind w:left="197" w:firstLine="0"/>
              <w:jc w:val="center"/>
            </w:pPr>
            <w:r>
              <w:t xml:space="preserve">34.174 </w:t>
            </w:r>
          </w:p>
        </w:tc>
        <w:tc>
          <w:tcPr>
            <w:tcW w:w="835" w:type="dxa"/>
            <w:tcBorders>
              <w:top w:val="nil"/>
              <w:left w:val="nil"/>
              <w:bottom w:val="nil"/>
              <w:right w:val="nil"/>
            </w:tcBorders>
            <w:shd w:val="clear" w:color="auto" w:fill="F2F2F2"/>
          </w:tcPr>
          <w:p w14:paraId="0BC58536" w14:textId="77777777" w:rsidR="008E6DD9" w:rsidRDefault="00000000">
            <w:pPr>
              <w:spacing w:after="0" w:line="259" w:lineRule="auto"/>
              <w:ind w:left="0" w:right="48" w:firstLine="0"/>
              <w:jc w:val="right"/>
            </w:pPr>
            <w:r>
              <w:t xml:space="preserve">X* </w:t>
            </w:r>
          </w:p>
        </w:tc>
      </w:tr>
      <w:tr w:rsidR="008E6DD9" w14:paraId="1E4E6FFC" w14:textId="77777777">
        <w:trPr>
          <w:trHeight w:val="269"/>
        </w:trPr>
        <w:tc>
          <w:tcPr>
            <w:tcW w:w="3544" w:type="dxa"/>
            <w:tcBorders>
              <w:top w:val="nil"/>
              <w:left w:val="nil"/>
              <w:bottom w:val="nil"/>
              <w:right w:val="single" w:sz="4" w:space="0" w:color="7F7F7F"/>
            </w:tcBorders>
          </w:tcPr>
          <w:p w14:paraId="5708F3BB" w14:textId="77777777" w:rsidR="008E6DD9" w:rsidRDefault="00000000">
            <w:pPr>
              <w:spacing w:after="0" w:line="259" w:lineRule="auto"/>
              <w:ind w:left="108" w:firstLine="0"/>
              <w:jc w:val="left"/>
            </w:pPr>
            <w:hyperlink r:id="rId107">
              <w:r>
                <w:rPr>
                  <w:color w:val="0563C1"/>
                </w:rPr>
                <w:t>testerSunshine/12306</w:t>
              </w:r>
            </w:hyperlink>
            <w:hyperlink r:id="rId108">
              <w:r>
                <w:t xml:space="preserve"> </w:t>
              </w:r>
            </w:hyperlink>
          </w:p>
        </w:tc>
        <w:tc>
          <w:tcPr>
            <w:tcW w:w="2358" w:type="dxa"/>
            <w:tcBorders>
              <w:top w:val="nil"/>
              <w:left w:val="single" w:sz="4" w:space="0" w:color="7F7F7F"/>
              <w:bottom w:val="nil"/>
              <w:right w:val="nil"/>
            </w:tcBorders>
          </w:tcPr>
          <w:p w14:paraId="0D7B2E6B" w14:textId="77777777" w:rsidR="008E6DD9" w:rsidRDefault="00000000">
            <w:pPr>
              <w:spacing w:after="0" w:line="259" w:lineRule="auto"/>
              <w:ind w:left="0" w:right="276" w:firstLine="0"/>
              <w:jc w:val="right"/>
            </w:pPr>
            <w:r>
              <w:t xml:space="preserve">23 </w:t>
            </w:r>
          </w:p>
        </w:tc>
        <w:tc>
          <w:tcPr>
            <w:tcW w:w="1056" w:type="dxa"/>
            <w:tcBorders>
              <w:top w:val="nil"/>
              <w:left w:val="nil"/>
              <w:bottom w:val="nil"/>
              <w:right w:val="nil"/>
            </w:tcBorders>
          </w:tcPr>
          <w:p w14:paraId="49B07E69" w14:textId="77777777" w:rsidR="008E6DD9" w:rsidRDefault="00000000">
            <w:pPr>
              <w:spacing w:after="0" w:line="259" w:lineRule="auto"/>
              <w:ind w:left="151" w:firstLine="0"/>
              <w:jc w:val="left"/>
            </w:pPr>
            <w:r>
              <w:t xml:space="preserve">9.800 </w:t>
            </w:r>
          </w:p>
        </w:tc>
        <w:tc>
          <w:tcPr>
            <w:tcW w:w="1280" w:type="dxa"/>
            <w:tcBorders>
              <w:top w:val="nil"/>
              <w:left w:val="nil"/>
              <w:bottom w:val="nil"/>
              <w:right w:val="nil"/>
            </w:tcBorders>
          </w:tcPr>
          <w:p w14:paraId="12EE5D2F" w14:textId="77777777" w:rsidR="008E6DD9" w:rsidRDefault="00000000">
            <w:pPr>
              <w:spacing w:after="0" w:line="259" w:lineRule="auto"/>
              <w:ind w:left="197" w:firstLine="0"/>
              <w:jc w:val="center"/>
            </w:pPr>
            <w:r>
              <w:t xml:space="preserve">33.723 </w:t>
            </w:r>
          </w:p>
        </w:tc>
        <w:tc>
          <w:tcPr>
            <w:tcW w:w="835" w:type="dxa"/>
            <w:tcBorders>
              <w:top w:val="nil"/>
              <w:left w:val="nil"/>
              <w:bottom w:val="nil"/>
              <w:right w:val="nil"/>
            </w:tcBorders>
          </w:tcPr>
          <w:p w14:paraId="5D79A226" w14:textId="77777777" w:rsidR="008E6DD9" w:rsidRDefault="00000000">
            <w:pPr>
              <w:spacing w:after="0" w:line="259" w:lineRule="auto"/>
              <w:ind w:left="0" w:right="48" w:firstLine="0"/>
              <w:jc w:val="right"/>
            </w:pPr>
            <w:r>
              <w:t xml:space="preserve">X* </w:t>
            </w:r>
          </w:p>
        </w:tc>
      </w:tr>
      <w:tr w:rsidR="008E6DD9" w14:paraId="77FC7A9E" w14:textId="77777777">
        <w:trPr>
          <w:trHeight w:val="266"/>
        </w:trPr>
        <w:tc>
          <w:tcPr>
            <w:tcW w:w="3544" w:type="dxa"/>
            <w:tcBorders>
              <w:top w:val="nil"/>
              <w:left w:val="nil"/>
              <w:bottom w:val="nil"/>
              <w:right w:val="single" w:sz="4" w:space="0" w:color="7F7F7F"/>
            </w:tcBorders>
            <w:shd w:val="clear" w:color="auto" w:fill="F2F2F2"/>
          </w:tcPr>
          <w:p w14:paraId="422AEAC4" w14:textId="77777777" w:rsidR="008E6DD9" w:rsidRDefault="00000000">
            <w:pPr>
              <w:spacing w:after="0" w:line="259" w:lineRule="auto"/>
              <w:ind w:left="108" w:firstLine="0"/>
              <w:jc w:val="left"/>
            </w:pPr>
            <w:hyperlink r:id="rId109">
              <w:r>
                <w:rPr>
                  <w:color w:val="0563C1"/>
                </w:rPr>
                <w:t>lm</w:t>
              </w:r>
            </w:hyperlink>
            <w:hyperlink r:id="rId110">
              <w:r>
                <w:rPr>
                  <w:color w:val="0563C1"/>
                </w:rPr>
                <w:t>-</w:t>
              </w:r>
            </w:hyperlink>
            <w:hyperlink r:id="rId111">
              <w:r>
                <w:rPr>
                  <w:color w:val="0563C1"/>
                </w:rPr>
                <w:t>sys/FastChat</w:t>
              </w:r>
            </w:hyperlink>
            <w:hyperlink r:id="rId112">
              <w:r>
                <w:t xml:space="preserve"> </w:t>
              </w:r>
            </w:hyperlink>
          </w:p>
        </w:tc>
        <w:tc>
          <w:tcPr>
            <w:tcW w:w="2358" w:type="dxa"/>
            <w:tcBorders>
              <w:top w:val="nil"/>
              <w:left w:val="single" w:sz="4" w:space="0" w:color="7F7F7F"/>
              <w:bottom w:val="nil"/>
              <w:right w:val="nil"/>
            </w:tcBorders>
            <w:shd w:val="clear" w:color="auto" w:fill="F2F2F2"/>
          </w:tcPr>
          <w:p w14:paraId="037D4157" w14:textId="77777777" w:rsidR="008E6DD9" w:rsidRDefault="00000000">
            <w:pPr>
              <w:spacing w:after="0" w:line="259" w:lineRule="auto"/>
              <w:ind w:left="0" w:right="277" w:firstLine="0"/>
              <w:jc w:val="right"/>
            </w:pPr>
            <w:r>
              <w:t xml:space="preserve">249 </w:t>
            </w:r>
          </w:p>
        </w:tc>
        <w:tc>
          <w:tcPr>
            <w:tcW w:w="1056" w:type="dxa"/>
            <w:tcBorders>
              <w:top w:val="nil"/>
              <w:left w:val="nil"/>
              <w:bottom w:val="nil"/>
              <w:right w:val="nil"/>
            </w:tcBorders>
            <w:shd w:val="clear" w:color="auto" w:fill="F2F2F2"/>
          </w:tcPr>
          <w:p w14:paraId="77405BCD" w14:textId="77777777" w:rsidR="008E6DD9" w:rsidRDefault="00000000">
            <w:pPr>
              <w:spacing w:after="0" w:line="259" w:lineRule="auto"/>
              <w:ind w:left="151" w:firstLine="0"/>
              <w:jc w:val="left"/>
            </w:pPr>
            <w:r>
              <w:t xml:space="preserve">4.300 </w:t>
            </w:r>
          </w:p>
        </w:tc>
        <w:tc>
          <w:tcPr>
            <w:tcW w:w="1280" w:type="dxa"/>
            <w:tcBorders>
              <w:top w:val="nil"/>
              <w:left w:val="nil"/>
              <w:bottom w:val="nil"/>
              <w:right w:val="nil"/>
            </w:tcBorders>
            <w:shd w:val="clear" w:color="auto" w:fill="F2F2F2"/>
          </w:tcPr>
          <w:p w14:paraId="7B0EC653" w14:textId="77777777" w:rsidR="008E6DD9" w:rsidRDefault="00000000">
            <w:pPr>
              <w:spacing w:after="0" w:line="259" w:lineRule="auto"/>
              <w:ind w:left="197" w:firstLine="0"/>
              <w:jc w:val="center"/>
            </w:pPr>
            <w:r>
              <w:t xml:space="preserve">35.098 </w:t>
            </w:r>
          </w:p>
        </w:tc>
        <w:tc>
          <w:tcPr>
            <w:tcW w:w="835" w:type="dxa"/>
            <w:tcBorders>
              <w:top w:val="nil"/>
              <w:left w:val="nil"/>
              <w:bottom w:val="nil"/>
              <w:right w:val="nil"/>
            </w:tcBorders>
            <w:shd w:val="clear" w:color="auto" w:fill="F2F2F2"/>
          </w:tcPr>
          <w:p w14:paraId="00DB4BED" w14:textId="77777777" w:rsidR="008E6DD9" w:rsidRDefault="00000000">
            <w:pPr>
              <w:spacing w:after="0" w:line="259" w:lineRule="auto"/>
              <w:ind w:left="0" w:right="49" w:firstLine="0"/>
              <w:jc w:val="right"/>
            </w:pPr>
            <w:r>
              <w:t xml:space="preserve">740 </w:t>
            </w:r>
          </w:p>
        </w:tc>
      </w:tr>
      <w:tr w:rsidR="008E6DD9" w14:paraId="355323C5" w14:textId="77777777">
        <w:trPr>
          <w:trHeight w:val="269"/>
        </w:trPr>
        <w:tc>
          <w:tcPr>
            <w:tcW w:w="3544" w:type="dxa"/>
            <w:tcBorders>
              <w:top w:val="nil"/>
              <w:left w:val="nil"/>
              <w:bottom w:val="nil"/>
              <w:right w:val="single" w:sz="4" w:space="0" w:color="7F7F7F"/>
            </w:tcBorders>
          </w:tcPr>
          <w:p w14:paraId="2BF8F018" w14:textId="77777777" w:rsidR="008E6DD9" w:rsidRDefault="00000000">
            <w:pPr>
              <w:spacing w:after="0" w:line="259" w:lineRule="auto"/>
              <w:ind w:left="108" w:firstLine="0"/>
              <w:jc w:val="left"/>
            </w:pPr>
            <w:hyperlink r:id="rId113">
              <w:r>
                <w:rPr>
                  <w:color w:val="0563C1"/>
                </w:rPr>
                <w:t>shadowsocks/shadowsocks</w:t>
              </w:r>
            </w:hyperlink>
            <w:hyperlink r:id="rId114">
              <w:r>
                <w:t xml:space="preserve"> </w:t>
              </w:r>
            </w:hyperlink>
          </w:p>
        </w:tc>
        <w:tc>
          <w:tcPr>
            <w:tcW w:w="2358" w:type="dxa"/>
            <w:tcBorders>
              <w:top w:val="nil"/>
              <w:left w:val="single" w:sz="4" w:space="0" w:color="7F7F7F"/>
              <w:bottom w:val="nil"/>
              <w:right w:val="nil"/>
            </w:tcBorders>
          </w:tcPr>
          <w:p w14:paraId="081F8EEE" w14:textId="77777777" w:rsidR="008E6DD9" w:rsidRDefault="00000000">
            <w:pPr>
              <w:spacing w:after="0" w:line="259" w:lineRule="auto"/>
              <w:ind w:left="0" w:right="276" w:firstLine="0"/>
              <w:jc w:val="right"/>
            </w:pPr>
            <w:r>
              <w:t xml:space="preserve">X* </w:t>
            </w:r>
          </w:p>
        </w:tc>
        <w:tc>
          <w:tcPr>
            <w:tcW w:w="1056" w:type="dxa"/>
            <w:tcBorders>
              <w:top w:val="nil"/>
              <w:left w:val="nil"/>
              <w:bottom w:val="nil"/>
              <w:right w:val="nil"/>
            </w:tcBorders>
          </w:tcPr>
          <w:p w14:paraId="3DBAFB81" w14:textId="77777777" w:rsidR="008E6DD9" w:rsidRDefault="00000000">
            <w:pPr>
              <w:spacing w:after="0" w:line="259" w:lineRule="auto"/>
              <w:ind w:left="41" w:firstLine="0"/>
              <w:jc w:val="left"/>
            </w:pPr>
            <w:r>
              <w:t xml:space="preserve">18.700 </w:t>
            </w:r>
          </w:p>
        </w:tc>
        <w:tc>
          <w:tcPr>
            <w:tcW w:w="1280" w:type="dxa"/>
            <w:tcBorders>
              <w:top w:val="nil"/>
              <w:left w:val="nil"/>
              <w:bottom w:val="nil"/>
              <w:right w:val="nil"/>
            </w:tcBorders>
          </w:tcPr>
          <w:p w14:paraId="494F62CC" w14:textId="77777777" w:rsidR="008E6DD9" w:rsidRDefault="00000000">
            <w:pPr>
              <w:spacing w:after="0" w:line="259" w:lineRule="auto"/>
              <w:ind w:left="197" w:firstLine="0"/>
              <w:jc w:val="center"/>
            </w:pPr>
            <w:r>
              <w:t xml:space="preserve">33.522 </w:t>
            </w:r>
          </w:p>
        </w:tc>
        <w:tc>
          <w:tcPr>
            <w:tcW w:w="835" w:type="dxa"/>
            <w:tcBorders>
              <w:top w:val="nil"/>
              <w:left w:val="nil"/>
              <w:bottom w:val="nil"/>
              <w:right w:val="nil"/>
            </w:tcBorders>
          </w:tcPr>
          <w:p w14:paraId="058E0B46" w14:textId="77777777" w:rsidR="008E6DD9" w:rsidRDefault="00000000">
            <w:pPr>
              <w:spacing w:after="0" w:line="259" w:lineRule="auto"/>
              <w:ind w:left="0" w:right="48" w:firstLine="0"/>
              <w:jc w:val="right"/>
            </w:pPr>
            <w:r>
              <w:t xml:space="preserve">X* </w:t>
            </w:r>
          </w:p>
        </w:tc>
      </w:tr>
      <w:tr w:rsidR="008E6DD9" w14:paraId="58459CE1" w14:textId="77777777">
        <w:trPr>
          <w:trHeight w:val="269"/>
        </w:trPr>
        <w:tc>
          <w:tcPr>
            <w:tcW w:w="3544" w:type="dxa"/>
            <w:tcBorders>
              <w:top w:val="nil"/>
              <w:left w:val="nil"/>
              <w:bottom w:val="nil"/>
              <w:right w:val="single" w:sz="4" w:space="0" w:color="7F7F7F"/>
            </w:tcBorders>
            <w:shd w:val="clear" w:color="auto" w:fill="F2F2F2"/>
          </w:tcPr>
          <w:p w14:paraId="518FFDE7" w14:textId="77777777" w:rsidR="008E6DD9" w:rsidRDefault="00000000">
            <w:pPr>
              <w:spacing w:after="0" w:line="259" w:lineRule="auto"/>
              <w:ind w:left="108" w:firstLine="0"/>
              <w:jc w:val="left"/>
            </w:pPr>
            <w:hyperlink r:id="rId115">
              <w:r>
                <w:rPr>
                  <w:color w:val="0563C1"/>
                </w:rPr>
                <w:t>XX</w:t>
              </w:r>
            </w:hyperlink>
            <w:hyperlink r:id="rId116">
              <w:r>
                <w:rPr>
                  <w:color w:val="0563C1"/>
                </w:rPr>
                <w:t>-</w:t>
              </w:r>
            </w:hyperlink>
            <w:hyperlink r:id="rId117">
              <w:r>
                <w:rPr>
                  <w:color w:val="0563C1"/>
                </w:rPr>
                <w:t>net/XX</w:t>
              </w:r>
            </w:hyperlink>
            <w:hyperlink r:id="rId118">
              <w:r>
                <w:rPr>
                  <w:color w:val="0563C1"/>
                </w:rPr>
                <w:t>-</w:t>
              </w:r>
            </w:hyperlink>
            <w:hyperlink r:id="rId119">
              <w:r>
                <w:rPr>
                  <w:color w:val="0563C1"/>
                </w:rPr>
                <w:t>Net</w:t>
              </w:r>
            </w:hyperlink>
            <w:hyperlink r:id="rId120">
              <w:r>
                <w:t xml:space="preserve"> </w:t>
              </w:r>
            </w:hyperlink>
          </w:p>
        </w:tc>
        <w:tc>
          <w:tcPr>
            <w:tcW w:w="2358" w:type="dxa"/>
            <w:tcBorders>
              <w:top w:val="nil"/>
              <w:left w:val="single" w:sz="4" w:space="0" w:color="7F7F7F"/>
              <w:bottom w:val="nil"/>
              <w:right w:val="nil"/>
            </w:tcBorders>
            <w:shd w:val="clear" w:color="auto" w:fill="F2F2F2"/>
          </w:tcPr>
          <w:p w14:paraId="1C0C6FBF" w14:textId="77777777" w:rsidR="008E6DD9" w:rsidRDefault="00000000">
            <w:pPr>
              <w:spacing w:after="0" w:line="259" w:lineRule="auto"/>
              <w:ind w:left="0" w:right="276" w:firstLine="0"/>
              <w:jc w:val="right"/>
            </w:pPr>
            <w:r>
              <w:t xml:space="preserve">73 </w:t>
            </w:r>
          </w:p>
        </w:tc>
        <w:tc>
          <w:tcPr>
            <w:tcW w:w="1056" w:type="dxa"/>
            <w:tcBorders>
              <w:top w:val="nil"/>
              <w:left w:val="nil"/>
              <w:bottom w:val="nil"/>
              <w:right w:val="nil"/>
            </w:tcBorders>
            <w:shd w:val="clear" w:color="auto" w:fill="F2F2F2"/>
          </w:tcPr>
          <w:p w14:paraId="2427AA49" w14:textId="77777777" w:rsidR="008E6DD9" w:rsidRDefault="00000000">
            <w:pPr>
              <w:spacing w:after="0" w:line="259" w:lineRule="auto"/>
              <w:ind w:left="151" w:firstLine="0"/>
              <w:jc w:val="left"/>
            </w:pPr>
            <w:r>
              <w:t xml:space="preserve">7.700 </w:t>
            </w:r>
          </w:p>
        </w:tc>
        <w:tc>
          <w:tcPr>
            <w:tcW w:w="1280" w:type="dxa"/>
            <w:tcBorders>
              <w:top w:val="nil"/>
              <w:left w:val="nil"/>
              <w:bottom w:val="nil"/>
              <w:right w:val="nil"/>
            </w:tcBorders>
            <w:shd w:val="clear" w:color="auto" w:fill="F2F2F2"/>
          </w:tcPr>
          <w:p w14:paraId="20BC7954" w14:textId="77777777" w:rsidR="008E6DD9" w:rsidRDefault="00000000">
            <w:pPr>
              <w:spacing w:after="0" w:line="259" w:lineRule="auto"/>
              <w:ind w:left="197" w:firstLine="0"/>
              <w:jc w:val="center"/>
            </w:pPr>
            <w:r>
              <w:t xml:space="preserve">32.736 </w:t>
            </w:r>
          </w:p>
        </w:tc>
        <w:tc>
          <w:tcPr>
            <w:tcW w:w="835" w:type="dxa"/>
            <w:tcBorders>
              <w:top w:val="nil"/>
              <w:left w:val="nil"/>
              <w:bottom w:val="nil"/>
              <w:right w:val="nil"/>
            </w:tcBorders>
            <w:shd w:val="clear" w:color="auto" w:fill="F2F2F2"/>
          </w:tcPr>
          <w:p w14:paraId="798757F0" w14:textId="77777777" w:rsidR="008E6DD9" w:rsidRDefault="00000000">
            <w:pPr>
              <w:spacing w:after="0" w:line="259" w:lineRule="auto"/>
              <w:ind w:left="0" w:right="48" w:firstLine="0"/>
              <w:jc w:val="right"/>
            </w:pPr>
            <w:r>
              <w:t xml:space="preserve">X* </w:t>
            </w:r>
          </w:p>
        </w:tc>
      </w:tr>
      <w:tr w:rsidR="008E6DD9" w14:paraId="6BE7E976" w14:textId="77777777">
        <w:trPr>
          <w:trHeight w:val="269"/>
        </w:trPr>
        <w:tc>
          <w:tcPr>
            <w:tcW w:w="3544" w:type="dxa"/>
            <w:tcBorders>
              <w:top w:val="nil"/>
              <w:left w:val="nil"/>
              <w:bottom w:val="nil"/>
              <w:right w:val="single" w:sz="4" w:space="0" w:color="7F7F7F"/>
            </w:tcBorders>
          </w:tcPr>
          <w:p w14:paraId="01A045F9" w14:textId="77777777" w:rsidR="008E6DD9" w:rsidRDefault="00000000">
            <w:pPr>
              <w:spacing w:after="0" w:line="259" w:lineRule="auto"/>
              <w:ind w:left="108" w:firstLine="0"/>
              <w:jc w:val="left"/>
            </w:pPr>
            <w:hyperlink r:id="rId121">
              <w:r>
                <w:rPr>
                  <w:color w:val="0563C1"/>
                </w:rPr>
                <w:t>microsoft/DeepSpeed</w:t>
              </w:r>
            </w:hyperlink>
            <w:hyperlink r:id="rId122">
              <w:r>
                <w:t xml:space="preserve"> </w:t>
              </w:r>
            </w:hyperlink>
          </w:p>
        </w:tc>
        <w:tc>
          <w:tcPr>
            <w:tcW w:w="2358" w:type="dxa"/>
            <w:tcBorders>
              <w:top w:val="nil"/>
              <w:left w:val="single" w:sz="4" w:space="0" w:color="7F7F7F"/>
              <w:bottom w:val="nil"/>
              <w:right w:val="nil"/>
            </w:tcBorders>
          </w:tcPr>
          <w:p w14:paraId="7CA919F3" w14:textId="77777777" w:rsidR="008E6DD9" w:rsidRDefault="00000000">
            <w:pPr>
              <w:spacing w:after="0" w:line="259" w:lineRule="auto"/>
              <w:ind w:left="0" w:right="277" w:firstLine="0"/>
              <w:jc w:val="right"/>
            </w:pPr>
            <w:r>
              <w:t xml:space="preserve">341 </w:t>
            </w:r>
          </w:p>
        </w:tc>
        <w:tc>
          <w:tcPr>
            <w:tcW w:w="1056" w:type="dxa"/>
            <w:tcBorders>
              <w:top w:val="nil"/>
              <w:left w:val="nil"/>
              <w:bottom w:val="nil"/>
              <w:right w:val="nil"/>
            </w:tcBorders>
          </w:tcPr>
          <w:p w14:paraId="7E557DD4" w14:textId="77777777" w:rsidR="008E6DD9" w:rsidRDefault="00000000">
            <w:pPr>
              <w:spacing w:after="0" w:line="259" w:lineRule="auto"/>
              <w:ind w:left="151" w:firstLine="0"/>
              <w:jc w:val="left"/>
            </w:pPr>
            <w:r>
              <w:t xml:space="preserve">3.900 </w:t>
            </w:r>
          </w:p>
        </w:tc>
        <w:tc>
          <w:tcPr>
            <w:tcW w:w="1280" w:type="dxa"/>
            <w:tcBorders>
              <w:top w:val="nil"/>
              <w:left w:val="nil"/>
              <w:bottom w:val="nil"/>
              <w:right w:val="nil"/>
            </w:tcBorders>
          </w:tcPr>
          <w:p w14:paraId="30C931D1" w14:textId="77777777" w:rsidR="008E6DD9" w:rsidRDefault="00000000">
            <w:pPr>
              <w:spacing w:after="0" w:line="259" w:lineRule="auto"/>
              <w:ind w:left="197" w:firstLine="0"/>
              <w:jc w:val="center"/>
            </w:pPr>
            <w:r>
              <w:t xml:space="preserve">33.252 </w:t>
            </w:r>
          </w:p>
        </w:tc>
        <w:tc>
          <w:tcPr>
            <w:tcW w:w="835" w:type="dxa"/>
            <w:tcBorders>
              <w:top w:val="nil"/>
              <w:left w:val="nil"/>
              <w:bottom w:val="nil"/>
              <w:right w:val="nil"/>
            </w:tcBorders>
          </w:tcPr>
          <w:p w14:paraId="3188E5E2" w14:textId="77777777" w:rsidR="008E6DD9" w:rsidRDefault="00000000">
            <w:pPr>
              <w:spacing w:after="0" w:line="259" w:lineRule="auto"/>
              <w:ind w:left="0" w:right="49" w:firstLine="0"/>
              <w:jc w:val="right"/>
            </w:pPr>
            <w:r>
              <w:t xml:space="preserve">7.100 </w:t>
            </w:r>
          </w:p>
        </w:tc>
      </w:tr>
      <w:tr w:rsidR="008E6DD9" w14:paraId="1823BBB3" w14:textId="77777777">
        <w:trPr>
          <w:trHeight w:val="269"/>
        </w:trPr>
        <w:tc>
          <w:tcPr>
            <w:tcW w:w="3544" w:type="dxa"/>
            <w:tcBorders>
              <w:top w:val="nil"/>
              <w:left w:val="nil"/>
              <w:bottom w:val="nil"/>
              <w:right w:val="single" w:sz="4" w:space="0" w:color="7F7F7F"/>
            </w:tcBorders>
            <w:shd w:val="clear" w:color="auto" w:fill="F2F2F2"/>
          </w:tcPr>
          <w:p w14:paraId="3AF45651" w14:textId="77777777" w:rsidR="008E6DD9" w:rsidRDefault="00000000">
            <w:pPr>
              <w:spacing w:after="0" w:line="259" w:lineRule="auto"/>
              <w:ind w:left="108" w:firstLine="0"/>
              <w:jc w:val="left"/>
            </w:pPr>
            <w:hyperlink r:id="rId123">
              <w:r>
                <w:rPr>
                  <w:color w:val="0563C1"/>
                </w:rPr>
                <w:t>fxsjy/jieba</w:t>
              </w:r>
            </w:hyperlink>
            <w:hyperlink r:id="rId124">
              <w:r>
                <w:t xml:space="preserve"> </w:t>
              </w:r>
            </w:hyperlink>
          </w:p>
        </w:tc>
        <w:tc>
          <w:tcPr>
            <w:tcW w:w="2358" w:type="dxa"/>
            <w:tcBorders>
              <w:top w:val="nil"/>
              <w:left w:val="single" w:sz="4" w:space="0" w:color="7F7F7F"/>
              <w:bottom w:val="nil"/>
              <w:right w:val="nil"/>
            </w:tcBorders>
            <w:shd w:val="clear" w:color="auto" w:fill="F2F2F2"/>
          </w:tcPr>
          <w:p w14:paraId="4AA04468" w14:textId="77777777" w:rsidR="008E6DD9" w:rsidRDefault="00000000">
            <w:pPr>
              <w:spacing w:after="0" w:line="259" w:lineRule="auto"/>
              <w:ind w:left="0" w:right="276" w:firstLine="0"/>
              <w:jc w:val="right"/>
            </w:pPr>
            <w:r>
              <w:t xml:space="preserve">40 </w:t>
            </w:r>
          </w:p>
        </w:tc>
        <w:tc>
          <w:tcPr>
            <w:tcW w:w="1056" w:type="dxa"/>
            <w:tcBorders>
              <w:top w:val="nil"/>
              <w:left w:val="nil"/>
              <w:bottom w:val="nil"/>
              <w:right w:val="nil"/>
            </w:tcBorders>
            <w:shd w:val="clear" w:color="auto" w:fill="F2F2F2"/>
          </w:tcPr>
          <w:p w14:paraId="016D219A" w14:textId="77777777" w:rsidR="008E6DD9" w:rsidRDefault="00000000">
            <w:pPr>
              <w:spacing w:after="0" w:line="259" w:lineRule="auto"/>
              <w:ind w:left="151" w:firstLine="0"/>
              <w:jc w:val="left"/>
            </w:pPr>
            <w:r>
              <w:t xml:space="preserve">6.700 </w:t>
            </w:r>
          </w:p>
        </w:tc>
        <w:tc>
          <w:tcPr>
            <w:tcW w:w="1280" w:type="dxa"/>
            <w:tcBorders>
              <w:top w:val="nil"/>
              <w:left w:val="nil"/>
              <w:bottom w:val="nil"/>
              <w:right w:val="nil"/>
            </w:tcBorders>
            <w:shd w:val="clear" w:color="auto" w:fill="F2F2F2"/>
          </w:tcPr>
          <w:p w14:paraId="52AEBFED" w14:textId="77777777" w:rsidR="008E6DD9" w:rsidRDefault="00000000">
            <w:pPr>
              <w:spacing w:after="0" w:line="259" w:lineRule="auto"/>
              <w:ind w:left="197" w:firstLine="0"/>
              <w:jc w:val="center"/>
            </w:pPr>
            <w:r>
              <w:t xml:space="preserve">32.602 </w:t>
            </w:r>
          </w:p>
        </w:tc>
        <w:tc>
          <w:tcPr>
            <w:tcW w:w="835" w:type="dxa"/>
            <w:tcBorders>
              <w:top w:val="nil"/>
              <w:left w:val="nil"/>
              <w:bottom w:val="nil"/>
              <w:right w:val="nil"/>
            </w:tcBorders>
            <w:shd w:val="clear" w:color="auto" w:fill="F2F2F2"/>
          </w:tcPr>
          <w:p w14:paraId="1505BCAB" w14:textId="77777777" w:rsidR="008E6DD9" w:rsidRDefault="00000000">
            <w:pPr>
              <w:spacing w:after="0" w:line="259" w:lineRule="auto"/>
              <w:ind w:left="113" w:firstLine="0"/>
              <w:jc w:val="left"/>
            </w:pPr>
            <w:r>
              <w:t xml:space="preserve">28.000 </w:t>
            </w:r>
          </w:p>
        </w:tc>
      </w:tr>
      <w:tr w:rsidR="008E6DD9" w14:paraId="1ADC6830" w14:textId="77777777">
        <w:trPr>
          <w:trHeight w:val="269"/>
        </w:trPr>
        <w:tc>
          <w:tcPr>
            <w:tcW w:w="3544" w:type="dxa"/>
            <w:tcBorders>
              <w:top w:val="nil"/>
              <w:left w:val="nil"/>
              <w:bottom w:val="nil"/>
              <w:right w:val="single" w:sz="4" w:space="0" w:color="7F7F7F"/>
            </w:tcBorders>
          </w:tcPr>
          <w:p w14:paraId="2DE471C2" w14:textId="77777777" w:rsidR="008E6DD9" w:rsidRDefault="00000000">
            <w:pPr>
              <w:spacing w:after="0" w:line="259" w:lineRule="auto"/>
              <w:ind w:left="108" w:firstLine="0"/>
              <w:jc w:val="left"/>
            </w:pPr>
            <w:hyperlink r:id="rId125">
              <w:r>
                <w:rPr>
                  <w:color w:val="0563C1"/>
                </w:rPr>
                <w:t>comfyanonymous/ComfyUI</w:t>
              </w:r>
            </w:hyperlink>
            <w:hyperlink r:id="rId126">
              <w:r>
                <w:t xml:space="preserve"> </w:t>
              </w:r>
            </w:hyperlink>
          </w:p>
        </w:tc>
        <w:tc>
          <w:tcPr>
            <w:tcW w:w="2358" w:type="dxa"/>
            <w:tcBorders>
              <w:top w:val="nil"/>
              <w:left w:val="single" w:sz="4" w:space="0" w:color="7F7F7F"/>
              <w:bottom w:val="nil"/>
              <w:right w:val="nil"/>
            </w:tcBorders>
          </w:tcPr>
          <w:p w14:paraId="2FECEE01" w14:textId="77777777" w:rsidR="008E6DD9" w:rsidRDefault="00000000">
            <w:pPr>
              <w:spacing w:after="0" w:line="259" w:lineRule="auto"/>
              <w:ind w:left="0" w:right="277" w:firstLine="0"/>
              <w:jc w:val="right"/>
            </w:pPr>
            <w:r>
              <w:t xml:space="preserve">111 </w:t>
            </w:r>
          </w:p>
        </w:tc>
        <w:tc>
          <w:tcPr>
            <w:tcW w:w="1056" w:type="dxa"/>
            <w:tcBorders>
              <w:top w:val="nil"/>
              <w:left w:val="nil"/>
              <w:bottom w:val="nil"/>
              <w:right w:val="nil"/>
            </w:tcBorders>
          </w:tcPr>
          <w:p w14:paraId="2F735DA1" w14:textId="77777777" w:rsidR="008E6DD9" w:rsidRDefault="00000000">
            <w:pPr>
              <w:spacing w:after="0" w:line="259" w:lineRule="auto"/>
              <w:ind w:left="151" w:firstLine="0"/>
              <w:jc w:val="left"/>
            </w:pPr>
            <w:r>
              <w:t xml:space="preserve">3.900 </w:t>
            </w:r>
          </w:p>
        </w:tc>
        <w:tc>
          <w:tcPr>
            <w:tcW w:w="1280" w:type="dxa"/>
            <w:tcBorders>
              <w:top w:val="nil"/>
              <w:left w:val="nil"/>
              <w:bottom w:val="nil"/>
              <w:right w:val="nil"/>
            </w:tcBorders>
          </w:tcPr>
          <w:p w14:paraId="77DBA4FA" w14:textId="77777777" w:rsidR="008E6DD9" w:rsidRDefault="00000000">
            <w:pPr>
              <w:spacing w:after="0" w:line="259" w:lineRule="auto"/>
              <w:ind w:left="197" w:firstLine="0"/>
              <w:jc w:val="center"/>
            </w:pPr>
            <w:r>
              <w:t xml:space="preserve">36.823 </w:t>
            </w:r>
          </w:p>
        </w:tc>
        <w:tc>
          <w:tcPr>
            <w:tcW w:w="835" w:type="dxa"/>
            <w:tcBorders>
              <w:top w:val="nil"/>
              <w:left w:val="nil"/>
              <w:bottom w:val="nil"/>
              <w:right w:val="nil"/>
            </w:tcBorders>
          </w:tcPr>
          <w:p w14:paraId="40551391" w14:textId="77777777" w:rsidR="008E6DD9" w:rsidRDefault="00000000">
            <w:pPr>
              <w:spacing w:after="0" w:line="259" w:lineRule="auto"/>
              <w:ind w:left="0" w:right="48" w:firstLine="0"/>
              <w:jc w:val="right"/>
            </w:pPr>
            <w:r>
              <w:t xml:space="preserve">X* </w:t>
            </w:r>
          </w:p>
        </w:tc>
      </w:tr>
      <w:tr w:rsidR="008E6DD9" w14:paraId="4060B049" w14:textId="77777777">
        <w:trPr>
          <w:trHeight w:val="269"/>
        </w:trPr>
        <w:tc>
          <w:tcPr>
            <w:tcW w:w="3544" w:type="dxa"/>
            <w:tcBorders>
              <w:top w:val="nil"/>
              <w:left w:val="nil"/>
              <w:bottom w:val="nil"/>
              <w:right w:val="single" w:sz="4" w:space="0" w:color="7F7F7F"/>
            </w:tcBorders>
            <w:shd w:val="clear" w:color="auto" w:fill="F2F2F2"/>
          </w:tcPr>
          <w:p w14:paraId="1495A9FE" w14:textId="77777777" w:rsidR="008E6DD9" w:rsidRDefault="00000000">
            <w:pPr>
              <w:spacing w:after="0" w:line="259" w:lineRule="auto"/>
              <w:ind w:left="108" w:firstLine="0"/>
              <w:jc w:val="left"/>
            </w:pPr>
            <w:hyperlink r:id="rId127">
              <w:r>
                <w:rPr>
                  <w:color w:val="0563C1"/>
                </w:rPr>
                <w:t>hankcs/HanLP</w:t>
              </w:r>
            </w:hyperlink>
            <w:hyperlink r:id="rId128">
              <w:r>
                <w:t xml:space="preserve"> </w:t>
              </w:r>
            </w:hyperlink>
          </w:p>
        </w:tc>
        <w:tc>
          <w:tcPr>
            <w:tcW w:w="2358" w:type="dxa"/>
            <w:tcBorders>
              <w:top w:val="nil"/>
              <w:left w:val="single" w:sz="4" w:space="0" w:color="7F7F7F"/>
              <w:bottom w:val="nil"/>
              <w:right w:val="nil"/>
            </w:tcBorders>
            <w:shd w:val="clear" w:color="auto" w:fill="F2F2F2"/>
          </w:tcPr>
          <w:p w14:paraId="4CA743B9" w14:textId="77777777" w:rsidR="008E6DD9" w:rsidRDefault="00000000">
            <w:pPr>
              <w:spacing w:after="0" w:line="259" w:lineRule="auto"/>
              <w:ind w:left="0" w:right="276" w:firstLine="0"/>
              <w:jc w:val="right"/>
            </w:pPr>
            <w:r>
              <w:t xml:space="preserve">36 </w:t>
            </w:r>
          </w:p>
        </w:tc>
        <w:tc>
          <w:tcPr>
            <w:tcW w:w="1056" w:type="dxa"/>
            <w:tcBorders>
              <w:top w:val="nil"/>
              <w:left w:val="nil"/>
              <w:bottom w:val="nil"/>
              <w:right w:val="nil"/>
            </w:tcBorders>
            <w:shd w:val="clear" w:color="auto" w:fill="F2F2F2"/>
          </w:tcPr>
          <w:p w14:paraId="47DDF0DD" w14:textId="77777777" w:rsidR="008E6DD9" w:rsidRDefault="00000000">
            <w:pPr>
              <w:spacing w:after="0" w:line="259" w:lineRule="auto"/>
              <w:ind w:left="151" w:firstLine="0"/>
              <w:jc w:val="left"/>
            </w:pPr>
            <w:r>
              <w:t xml:space="preserve">9.700 </w:t>
            </w:r>
          </w:p>
        </w:tc>
        <w:tc>
          <w:tcPr>
            <w:tcW w:w="1280" w:type="dxa"/>
            <w:tcBorders>
              <w:top w:val="nil"/>
              <w:left w:val="nil"/>
              <w:bottom w:val="nil"/>
              <w:right w:val="nil"/>
            </w:tcBorders>
            <w:shd w:val="clear" w:color="auto" w:fill="F2F2F2"/>
          </w:tcPr>
          <w:p w14:paraId="286E3444" w14:textId="77777777" w:rsidR="008E6DD9" w:rsidRDefault="00000000">
            <w:pPr>
              <w:spacing w:after="0" w:line="259" w:lineRule="auto"/>
              <w:ind w:left="197" w:firstLine="0"/>
              <w:jc w:val="center"/>
            </w:pPr>
            <w:r>
              <w:t xml:space="preserve">32.710 </w:t>
            </w:r>
          </w:p>
        </w:tc>
        <w:tc>
          <w:tcPr>
            <w:tcW w:w="835" w:type="dxa"/>
            <w:tcBorders>
              <w:top w:val="nil"/>
              <w:left w:val="nil"/>
              <w:bottom w:val="nil"/>
              <w:right w:val="nil"/>
            </w:tcBorders>
            <w:shd w:val="clear" w:color="auto" w:fill="F2F2F2"/>
          </w:tcPr>
          <w:p w14:paraId="26D7D059" w14:textId="77777777" w:rsidR="008E6DD9" w:rsidRDefault="00000000">
            <w:pPr>
              <w:spacing w:after="0" w:line="259" w:lineRule="auto"/>
              <w:ind w:left="0" w:right="49" w:firstLine="0"/>
              <w:jc w:val="right"/>
            </w:pPr>
            <w:r>
              <w:t xml:space="preserve">184 </w:t>
            </w:r>
          </w:p>
        </w:tc>
      </w:tr>
      <w:tr w:rsidR="008E6DD9" w14:paraId="0B166BCD" w14:textId="77777777">
        <w:trPr>
          <w:trHeight w:val="269"/>
        </w:trPr>
        <w:tc>
          <w:tcPr>
            <w:tcW w:w="3544" w:type="dxa"/>
            <w:tcBorders>
              <w:top w:val="nil"/>
              <w:left w:val="nil"/>
              <w:bottom w:val="nil"/>
              <w:right w:val="single" w:sz="4" w:space="0" w:color="7F7F7F"/>
            </w:tcBorders>
          </w:tcPr>
          <w:p w14:paraId="5857C512" w14:textId="77777777" w:rsidR="008E6DD9" w:rsidRDefault="00000000">
            <w:pPr>
              <w:spacing w:after="0" w:line="259" w:lineRule="auto"/>
              <w:ind w:left="108" w:firstLine="0"/>
              <w:jc w:val="left"/>
            </w:pPr>
            <w:hyperlink r:id="rId129">
              <w:r>
                <w:rPr>
                  <w:color w:val="0563C1"/>
                </w:rPr>
                <w:t>httpie/cli</w:t>
              </w:r>
            </w:hyperlink>
            <w:hyperlink r:id="rId130">
              <w:r>
                <w:t xml:space="preserve"> </w:t>
              </w:r>
            </w:hyperlink>
          </w:p>
        </w:tc>
        <w:tc>
          <w:tcPr>
            <w:tcW w:w="2358" w:type="dxa"/>
            <w:tcBorders>
              <w:top w:val="nil"/>
              <w:left w:val="single" w:sz="4" w:space="0" w:color="7F7F7F"/>
              <w:bottom w:val="nil"/>
              <w:right w:val="nil"/>
            </w:tcBorders>
          </w:tcPr>
          <w:p w14:paraId="3A303A9A" w14:textId="77777777" w:rsidR="008E6DD9" w:rsidRDefault="00000000">
            <w:pPr>
              <w:spacing w:after="0" w:line="259" w:lineRule="auto"/>
              <w:ind w:left="0" w:right="277" w:firstLine="0"/>
              <w:jc w:val="right"/>
            </w:pPr>
            <w:r>
              <w:t xml:space="preserve">155 </w:t>
            </w:r>
          </w:p>
        </w:tc>
        <w:tc>
          <w:tcPr>
            <w:tcW w:w="1056" w:type="dxa"/>
            <w:tcBorders>
              <w:top w:val="nil"/>
              <w:left w:val="nil"/>
              <w:bottom w:val="nil"/>
              <w:right w:val="nil"/>
            </w:tcBorders>
          </w:tcPr>
          <w:p w14:paraId="6744F179" w14:textId="77777777" w:rsidR="008E6DD9" w:rsidRDefault="00000000">
            <w:pPr>
              <w:spacing w:after="0" w:line="259" w:lineRule="auto"/>
              <w:ind w:left="151" w:firstLine="0"/>
              <w:jc w:val="left"/>
            </w:pPr>
            <w:r>
              <w:t xml:space="preserve">3.700 </w:t>
            </w:r>
          </w:p>
        </w:tc>
        <w:tc>
          <w:tcPr>
            <w:tcW w:w="1280" w:type="dxa"/>
            <w:tcBorders>
              <w:top w:val="nil"/>
              <w:left w:val="nil"/>
              <w:bottom w:val="nil"/>
              <w:right w:val="nil"/>
            </w:tcBorders>
          </w:tcPr>
          <w:p w14:paraId="5AF08C64" w14:textId="77777777" w:rsidR="008E6DD9" w:rsidRDefault="00000000">
            <w:pPr>
              <w:spacing w:after="0" w:line="259" w:lineRule="auto"/>
              <w:ind w:left="197" w:firstLine="0"/>
              <w:jc w:val="center"/>
            </w:pPr>
            <w:r>
              <w:t xml:space="preserve">32.400 </w:t>
            </w:r>
          </w:p>
        </w:tc>
        <w:tc>
          <w:tcPr>
            <w:tcW w:w="835" w:type="dxa"/>
            <w:tcBorders>
              <w:top w:val="nil"/>
              <w:left w:val="nil"/>
              <w:bottom w:val="nil"/>
              <w:right w:val="nil"/>
            </w:tcBorders>
          </w:tcPr>
          <w:p w14:paraId="5946C593" w14:textId="77777777" w:rsidR="008E6DD9" w:rsidRDefault="00000000">
            <w:pPr>
              <w:spacing w:after="0" w:line="259" w:lineRule="auto"/>
              <w:ind w:left="0" w:right="48" w:firstLine="0"/>
              <w:jc w:val="right"/>
            </w:pPr>
            <w:r>
              <w:t xml:space="preserve">X* </w:t>
            </w:r>
          </w:p>
        </w:tc>
      </w:tr>
      <w:tr w:rsidR="008E6DD9" w14:paraId="6A605338" w14:textId="77777777">
        <w:trPr>
          <w:trHeight w:val="269"/>
        </w:trPr>
        <w:tc>
          <w:tcPr>
            <w:tcW w:w="3544" w:type="dxa"/>
            <w:tcBorders>
              <w:top w:val="nil"/>
              <w:left w:val="nil"/>
              <w:bottom w:val="nil"/>
              <w:right w:val="single" w:sz="4" w:space="0" w:color="7F7F7F"/>
            </w:tcBorders>
            <w:shd w:val="clear" w:color="auto" w:fill="F2F2F2"/>
          </w:tcPr>
          <w:p w14:paraId="76325150" w14:textId="77777777" w:rsidR="008E6DD9" w:rsidRDefault="00000000">
            <w:pPr>
              <w:spacing w:after="0" w:line="259" w:lineRule="auto"/>
              <w:ind w:left="108" w:firstLine="0"/>
              <w:jc w:val="left"/>
            </w:pPr>
            <w:hyperlink r:id="rId131">
              <w:r>
                <w:rPr>
                  <w:color w:val="0563C1"/>
                </w:rPr>
                <w:t>karpathy/nanoGPT</w:t>
              </w:r>
            </w:hyperlink>
            <w:hyperlink r:id="rId132">
              <w:r>
                <w:t xml:space="preserve"> </w:t>
              </w:r>
            </w:hyperlink>
          </w:p>
        </w:tc>
        <w:tc>
          <w:tcPr>
            <w:tcW w:w="2358" w:type="dxa"/>
            <w:tcBorders>
              <w:top w:val="nil"/>
              <w:left w:val="single" w:sz="4" w:space="0" w:color="7F7F7F"/>
              <w:bottom w:val="nil"/>
              <w:right w:val="nil"/>
            </w:tcBorders>
            <w:shd w:val="clear" w:color="auto" w:fill="F2F2F2"/>
          </w:tcPr>
          <w:p w14:paraId="036672F6" w14:textId="77777777" w:rsidR="008E6DD9" w:rsidRDefault="00000000">
            <w:pPr>
              <w:spacing w:after="0" w:line="259" w:lineRule="auto"/>
              <w:ind w:left="0" w:right="276" w:firstLine="0"/>
              <w:jc w:val="right"/>
            </w:pPr>
            <w:r>
              <w:t xml:space="preserve">36 </w:t>
            </w:r>
          </w:p>
        </w:tc>
        <w:tc>
          <w:tcPr>
            <w:tcW w:w="1056" w:type="dxa"/>
            <w:tcBorders>
              <w:top w:val="nil"/>
              <w:left w:val="nil"/>
              <w:bottom w:val="nil"/>
              <w:right w:val="nil"/>
            </w:tcBorders>
            <w:shd w:val="clear" w:color="auto" w:fill="F2F2F2"/>
          </w:tcPr>
          <w:p w14:paraId="0C54F574" w14:textId="77777777" w:rsidR="008E6DD9" w:rsidRDefault="00000000">
            <w:pPr>
              <w:spacing w:after="0" w:line="259" w:lineRule="auto"/>
              <w:ind w:left="151" w:firstLine="0"/>
              <w:jc w:val="left"/>
            </w:pPr>
            <w:r>
              <w:t xml:space="preserve">5.000 </w:t>
            </w:r>
          </w:p>
        </w:tc>
        <w:tc>
          <w:tcPr>
            <w:tcW w:w="1280" w:type="dxa"/>
            <w:tcBorders>
              <w:top w:val="nil"/>
              <w:left w:val="nil"/>
              <w:bottom w:val="nil"/>
              <w:right w:val="nil"/>
            </w:tcBorders>
            <w:shd w:val="clear" w:color="auto" w:fill="F2F2F2"/>
          </w:tcPr>
          <w:p w14:paraId="32590B74" w14:textId="77777777" w:rsidR="008E6DD9" w:rsidRDefault="00000000">
            <w:pPr>
              <w:spacing w:after="0" w:line="259" w:lineRule="auto"/>
              <w:ind w:left="197" w:firstLine="0"/>
              <w:jc w:val="center"/>
            </w:pPr>
            <w:r>
              <w:t xml:space="preserve">32.735 </w:t>
            </w:r>
          </w:p>
        </w:tc>
        <w:tc>
          <w:tcPr>
            <w:tcW w:w="835" w:type="dxa"/>
            <w:tcBorders>
              <w:top w:val="nil"/>
              <w:left w:val="nil"/>
              <w:bottom w:val="nil"/>
              <w:right w:val="nil"/>
            </w:tcBorders>
            <w:shd w:val="clear" w:color="auto" w:fill="F2F2F2"/>
          </w:tcPr>
          <w:p w14:paraId="1D193058" w14:textId="77777777" w:rsidR="008E6DD9" w:rsidRDefault="00000000">
            <w:pPr>
              <w:spacing w:after="0" w:line="259" w:lineRule="auto"/>
              <w:ind w:left="0" w:right="48" w:firstLine="0"/>
              <w:jc w:val="right"/>
            </w:pPr>
            <w:r>
              <w:t xml:space="preserve">X* </w:t>
            </w:r>
          </w:p>
        </w:tc>
      </w:tr>
      <w:tr w:rsidR="008E6DD9" w14:paraId="14038DFE" w14:textId="77777777">
        <w:trPr>
          <w:trHeight w:val="269"/>
        </w:trPr>
        <w:tc>
          <w:tcPr>
            <w:tcW w:w="3544" w:type="dxa"/>
            <w:tcBorders>
              <w:top w:val="nil"/>
              <w:left w:val="nil"/>
              <w:bottom w:val="nil"/>
              <w:right w:val="single" w:sz="4" w:space="0" w:color="7F7F7F"/>
            </w:tcBorders>
          </w:tcPr>
          <w:p w14:paraId="0C656E7A" w14:textId="77777777" w:rsidR="008E6DD9" w:rsidRDefault="00000000">
            <w:pPr>
              <w:spacing w:after="0" w:line="259" w:lineRule="auto"/>
              <w:ind w:left="108" w:firstLine="0"/>
              <w:jc w:val="left"/>
            </w:pPr>
            <w:hyperlink r:id="rId133">
              <w:r>
                <w:rPr>
                  <w:color w:val="0563C1"/>
                </w:rPr>
                <w:t>streamlit/streamlit</w:t>
              </w:r>
            </w:hyperlink>
            <w:hyperlink r:id="rId134">
              <w:r>
                <w:t xml:space="preserve"> </w:t>
              </w:r>
            </w:hyperlink>
          </w:p>
        </w:tc>
        <w:tc>
          <w:tcPr>
            <w:tcW w:w="2358" w:type="dxa"/>
            <w:tcBorders>
              <w:top w:val="nil"/>
              <w:left w:val="single" w:sz="4" w:space="0" w:color="7F7F7F"/>
              <w:bottom w:val="nil"/>
              <w:right w:val="nil"/>
            </w:tcBorders>
          </w:tcPr>
          <w:p w14:paraId="2A4BFDB6" w14:textId="77777777" w:rsidR="008E6DD9" w:rsidRDefault="00000000">
            <w:pPr>
              <w:spacing w:after="0" w:line="259" w:lineRule="auto"/>
              <w:ind w:left="0" w:right="277" w:firstLine="0"/>
              <w:jc w:val="right"/>
            </w:pPr>
            <w:r>
              <w:t xml:space="preserve">227 </w:t>
            </w:r>
          </w:p>
        </w:tc>
        <w:tc>
          <w:tcPr>
            <w:tcW w:w="1056" w:type="dxa"/>
            <w:tcBorders>
              <w:top w:val="nil"/>
              <w:left w:val="nil"/>
              <w:bottom w:val="nil"/>
              <w:right w:val="nil"/>
            </w:tcBorders>
          </w:tcPr>
          <w:p w14:paraId="4050FC38" w14:textId="77777777" w:rsidR="008E6DD9" w:rsidRDefault="00000000">
            <w:pPr>
              <w:spacing w:after="0" w:line="259" w:lineRule="auto"/>
              <w:ind w:left="151" w:firstLine="0"/>
              <w:jc w:val="left"/>
            </w:pPr>
            <w:r>
              <w:t xml:space="preserve">2.800 </w:t>
            </w:r>
          </w:p>
        </w:tc>
        <w:tc>
          <w:tcPr>
            <w:tcW w:w="1280" w:type="dxa"/>
            <w:tcBorders>
              <w:top w:val="nil"/>
              <w:left w:val="nil"/>
              <w:bottom w:val="nil"/>
              <w:right w:val="nil"/>
            </w:tcBorders>
          </w:tcPr>
          <w:p w14:paraId="7DE8C6A8" w14:textId="77777777" w:rsidR="008E6DD9" w:rsidRDefault="00000000">
            <w:pPr>
              <w:spacing w:after="0" w:line="259" w:lineRule="auto"/>
              <w:ind w:left="197" w:firstLine="0"/>
              <w:jc w:val="center"/>
            </w:pPr>
            <w:r>
              <w:t xml:space="preserve">32.589 </w:t>
            </w:r>
          </w:p>
        </w:tc>
        <w:tc>
          <w:tcPr>
            <w:tcW w:w="835" w:type="dxa"/>
            <w:tcBorders>
              <w:top w:val="nil"/>
              <w:left w:val="nil"/>
              <w:bottom w:val="nil"/>
              <w:right w:val="nil"/>
            </w:tcBorders>
          </w:tcPr>
          <w:p w14:paraId="661A24D3" w14:textId="77777777" w:rsidR="008E6DD9" w:rsidRDefault="00000000">
            <w:pPr>
              <w:spacing w:after="0" w:line="259" w:lineRule="auto"/>
              <w:ind w:left="0" w:firstLine="0"/>
            </w:pPr>
            <w:r>
              <w:t xml:space="preserve">395.000 </w:t>
            </w:r>
          </w:p>
        </w:tc>
      </w:tr>
    </w:tbl>
    <w:p w14:paraId="676B0CDB" w14:textId="77777777" w:rsidR="008E6DD9" w:rsidRDefault="00000000">
      <w:pPr>
        <w:spacing w:after="239" w:line="259" w:lineRule="auto"/>
        <w:ind w:left="-5"/>
        <w:jc w:val="left"/>
      </w:pPr>
      <w:r>
        <w:rPr>
          <w:rFonts w:ascii="Times New Roman" w:eastAsia="Times New Roman" w:hAnsi="Times New Roman"/>
          <w:sz w:val="14"/>
        </w:rPr>
        <w:t xml:space="preserve">* Esta información no consta en la descripción del repositorio a la fecha de realización del trabajo. </w:t>
      </w:r>
    </w:p>
    <w:p w14:paraId="10D9279F" w14:textId="77777777" w:rsidR="008E6DD9" w:rsidRDefault="00000000">
      <w:pPr>
        <w:spacing w:after="158" w:line="259" w:lineRule="auto"/>
        <w:ind w:left="0" w:firstLine="0"/>
        <w:jc w:val="left"/>
      </w:pPr>
      <w:r>
        <w:t xml:space="preserve"> </w:t>
      </w:r>
    </w:p>
    <w:p w14:paraId="75D1AE1D" w14:textId="77777777" w:rsidR="008E6DD9" w:rsidRDefault="00000000">
      <w:pPr>
        <w:spacing w:after="0" w:line="259" w:lineRule="auto"/>
        <w:ind w:left="0" w:firstLine="0"/>
        <w:jc w:val="left"/>
      </w:pPr>
      <w:r>
        <w:t xml:space="preserve"> </w:t>
      </w:r>
    </w:p>
    <w:sectPr w:rsidR="008E6DD9">
      <w:headerReference w:type="even" r:id="rId135"/>
      <w:headerReference w:type="default" r:id="rId136"/>
      <w:footerReference w:type="even" r:id="rId137"/>
      <w:footerReference w:type="default" r:id="rId138"/>
      <w:headerReference w:type="first" r:id="rId139"/>
      <w:footerReference w:type="first" r:id="rId140"/>
      <w:pgSz w:w="11906" w:h="16838"/>
      <w:pgMar w:top="1427" w:right="1126" w:bottom="1429"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8057" w14:textId="77777777" w:rsidR="00A751AF" w:rsidRDefault="00A751AF">
      <w:pPr>
        <w:spacing w:after="0" w:line="240" w:lineRule="auto"/>
      </w:pPr>
      <w:r>
        <w:separator/>
      </w:r>
    </w:p>
  </w:endnote>
  <w:endnote w:type="continuationSeparator" w:id="0">
    <w:p w14:paraId="7420269E" w14:textId="77777777" w:rsidR="00A751AF" w:rsidRDefault="00A7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8DBF" w14:textId="77777777" w:rsidR="008E6DD9" w:rsidRDefault="008E6DD9">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2749" w14:textId="77777777" w:rsidR="008E6DD9" w:rsidRDefault="00000000">
    <w:pPr>
      <w:tabs>
        <w:tab w:val="right" w:pos="9031"/>
      </w:tabs>
      <w:spacing w:after="31" w:line="259" w:lineRule="auto"/>
      <w:ind w:left="0" w:firstLine="0"/>
      <w:jc w:val="left"/>
    </w:pPr>
    <w:r>
      <w:rPr>
        <w:rFonts w:cs="Calibri"/>
        <w:noProof/>
      </w:rPr>
      <mc:AlternateContent>
        <mc:Choice Requires="wpg">
          <w:drawing>
            <wp:anchor distT="0" distB="0" distL="114300" distR="114300" simplePos="0" relativeHeight="251664384" behindDoc="0" locked="0" layoutInCell="1" allowOverlap="1" wp14:anchorId="09B64914" wp14:editId="311E3592">
              <wp:simplePos x="0" y="0"/>
              <wp:positionH relativeFrom="page">
                <wp:posOffset>914705</wp:posOffset>
              </wp:positionH>
              <wp:positionV relativeFrom="page">
                <wp:posOffset>9855402</wp:posOffset>
              </wp:positionV>
              <wp:extent cx="5761686" cy="6097"/>
              <wp:effectExtent l="0" t="0" r="0" b="0"/>
              <wp:wrapSquare wrapText="bothSides"/>
              <wp:docPr id="179125" name="Group 179125"/>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40" name="Shape 194240"/>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41" name="Shape 194241"/>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42" name="Shape 194242"/>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25" style="width:453.676pt;height:0.480042pt;position:absolute;mso-position-horizontal-relative:page;mso-position-horizontal:absolute;margin-left:72.024pt;mso-position-vertical-relative:page;margin-top:776.016pt;" coordsize="57616,60">
              <v:shape id="Shape 194243" style="position:absolute;width:47710;height:91;left:0;top:0;" coordsize="4771010,9144" path="m0,0l4771010,0l4771010,9144l0,9144l0,0">
                <v:stroke weight="0pt" endcap="flat" joinstyle="miter" miterlimit="10" on="false" color="#000000" opacity="0"/>
                <v:fill on="true" color="#000000"/>
              </v:shape>
              <v:shape id="Shape 194244" style="position:absolute;width:91;height:91;left:47710;top:0;" coordsize="9144,9144" path="m0,0l9144,0l9144,9144l0,9144l0,0">
                <v:stroke weight="0pt" endcap="flat" joinstyle="miter" miterlimit="10" on="false" color="#000000" opacity="0"/>
                <v:fill on="true" color="#000000"/>
              </v:shape>
              <v:shape id="Shape 194245"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Capítulo . Descripción del sistema</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12</w:t>
    </w:r>
    <w:r>
      <w:fldChar w:fldCharType="end"/>
    </w:r>
    <w:r>
      <w:t xml:space="preserve"> </w:t>
    </w:r>
  </w:p>
  <w:p w14:paraId="567610EE" w14:textId="77777777" w:rsidR="008E6DD9" w:rsidRDefault="00000000">
    <w:pPr>
      <w:spacing w:after="0" w:line="259" w:lineRule="auto"/>
      <w:ind w:lef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55E0" w14:textId="77777777" w:rsidR="008E6DD9" w:rsidRDefault="00000000">
    <w:pPr>
      <w:tabs>
        <w:tab w:val="right" w:pos="9031"/>
      </w:tabs>
      <w:spacing w:after="31" w:line="259" w:lineRule="auto"/>
      <w:ind w:left="0" w:firstLine="0"/>
      <w:jc w:val="left"/>
    </w:pPr>
    <w:r>
      <w:rPr>
        <w:rFonts w:cs="Calibri"/>
        <w:noProof/>
      </w:rPr>
      <mc:AlternateContent>
        <mc:Choice Requires="wpg">
          <w:drawing>
            <wp:anchor distT="0" distB="0" distL="114300" distR="114300" simplePos="0" relativeHeight="251665408" behindDoc="0" locked="0" layoutInCell="1" allowOverlap="1" wp14:anchorId="6EF9E971" wp14:editId="047D983A">
              <wp:simplePos x="0" y="0"/>
              <wp:positionH relativeFrom="page">
                <wp:posOffset>914705</wp:posOffset>
              </wp:positionH>
              <wp:positionV relativeFrom="page">
                <wp:posOffset>9855402</wp:posOffset>
              </wp:positionV>
              <wp:extent cx="5761686" cy="6097"/>
              <wp:effectExtent l="0" t="0" r="0" b="0"/>
              <wp:wrapSquare wrapText="bothSides"/>
              <wp:docPr id="179105" name="Group 179105"/>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34" name="Shape 194234"/>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35" name="Shape 194235"/>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36" name="Shape 194236"/>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05" style="width:453.676pt;height:0.480042pt;position:absolute;mso-position-horizontal-relative:page;mso-position-horizontal:absolute;margin-left:72.024pt;mso-position-vertical-relative:page;margin-top:776.016pt;" coordsize="57616,60">
              <v:shape id="Shape 194237" style="position:absolute;width:47710;height:91;left:0;top:0;" coordsize="4771010,9144" path="m0,0l4771010,0l4771010,9144l0,9144l0,0">
                <v:stroke weight="0pt" endcap="flat" joinstyle="miter" miterlimit="10" on="false" color="#000000" opacity="0"/>
                <v:fill on="true" color="#000000"/>
              </v:shape>
              <v:shape id="Shape 194238" style="position:absolute;width:91;height:91;left:47710;top:0;" coordsize="9144,9144" path="m0,0l9144,0l9144,9144l0,9144l0,0">
                <v:stroke weight="0pt" endcap="flat" joinstyle="miter" miterlimit="10" on="false" color="#000000" opacity="0"/>
                <v:fill on="true" color="#000000"/>
              </v:shape>
              <v:shape id="Shape 194239"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Capítulo . Descripción del sistema</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12</w:t>
    </w:r>
    <w:r>
      <w:fldChar w:fldCharType="end"/>
    </w:r>
    <w:r>
      <w:t xml:space="preserve"> </w:t>
    </w:r>
  </w:p>
  <w:p w14:paraId="76B23103" w14:textId="77777777" w:rsidR="008E6DD9" w:rsidRDefault="00000000">
    <w:pPr>
      <w:spacing w:after="0" w:line="259" w:lineRule="auto"/>
      <w:ind w:lef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AF8C" w14:textId="77777777" w:rsidR="008E6DD9" w:rsidRDefault="00000000">
    <w:pPr>
      <w:tabs>
        <w:tab w:val="right" w:pos="9031"/>
      </w:tabs>
      <w:spacing w:after="31" w:line="259" w:lineRule="auto"/>
      <w:ind w:left="0" w:firstLine="0"/>
      <w:jc w:val="left"/>
    </w:pPr>
    <w:r>
      <w:rPr>
        <w:rFonts w:cs="Calibri"/>
        <w:i/>
      </w:rPr>
      <w:t>Capítulo . Descripción del sistema</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17</w:t>
    </w:r>
    <w:r>
      <w:fldChar w:fldCharType="end"/>
    </w:r>
    <w:r>
      <w:t xml:space="preserve"> </w:t>
    </w:r>
  </w:p>
  <w:p w14:paraId="4F125916" w14:textId="77777777" w:rsidR="008E6DD9" w:rsidRDefault="00000000">
    <w:pPr>
      <w:spacing w:after="0" w:line="259" w:lineRule="auto"/>
      <w:ind w:left="0" w:firstLine="0"/>
      <w:jc w:val="left"/>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3A9C" w14:textId="77777777" w:rsidR="008E6DD9" w:rsidRDefault="00000000">
    <w:pPr>
      <w:tabs>
        <w:tab w:val="right" w:pos="9033"/>
      </w:tabs>
      <w:spacing w:after="31" w:line="259" w:lineRule="auto"/>
      <w:ind w:left="0" w:firstLine="0"/>
      <w:jc w:val="left"/>
    </w:pPr>
    <w:r>
      <w:rPr>
        <w:rFonts w:cs="Calibri"/>
        <w:noProof/>
      </w:rPr>
      <mc:AlternateContent>
        <mc:Choice Requires="wpg">
          <w:drawing>
            <wp:anchor distT="0" distB="0" distL="114300" distR="114300" simplePos="0" relativeHeight="251666432" behindDoc="0" locked="0" layoutInCell="1" allowOverlap="1" wp14:anchorId="6145AC6E" wp14:editId="48F4DD1D">
              <wp:simplePos x="0" y="0"/>
              <wp:positionH relativeFrom="page">
                <wp:posOffset>914705</wp:posOffset>
              </wp:positionH>
              <wp:positionV relativeFrom="page">
                <wp:posOffset>9855402</wp:posOffset>
              </wp:positionV>
              <wp:extent cx="5761686" cy="6097"/>
              <wp:effectExtent l="0" t="0" r="0" b="0"/>
              <wp:wrapSquare wrapText="bothSides"/>
              <wp:docPr id="179190" name="Group 179190"/>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58" name="Shape 194258"/>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59" name="Shape 194259"/>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0" name="Shape 194260"/>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90" style="width:453.676pt;height:0.480042pt;position:absolute;mso-position-horizontal-relative:page;mso-position-horizontal:absolute;margin-left:72.024pt;mso-position-vertical-relative:page;margin-top:776.016pt;" coordsize="57616,60">
              <v:shape id="Shape 194261" style="position:absolute;width:47710;height:91;left:0;top:0;" coordsize="4771010,9144" path="m0,0l4771010,0l4771010,9144l0,9144l0,0">
                <v:stroke weight="0pt" endcap="flat" joinstyle="miter" miterlimit="10" on="false" color="#000000" opacity="0"/>
                <v:fill on="true" color="#000000"/>
              </v:shape>
              <v:shape id="Shape 194262" style="position:absolute;width:91;height:91;left:47710;top:0;" coordsize="9144,9144" path="m0,0l9144,0l9144,9144l0,9144l0,0">
                <v:stroke weight="0pt" endcap="flat" joinstyle="miter" miterlimit="10" on="false" color="#000000" opacity="0"/>
                <v:fill on="true" color="#000000"/>
              </v:shape>
              <v:shape id="Shape 194263"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 xml:space="preserve">Capítulo . </w:t>
    </w:r>
    <w:r>
      <w:rPr>
        <w:rFonts w:cs="Calibri"/>
        <w:i/>
      </w:rPr>
      <w:tab/>
    </w:r>
    <w:r>
      <w:fldChar w:fldCharType="begin"/>
    </w:r>
    <w:r>
      <w:instrText xml:space="preserve"> PAGE   \* MERGEFORMAT </w:instrText>
    </w:r>
    <w:r>
      <w:fldChar w:fldCharType="separate"/>
    </w:r>
    <w:r>
      <w:t>9</w:t>
    </w:r>
    <w:r>
      <w:fldChar w:fldCharType="end"/>
    </w:r>
    <w:r>
      <w:t xml:space="preserve"> </w:t>
    </w:r>
  </w:p>
  <w:p w14:paraId="5C023415" w14:textId="77777777" w:rsidR="008E6DD9" w:rsidRDefault="00000000">
    <w:pPr>
      <w:spacing w:after="0" w:line="259" w:lineRule="auto"/>
      <w:ind w:left="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7E5F" w14:textId="77777777" w:rsidR="008E6DD9" w:rsidRDefault="00000000">
    <w:pPr>
      <w:spacing w:after="950" w:line="259" w:lineRule="auto"/>
      <w:ind w:left="528" w:firstLine="0"/>
      <w:jc w:val="left"/>
    </w:pPr>
    <w:r>
      <w:rPr>
        <w:rFonts w:cs="Calibri"/>
        <w:noProof/>
      </w:rPr>
      <mc:AlternateContent>
        <mc:Choice Requires="wpg">
          <w:drawing>
            <wp:anchor distT="0" distB="0" distL="114300" distR="114300" simplePos="0" relativeHeight="251667456" behindDoc="0" locked="0" layoutInCell="1" allowOverlap="1" wp14:anchorId="74D3839D" wp14:editId="716D1551">
              <wp:simplePos x="0" y="0"/>
              <wp:positionH relativeFrom="page">
                <wp:posOffset>914705</wp:posOffset>
              </wp:positionH>
              <wp:positionV relativeFrom="page">
                <wp:posOffset>9855402</wp:posOffset>
              </wp:positionV>
              <wp:extent cx="5761686" cy="6097"/>
              <wp:effectExtent l="0" t="0" r="0" b="0"/>
              <wp:wrapSquare wrapText="bothSides"/>
              <wp:docPr id="179162" name="Group 179162"/>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52" name="Shape 194252"/>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53" name="Shape 194253"/>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54" name="Shape 194254"/>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62" style="width:453.676pt;height:0.480042pt;position:absolute;mso-position-horizontal-relative:page;mso-position-horizontal:absolute;margin-left:72.024pt;mso-position-vertical-relative:page;margin-top:776.016pt;" coordsize="57616,60">
              <v:shape id="Shape 194255" style="position:absolute;width:47710;height:91;left:0;top:0;" coordsize="4771010,9144" path="m0,0l4771010,0l4771010,9144l0,9144l0,0">
                <v:stroke weight="0pt" endcap="flat" joinstyle="miter" miterlimit="10" on="false" color="#000000" opacity="0"/>
                <v:fill on="true" color="#000000"/>
              </v:shape>
              <v:shape id="Shape 194256" style="position:absolute;width:91;height:91;left:47710;top:0;" coordsize="9144,9144" path="m0,0l9144,0l9144,9144l0,9144l0,0">
                <v:stroke weight="0pt" endcap="flat" joinstyle="miter" miterlimit="10" on="false" color="#000000" opacity="0"/>
                <v:fill on="true" color="#000000"/>
              </v:shape>
              <v:shape id="Shape 194257"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6EC9F00E" w14:textId="77777777" w:rsidR="008E6DD9" w:rsidRDefault="00000000">
    <w:pPr>
      <w:tabs>
        <w:tab w:val="right" w:pos="9033"/>
      </w:tabs>
      <w:spacing w:after="31" w:line="259" w:lineRule="auto"/>
      <w:ind w:left="0" w:firstLine="0"/>
      <w:jc w:val="left"/>
    </w:pPr>
    <w:r>
      <w:rPr>
        <w:rFonts w:cs="Calibri"/>
        <w:i/>
      </w:rPr>
      <w:t>Capítulo 5. Evaluación</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33</w:t>
    </w:r>
    <w:r>
      <w:fldChar w:fldCharType="end"/>
    </w:r>
    <w:r>
      <w:t xml:space="preserve"> </w:t>
    </w:r>
  </w:p>
  <w:p w14:paraId="540B3881" w14:textId="77777777" w:rsidR="008E6DD9" w:rsidRDefault="00000000">
    <w:pPr>
      <w:spacing w:after="0" w:line="259" w:lineRule="auto"/>
      <w:ind w:lef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C7A9" w14:textId="77777777" w:rsidR="008E6DD9" w:rsidRDefault="00000000">
    <w:pPr>
      <w:tabs>
        <w:tab w:val="right" w:pos="9033"/>
      </w:tabs>
      <w:spacing w:after="31" w:line="259" w:lineRule="auto"/>
      <w:ind w:left="0" w:firstLine="0"/>
      <w:jc w:val="left"/>
    </w:pPr>
    <w:r>
      <w:rPr>
        <w:rFonts w:cs="Calibri"/>
        <w:noProof/>
      </w:rPr>
      <mc:AlternateContent>
        <mc:Choice Requires="wpg">
          <w:drawing>
            <wp:anchor distT="0" distB="0" distL="114300" distR="114300" simplePos="0" relativeHeight="251668480" behindDoc="0" locked="0" layoutInCell="1" allowOverlap="1" wp14:anchorId="00D7CB3A" wp14:editId="719C1ADA">
              <wp:simplePos x="0" y="0"/>
              <wp:positionH relativeFrom="page">
                <wp:posOffset>914705</wp:posOffset>
              </wp:positionH>
              <wp:positionV relativeFrom="page">
                <wp:posOffset>9855402</wp:posOffset>
              </wp:positionV>
              <wp:extent cx="5761686" cy="6097"/>
              <wp:effectExtent l="0" t="0" r="0" b="0"/>
              <wp:wrapSquare wrapText="bothSides"/>
              <wp:docPr id="179148" name="Group 179148"/>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46" name="Shape 194246"/>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47" name="Shape 194247"/>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48" name="Shape 194248"/>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48" style="width:453.676pt;height:0.480042pt;position:absolute;mso-position-horizontal-relative:page;mso-position-horizontal:absolute;margin-left:72.024pt;mso-position-vertical-relative:page;margin-top:776.016pt;" coordsize="57616,60">
              <v:shape id="Shape 194249" style="position:absolute;width:47710;height:91;left:0;top:0;" coordsize="4771010,9144" path="m0,0l4771010,0l4771010,9144l0,9144l0,0">
                <v:stroke weight="0pt" endcap="flat" joinstyle="miter" miterlimit="10" on="false" color="#000000" opacity="0"/>
                <v:fill on="true" color="#000000"/>
              </v:shape>
              <v:shape id="Shape 194250" style="position:absolute;width:91;height:91;left:47710;top:0;" coordsize="9144,9144" path="m0,0l9144,0l9144,9144l0,9144l0,0">
                <v:stroke weight="0pt" endcap="flat" joinstyle="miter" miterlimit="10" on="false" color="#000000" opacity="0"/>
                <v:fill on="true" color="#000000"/>
              </v:shape>
              <v:shape id="Shape 194251"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 xml:space="preserve">Capítulo . </w:t>
    </w:r>
    <w:r>
      <w:rPr>
        <w:rFonts w:cs="Calibri"/>
        <w:i/>
      </w:rPr>
      <w:tab/>
    </w:r>
    <w:r>
      <w:fldChar w:fldCharType="begin"/>
    </w:r>
    <w:r>
      <w:instrText xml:space="preserve"> PAGE   \* MERGEFORMAT </w:instrText>
    </w:r>
    <w:r>
      <w:fldChar w:fldCharType="separate"/>
    </w:r>
    <w:r>
      <w:t>9</w:t>
    </w:r>
    <w:r>
      <w:fldChar w:fldCharType="end"/>
    </w:r>
    <w:r>
      <w:t xml:space="preserve"> </w:t>
    </w:r>
  </w:p>
  <w:p w14:paraId="3D1372D7" w14:textId="77777777" w:rsidR="008E6DD9" w:rsidRDefault="00000000">
    <w:pPr>
      <w:spacing w:after="0" w:line="259" w:lineRule="auto"/>
      <w:ind w:left="0" w:firstLine="0"/>
      <w:jc w:val="left"/>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7AFD" w14:textId="77777777" w:rsidR="008E6DD9" w:rsidRDefault="00000000">
    <w:pPr>
      <w:tabs>
        <w:tab w:val="right" w:pos="9032"/>
      </w:tabs>
      <w:spacing w:after="31" w:line="259" w:lineRule="auto"/>
      <w:ind w:left="0" w:firstLine="0"/>
      <w:jc w:val="left"/>
    </w:pPr>
    <w:r>
      <w:rPr>
        <w:rFonts w:cs="Calibri"/>
        <w:noProof/>
      </w:rPr>
      <mc:AlternateContent>
        <mc:Choice Requires="wpg">
          <w:drawing>
            <wp:anchor distT="0" distB="0" distL="114300" distR="114300" simplePos="0" relativeHeight="251669504" behindDoc="0" locked="0" layoutInCell="1" allowOverlap="1" wp14:anchorId="0CBF128A" wp14:editId="1936E205">
              <wp:simplePos x="0" y="0"/>
              <wp:positionH relativeFrom="page">
                <wp:posOffset>914705</wp:posOffset>
              </wp:positionH>
              <wp:positionV relativeFrom="page">
                <wp:posOffset>9855402</wp:posOffset>
              </wp:positionV>
              <wp:extent cx="5761686" cy="6097"/>
              <wp:effectExtent l="0" t="0" r="0" b="0"/>
              <wp:wrapSquare wrapText="bothSides"/>
              <wp:docPr id="179260" name="Group 179260"/>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76" name="Shape 194276"/>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7" name="Shape 194277"/>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8" name="Shape 194278"/>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260" style="width:453.676pt;height:0.480042pt;position:absolute;mso-position-horizontal-relative:page;mso-position-horizontal:absolute;margin-left:72.024pt;mso-position-vertical-relative:page;margin-top:776.016pt;" coordsize="57616,60">
              <v:shape id="Shape 194279" style="position:absolute;width:47710;height:91;left:0;top:0;" coordsize="4771010,9144" path="m0,0l4771010,0l4771010,9144l0,9144l0,0">
                <v:stroke weight="0pt" endcap="flat" joinstyle="miter" miterlimit="10" on="false" color="#000000" opacity="0"/>
                <v:fill on="true" color="#000000"/>
              </v:shape>
              <v:shape id="Shape 194280" style="position:absolute;width:91;height:91;left:47710;top:0;" coordsize="9144,9144" path="m0,0l9144,0l9144,9144l0,9144l0,0">
                <v:stroke weight="0pt" endcap="flat" joinstyle="miter" miterlimit="10" on="false" color="#000000" opacity="0"/>
                <v:fill on="true" color="#000000"/>
              </v:shape>
              <v:shape id="Shape 194281"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Capítulo 5. Evaluación</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36</w:t>
    </w:r>
    <w:r>
      <w:fldChar w:fldCharType="end"/>
    </w:r>
    <w:r>
      <w:t xml:space="preserve"> </w:t>
    </w:r>
  </w:p>
  <w:p w14:paraId="7C3AEBDC" w14:textId="77777777" w:rsidR="008E6DD9" w:rsidRDefault="00000000">
    <w:pPr>
      <w:spacing w:after="0" w:line="259" w:lineRule="auto"/>
      <w:ind w:left="0" w:firstLine="0"/>
      <w:jc w:val="left"/>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27D2" w14:textId="77777777" w:rsidR="008E6DD9" w:rsidRDefault="00000000">
    <w:pPr>
      <w:spacing w:after="950" w:line="259" w:lineRule="auto"/>
      <w:ind w:left="528" w:firstLine="0"/>
      <w:jc w:val="left"/>
    </w:pPr>
    <w:r>
      <w:rPr>
        <w:rFonts w:cs="Calibri"/>
        <w:noProof/>
      </w:rPr>
      <mc:AlternateContent>
        <mc:Choice Requires="wpg">
          <w:drawing>
            <wp:anchor distT="0" distB="0" distL="114300" distR="114300" simplePos="0" relativeHeight="251670528" behindDoc="0" locked="0" layoutInCell="1" allowOverlap="1" wp14:anchorId="6989A1E5" wp14:editId="6014C45A">
              <wp:simplePos x="0" y="0"/>
              <wp:positionH relativeFrom="page">
                <wp:posOffset>914705</wp:posOffset>
              </wp:positionH>
              <wp:positionV relativeFrom="page">
                <wp:posOffset>9855402</wp:posOffset>
              </wp:positionV>
              <wp:extent cx="5761686" cy="6097"/>
              <wp:effectExtent l="0" t="0" r="0" b="0"/>
              <wp:wrapSquare wrapText="bothSides"/>
              <wp:docPr id="179229" name="Group 179229"/>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70" name="Shape 194270"/>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1" name="Shape 194271"/>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2" name="Shape 194272"/>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229" style="width:453.676pt;height:0.480042pt;position:absolute;mso-position-horizontal-relative:page;mso-position-horizontal:absolute;margin-left:72.024pt;mso-position-vertical-relative:page;margin-top:776.016pt;" coordsize="57616,60">
              <v:shape id="Shape 194273" style="position:absolute;width:47710;height:91;left:0;top:0;" coordsize="4771010,9144" path="m0,0l4771010,0l4771010,9144l0,9144l0,0">
                <v:stroke weight="0pt" endcap="flat" joinstyle="miter" miterlimit="10" on="false" color="#000000" opacity="0"/>
                <v:fill on="true" color="#000000"/>
              </v:shape>
              <v:shape id="Shape 194274" style="position:absolute;width:91;height:91;left:47710;top:0;" coordsize="9144,9144" path="m0,0l9144,0l9144,9144l0,9144l0,0">
                <v:stroke weight="0pt" endcap="flat" joinstyle="miter" miterlimit="10" on="false" color="#000000" opacity="0"/>
                <v:fill on="true" color="#000000"/>
              </v:shape>
              <v:shape id="Shape 194275"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25F266F4" w14:textId="77777777" w:rsidR="008E6DD9" w:rsidRDefault="00000000">
    <w:pPr>
      <w:tabs>
        <w:tab w:val="right" w:pos="9032"/>
      </w:tabs>
      <w:spacing w:after="31" w:line="259" w:lineRule="auto"/>
      <w:ind w:left="0" w:firstLine="0"/>
      <w:jc w:val="left"/>
    </w:pPr>
    <w:r>
      <w:rPr>
        <w:rFonts w:cs="Calibri"/>
        <w:i/>
      </w:rPr>
      <w:t>Capítulo 5. Evaluación</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33</w:t>
    </w:r>
    <w:r>
      <w:fldChar w:fldCharType="end"/>
    </w:r>
    <w:r>
      <w:t xml:space="preserve"> </w:t>
    </w:r>
  </w:p>
  <w:p w14:paraId="5F6452F0" w14:textId="77777777" w:rsidR="008E6DD9" w:rsidRDefault="00000000">
    <w:pPr>
      <w:spacing w:after="0" w:line="259" w:lineRule="auto"/>
      <w:ind w:left="0" w:firstLine="0"/>
      <w:jc w:val="left"/>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AC40" w14:textId="77777777" w:rsidR="008E6DD9" w:rsidRDefault="00000000">
    <w:pPr>
      <w:spacing w:after="950" w:line="259" w:lineRule="auto"/>
      <w:ind w:left="528" w:firstLine="0"/>
      <w:jc w:val="left"/>
    </w:pPr>
    <w:r>
      <w:rPr>
        <w:rFonts w:cs="Calibri"/>
        <w:noProof/>
      </w:rPr>
      <mc:AlternateContent>
        <mc:Choice Requires="wpg">
          <w:drawing>
            <wp:anchor distT="0" distB="0" distL="114300" distR="114300" simplePos="0" relativeHeight="251671552" behindDoc="0" locked="0" layoutInCell="1" allowOverlap="1" wp14:anchorId="17BD9BB2" wp14:editId="600ABDD3">
              <wp:simplePos x="0" y="0"/>
              <wp:positionH relativeFrom="page">
                <wp:posOffset>914705</wp:posOffset>
              </wp:positionH>
              <wp:positionV relativeFrom="page">
                <wp:posOffset>9855402</wp:posOffset>
              </wp:positionV>
              <wp:extent cx="5761686" cy="6097"/>
              <wp:effectExtent l="0" t="0" r="0" b="0"/>
              <wp:wrapSquare wrapText="bothSides"/>
              <wp:docPr id="179205" name="Group 179205"/>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64" name="Shape 194264"/>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5" name="Shape 194265"/>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6" name="Shape 194266"/>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205" style="width:453.676pt;height:0.480042pt;position:absolute;mso-position-horizontal-relative:page;mso-position-horizontal:absolute;margin-left:72.024pt;mso-position-vertical-relative:page;margin-top:776.016pt;" coordsize="57616,60">
              <v:shape id="Shape 194267" style="position:absolute;width:47710;height:91;left:0;top:0;" coordsize="4771010,9144" path="m0,0l4771010,0l4771010,9144l0,9144l0,0">
                <v:stroke weight="0pt" endcap="flat" joinstyle="miter" miterlimit="10" on="false" color="#000000" opacity="0"/>
                <v:fill on="true" color="#000000"/>
              </v:shape>
              <v:shape id="Shape 194268" style="position:absolute;width:91;height:91;left:47710;top:0;" coordsize="9144,9144" path="m0,0l9144,0l9144,9144l0,9144l0,0">
                <v:stroke weight="0pt" endcap="flat" joinstyle="miter" miterlimit="10" on="false" color="#000000" opacity="0"/>
                <v:fill on="true" color="#000000"/>
              </v:shape>
              <v:shape id="Shape 194269"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6452E2BF" w14:textId="77777777" w:rsidR="008E6DD9" w:rsidRDefault="00000000">
    <w:pPr>
      <w:tabs>
        <w:tab w:val="right" w:pos="9032"/>
      </w:tabs>
      <w:spacing w:after="31" w:line="259" w:lineRule="auto"/>
      <w:ind w:left="0" w:firstLine="0"/>
      <w:jc w:val="left"/>
    </w:pPr>
    <w:r>
      <w:rPr>
        <w:rFonts w:cs="Calibri"/>
        <w:i/>
      </w:rPr>
      <w:t>Capítulo 5. Evaluación</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33</w:t>
    </w:r>
    <w:r>
      <w:fldChar w:fldCharType="end"/>
    </w:r>
    <w:r>
      <w:t xml:space="preserve"> </w:t>
    </w:r>
  </w:p>
  <w:p w14:paraId="5AD1AEDF" w14:textId="77777777" w:rsidR="008E6DD9" w:rsidRDefault="00000000">
    <w:pPr>
      <w:spacing w:after="0" w:line="259" w:lineRule="auto"/>
      <w:ind w:left="0" w:firstLine="0"/>
      <w:jc w:val="left"/>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81E7" w14:textId="77777777" w:rsidR="008E6DD9" w:rsidRDefault="008E6D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5824" w14:textId="77777777" w:rsidR="008E6DD9" w:rsidRDefault="008E6DD9">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95C3" w14:textId="77777777" w:rsidR="008E6DD9" w:rsidRDefault="008E6DD9">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A50E" w14:textId="77777777" w:rsidR="008E6DD9" w:rsidRDefault="008E6DD9">
    <w:pPr>
      <w:spacing w:after="160" w:line="259" w:lineRule="auto"/>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DE47" w14:textId="77777777" w:rsidR="008E6DD9" w:rsidRDefault="008E6DD9">
    <w:pPr>
      <w:spacing w:after="160" w:line="259" w:lineRule="auto"/>
      <w:ind w:lef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65A7" w14:textId="77777777" w:rsidR="008E6DD9" w:rsidRDefault="008E6DD9">
    <w:pPr>
      <w:spacing w:after="160" w:line="259" w:lineRule="auto"/>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9A08" w14:textId="77777777" w:rsidR="008E6DD9" w:rsidRDefault="008E6DD9">
    <w:pPr>
      <w:spacing w:after="160" w:line="259" w:lineRule="auto"/>
      <w:ind w:lef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6064" w14:textId="77777777" w:rsidR="008E6DD9" w:rsidRDefault="008E6DD9">
    <w:pPr>
      <w:spacing w:after="160" w:line="259" w:lineRule="auto"/>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9507" w14:textId="77777777" w:rsidR="008E6DD9" w:rsidRDefault="008E6DD9">
    <w:pPr>
      <w:spacing w:after="160" w:line="259" w:lineRule="auto"/>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1C8A" w14:textId="77777777" w:rsidR="008E6DD9" w:rsidRDefault="008E6DD9">
    <w:pPr>
      <w:spacing w:after="160" w:line="259" w:lineRule="auto"/>
      <w:ind w:lef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B674" w14:textId="77777777" w:rsidR="008E6DD9" w:rsidRDefault="008E6DD9">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52E9" w14:textId="77777777" w:rsidR="008E6DD9" w:rsidRDefault="008E6D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7E73" w14:textId="77777777" w:rsidR="008E6DD9" w:rsidRDefault="008E6DD9">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9B59" w14:textId="77777777" w:rsidR="008E6DD9" w:rsidRDefault="008E6DD9">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50D6" w14:textId="77777777" w:rsidR="008E6DD9" w:rsidRDefault="008E6DD9">
    <w:pPr>
      <w:spacing w:after="160" w:line="259" w:lineRule="auto"/>
      <w:ind w:left="0" w:firstLine="0"/>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A15" w14:textId="77777777" w:rsidR="008E6DD9" w:rsidRDefault="008E6DD9">
    <w:pPr>
      <w:spacing w:after="160" w:line="259" w:lineRule="auto"/>
      <w:ind w:left="0" w:firstLine="0"/>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0663" w14:textId="77777777" w:rsidR="008E6DD9" w:rsidRDefault="008E6DD9">
    <w:pPr>
      <w:spacing w:after="160" w:line="259" w:lineRule="auto"/>
      <w:ind w:left="0" w:firstLine="0"/>
      <w:jc w:val="left"/>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B3A8" w14:textId="77777777" w:rsidR="008E6DD9" w:rsidRDefault="008E6DD9">
    <w:pPr>
      <w:spacing w:after="160" w:line="259" w:lineRule="auto"/>
      <w:ind w:left="0" w:firstLine="0"/>
      <w:jc w:val="lef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3C35" w14:textId="77777777" w:rsidR="008E6DD9" w:rsidRDefault="008E6DD9">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338D" w14:textId="77777777" w:rsidR="008E6DD9" w:rsidRDefault="008E6DD9">
    <w:pPr>
      <w:spacing w:after="160" w:line="259" w:lineRule="auto"/>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B2DE" w14:textId="77777777" w:rsidR="008E6DD9" w:rsidRDefault="008E6DD9">
    <w:pPr>
      <w:spacing w:after="160" w:line="259" w:lineRule="auto"/>
      <w:ind w:left="0" w:firstLine="0"/>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2786" w14:textId="77777777" w:rsidR="008E6DD9" w:rsidRDefault="008E6DD9">
    <w:pPr>
      <w:spacing w:after="160" w:line="259" w:lineRule="auto"/>
      <w:ind w:left="0"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6F38" w14:textId="77777777" w:rsidR="008E6DD9" w:rsidRDefault="008E6DD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3614" w14:textId="77777777" w:rsidR="008E6DD9" w:rsidRDefault="00000000">
    <w:pPr>
      <w:tabs>
        <w:tab w:val="right" w:pos="9032"/>
      </w:tabs>
      <w:spacing w:after="31" w:line="259" w:lineRule="auto"/>
      <w:ind w:left="0" w:firstLine="0"/>
      <w:jc w:val="left"/>
    </w:pPr>
    <w:r>
      <w:rPr>
        <w:rFonts w:cs="Calibri"/>
        <w:noProof/>
      </w:rPr>
      <mc:AlternateContent>
        <mc:Choice Requires="wpg">
          <w:drawing>
            <wp:anchor distT="0" distB="0" distL="114300" distR="114300" simplePos="0" relativeHeight="251658240" behindDoc="0" locked="0" layoutInCell="1" allowOverlap="1" wp14:anchorId="2EDD3E09" wp14:editId="78A1B01D">
              <wp:simplePos x="0" y="0"/>
              <wp:positionH relativeFrom="page">
                <wp:posOffset>914705</wp:posOffset>
              </wp:positionH>
              <wp:positionV relativeFrom="page">
                <wp:posOffset>9855402</wp:posOffset>
              </wp:positionV>
              <wp:extent cx="5761686" cy="6097"/>
              <wp:effectExtent l="0" t="0" r="0" b="0"/>
              <wp:wrapSquare wrapText="bothSides"/>
              <wp:docPr id="179007" name="Group 179007"/>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10" name="Shape 194210"/>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1" name="Shape 194211"/>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2" name="Shape 194212"/>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07" style="width:453.676pt;height:0.480042pt;position:absolute;mso-position-horizontal-relative:page;mso-position-horizontal:absolute;margin-left:72.024pt;mso-position-vertical-relative:page;margin-top:776.016pt;" coordsize="57616,60">
              <v:shape id="Shape 194213" style="position:absolute;width:47710;height:91;left:0;top:0;" coordsize="4771010,9144" path="m0,0l4771010,0l4771010,9144l0,9144l0,0">
                <v:stroke weight="0pt" endcap="flat" joinstyle="miter" miterlimit="10" on="false" color="#000000" opacity="0"/>
                <v:fill on="true" color="#000000"/>
              </v:shape>
              <v:shape id="Shape 194214" style="position:absolute;width:91;height:91;left:47710;top:0;" coordsize="9144,9144" path="m0,0l9144,0l9144,9144l0,9144l0,0">
                <v:stroke weight="0pt" endcap="flat" joinstyle="miter" miterlimit="10" on="false" color="#000000" opacity="0"/>
                <v:fill on="true" color="#000000"/>
              </v:shape>
              <v:shape id="Shape 194215"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 xml:space="preserve">Capítulo . </w:t>
    </w:r>
    <w:r>
      <w:rPr>
        <w:rFonts w:cs="Calibri"/>
        <w:i/>
      </w:rPr>
      <w:tab/>
    </w:r>
    <w:r>
      <w:fldChar w:fldCharType="begin"/>
    </w:r>
    <w:r>
      <w:instrText xml:space="preserve"> PAGE   \* MERGEFORMAT </w:instrText>
    </w:r>
    <w:r>
      <w:fldChar w:fldCharType="separate"/>
    </w:r>
    <w:r>
      <w:t>9</w:t>
    </w:r>
    <w:r>
      <w:fldChar w:fldCharType="end"/>
    </w:r>
    <w:r>
      <w:t xml:space="preserve"> </w:t>
    </w:r>
  </w:p>
  <w:p w14:paraId="00E2680C" w14:textId="77777777" w:rsidR="008E6DD9"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DC0E" w14:textId="77777777" w:rsidR="008E6DD9" w:rsidRDefault="00000000">
    <w:pPr>
      <w:tabs>
        <w:tab w:val="right" w:pos="9032"/>
      </w:tabs>
      <w:spacing w:after="31" w:line="259" w:lineRule="auto"/>
      <w:ind w:left="0" w:firstLine="0"/>
      <w:jc w:val="left"/>
    </w:pPr>
    <w:r>
      <w:rPr>
        <w:rFonts w:cs="Calibri"/>
        <w:noProof/>
      </w:rPr>
      <mc:AlternateContent>
        <mc:Choice Requires="wpg">
          <w:drawing>
            <wp:anchor distT="0" distB="0" distL="114300" distR="114300" simplePos="0" relativeHeight="251659264" behindDoc="0" locked="0" layoutInCell="1" allowOverlap="1" wp14:anchorId="6DEE485C" wp14:editId="695AED20">
              <wp:simplePos x="0" y="0"/>
              <wp:positionH relativeFrom="page">
                <wp:posOffset>914705</wp:posOffset>
              </wp:positionH>
              <wp:positionV relativeFrom="page">
                <wp:posOffset>9855402</wp:posOffset>
              </wp:positionV>
              <wp:extent cx="5761686" cy="6097"/>
              <wp:effectExtent l="0" t="0" r="0" b="0"/>
              <wp:wrapSquare wrapText="bothSides"/>
              <wp:docPr id="178989" name="Group 178989"/>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04" name="Shape 194204"/>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5" name="Shape 194205"/>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6" name="Shape 194206"/>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989" style="width:453.676pt;height:0.480042pt;position:absolute;mso-position-horizontal-relative:page;mso-position-horizontal:absolute;margin-left:72.024pt;mso-position-vertical-relative:page;margin-top:776.016pt;" coordsize="57616,60">
              <v:shape id="Shape 194207" style="position:absolute;width:47710;height:91;left:0;top:0;" coordsize="4771010,9144" path="m0,0l4771010,0l4771010,9144l0,9144l0,0">
                <v:stroke weight="0pt" endcap="flat" joinstyle="miter" miterlimit="10" on="false" color="#000000" opacity="0"/>
                <v:fill on="true" color="#000000"/>
              </v:shape>
              <v:shape id="Shape 194208" style="position:absolute;width:91;height:91;left:47710;top:0;" coordsize="9144,9144" path="m0,0l9144,0l9144,9144l0,9144l0,0">
                <v:stroke weight="0pt" endcap="flat" joinstyle="miter" miterlimit="10" on="false" color="#000000" opacity="0"/>
                <v:fill on="true" color="#000000"/>
              </v:shape>
              <v:shape id="Shape 194209"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 xml:space="preserve">Capítulo . </w:t>
    </w:r>
    <w:r>
      <w:rPr>
        <w:rFonts w:cs="Calibri"/>
        <w:i/>
      </w:rPr>
      <w:tab/>
    </w:r>
    <w:r>
      <w:fldChar w:fldCharType="begin"/>
    </w:r>
    <w:r>
      <w:instrText xml:space="preserve"> PAGE   \* MERGEFORMAT </w:instrText>
    </w:r>
    <w:r>
      <w:fldChar w:fldCharType="separate"/>
    </w:r>
    <w:r>
      <w:t>9</w:t>
    </w:r>
    <w:r>
      <w:fldChar w:fldCharType="end"/>
    </w:r>
    <w:r>
      <w:t xml:space="preserve"> </w:t>
    </w:r>
  </w:p>
  <w:p w14:paraId="1FFCB9E0" w14:textId="77777777" w:rsidR="008E6DD9"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1527" w14:textId="77777777" w:rsidR="008E6DD9" w:rsidRDefault="00000000">
    <w:pPr>
      <w:tabs>
        <w:tab w:val="right" w:pos="9032"/>
      </w:tabs>
      <w:spacing w:after="31" w:line="259" w:lineRule="auto"/>
      <w:ind w:left="0" w:firstLine="0"/>
      <w:jc w:val="left"/>
    </w:pPr>
    <w:r>
      <w:rPr>
        <w:rFonts w:cs="Calibri"/>
        <w:noProof/>
      </w:rPr>
      <mc:AlternateContent>
        <mc:Choice Requires="wpg">
          <w:drawing>
            <wp:anchor distT="0" distB="0" distL="114300" distR="114300" simplePos="0" relativeHeight="251660288" behindDoc="0" locked="0" layoutInCell="1" allowOverlap="1" wp14:anchorId="6047E0A1" wp14:editId="408171EE">
              <wp:simplePos x="0" y="0"/>
              <wp:positionH relativeFrom="page">
                <wp:posOffset>914705</wp:posOffset>
              </wp:positionH>
              <wp:positionV relativeFrom="page">
                <wp:posOffset>9855402</wp:posOffset>
              </wp:positionV>
              <wp:extent cx="5761686" cy="6097"/>
              <wp:effectExtent l="0" t="0" r="0" b="0"/>
              <wp:wrapSquare wrapText="bothSides"/>
              <wp:docPr id="178971" name="Group 178971"/>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198" name="Shape 194198"/>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99" name="Shape 194199"/>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0" name="Shape 194200"/>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971" style="width:453.676pt;height:0.480042pt;position:absolute;mso-position-horizontal-relative:page;mso-position-horizontal:absolute;margin-left:72.024pt;mso-position-vertical-relative:page;margin-top:776.016pt;" coordsize="57616,60">
              <v:shape id="Shape 194201" style="position:absolute;width:47710;height:91;left:0;top:0;" coordsize="4771010,9144" path="m0,0l4771010,0l4771010,9144l0,9144l0,0">
                <v:stroke weight="0pt" endcap="flat" joinstyle="miter" miterlimit="10" on="false" color="#000000" opacity="0"/>
                <v:fill on="true" color="#000000"/>
              </v:shape>
              <v:shape id="Shape 194202" style="position:absolute;width:91;height:91;left:47710;top:0;" coordsize="9144,9144" path="m0,0l9144,0l9144,9144l0,9144l0,0">
                <v:stroke weight="0pt" endcap="flat" joinstyle="miter" miterlimit="10" on="false" color="#000000" opacity="0"/>
                <v:fill on="true" color="#000000"/>
              </v:shape>
              <v:shape id="Shape 194203"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 xml:space="preserve">Capítulo . </w:t>
    </w:r>
    <w:r>
      <w:rPr>
        <w:rFonts w:cs="Calibri"/>
        <w:i/>
      </w:rPr>
      <w:tab/>
    </w:r>
    <w:r>
      <w:fldChar w:fldCharType="begin"/>
    </w:r>
    <w:r>
      <w:instrText xml:space="preserve"> PAGE   \* MERGEFORMAT </w:instrText>
    </w:r>
    <w:r>
      <w:fldChar w:fldCharType="separate"/>
    </w:r>
    <w:r>
      <w:t>9</w:t>
    </w:r>
    <w:r>
      <w:fldChar w:fldCharType="end"/>
    </w:r>
    <w:r>
      <w:t xml:space="preserve"> </w:t>
    </w:r>
  </w:p>
  <w:p w14:paraId="3DDD5A20" w14:textId="77777777" w:rsidR="008E6DD9" w:rsidRDefault="00000000">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121D" w14:textId="77777777" w:rsidR="008E6DD9" w:rsidRDefault="00000000">
    <w:pPr>
      <w:tabs>
        <w:tab w:val="right" w:pos="9033"/>
      </w:tabs>
      <w:spacing w:after="31" w:line="259" w:lineRule="auto"/>
      <w:ind w:left="0" w:firstLine="0"/>
      <w:jc w:val="left"/>
    </w:pPr>
    <w:r>
      <w:rPr>
        <w:rFonts w:cs="Calibri"/>
        <w:noProof/>
      </w:rPr>
      <mc:AlternateContent>
        <mc:Choice Requires="wpg">
          <w:drawing>
            <wp:anchor distT="0" distB="0" distL="114300" distR="114300" simplePos="0" relativeHeight="251661312" behindDoc="0" locked="0" layoutInCell="1" allowOverlap="1" wp14:anchorId="40FC9173" wp14:editId="3464C863">
              <wp:simplePos x="0" y="0"/>
              <wp:positionH relativeFrom="page">
                <wp:posOffset>914705</wp:posOffset>
              </wp:positionH>
              <wp:positionV relativeFrom="page">
                <wp:posOffset>9855402</wp:posOffset>
              </wp:positionV>
              <wp:extent cx="5761686" cy="6097"/>
              <wp:effectExtent l="0" t="0" r="0" b="0"/>
              <wp:wrapSquare wrapText="bothSides"/>
              <wp:docPr id="179068" name="Group 179068"/>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28" name="Shape 194228"/>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29" name="Shape 194229"/>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30" name="Shape 194230"/>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68" style="width:453.676pt;height:0.480042pt;position:absolute;mso-position-horizontal-relative:page;mso-position-horizontal:absolute;margin-left:72.024pt;mso-position-vertical-relative:page;margin-top:776.016pt;" coordsize="57616,60">
              <v:shape id="Shape 194231" style="position:absolute;width:47710;height:91;left:0;top:0;" coordsize="4771010,9144" path="m0,0l4771010,0l4771010,9144l0,9144l0,0">
                <v:stroke weight="0pt" endcap="flat" joinstyle="miter" miterlimit="10" on="false" color="#000000" opacity="0"/>
                <v:fill on="true" color="#000000"/>
              </v:shape>
              <v:shape id="Shape 194232" style="position:absolute;width:91;height:91;left:47710;top:0;" coordsize="9144,9144" path="m0,0l9144,0l9144,9144l0,9144l0,0">
                <v:stroke weight="0pt" endcap="flat" joinstyle="miter" miterlimit="10" on="false" color="#000000" opacity="0"/>
                <v:fill on="true" color="#000000"/>
              </v:shape>
              <v:shape id="Shape 194233"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Capítulo . Descripción del sistema</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12</w:t>
    </w:r>
    <w:r>
      <w:fldChar w:fldCharType="end"/>
    </w:r>
    <w:r>
      <w:t xml:space="preserve"> </w:t>
    </w:r>
  </w:p>
  <w:p w14:paraId="6786C643" w14:textId="77777777" w:rsidR="008E6DD9" w:rsidRDefault="00000000">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CDAF" w14:textId="77777777" w:rsidR="008E6DD9" w:rsidRDefault="00000000">
    <w:pPr>
      <w:tabs>
        <w:tab w:val="right" w:pos="9033"/>
      </w:tabs>
      <w:spacing w:after="31" w:line="259" w:lineRule="auto"/>
      <w:ind w:left="0" w:firstLine="0"/>
      <w:jc w:val="left"/>
    </w:pPr>
    <w:r>
      <w:rPr>
        <w:rFonts w:cs="Calibri"/>
        <w:noProof/>
      </w:rPr>
      <mc:AlternateContent>
        <mc:Choice Requires="wpg">
          <w:drawing>
            <wp:anchor distT="0" distB="0" distL="114300" distR="114300" simplePos="0" relativeHeight="251662336" behindDoc="0" locked="0" layoutInCell="1" allowOverlap="1" wp14:anchorId="19684F1D" wp14:editId="51AFDA82">
              <wp:simplePos x="0" y="0"/>
              <wp:positionH relativeFrom="page">
                <wp:posOffset>914705</wp:posOffset>
              </wp:positionH>
              <wp:positionV relativeFrom="page">
                <wp:posOffset>9855402</wp:posOffset>
              </wp:positionV>
              <wp:extent cx="5761686" cy="6097"/>
              <wp:effectExtent l="0" t="0" r="0" b="0"/>
              <wp:wrapSquare wrapText="bothSides"/>
              <wp:docPr id="179048" name="Group 179048"/>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22" name="Shape 194222"/>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23" name="Shape 194223"/>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24" name="Shape 194224"/>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48" style="width:453.676pt;height:0.480042pt;position:absolute;mso-position-horizontal-relative:page;mso-position-horizontal:absolute;margin-left:72.024pt;mso-position-vertical-relative:page;margin-top:776.016pt;" coordsize="57616,60">
              <v:shape id="Shape 194225" style="position:absolute;width:47710;height:91;left:0;top:0;" coordsize="4771010,9144" path="m0,0l4771010,0l4771010,9144l0,9144l0,0">
                <v:stroke weight="0pt" endcap="flat" joinstyle="miter" miterlimit="10" on="false" color="#000000" opacity="0"/>
                <v:fill on="true" color="#000000"/>
              </v:shape>
              <v:shape id="Shape 194226" style="position:absolute;width:91;height:91;left:47710;top:0;" coordsize="9144,9144" path="m0,0l9144,0l9144,9144l0,9144l0,0">
                <v:stroke weight="0pt" endcap="flat" joinstyle="miter" miterlimit="10" on="false" color="#000000" opacity="0"/>
                <v:fill on="true" color="#000000"/>
              </v:shape>
              <v:shape id="Shape 194227"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Capítulo . Descripción del sistema</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12</w:t>
    </w:r>
    <w:r>
      <w:fldChar w:fldCharType="end"/>
    </w:r>
    <w:r>
      <w:t xml:space="preserve"> </w:t>
    </w:r>
  </w:p>
  <w:p w14:paraId="03B9AE23" w14:textId="77777777" w:rsidR="008E6DD9" w:rsidRDefault="00000000">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2B70" w14:textId="77777777" w:rsidR="008E6DD9" w:rsidRDefault="00000000">
    <w:pPr>
      <w:tabs>
        <w:tab w:val="right" w:pos="9033"/>
      </w:tabs>
      <w:spacing w:after="31" w:line="259" w:lineRule="auto"/>
      <w:ind w:left="0" w:firstLine="0"/>
      <w:jc w:val="left"/>
    </w:pPr>
    <w:r>
      <w:rPr>
        <w:rFonts w:cs="Calibri"/>
        <w:noProof/>
      </w:rPr>
      <mc:AlternateContent>
        <mc:Choice Requires="wpg">
          <w:drawing>
            <wp:anchor distT="0" distB="0" distL="114300" distR="114300" simplePos="0" relativeHeight="251663360" behindDoc="0" locked="0" layoutInCell="1" allowOverlap="1" wp14:anchorId="625E984C" wp14:editId="62058B1A">
              <wp:simplePos x="0" y="0"/>
              <wp:positionH relativeFrom="page">
                <wp:posOffset>914705</wp:posOffset>
              </wp:positionH>
              <wp:positionV relativeFrom="page">
                <wp:posOffset>9855402</wp:posOffset>
              </wp:positionV>
              <wp:extent cx="5761686" cy="6097"/>
              <wp:effectExtent l="0" t="0" r="0" b="0"/>
              <wp:wrapSquare wrapText="bothSides"/>
              <wp:docPr id="179028" name="Group 179028"/>
              <wp:cNvGraphicFramePr/>
              <a:graphic xmlns:a="http://schemas.openxmlformats.org/drawingml/2006/main">
                <a:graphicData uri="http://schemas.microsoft.com/office/word/2010/wordprocessingGroup">
                  <wpg:wgp>
                    <wpg:cNvGrpSpPr/>
                    <wpg:grpSpPr>
                      <a:xfrm>
                        <a:off x="0" y="0"/>
                        <a:ext cx="5761686" cy="6097"/>
                        <a:chOff x="0" y="0"/>
                        <a:chExt cx="5761686" cy="6097"/>
                      </a:xfrm>
                    </wpg:grpSpPr>
                    <wps:wsp>
                      <wps:cNvPr id="194216" name="Shape 194216"/>
                      <wps:cNvSpPr/>
                      <wps:spPr>
                        <a:xfrm>
                          <a:off x="0" y="0"/>
                          <a:ext cx="4771010" cy="9144"/>
                        </a:xfrm>
                        <a:custGeom>
                          <a:avLst/>
                          <a:gdLst/>
                          <a:ahLst/>
                          <a:cxnLst/>
                          <a:rect l="0" t="0" r="0" b="0"/>
                          <a:pathLst>
                            <a:path w="4771010" h="9144">
                              <a:moveTo>
                                <a:pt x="0" y="0"/>
                              </a:moveTo>
                              <a:lnTo>
                                <a:pt x="4771010" y="0"/>
                              </a:lnTo>
                              <a:lnTo>
                                <a:pt x="477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7" name="Shape 194217"/>
                      <wps:cNvSpPr/>
                      <wps:spPr>
                        <a:xfrm>
                          <a:off x="47710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8" name="Shape 194218"/>
                      <wps:cNvSpPr/>
                      <wps:spPr>
                        <a:xfrm>
                          <a:off x="4777182"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28" style="width:453.676pt;height:0.480042pt;position:absolute;mso-position-horizontal-relative:page;mso-position-horizontal:absolute;margin-left:72.024pt;mso-position-vertical-relative:page;margin-top:776.016pt;" coordsize="57616,60">
              <v:shape id="Shape 194219" style="position:absolute;width:47710;height:91;left:0;top:0;" coordsize="4771010,9144" path="m0,0l4771010,0l4771010,9144l0,9144l0,0">
                <v:stroke weight="0pt" endcap="flat" joinstyle="miter" miterlimit="10" on="false" color="#000000" opacity="0"/>
                <v:fill on="true" color="#000000"/>
              </v:shape>
              <v:shape id="Shape 194220" style="position:absolute;width:91;height:91;left:47710;top:0;" coordsize="9144,9144" path="m0,0l9144,0l9144,9144l0,9144l0,0">
                <v:stroke weight="0pt" endcap="flat" joinstyle="miter" miterlimit="10" on="false" color="#000000" opacity="0"/>
                <v:fill on="true" color="#000000"/>
              </v:shape>
              <v:shape id="Shape 194221" style="position:absolute;width:9845;height:91;left:47771;top:0;" coordsize="984504,9144" path="m0,0l984504,0l984504,9144l0,9144l0,0">
                <v:stroke weight="0pt" endcap="flat" joinstyle="miter" miterlimit="10" on="false" color="#000000" opacity="0"/>
                <v:fill on="true" color="#000000"/>
              </v:shape>
              <w10:wrap type="square"/>
            </v:group>
          </w:pict>
        </mc:Fallback>
      </mc:AlternateContent>
    </w:r>
    <w:r>
      <w:rPr>
        <w:rFonts w:cs="Calibri"/>
        <w:i/>
      </w:rPr>
      <w:t>Capítulo . Descripción del sistema</w:t>
    </w:r>
    <w:r>
      <w:rPr>
        <w:rFonts w:cs="Calibri"/>
        <w:i/>
        <w:color w:val="7F7F7F"/>
      </w:rPr>
      <w:t xml:space="preserve"> </w:t>
    </w:r>
    <w:r>
      <w:rPr>
        <w:rFonts w:cs="Calibri"/>
        <w:i/>
        <w:color w:val="7F7F7F"/>
      </w:rPr>
      <w:tab/>
    </w:r>
    <w:r>
      <w:fldChar w:fldCharType="begin"/>
    </w:r>
    <w:r>
      <w:instrText xml:space="preserve"> PAGE   \* MERGEFORMAT </w:instrText>
    </w:r>
    <w:r>
      <w:fldChar w:fldCharType="separate"/>
    </w:r>
    <w:r>
      <w:t>12</w:t>
    </w:r>
    <w:r>
      <w:fldChar w:fldCharType="end"/>
    </w:r>
    <w:r>
      <w:t xml:space="preserve"> </w:t>
    </w:r>
  </w:p>
  <w:p w14:paraId="311426C7" w14:textId="77777777" w:rsidR="008E6DD9"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372A" w14:textId="77777777" w:rsidR="00A751AF" w:rsidRDefault="00A751AF">
      <w:pPr>
        <w:spacing w:after="0" w:line="240" w:lineRule="auto"/>
      </w:pPr>
      <w:r>
        <w:separator/>
      </w:r>
    </w:p>
  </w:footnote>
  <w:footnote w:type="continuationSeparator" w:id="0">
    <w:p w14:paraId="41A867E4" w14:textId="77777777" w:rsidR="00A751AF" w:rsidRDefault="00A75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9AD6" w14:textId="77777777" w:rsidR="008E6DD9" w:rsidRDefault="008E6DD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FFE8" w14:textId="77777777" w:rsidR="008E6DD9" w:rsidRDefault="008E6DD9">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2F" w14:textId="77777777" w:rsidR="008E6DD9" w:rsidRDefault="008E6DD9">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D8D2" w14:textId="77777777" w:rsidR="008E6DD9" w:rsidRDefault="008E6DD9">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76BC" w14:textId="77777777" w:rsidR="008E6DD9" w:rsidRDefault="008E6DD9">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EFE2" w14:textId="77777777" w:rsidR="008E6DD9" w:rsidRDefault="008E6DD9">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F256" w14:textId="77777777" w:rsidR="008E6DD9" w:rsidRDefault="008E6DD9">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877DC" w14:textId="77777777" w:rsidR="008E6DD9" w:rsidRDefault="008E6DD9">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D091D" w14:textId="77777777" w:rsidR="008E6DD9" w:rsidRDefault="008E6DD9">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B939" w14:textId="77777777" w:rsidR="008E6DD9" w:rsidRDefault="008E6DD9">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9911" w14:textId="77777777" w:rsidR="008E6DD9" w:rsidRDefault="008E6DD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E8ACA" w14:textId="77777777" w:rsidR="008E6DD9" w:rsidRDefault="008E6DD9">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4636" w14:textId="77777777" w:rsidR="008E6DD9" w:rsidRDefault="008E6DD9">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DBCB" w14:textId="77777777" w:rsidR="008E6DD9" w:rsidRDefault="008E6DD9">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6F9A" w14:textId="77777777" w:rsidR="008E6DD9" w:rsidRDefault="008E6DD9">
    <w:pPr>
      <w:spacing w:after="160" w:line="259" w:lineRule="auto"/>
      <w:ind w:lef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0723" w14:textId="77777777" w:rsidR="008E6DD9" w:rsidRDefault="008E6DD9">
    <w:pPr>
      <w:spacing w:after="160" w:line="259" w:lineRule="auto"/>
      <w:ind w:lef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D6B9" w14:textId="77777777" w:rsidR="008E6DD9" w:rsidRDefault="008E6DD9">
    <w:pPr>
      <w:spacing w:after="160" w:line="259" w:lineRule="auto"/>
      <w:ind w:lef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4D950" w14:textId="77777777" w:rsidR="008E6DD9" w:rsidRDefault="008E6DD9">
    <w:pPr>
      <w:spacing w:after="160" w:line="259" w:lineRule="auto"/>
      <w:ind w:lef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7BF8" w14:textId="77777777" w:rsidR="008E6DD9" w:rsidRDefault="00000000">
    <w:pPr>
      <w:spacing w:after="0" w:line="259" w:lineRule="auto"/>
      <w:ind w:left="0" w:firstLine="0"/>
      <w:jc w:val="left"/>
    </w:pPr>
    <w:r>
      <w:t xml:space="preserve"> </w:t>
    </w:r>
  </w:p>
  <w:p w14:paraId="5612A080" w14:textId="77777777" w:rsidR="008E6DD9" w:rsidRDefault="00000000">
    <w:pPr>
      <w:spacing w:after="195" w:line="259" w:lineRule="auto"/>
      <w:ind w:left="0" w:firstLine="0"/>
      <w:jc w:val="left"/>
    </w:pPr>
    <w:r>
      <w:t xml:space="preserve"> </w:t>
    </w:r>
  </w:p>
  <w:p w14:paraId="23A42C50" w14:textId="77777777" w:rsidR="008E6DD9" w:rsidRDefault="00000000">
    <w:pPr>
      <w:spacing w:after="0" w:line="259" w:lineRule="auto"/>
      <w:ind w:left="1080" w:firstLine="0"/>
      <w:jc w:val="left"/>
    </w:pPr>
    <w:r>
      <w:rPr>
        <w:rFonts w:ascii="Courier New" w:eastAsia="Courier New" w:hAnsi="Courier New" w:cs="Courier New"/>
      </w:rPr>
      <w:t>o</w:t>
    </w:r>
    <w:r>
      <w:rPr>
        <w:rFonts w:ascii="Arial" w:eastAsia="Arial" w:hAnsi="Arial" w:cs="Arial"/>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1156" w14:textId="77777777" w:rsidR="008E6DD9" w:rsidRDefault="008E6DD9">
    <w:pPr>
      <w:spacing w:after="160" w:line="259" w:lineRule="auto"/>
      <w:ind w:lef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60F2" w14:textId="77777777" w:rsidR="008E6DD9" w:rsidRDefault="00000000">
    <w:pPr>
      <w:spacing w:after="0" w:line="259" w:lineRule="auto"/>
      <w:ind w:left="262" w:firstLine="0"/>
      <w:jc w:val="left"/>
    </w:pPr>
    <w:r>
      <w:t xml:space="preserve"> </w:t>
    </w:r>
  </w:p>
  <w:p w14:paraId="26A6D49F" w14:textId="77777777" w:rsidR="008E6DD9" w:rsidRDefault="00000000">
    <w:pPr>
      <w:spacing w:after="187" w:line="259" w:lineRule="auto"/>
      <w:ind w:left="262" w:firstLine="0"/>
      <w:jc w:val="left"/>
    </w:pPr>
    <w:r>
      <w:t xml:space="preserve"> </w:t>
    </w:r>
  </w:p>
  <w:p w14:paraId="69378DC8" w14:textId="77777777" w:rsidR="008E6DD9" w:rsidRDefault="00000000">
    <w:pPr>
      <w:spacing w:after="0" w:line="259" w:lineRule="auto"/>
      <w:ind w:left="1342" w:firstLine="0"/>
      <w:jc w:val="left"/>
    </w:pPr>
    <w:r>
      <w:rPr>
        <w:rFonts w:ascii="Courier New" w:eastAsia="Courier New" w:hAnsi="Courier New" w:cs="Courier New"/>
      </w:rPr>
      <w:t>o</w:t>
    </w:r>
    <w:r>
      <w:rPr>
        <w:rFonts w:ascii="Arial" w:eastAsia="Arial" w:hAnsi="Arial" w:cs="Arial"/>
      </w:rPr>
      <w:t xml:space="preserve"> </w:t>
    </w:r>
    <w:r>
      <w:rPr>
        <w:rFonts w:cs="Calibri"/>
        <w:i/>
      </w:rPr>
      <w:t>Expert</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F90D" w14:textId="77777777" w:rsidR="008E6DD9" w:rsidRDefault="00000000">
    <w:pPr>
      <w:spacing w:after="0" w:line="259" w:lineRule="auto"/>
      <w:ind w:left="262" w:firstLine="0"/>
      <w:jc w:val="left"/>
    </w:pPr>
    <w:r>
      <w:t xml:space="preserve"> </w:t>
    </w:r>
  </w:p>
  <w:p w14:paraId="587442AF" w14:textId="77777777" w:rsidR="008E6DD9" w:rsidRDefault="00000000">
    <w:pPr>
      <w:spacing w:after="187" w:line="259" w:lineRule="auto"/>
      <w:ind w:left="262" w:firstLine="0"/>
      <w:jc w:val="left"/>
    </w:pPr>
    <w:r>
      <w:t xml:space="preserve"> </w:t>
    </w:r>
  </w:p>
  <w:p w14:paraId="7F2F210A" w14:textId="77777777" w:rsidR="008E6DD9" w:rsidRDefault="00000000">
    <w:pPr>
      <w:spacing w:after="0" w:line="259" w:lineRule="auto"/>
      <w:ind w:left="1342" w:firstLine="0"/>
      <w:jc w:val="left"/>
    </w:pPr>
    <w:r>
      <w:rPr>
        <w:rFonts w:ascii="Courier New" w:eastAsia="Courier New" w:hAnsi="Courier New" w:cs="Courier New"/>
      </w:rPr>
      <w:t>o</w:t>
    </w:r>
    <w:r>
      <w:rPr>
        <w:rFonts w:ascii="Arial" w:eastAsia="Arial" w:hAnsi="Arial" w:cs="Arial"/>
      </w:rPr>
      <w:t xml:space="preserve"> </w:t>
    </w:r>
    <w:r>
      <w:rPr>
        <w:rFonts w:cs="Calibri"/>
        <w:i/>
      </w:rPr>
      <w:t>Expert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4064" w14:textId="77777777" w:rsidR="008E6DD9" w:rsidRDefault="008E6DD9">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0003" w14:textId="77777777" w:rsidR="008E6DD9" w:rsidRDefault="00000000">
    <w:pPr>
      <w:spacing w:after="0" w:line="259" w:lineRule="auto"/>
      <w:ind w:left="262" w:firstLine="0"/>
      <w:jc w:val="left"/>
    </w:pPr>
    <w:r>
      <w:t xml:space="preserve"> </w:t>
    </w:r>
  </w:p>
  <w:p w14:paraId="3D4440B7" w14:textId="77777777" w:rsidR="008E6DD9" w:rsidRDefault="00000000">
    <w:pPr>
      <w:spacing w:after="195" w:line="259" w:lineRule="auto"/>
      <w:ind w:left="262" w:firstLine="0"/>
      <w:jc w:val="left"/>
    </w:pPr>
    <w:r>
      <w:t xml:space="preserve"> </w:t>
    </w:r>
  </w:p>
  <w:p w14:paraId="7E738D36" w14:textId="77777777" w:rsidR="008E6DD9" w:rsidRDefault="00000000">
    <w:pPr>
      <w:spacing w:after="0" w:line="259" w:lineRule="auto"/>
      <w:ind w:left="1342" w:firstLine="0"/>
      <w:jc w:val="left"/>
    </w:pPr>
    <w:r>
      <w:rPr>
        <w:rFonts w:ascii="Courier New" w:eastAsia="Courier New" w:hAnsi="Courier New" w:cs="Courier New"/>
      </w:rPr>
      <w:t>o</w:t>
    </w:r>
    <w:r>
      <w:rPr>
        <w:rFonts w:ascii="Arial" w:eastAsia="Arial" w:hAnsi="Arial" w:cs="Arial"/>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2F5F" w14:textId="77777777" w:rsidR="008E6DD9" w:rsidRDefault="00000000">
    <w:pPr>
      <w:spacing w:after="0" w:line="259" w:lineRule="auto"/>
      <w:ind w:left="262" w:firstLine="0"/>
      <w:jc w:val="left"/>
    </w:pPr>
    <w:r>
      <w:t xml:space="preserve"> </w:t>
    </w:r>
  </w:p>
  <w:p w14:paraId="6E0832B7" w14:textId="77777777" w:rsidR="008E6DD9" w:rsidRDefault="00000000">
    <w:pPr>
      <w:spacing w:after="195" w:line="259" w:lineRule="auto"/>
      <w:ind w:left="262" w:firstLine="0"/>
      <w:jc w:val="left"/>
    </w:pPr>
    <w:r>
      <w:t xml:space="preserve"> </w:t>
    </w:r>
  </w:p>
  <w:p w14:paraId="4B8E8333" w14:textId="77777777" w:rsidR="008E6DD9" w:rsidRDefault="00000000">
    <w:pPr>
      <w:spacing w:after="0" w:line="259" w:lineRule="auto"/>
      <w:ind w:left="1342" w:firstLine="0"/>
      <w:jc w:val="left"/>
    </w:pPr>
    <w:r>
      <w:rPr>
        <w:rFonts w:ascii="Courier New" w:eastAsia="Courier New" w:hAnsi="Courier New" w:cs="Courier New"/>
      </w:rPr>
      <w:t>o</w:t>
    </w:r>
    <w:r>
      <w:rPr>
        <w:rFonts w:ascii="Arial" w:eastAsia="Arial" w:hAnsi="Arial" w:cs="Arial"/>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393" w14:textId="77777777" w:rsidR="008E6DD9" w:rsidRDefault="008E6DD9">
    <w:pPr>
      <w:spacing w:after="16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7A0B" w14:textId="77777777" w:rsidR="008E6DD9" w:rsidRDefault="008E6DD9">
    <w:pPr>
      <w:spacing w:after="160" w:line="259" w:lineRule="auto"/>
      <w:ind w:lef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56AD" w14:textId="77777777" w:rsidR="008E6DD9" w:rsidRDefault="00000000">
    <w:pPr>
      <w:spacing w:after="0" w:line="259" w:lineRule="auto"/>
      <w:ind w:left="-1080" w:firstLine="0"/>
      <w:jc w:val="left"/>
    </w:pPr>
    <w:r>
      <w:t xml:space="preserve"> </w:t>
    </w:r>
  </w:p>
  <w:p w14:paraId="2CDC2369" w14:textId="77777777" w:rsidR="008E6DD9" w:rsidRDefault="00000000">
    <w:pPr>
      <w:spacing w:after="195" w:line="259" w:lineRule="auto"/>
      <w:ind w:left="-1080" w:firstLine="0"/>
      <w:jc w:val="left"/>
    </w:pPr>
    <w:r>
      <w:t xml:space="preserve"> </w:t>
    </w:r>
  </w:p>
  <w:p w14:paraId="14473097" w14:textId="77777777" w:rsidR="008E6DD9" w:rsidRDefault="00000000">
    <w:pPr>
      <w:spacing w:after="0" w:line="259" w:lineRule="auto"/>
      <w:ind w:left="0" w:firstLine="0"/>
      <w:jc w:val="left"/>
    </w:pPr>
    <w:r>
      <w:rPr>
        <w:rFonts w:ascii="Courier New" w:eastAsia="Courier New" w:hAnsi="Courier New" w:cs="Courier New"/>
      </w:rPr>
      <w:t>o</w:t>
    </w:r>
    <w:r>
      <w:rPr>
        <w:rFonts w:ascii="Arial" w:eastAsia="Arial" w:hAnsi="Arial" w:cs="Arial"/>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462B" w14:textId="77777777" w:rsidR="008E6DD9" w:rsidRDefault="008E6DD9">
    <w:pPr>
      <w:spacing w:after="160" w:line="259" w:lineRule="auto"/>
      <w:ind w:lef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70E7" w14:textId="77777777" w:rsidR="008E6DD9" w:rsidRDefault="00000000">
    <w:pPr>
      <w:spacing w:after="0" w:line="259" w:lineRule="auto"/>
      <w:ind w:left="-1080" w:firstLine="0"/>
      <w:jc w:val="left"/>
    </w:pPr>
    <w:r>
      <w:t xml:space="preserve"> </w:t>
    </w:r>
  </w:p>
  <w:p w14:paraId="44771673" w14:textId="77777777" w:rsidR="008E6DD9" w:rsidRDefault="00000000">
    <w:pPr>
      <w:spacing w:after="195" w:line="259" w:lineRule="auto"/>
      <w:ind w:left="-1080" w:firstLine="0"/>
      <w:jc w:val="left"/>
    </w:pPr>
    <w:r>
      <w:t xml:space="preserve"> </w:t>
    </w:r>
  </w:p>
  <w:p w14:paraId="27A50D06" w14:textId="77777777" w:rsidR="008E6DD9" w:rsidRDefault="00000000">
    <w:pPr>
      <w:spacing w:after="0" w:line="259" w:lineRule="auto"/>
      <w:ind w:left="0" w:firstLine="0"/>
      <w:jc w:val="left"/>
    </w:pPr>
    <w:r>
      <w:rPr>
        <w:rFonts w:ascii="Courier New" w:eastAsia="Courier New" w:hAnsi="Courier New" w:cs="Courier New"/>
      </w:rPr>
      <w:t>o</w:t>
    </w:r>
    <w:r>
      <w:rPr>
        <w:rFonts w:ascii="Arial" w:eastAsia="Arial" w:hAnsi="Arial" w:cs="Arial"/>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F339" w14:textId="77777777" w:rsidR="008E6DD9" w:rsidRDefault="008E6DD9">
    <w:pPr>
      <w:spacing w:after="160" w:line="259" w:lineRule="auto"/>
      <w:ind w:left="0" w:firstLine="0"/>
      <w:jc w:val="left"/>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4185" w14:textId="77777777" w:rsidR="008E6DD9" w:rsidRDefault="008E6DD9">
    <w:pPr>
      <w:spacing w:after="160" w:line="259" w:lineRule="auto"/>
      <w:ind w:left="0" w:firstLine="0"/>
      <w:jc w:val="left"/>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9EF6" w14:textId="77777777" w:rsidR="008E6DD9" w:rsidRDefault="008E6DD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26E6" w14:textId="77777777" w:rsidR="008E6DD9" w:rsidRDefault="008E6DD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8E91" w14:textId="77777777" w:rsidR="008E6DD9" w:rsidRDefault="008E6DD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0307" w14:textId="77777777" w:rsidR="008E6DD9" w:rsidRDefault="008E6DD9">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7F0F" w14:textId="77777777" w:rsidR="008E6DD9" w:rsidRDefault="008E6DD9">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CD63" w14:textId="77777777" w:rsidR="008E6DD9" w:rsidRDefault="008E6DD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30E5" w14:textId="77777777" w:rsidR="008E6DD9" w:rsidRDefault="008E6DD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60D"/>
    <w:multiLevelType w:val="hybridMultilevel"/>
    <w:tmpl w:val="9ED60F62"/>
    <w:lvl w:ilvl="0" w:tplc="72825364">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40C172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EBA49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06A441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5A41D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43C2FC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02F2E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C6B62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316001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2A22A1"/>
    <w:multiLevelType w:val="hybridMultilevel"/>
    <w:tmpl w:val="5FFA63A0"/>
    <w:lvl w:ilvl="0" w:tplc="7C6A4F88">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258378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0E43E2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B4AF7F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A5453E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E9E84F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CA094F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308AF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78EA5A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5A27E3"/>
    <w:multiLevelType w:val="hybridMultilevel"/>
    <w:tmpl w:val="B80C2A44"/>
    <w:lvl w:ilvl="0" w:tplc="DB2A9B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D46E96">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7E0C7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82FC3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58E06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6C4B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1674A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21CF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2EE29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203077"/>
    <w:multiLevelType w:val="multilevel"/>
    <w:tmpl w:val="050AC6B8"/>
    <w:lvl w:ilvl="0">
      <w:start w:val="3"/>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7"/>
      <w:numFmt w:val="decimal"/>
      <w:lvlRestart w:val="0"/>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E95D51"/>
    <w:multiLevelType w:val="multilevel"/>
    <w:tmpl w:val="5E8A55FE"/>
    <w:lvl w:ilvl="0">
      <w:start w:val="3"/>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3"/>
      <w:numFmt w:val="decimal"/>
      <w:lvlRestart w:val="0"/>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FA2884"/>
    <w:multiLevelType w:val="multilevel"/>
    <w:tmpl w:val="1A9E7D96"/>
    <w:lvl w:ilvl="0">
      <w:start w:val="1"/>
      <w:numFmt w:val="decimal"/>
      <w:lvlText w:val="%1"/>
      <w:lvlJc w:val="left"/>
      <w:pPr>
        <w:ind w:left="68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1B211B"/>
    <w:multiLevelType w:val="hybridMultilevel"/>
    <w:tmpl w:val="966AFF36"/>
    <w:lvl w:ilvl="0" w:tplc="5EB83E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16F4CA">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6A5F9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ECA48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80BC7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3C7C3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F6C73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CCB08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B863A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3B9449E"/>
    <w:multiLevelType w:val="hybridMultilevel"/>
    <w:tmpl w:val="664494DA"/>
    <w:lvl w:ilvl="0" w:tplc="F67ED608">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B26B83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6D876E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70A5CD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E295D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5AEE54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3784CE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60A8A1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D6DC0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700E25"/>
    <w:multiLevelType w:val="hybridMultilevel"/>
    <w:tmpl w:val="B29EE2CE"/>
    <w:lvl w:ilvl="0" w:tplc="7416EC3C">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FD0C8E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70AF34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DBA5D8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140F25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75C182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DFC2FE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25001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B2CA0B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D4E656B"/>
    <w:multiLevelType w:val="hybridMultilevel"/>
    <w:tmpl w:val="22800FD8"/>
    <w:lvl w:ilvl="0" w:tplc="388E2CCE">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A2AE8A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4402C8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B68F6B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26AE3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EEE148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FB8CDA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CBE76B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4C6618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766C88"/>
    <w:multiLevelType w:val="hybridMultilevel"/>
    <w:tmpl w:val="C0CA8F14"/>
    <w:lvl w:ilvl="0" w:tplc="6DE8EB7E">
      <w:start w:val="1"/>
      <w:numFmt w:val="decimal"/>
      <w:lvlText w:val="[%1]"/>
      <w:lvlJc w:val="left"/>
      <w:pPr>
        <w:ind w:left="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EA285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3009B8">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106E76">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389CC6">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BC1D06">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0AD37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6AF1F6">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B4B82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EE74218"/>
    <w:multiLevelType w:val="hybridMultilevel"/>
    <w:tmpl w:val="A9E4186E"/>
    <w:lvl w:ilvl="0" w:tplc="7D3CD9F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D429E1C">
      <w:start w:val="4"/>
      <w:numFmt w:val="decimal"/>
      <w:lvlRestart w:val="0"/>
      <w:lvlText w:val="%2"/>
      <w:lvlJc w:val="left"/>
      <w:pPr>
        <w:ind w:left="8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EA62598">
      <w:start w:val="1"/>
      <w:numFmt w:val="lowerRoman"/>
      <w:lvlText w:val="%3"/>
      <w:lvlJc w:val="left"/>
      <w:pPr>
        <w:ind w:left="15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AFC6E290">
      <w:start w:val="1"/>
      <w:numFmt w:val="decimal"/>
      <w:lvlText w:val="%4"/>
      <w:lvlJc w:val="left"/>
      <w:pPr>
        <w:ind w:left="22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1D83820">
      <w:start w:val="1"/>
      <w:numFmt w:val="lowerLetter"/>
      <w:lvlText w:val="%5"/>
      <w:lvlJc w:val="left"/>
      <w:pPr>
        <w:ind w:left="29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C5004AA">
      <w:start w:val="1"/>
      <w:numFmt w:val="lowerRoman"/>
      <w:lvlText w:val="%6"/>
      <w:lvlJc w:val="left"/>
      <w:pPr>
        <w:ind w:left="369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C40E7B4">
      <w:start w:val="1"/>
      <w:numFmt w:val="decimal"/>
      <w:lvlText w:val="%7"/>
      <w:lvlJc w:val="left"/>
      <w:pPr>
        <w:ind w:left="441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416DA46">
      <w:start w:val="1"/>
      <w:numFmt w:val="lowerLetter"/>
      <w:lvlText w:val="%8"/>
      <w:lvlJc w:val="left"/>
      <w:pPr>
        <w:ind w:left="51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05476BA">
      <w:start w:val="1"/>
      <w:numFmt w:val="lowerRoman"/>
      <w:lvlText w:val="%9"/>
      <w:lvlJc w:val="left"/>
      <w:pPr>
        <w:ind w:left="58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EF263EE"/>
    <w:multiLevelType w:val="hybridMultilevel"/>
    <w:tmpl w:val="EE361AEC"/>
    <w:lvl w:ilvl="0" w:tplc="505A22D4">
      <w:start w:val="2"/>
      <w:numFmt w:val="decimal"/>
      <w:lvlText w:val="%1"/>
      <w:lvlJc w:val="left"/>
      <w:pPr>
        <w:ind w:left="8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ADEA514">
      <w:start w:val="1"/>
      <w:numFmt w:val="lowerLetter"/>
      <w:lvlText w:val="%2"/>
      <w:lvlJc w:val="left"/>
      <w:pPr>
        <w:ind w:left="15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7E7880">
      <w:start w:val="1"/>
      <w:numFmt w:val="lowerRoman"/>
      <w:lvlText w:val="%3"/>
      <w:lvlJc w:val="left"/>
      <w:pPr>
        <w:ind w:left="22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728C65A">
      <w:start w:val="1"/>
      <w:numFmt w:val="decimal"/>
      <w:lvlText w:val="%4"/>
      <w:lvlJc w:val="left"/>
      <w:pPr>
        <w:ind w:left="29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86022E4">
      <w:start w:val="1"/>
      <w:numFmt w:val="lowerLetter"/>
      <w:lvlText w:val="%5"/>
      <w:lvlJc w:val="left"/>
      <w:pPr>
        <w:ind w:left="369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EC3C5AA6">
      <w:start w:val="1"/>
      <w:numFmt w:val="lowerRoman"/>
      <w:lvlText w:val="%6"/>
      <w:lvlJc w:val="left"/>
      <w:pPr>
        <w:ind w:left="441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1AC3082">
      <w:start w:val="1"/>
      <w:numFmt w:val="decimal"/>
      <w:lvlText w:val="%7"/>
      <w:lvlJc w:val="left"/>
      <w:pPr>
        <w:ind w:left="51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3A4E93A">
      <w:start w:val="1"/>
      <w:numFmt w:val="lowerLetter"/>
      <w:lvlText w:val="%8"/>
      <w:lvlJc w:val="left"/>
      <w:pPr>
        <w:ind w:left="58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EB072E4">
      <w:start w:val="1"/>
      <w:numFmt w:val="lowerRoman"/>
      <w:lvlText w:val="%9"/>
      <w:lvlJc w:val="left"/>
      <w:pPr>
        <w:ind w:left="65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0953D71"/>
    <w:multiLevelType w:val="hybridMultilevel"/>
    <w:tmpl w:val="9CA02CDC"/>
    <w:lvl w:ilvl="0" w:tplc="3E662D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0E7516">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383A0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48C79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9C737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A8A89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E775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FE713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FC363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FC7F62"/>
    <w:multiLevelType w:val="hybridMultilevel"/>
    <w:tmpl w:val="712C05F4"/>
    <w:lvl w:ilvl="0" w:tplc="E4E8353C">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97CF0E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0607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4CCD15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870238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310EE6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4F6466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AE0A73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854686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6374E5A"/>
    <w:multiLevelType w:val="multilevel"/>
    <w:tmpl w:val="23FE22D0"/>
    <w:lvl w:ilvl="0">
      <w:start w:val="7"/>
      <w:numFmt w:val="decimal"/>
      <w:lvlText w:val="%1"/>
      <w:lvlJc w:val="left"/>
      <w:pPr>
        <w:ind w:left="432"/>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1">
      <w:start w:val="1"/>
      <w:numFmt w:val="decimal"/>
      <w:lvlText w:val="%1.%2"/>
      <w:lvlJc w:val="left"/>
      <w:pPr>
        <w:ind w:left="1296"/>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2">
      <w:start w:val="1"/>
      <w:numFmt w:val="decimal"/>
      <w:lvlText w:val="%1.%2.%3"/>
      <w:lvlJc w:val="left"/>
      <w:pPr>
        <w:ind w:left="216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262626"/>
        <w:sz w:val="24"/>
        <w:szCs w:val="24"/>
        <w:u w:val="none" w:color="000000"/>
        <w:bdr w:val="none" w:sz="0" w:space="0" w:color="auto"/>
        <w:shd w:val="clear" w:color="auto" w:fill="auto"/>
        <w:vertAlign w:val="baseline"/>
      </w:rPr>
    </w:lvl>
  </w:abstractNum>
  <w:abstractNum w:abstractNumId="16" w15:restartNumberingAfterBreak="0">
    <w:nsid w:val="29276878"/>
    <w:multiLevelType w:val="hybridMultilevel"/>
    <w:tmpl w:val="2B384C94"/>
    <w:lvl w:ilvl="0" w:tplc="2C2862CE">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D29EF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A16BB4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ACE415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78AA6C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52562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80ED1E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1E463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50F11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D6D687C"/>
    <w:multiLevelType w:val="hybridMultilevel"/>
    <w:tmpl w:val="72F22096"/>
    <w:lvl w:ilvl="0" w:tplc="63366580">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52A8B2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386BEA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EE43CE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402853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F66B19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CA266D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3089F6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570146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F9A578D"/>
    <w:multiLevelType w:val="multilevel"/>
    <w:tmpl w:val="086A2ABA"/>
    <w:lvl w:ilvl="0">
      <w:start w:val="9"/>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1721C6B"/>
    <w:multiLevelType w:val="hybridMultilevel"/>
    <w:tmpl w:val="D9506A98"/>
    <w:lvl w:ilvl="0" w:tplc="E70AEAC0">
      <w:start w:val="4"/>
      <w:numFmt w:val="decimal"/>
      <w:lvlText w:val="%1"/>
      <w:lvlJc w:val="left"/>
      <w:pPr>
        <w:ind w:left="432"/>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1" w:tplc="7B32C9FE">
      <w:start w:val="1"/>
      <w:numFmt w:val="lowerLetter"/>
      <w:lvlText w:val="%2"/>
      <w:lvlJc w:val="left"/>
      <w:pPr>
        <w:ind w:left="108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2" w:tplc="92FAFB2A">
      <w:start w:val="1"/>
      <w:numFmt w:val="lowerRoman"/>
      <w:lvlText w:val="%3"/>
      <w:lvlJc w:val="left"/>
      <w:pPr>
        <w:ind w:left="180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3" w:tplc="466273D6">
      <w:start w:val="1"/>
      <w:numFmt w:val="decimal"/>
      <w:lvlText w:val="%4"/>
      <w:lvlJc w:val="left"/>
      <w:pPr>
        <w:ind w:left="252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4" w:tplc="59CAEFCA">
      <w:start w:val="1"/>
      <w:numFmt w:val="lowerLetter"/>
      <w:lvlText w:val="%5"/>
      <w:lvlJc w:val="left"/>
      <w:pPr>
        <w:ind w:left="324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5" w:tplc="C632F728">
      <w:start w:val="1"/>
      <w:numFmt w:val="lowerRoman"/>
      <w:lvlText w:val="%6"/>
      <w:lvlJc w:val="left"/>
      <w:pPr>
        <w:ind w:left="396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6" w:tplc="4800A7BC">
      <w:start w:val="1"/>
      <w:numFmt w:val="decimal"/>
      <w:lvlText w:val="%7"/>
      <w:lvlJc w:val="left"/>
      <w:pPr>
        <w:ind w:left="468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7" w:tplc="4E86F860">
      <w:start w:val="1"/>
      <w:numFmt w:val="lowerLetter"/>
      <w:lvlText w:val="%8"/>
      <w:lvlJc w:val="left"/>
      <w:pPr>
        <w:ind w:left="540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8" w:tplc="40766078">
      <w:start w:val="1"/>
      <w:numFmt w:val="lowerRoman"/>
      <w:lvlText w:val="%9"/>
      <w:lvlJc w:val="left"/>
      <w:pPr>
        <w:ind w:left="612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abstractNum>
  <w:abstractNum w:abstractNumId="20" w15:restartNumberingAfterBreak="0">
    <w:nsid w:val="31F23D59"/>
    <w:multiLevelType w:val="hybridMultilevel"/>
    <w:tmpl w:val="73AAB1D4"/>
    <w:lvl w:ilvl="0" w:tplc="A21A311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98297B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4B669C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FB4896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CB219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3D886D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79EFA1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7660D8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786631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36D11F9"/>
    <w:multiLevelType w:val="hybridMultilevel"/>
    <w:tmpl w:val="75802F9E"/>
    <w:lvl w:ilvl="0" w:tplc="131A50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C4875C">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10EC4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4A766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72B46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06BFC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0E282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EAB4A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52018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51D4516"/>
    <w:multiLevelType w:val="hybridMultilevel"/>
    <w:tmpl w:val="3A8A52F6"/>
    <w:lvl w:ilvl="0" w:tplc="1A3028D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E22138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082084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2AA201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0C8E61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DB6A33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CDABD1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972A54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E6C288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90B133A"/>
    <w:multiLevelType w:val="hybridMultilevel"/>
    <w:tmpl w:val="A42CB174"/>
    <w:lvl w:ilvl="0" w:tplc="575CB9EA">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C12CF8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E4CED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D2EBD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E28D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0F8313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86919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A035F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522818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A60300C"/>
    <w:multiLevelType w:val="hybridMultilevel"/>
    <w:tmpl w:val="11CE61F0"/>
    <w:lvl w:ilvl="0" w:tplc="AFE436B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B2096D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4B6DD1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7425C8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156106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B4603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882167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06C66A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A28E9B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C0A7A2B"/>
    <w:multiLevelType w:val="hybridMultilevel"/>
    <w:tmpl w:val="206C34DA"/>
    <w:lvl w:ilvl="0" w:tplc="F3161BE4">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83A464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07E089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418375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16CA0D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5AEDB9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B62744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7C883F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C3EB0E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DEA7F47"/>
    <w:multiLevelType w:val="hybridMultilevel"/>
    <w:tmpl w:val="4684C164"/>
    <w:lvl w:ilvl="0" w:tplc="8CE4715A">
      <w:start w:val="9"/>
      <w:numFmt w:val="decimal"/>
      <w:lvlText w:val="%1"/>
      <w:lvlJc w:val="left"/>
      <w:pPr>
        <w:ind w:left="432"/>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1" w:tplc="1848DA4C">
      <w:start w:val="1"/>
      <w:numFmt w:val="lowerLetter"/>
      <w:lvlText w:val="%2"/>
      <w:lvlJc w:val="left"/>
      <w:pPr>
        <w:ind w:left="108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2" w:tplc="2008338A">
      <w:start w:val="1"/>
      <w:numFmt w:val="lowerRoman"/>
      <w:lvlText w:val="%3"/>
      <w:lvlJc w:val="left"/>
      <w:pPr>
        <w:ind w:left="180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3" w:tplc="9A5ADD22">
      <w:start w:val="1"/>
      <w:numFmt w:val="decimal"/>
      <w:lvlText w:val="%4"/>
      <w:lvlJc w:val="left"/>
      <w:pPr>
        <w:ind w:left="252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4" w:tplc="E39C5A4A">
      <w:start w:val="1"/>
      <w:numFmt w:val="lowerLetter"/>
      <w:lvlText w:val="%5"/>
      <w:lvlJc w:val="left"/>
      <w:pPr>
        <w:ind w:left="324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5" w:tplc="399C9086">
      <w:start w:val="1"/>
      <w:numFmt w:val="lowerRoman"/>
      <w:lvlText w:val="%6"/>
      <w:lvlJc w:val="left"/>
      <w:pPr>
        <w:ind w:left="396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6" w:tplc="D046CBC0">
      <w:start w:val="1"/>
      <w:numFmt w:val="decimal"/>
      <w:lvlText w:val="%7"/>
      <w:lvlJc w:val="left"/>
      <w:pPr>
        <w:ind w:left="468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7" w:tplc="008EA164">
      <w:start w:val="1"/>
      <w:numFmt w:val="lowerLetter"/>
      <w:lvlText w:val="%8"/>
      <w:lvlJc w:val="left"/>
      <w:pPr>
        <w:ind w:left="540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8" w:tplc="20EC77D0">
      <w:start w:val="1"/>
      <w:numFmt w:val="lowerRoman"/>
      <w:lvlText w:val="%9"/>
      <w:lvlJc w:val="left"/>
      <w:pPr>
        <w:ind w:left="612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abstractNum>
  <w:abstractNum w:abstractNumId="27" w15:restartNumberingAfterBreak="0">
    <w:nsid w:val="3E992A28"/>
    <w:multiLevelType w:val="hybridMultilevel"/>
    <w:tmpl w:val="16E82FB2"/>
    <w:lvl w:ilvl="0" w:tplc="4600FB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E89634">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D2A4A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8B1F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90630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66AA3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86FFB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2AD2F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16009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F9B6786"/>
    <w:multiLevelType w:val="hybridMultilevel"/>
    <w:tmpl w:val="7E3C67DA"/>
    <w:lvl w:ilvl="0" w:tplc="854C14B6">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E0E26A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3E345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DCCDF9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9BC1BB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84757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30C2CC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2B4AB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8A6D2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1F04846"/>
    <w:multiLevelType w:val="hybridMultilevel"/>
    <w:tmpl w:val="BC94F26E"/>
    <w:lvl w:ilvl="0" w:tplc="F5D464B6">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2A410C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7C2F67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DE27C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CB8E56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F4647F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5673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A4C72D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5ECEB3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A0C76DB"/>
    <w:multiLevelType w:val="hybridMultilevel"/>
    <w:tmpl w:val="EF6CA9CE"/>
    <w:lvl w:ilvl="0" w:tplc="C43E1B1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62B210">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CC6E9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A586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208C8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1AFB9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100E8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7433A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2472D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F2F160C"/>
    <w:multiLevelType w:val="hybridMultilevel"/>
    <w:tmpl w:val="0F709406"/>
    <w:lvl w:ilvl="0" w:tplc="30E62F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D0DEDE">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FCC64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4821F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48C6D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08235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0EA07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9E109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7A5D8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06E5CF4"/>
    <w:multiLevelType w:val="hybridMultilevel"/>
    <w:tmpl w:val="ACA6F442"/>
    <w:lvl w:ilvl="0" w:tplc="186C6938">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F201D6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C7E5F9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D86D0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FB2C75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68862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E41D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EC2CD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12B69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7D4ACD"/>
    <w:multiLevelType w:val="hybridMultilevel"/>
    <w:tmpl w:val="AF340852"/>
    <w:lvl w:ilvl="0" w:tplc="9126D738">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34CDFC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C6CC37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3861EE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188552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8A07B1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FE788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A30100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618D84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3692317"/>
    <w:multiLevelType w:val="hybridMultilevel"/>
    <w:tmpl w:val="D66C8A38"/>
    <w:lvl w:ilvl="0" w:tplc="26C4A3AC">
      <w:start w:val="6"/>
      <w:numFmt w:val="decimal"/>
      <w:lvlText w:val="%1"/>
      <w:lvlJc w:val="left"/>
      <w:pPr>
        <w:ind w:left="432"/>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1" w:tplc="74600DE8">
      <w:start w:val="1"/>
      <w:numFmt w:val="lowerLetter"/>
      <w:lvlText w:val="%2"/>
      <w:lvlJc w:val="left"/>
      <w:pPr>
        <w:ind w:left="108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2" w:tplc="E26A868E">
      <w:start w:val="1"/>
      <w:numFmt w:val="lowerRoman"/>
      <w:lvlText w:val="%3"/>
      <w:lvlJc w:val="left"/>
      <w:pPr>
        <w:ind w:left="180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3" w:tplc="9D6CC374">
      <w:start w:val="1"/>
      <w:numFmt w:val="decimal"/>
      <w:lvlText w:val="%4"/>
      <w:lvlJc w:val="left"/>
      <w:pPr>
        <w:ind w:left="252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4" w:tplc="EE7240A8">
      <w:start w:val="1"/>
      <w:numFmt w:val="lowerLetter"/>
      <w:lvlText w:val="%5"/>
      <w:lvlJc w:val="left"/>
      <w:pPr>
        <w:ind w:left="324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5" w:tplc="E41A7050">
      <w:start w:val="1"/>
      <w:numFmt w:val="lowerRoman"/>
      <w:lvlText w:val="%6"/>
      <w:lvlJc w:val="left"/>
      <w:pPr>
        <w:ind w:left="396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6" w:tplc="238ABCA2">
      <w:start w:val="1"/>
      <w:numFmt w:val="decimal"/>
      <w:lvlText w:val="%7"/>
      <w:lvlJc w:val="left"/>
      <w:pPr>
        <w:ind w:left="468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7" w:tplc="484E4770">
      <w:start w:val="1"/>
      <w:numFmt w:val="lowerLetter"/>
      <w:lvlText w:val="%8"/>
      <w:lvlJc w:val="left"/>
      <w:pPr>
        <w:ind w:left="540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lvl w:ilvl="8" w:tplc="FA30891C">
      <w:start w:val="1"/>
      <w:numFmt w:val="lowerRoman"/>
      <w:lvlText w:val="%9"/>
      <w:lvlJc w:val="left"/>
      <w:pPr>
        <w:ind w:left="6120"/>
      </w:pPr>
      <w:rPr>
        <w:rFonts w:ascii="Calibri" w:eastAsia="Calibri" w:hAnsi="Calibri" w:cs="Calibri"/>
        <w:b w:val="0"/>
        <w:i w:val="0"/>
        <w:strike w:val="0"/>
        <w:dstrike w:val="0"/>
        <w:color w:val="262626"/>
        <w:sz w:val="32"/>
        <w:szCs w:val="32"/>
        <w:u w:val="none" w:color="000000"/>
        <w:bdr w:val="none" w:sz="0" w:space="0" w:color="auto"/>
        <w:shd w:val="clear" w:color="auto" w:fill="auto"/>
        <w:vertAlign w:val="baseline"/>
      </w:rPr>
    </w:lvl>
  </w:abstractNum>
  <w:abstractNum w:abstractNumId="35" w15:restartNumberingAfterBreak="0">
    <w:nsid w:val="53732771"/>
    <w:multiLevelType w:val="hybridMultilevel"/>
    <w:tmpl w:val="CE4A7614"/>
    <w:lvl w:ilvl="0" w:tplc="7E32C8C6">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D5A891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31A250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0BCD0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CCAE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76C11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E88F35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3C8B0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96D14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3E36041"/>
    <w:multiLevelType w:val="hybridMultilevel"/>
    <w:tmpl w:val="E1F639A4"/>
    <w:lvl w:ilvl="0" w:tplc="AA98047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B4C8C6">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D450A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EC6B3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BCC4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06BCA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AE54B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F4C5B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ECDE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4982168"/>
    <w:multiLevelType w:val="hybridMultilevel"/>
    <w:tmpl w:val="ADD41136"/>
    <w:lvl w:ilvl="0" w:tplc="C344A3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844530">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3C187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D2546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ECA25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0E7F4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D6394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24CE0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34AE7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4E21B05"/>
    <w:multiLevelType w:val="multilevel"/>
    <w:tmpl w:val="6C9E7356"/>
    <w:lvl w:ilvl="0">
      <w:start w:val="9"/>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7064AD0"/>
    <w:multiLevelType w:val="hybridMultilevel"/>
    <w:tmpl w:val="8F5E9CE6"/>
    <w:lvl w:ilvl="0" w:tplc="AB4E7A1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34C8970">
      <w:start w:val="1"/>
      <w:numFmt w:val="bullet"/>
      <w:lvlText w:val="o"/>
      <w:lvlJc w:val="left"/>
      <w:pPr>
        <w:ind w:left="20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C508082">
      <w:start w:val="1"/>
      <w:numFmt w:val="bullet"/>
      <w:lvlText w:val="▪"/>
      <w:lvlJc w:val="left"/>
      <w:pPr>
        <w:ind w:left="28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CE015DC">
      <w:start w:val="1"/>
      <w:numFmt w:val="bullet"/>
      <w:lvlText w:val="•"/>
      <w:lvlJc w:val="left"/>
      <w:pPr>
        <w:ind w:left="35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1C05550">
      <w:start w:val="1"/>
      <w:numFmt w:val="bullet"/>
      <w:lvlText w:val="o"/>
      <w:lvlJc w:val="left"/>
      <w:pPr>
        <w:ind w:left="42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E9885E0">
      <w:start w:val="1"/>
      <w:numFmt w:val="bullet"/>
      <w:lvlText w:val="▪"/>
      <w:lvlJc w:val="left"/>
      <w:pPr>
        <w:ind w:left="49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2767082">
      <w:start w:val="1"/>
      <w:numFmt w:val="bullet"/>
      <w:lvlText w:val="•"/>
      <w:lvlJc w:val="left"/>
      <w:pPr>
        <w:ind w:left="56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5225E60">
      <w:start w:val="1"/>
      <w:numFmt w:val="bullet"/>
      <w:lvlText w:val="o"/>
      <w:lvlJc w:val="left"/>
      <w:pPr>
        <w:ind w:left="64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220B112">
      <w:start w:val="1"/>
      <w:numFmt w:val="bullet"/>
      <w:lvlText w:val="▪"/>
      <w:lvlJc w:val="left"/>
      <w:pPr>
        <w:ind w:left="71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74A7C9F"/>
    <w:multiLevelType w:val="multilevel"/>
    <w:tmpl w:val="5E429142"/>
    <w:lvl w:ilvl="0">
      <w:start w:val="3"/>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7E64B3B"/>
    <w:multiLevelType w:val="hybridMultilevel"/>
    <w:tmpl w:val="93D8307E"/>
    <w:lvl w:ilvl="0" w:tplc="C8BEAE4C">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6647B7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53861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86EFFC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5DCC0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A8A3C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50C3B7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41AA78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C8018F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57E82365"/>
    <w:multiLevelType w:val="hybridMultilevel"/>
    <w:tmpl w:val="10980C40"/>
    <w:lvl w:ilvl="0" w:tplc="3BBC0F5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26C122">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827F1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BA034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1891D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D0CC6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169D0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B22ED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58CE0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E0E110E"/>
    <w:multiLevelType w:val="multilevel"/>
    <w:tmpl w:val="E2F8E274"/>
    <w:lvl w:ilvl="0">
      <w:start w:val="9"/>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1"/>
      <w:numFmt w:val="decimal"/>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B7F2DB1"/>
    <w:multiLevelType w:val="hybridMultilevel"/>
    <w:tmpl w:val="57BEA820"/>
    <w:lvl w:ilvl="0" w:tplc="478882D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3851C4">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8227A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7697E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144C8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AAF3F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E8EDA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ADB3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3C7FF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C4E2976"/>
    <w:multiLevelType w:val="hybridMultilevel"/>
    <w:tmpl w:val="AC6C4052"/>
    <w:lvl w:ilvl="0" w:tplc="E19499FE">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220A1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7A87A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4C0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30A896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9E6D12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324C71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964936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BC2E2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D4B1561"/>
    <w:multiLevelType w:val="multilevel"/>
    <w:tmpl w:val="B21428B0"/>
    <w:lvl w:ilvl="0">
      <w:start w:val="9"/>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7"/>
      <w:numFmt w:val="decimal"/>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9492A9F"/>
    <w:multiLevelType w:val="hybridMultilevel"/>
    <w:tmpl w:val="90D2482E"/>
    <w:lvl w:ilvl="0" w:tplc="6680A52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AA97A0">
      <w:start w:val="1"/>
      <w:numFmt w:val="decimal"/>
      <w:lvlText w:val="%2"/>
      <w:lvlJc w:val="left"/>
      <w:pPr>
        <w:ind w:left="8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E40F8A2">
      <w:start w:val="1"/>
      <w:numFmt w:val="lowerRoman"/>
      <w:lvlText w:val="%3"/>
      <w:lvlJc w:val="left"/>
      <w:pPr>
        <w:ind w:left="15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884DCC2">
      <w:start w:val="1"/>
      <w:numFmt w:val="decimal"/>
      <w:lvlText w:val="%4"/>
      <w:lvlJc w:val="left"/>
      <w:pPr>
        <w:ind w:left="22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995014F0">
      <w:start w:val="1"/>
      <w:numFmt w:val="lowerLetter"/>
      <w:lvlText w:val="%5"/>
      <w:lvlJc w:val="left"/>
      <w:pPr>
        <w:ind w:left="29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868C410C">
      <w:start w:val="1"/>
      <w:numFmt w:val="lowerRoman"/>
      <w:lvlText w:val="%6"/>
      <w:lvlJc w:val="left"/>
      <w:pPr>
        <w:ind w:left="369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3B27DE6">
      <w:start w:val="1"/>
      <w:numFmt w:val="decimal"/>
      <w:lvlText w:val="%7"/>
      <w:lvlJc w:val="left"/>
      <w:pPr>
        <w:ind w:left="441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CC0A4AA">
      <w:start w:val="1"/>
      <w:numFmt w:val="lowerLetter"/>
      <w:lvlText w:val="%8"/>
      <w:lvlJc w:val="left"/>
      <w:pPr>
        <w:ind w:left="51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9962ADD2">
      <w:start w:val="1"/>
      <w:numFmt w:val="lowerRoman"/>
      <w:lvlText w:val="%9"/>
      <w:lvlJc w:val="left"/>
      <w:pPr>
        <w:ind w:left="58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A259DA"/>
    <w:multiLevelType w:val="hybridMultilevel"/>
    <w:tmpl w:val="7BCA87D8"/>
    <w:lvl w:ilvl="0" w:tplc="E73C6A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6E85E4">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1051C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24FE4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3ACFC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A670F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1A5B8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DE5E3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C398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C7B3F75"/>
    <w:multiLevelType w:val="hybridMultilevel"/>
    <w:tmpl w:val="76F4CB34"/>
    <w:lvl w:ilvl="0" w:tplc="303AAE7A">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4542A2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46E02F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A24A9A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A4842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762C3C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212A2E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964BFC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6DAF03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C994FFD"/>
    <w:multiLevelType w:val="hybridMultilevel"/>
    <w:tmpl w:val="B42C681C"/>
    <w:lvl w:ilvl="0" w:tplc="84D8DB3E">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AA8BDB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1182C7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A0536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056A7B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A4763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5A61B0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96E1CE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AF46CD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F5E166F"/>
    <w:multiLevelType w:val="hybridMultilevel"/>
    <w:tmpl w:val="C832C054"/>
    <w:lvl w:ilvl="0" w:tplc="CEA4FC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F6F98A">
      <w:start w:val="1"/>
      <w:numFmt w:val="decimal"/>
      <w:lvlRestart w:val="0"/>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D80E5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A03C8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08BDE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CE054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BEB94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CACC5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A045A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F69329B"/>
    <w:multiLevelType w:val="multilevel"/>
    <w:tmpl w:val="5FDC0D68"/>
    <w:lvl w:ilvl="0">
      <w:start w:val="7"/>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56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060710098">
    <w:abstractNumId w:val="5"/>
  </w:num>
  <w:num w:numId="2" w16cid:durableId="602228796">
    <w:abstractNumId w:val="3"/>
  </w:num>
  <w:num w:numId="3" w16cid:durableId="1123885064">
    <w:abstractNumId w:val="4"/>
  </w:num>
  <w:num w:numId="4" w16cid:durableId="417096477">
    <w:abstractNumId w:val="40"/>
  </w:num>
  <w:num w:numId="5" w16cid:durableId="2050452625">
    <w:abstractNumId w:val="18"/>
  </w:num>
  <w:num w:numId="6" w16cid:durableId="735396388">
    <w:abstractNumId w:val="46"/>
  </w:num>
  <w:num w:numId="7" w16cid:durableId="260142948">
    <w:abstractNumId w:val="52"/>
  </w:num>
  <w:num w:numId="8" w16cid:durableId="913199664">
    <w:abstractNumId w:val="38"/>
  </w:num>
  <w:num w:numId="9" w16cid:durableId="342826542">
    <w:abstractNumId w:val="43"/>
  </w:num>
  <w:num w:numId="10" w16cid:durableId="1412659435">
    <w:abstractNumId w:val="47"/>
  </w:num>
  <w:num w:numId="11" w16cid:durableId="1221134171">
    <w:abstractNumId w:val="12"/>
  </w:num>
  <w:num w:numId="12" w16cid:durableId="224414666">
    <w:abstractNumId w:val="19"/>
  </w:num>
  <w:num w:numId="13" w16cid:durableId="1560288661">
    <w:abstractNumId w:val="51"/>
  </w:num>
  <w:num w:numId="14" w16cid:durableId="1776635974">
    <w:abstractNumId w:val="44"/>
  </w:num>
  <w:num w:numId="15" w16cid:durableId="1246694725">
    <w:abstractNumId w:val="36"/>
  </w:num>
  <w:num w:numId="16" w16cid:durableId="1447306373">
    <w:abstractNumId w:val="48"/>
  </w:num>
  <w:num w:numId="17" w16cid:durableId="157893058">
    <w:abstractNumId w:val="11"/>
  </w:num>
  <w:num w:numId="18" w16cid:durableId="745763491">
    <w:abstractNumId w:val="31"/>
  </w:num>
  <w:num w:numId="19" w16cid:durableId="875889387">
    <w:abstractNumId w:val="6"/>
  </w:num>
  <w:num w:numId="20" w16cid:durableId="139152454">
    <w:abstractNumId w:val="37"/>
  </w:num>
  <w:num w:numId="21" w16cid:durableId="1209606644">
    <w:abstractNumId w:val="42"/>
  </w:num>
  <w:num w:numId="22" w16cid:durableId="781340590">
    <w:abstractNumId w:val="30"/>
  </w:num>
  <w:num w:numId="23" w16cid:durableId="682392382">
    <w:abstractNumId w:val="21"/>
  </w:num>
  <w:num w:numId="24" w16cid:durableId="1018506129">
    <w:abstractNumId w:val="13"/>
  </w:num>
  <w:num w:numId="25" w16cid:durableId="1782721643">
    <w:abstractNumId w:val="27"/>
  </w:num>
  <w:num w:numId="26" w16cid:durableId="637148106">
    <w:abstractNumId w:val="2"/>
  </w:num>
  <w:num w:numId="27" w16cid:durableId="1304770596">
    <w:abstractNumId w:val="34"/>
  </w:num>
  <w:num w:numId="28" w16cid:durableId="777874567">
    <w:abstractNumId w:val="15"/>
  </w:num>
  <w:num w:numId="29" w16cid:durableId="1691030091">
    <w:abstractNumId w:val="10"/>
  </w:num>
  <w:num w:numId="30" w16cid:durableId="1007292514">
    <w:abstractNumId w:val="26"/>
  </w:num>
  <w:num w:numId="31" w16cid:durableId="1367147043">
    <w:abstractNumId w:val="39"/>
  </w:num>
  <w:num w:numId="32" w16cid:durableId="1604142307">
    <w:abstractNumId w:val="14"/>
  </w:num>
  <w:num w:numId="33" w16cid:durableId="1512406735">
    <w:abstractNumId w:val="45"/>
  </w:num>
  <w:num w:numId="34" w16cid:durableId="1685397578">
    <w:abstractNumId w:val="23"/>
  </w:num>
  <w:num w:numId="35" w16cid:durableId="129905844">
    <w:abstractNumId w:val="35"/>
  </w:num>
  <w:num w:numId="36" w16cid:durableId="1688215381">
    <w:abstractNumId w:val="17"/>
  </w:num>
  <w:num w:numId="37" w16cid:durableId="74862122">
    <w:abstractNumId w:val="41"/>
  </w:num>
  <w:num w:numId="38" w16cid:durableId="112022877">
    <w:abstractNumId w:val="50"/>
  </w:num>
  <w:num w:numId="39" w16cid:durableId="1034892677">
    <w:abstractNumId w:val="49"/>
  </w:num>
  <w:num w:numId="40" w16cid:durableId="434178050">
    <w:abstractNumId w:val="1"/>
  </w:num>
  <w:num w:numId="41" w16cid:durableId="2025477692">
    <w:abstractNumId w:val="9"/>
  </w:num>
  <w:num w:numId="42" w16cid:durableId="1856459255">
    <w:abstractNumId w:val="8"/>
  </w:num>
  <w:num w:numId="43" w16cid:durableId="1848061600">
    <w:abstractNumId w:val="29"/>
  </w:num>
  <w:num w:numId="44" w16cid:durableId="562789210">
    <w:abstractNumId w:val="32"/>
  </w:num>
  <w:num w:numId="45" w16cid:durableId="2062090865">
    <w:abstractNumId w:val="22"/>
  </w:num>
  <w:num w:numId="46" w16cid:durableId="1465345006">
    <w:abstractNumId w:val="24"/>
  </w:num>
  <w:num w:numId="47" w16cid:durableId="195891213">
    <w:abstractNumId w:val="16"/>
  </w:num>
  <w:num w:numId="48" w16cid:durableId="588317608">
    <w:abstractNumId w:val="33"/>
  </w:num>
  <w:num w:numId="49" w16cid:durableId="382993512">
    <w:abstractNumId w:val="20"/>
  </w:num>
  <w:num w:numId="50" w16cid:durableId="677122990">
    <w:abstractNumId w:val="28"/>
  </w:num>
  <w:num w:numId="51" w16cid:durableId="857696561">
    <w:abstractNumId w:val="7"/>
  </w:num>
  <w:num w:numId="52" w16cid:durableId="1393313119">
    <w:abstractNumId w:val="0"/>
  </w:num>
  <w:num w:numId="53" w16cid:durableId="46144583">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D9"/>
    <w:rsid w:val="00340727"/>
    <w:rsid w:val="004135D0"/>
    <w:rsid w:val="00443241"/>
    <w:rsid w:val="008E6DD9"/>
    <w:rsid w:val="00A751A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1F8B61D"/>
  <w15:docId w15:val="{5214976D-C156-CA4E-81ED-E5B8B931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272" w:hanging="10"/>
      <w:jc w:val="both"/>
    </w:pPr>
    <w:rPr>
      <w:rFonts w:ascii="Calibri" w:eastAsia="Calibri" w:hAnsi="Calibri" w:cs="Times New Roman"/>
      <w:color w:val="000000"/>
      <w:sz w:val="22"/>
      <w:lang w:val="es" w:eastAsia="es"/>
    </w:rPr>
  </w:style>
  <w:style w:type="paragraph" w:styleId="Heading1">
    <w:name w:val="heading 1"/>
    <w:next w:val="Normal"/>
    <w:link w:val="Heading1Char"/>
    <w:uiPriority w:val="9"/>
    <w:qFormat/>
    <w:pPr>
      <w:keepNext/>
      <w:keepLines/>
      <w:spacing w:line="259" w:lineRule="auto"/>
      <w:ind w:left="10" w:right="8" w:hanging="10"/>
      <w:jc w:val="center"/>
      <w:outlineLvl w:val="0"/>
    </w:pPr>
    <w:rPr>
      <w:rFonts w:ascii="Calibri" w:eastAsia="Calibri" w:hAnsi="Calibri" w:cs="Calibri"/>
      <w:i/>
      <w:color w:val="44546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44546A"/>
      <w:sz w:val="18"/>
    </w:rPr>
  </w:style>
  <w:style w:type="paragraph" w:styleId="TOC1">
    <w:name w:val="toc 1"/>
    <w:hidden/>
    <w:pPr>
      <w:spacing w:after="3" w:line="262" w:lineRule="auto"/>
      <w:ind w:left="287" w:right="23" w:hanging="10"/>
      <w:jc w:val="both"/>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github.com/XX-net/XX-Net" TargetMode="External"/><Relationship Id="rId21" Type="http://schemas.openxmlformats.org/officeDocument/2006/relationships/footer" Target="footer5.xml"/><Relationship Id="rId42" Type="http://schemas.openxmlformats.org/officeDocument/2006/relationships/header" Target="header15.xml"/><Relationship Id="rId63" Type="http://schemas.openxmlformats.org/officeDocument/2006/relationships/header" Target="header24.xml"/><Relationship Id="rId84" Type="http://schemas.openxmlformats.org/officeDocument/2006/relationships/header" Target="header35.xml"/><Relationship Id="rId138" Type="http://schemas.openxmlformats.org/officeDocument/2006/relationships/footer" Target="footer38.xml"/><Relationship Id="rId107" Type="http://schemas.openxmlformats.org/officeDocument/2006/relationships/hyperlink" Target="https://github.com/testerSunshine/12306" TargetMode="External"/><Relationship Id="rId11" Type="http://schemas.openxmlformats.org/officeDocument/2006/relationships/hyperlink" Target="http://www.reflection.uniovi.es/" TargetMode="External"/><Relationship Id="rId32" Type="http://schemas.openxmlformats.org/officeDocument/2006/relationships/header" Target="header10.xml"/><Relationship Id="rId37" Type="http://schemas.openxmlformats.org/officeDocument/2006/relationships/footer" Target="footer12.xml"/><Relationship Id="rId53" Type="http://schemas.openxmlformats.org/officeDocument/2006/relationships/header" Target="header20.xml"/><Relationship Id="rId58" Type="http://schemas.openxmlformats.org/officeDocument/2006/relationships/image" Target="media/image4.png"/><Relationship Id="rId74" Type="http://schemas.openxmlformats.org/officeDocument/2006/relationships/footer" Target="footer29.xml"/><Relationship Id="rId79" Type="http://schemas.openxmlformats.org/officeDocument/2006/relationships/footer" Target="footer31.xml"/><Relationship Id="rId102" Type="http://schemas.openxmlformats.org/officeDocument/2006/relationships/hyperlink" Target="https://github.com/huggingface/pytorch-image-models" TargetMode="External"/><Relationship Id="rId123" Type="http://schemas.openxmlformats.org/officeDocument/2006/relationships/hyperlink" Target="https://github.com/fxsjy/jieba" TargetMode="External"/><Relationship Id="rId128" Type="http://schemas.openxmlformats.org/officeDocument/2006/relationships/hyperlink" Target="https://github.com/hankcs/HanLP" TargetMode="External"/><Relationship Id="rId5" Type="http://schemas.openxmlformats.org/officeDocument/2006/relationships/footnotes" Target="footnotes.xml"/><Relationship Id="rId90" Type="http://schemas.openxmlformats.org/officeDocument/2006/relationships/hyperlink" Target="https://github.com/certbot/certbot" TargetMode="External"/><Relationship Id="rId95" Type="http://schemas.openxmlformats.org/officeDocument/2006/relationships/hyperlink" Target="https://github.com/sqlmapproject/sqlmap" TargetMode="External"/><Relationship Id="rId22" Type="http://schemas.openxmlformats.org/officeDocument/2006/relationships/header" Target="header6.xml"/><Relationship Id="rId27" Type="http://schemas.openxmlformats.org/officeDocument/2006/relationships/header" Target="header8.xml"/><Relationship Id="rId43" Type="http://schemas.openxmlformats.org/officeDocument/2006/relationships/footer" Target="footer15.xml"/><Relationship Id="rId48" Type="http://schemas.openxmlformats.org/officeDocument/2006/relationships/header" Target="header18.xml"/><Relationship Id="rId64" Type="http://schemas.openxmlformats.org/officeDocument/2006/relationships/footer" Target="footer24.xml"/><Relationship Id="rId69" Type="http://schemas.openxmlformats.org/officeDocument/2006/relationships/header" Target="header27.xml"/><Relationship Id="rId113" Type="http://schemas.openxmlformats.org/officeDocument/2006/relationships/hyperlink" Target="https://github.com/shadowsocks/shadowsocks" TargetMode="External"/><Relationship Id="rId118" Type="http://schemas.openxmlformats.org/officeDocument/2006/relationships/hyperlink" Target="https://github.com/XX-net/XX-Net" TargetMode="External"/><Relationship Id="rId134" Type="http://schemas.openxmlformats.org/officeDocument/2006/relationships/hyperlink" Target="https://github.com/streamlit/streamlit" TargetMode="External"/><Relationship Id="rId139" Type="http://schemas.openxmlformats.org/officeDocument/2006/relationships/header" Target="header39.xml"/><Relationship Id="rId80" Type="http://schemas.openxmlformats.org/officeDocument/2006/relationships/footer" Target="footer32.xml"/><Relationship Id="rId85" Type="http://schemas.openxmlformats.org/officeDocument/2006/relationships/footer" Target="footer34.xm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header" Target="header11.xml"/><Relationship Id="rId38" Type="http://schemas.openxmlformats.org/officeDocument/2006/relationships/header" Target="header13.xml"/><Relationship Id="rId59" Type="http://schemas.openxmlformats.org/officeDocument/2006/relationships/header" Target="header22.xml"/><Relationship Id="rId103" Type="http://schemas.openxmlformats.org/officeDocument/2006/relationships/hyperlink" Target="https://github.com/huggingface/pytorch-image-models" TargetMode="External"/><Relationship Id="rId108" Type="http://schemas.openxmlformats.org/officeDocument/2006/relationships/hyperlink" Target="https://github.com/testerSunshine/12306" TargetMode="External"/><Relationship Id="rId124" Type="http://schemas.openxmlformats.org/officeDocument/2006/relationships/hyperlink" Target="https://github.com/fxsjy/jieba" TargetMode="External"/><Relationship Id="rId129" Type="http://schemas.openxmlformats.org/officeDocument/2006/relationships/hyperlink" Target="https://github.com/httpie/cli" TargetMode="External"/><Relationship Id="rId54" Type="http://schemas.openxmlformats.org/officeDocument/2006/relationships/footer" Target="footer19.xml"/><Relationship Id="rId70" Type="http://schemas.openxmlformats.org/officeDocument/2006/relationships/footer" Target="footer27.xml"/><Relationship Id="rId75" Type="http://schemas.openxmlformats.org/officeDocument/2006/relationships/header" Target="header30.xml"/><Relationship Id="rId91" Type="http://schemas.openxmlformats.org/officeDocument/2006/relationships/hyperlink" Target="https://github.com/run-llama/llama_index" TargetMode="External"/><Relationship Id="rId96" Type="http://schemas.openxmlformats.org/officeDocument/2006/relationships/hyperlink" Target="https://github.com/sqlmapproject/sqlmap" TargetMode="External"/><Relationship Id="rId140" Type="http://schemas.openxmlformats.org/officeDocument/2006/relationships/footer" Target="footer3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6.xml"/><Relationship Id="rId28" Type="http://schemas.openxmlformats.org/officeDocument/2006/relationships/footer" Target="footer7.xml"/><Relationship Id="rId49" Type="http://schemas.openxmlformats.org/officeDocument/2006/relationships/footer" Target="footer18.xml"/><Relationship Id="rId114" Type="http://schemas.openxmlformats.org/officeDocument/2006/relationships/hyperlink" Target="https://github.com/shadowsocks/shadowsocks" TargetMode="External"/><Relationship Id="rId119" Type="http://schemas.openxmlformats.org/officeDocument/2006/relationships/hyperlink" Target="https://github.com/XX-net/XX-Net" TargetMode="External"/><Relationship Id="rId44" Type="http://schemas.openxmlformats.org/officeDocument/2006/relationships/header" Target="header16.xml"/><Relationship Id="rId60" Type="http://schemas.openxmlformats.org/officeDocument/2006/relationships/header" Target="header23.xml"/><Relationship Id="rId65" Type="http://schemas.openxmlformats.org/officeDocument/2006/relationships/header" Target="header25.xml"/><Relationship Id="rId81" Type="http://schemas.openxmlformats.org/officeDocument/2006/relationships/header" Target="header33.xml"/><Relationship Id="rId86" Type="http://schemas.openxmlformats.org/officeDocument/2006/relationships/footer" Target="footer35.xml"/><Relationship Id="rId130" Type="http://schemas.openxmlformats.org/officeDocument/2006/relationships/hyperlink" Target="https://github.com/httpie/cli" TargetMode="External"/><Relationship Id="rId135" Type="http://schemas.openxmlformats.org/officeDocument/2006/relationships/header" Target="header37.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header" Target="header14.xml"/><Relationship Id="rId109" Type="http://schemas.openxmlformats.org/officeDocument/2006/relationships/hyperlink" Target="https://github.com/lm-sys/FastChat" TargetMode="External"/><Relationship Id="rId34" Type="http://schemas.openxmlformats.org/officeDocument/2006/relationships/footer" Target="footer10.xml"/><Relationship Id="rId50" Type="http://schemas.openxmlformats.org/officeDocument/2006/relationships/hyperlink" Target="https://github.com/ComputationalReflection/PythonSourceCodeAnalysis" TargetMode="External"/><Relationship Id="rId55" Type="http://schemas.openxmlformats.org/officeDocument/2006/relationships/footer" Target="footer20.xml"/><Relationship Id="rId76" Type="http://schemas.openxmlformats.org/officeDocument/2006/relationships/footer" Target="footer30.xml"/><Relationship Id="rId97" Type="http://schemas.openxmlformats.org/officeDocument/2006/relationships/hyperlink" Target="https://github.com/ComputationalReflection/PythonSourceCodeAnalysis" TargetMode="External"/><Relationship Id="rId104" Type="http://schemas.openxmlformats.org/officeDocument/2006/relationships/hyperlink" Target="https://github.com/huggingface/pytorch-image-models" TargetMode="External"/><Relationship Id="rId120" Type="http://schemas.openxmlformats.org/officeDocument/2006/relationships/hyperlink" Target="https://github.com/XX-net/XX-Net" TargetMode="External"/><Relationship Id="rId125" Type="http://schemas.openxmlformats.org/officeDocument/2006/relationships/hyperlink" Target="https://github.com/comfyanonymous/ComfyUI" TargetMode="External"/><Relationship Id="rId141"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eader" Target="header28.xml"/><Relationship Id="rId92" Type="http://schemas.openxmlformats.org/officeDocument/2006/relationships/hyperlink" Target="https://github.com/run-llama/llama_index" TargetMode="External"/><Relationship Id="rId2" Type="http://schemas.openxmlformats.org/officeDocument/2006/relationships/styles" Target="styles.xml"/><Relationship Id="rId29" Type="http://schemas.openxmlformats.org/officeDocument/2006/relationships/footer" Target="footer8.xml"/><Relationship Id="rId24" Type="http://schemas.openxmlformats.org/officeDocument/2006/relationships/image" Target="media/image2.png"/><Relationship Id="rId40" Type="http://schemas.openxmlformats.org/officeDocument/2006/relationships/footer" Target="footer13.xml"/><Relationship Id="rId45" Type="http://schemas.openxmlformats.org/officeDocument/2006/relationships/header" Target="header17.xml"/><Relationship Id="rId66" Type="http://schemas.openxmlformats.org/officeDocument/2006/relationships/header" Target="header26.xml"/><Relationship Id="rId87" Type="http://schemas.openxmlformats.org/officeDocument/2006/relationships/header" Target="header36.xml"/><Relationship Id="rId110" Type="http://schemas.openxmlformats.org/officeDocument/2006/relationships/hyperlink" Target="https://github.com/lm-sys/FastChat" TargetMode="External"/><Relationship Id="rId115" Type="http://schemas.openxmlformats.org/officeDocument/2006/relationships/hyperlink" Target="https://github.com/XX-net/XX-Net" TargetMode="External"/><Relationship Id="rId131" Type="http://schemas.openxmlformats.org/officeDocument/2006/relationships/hyperlink" Target="https://github.com/karpathy/nanoGPT" TargetMode="External"/><Relationship Id="rId136" Type="http://schemas.openxmlformats.org/officeDocument/2006/relationships/header" Target="header38.xml"/><Relationship Id="rId61" Type="http://schemas.openxmlformats.org/officeDocument/2006/relationships/footer" Target="footer22.xml"/><Relationship Id="rId82" Type="http://schemas.openxmlformats.org/officeDocument/2006/relationships/footer" Target="footer33.xml"/><Relationship Id="rId19" Type="http://schemas.openxmlformats.org/officeDocument/2006/relationships/header" Target="header5.xml"/><Relationship Id="rId14" Type="http://schemas.openxmlformats.org/officeDocument/2006/relationships/footer" Target="footer1.xml"/><Relationship Id="rId30" Type="http://schemas.openxmlformats.org/officeDocument/2006/relationships/header" Target="header9.xml"/><Relationship Id="rId35" Type="http://schemas.openxmlformats.org/officeDocument/2006/relationships/footer" Target="footer11.xml"/><Relationship Id="rId56" Type="http://schemas.openxmlformats.org/officeDocument/2006/relationships/header" Target="header21.xml"/><Relationship Id="rId77" Type="http://schemas.openxmlformats.org/officeDocument/2006/relationships/header" Target="header31.xml"/><Relationship Id="rId100" Type="http://schemas.openxmlformats.org/officeDocument/2006/relationships/hyperlink" Target="https://github.com/huggingface/pytorch-image-models" TargetMode="External"/><Relationship Id="rId105" Type="http://schemas.openxmlformats.org/officeDocument/2006/relationships/hyperlink" Target="https://github.com/babysor/MockingBird" TargetMode="External"/><Relationship Id="rId126" Type="http://schemas.openxmlformats.org/officeDocument/2006/relationships/hyperlink" Target="https://github.com/comfyanonymous/ComfyUI" TargetMode="External"/><Relationship Id="rId8" Type="http://schemas.openxmlformats.org/officeDocument/2006/relationships/hyperlink" Target="http://www.reflection.uniovi.es/" TargetMode="External"/><Relationship Id="rId51" Type="http://schemas.openxmlformats.org/officeDocument/2006/relationships/hyperlink" Target="https://github.com/ComputationalReflection/PythonSourceCodeAnalysis" TargetMode="External"/><Relationship Id="rId72" Type="http://schemas.openxmlformats.org/officeDocument/2006/relationships/header" Target="header29.xml"/><Relationship Id="rId93" Type="http://schemas.openxmlformats.org/officeDocument/2006/relationships/hyperlink" Target="https://github.com/run-llama/llama_index" TargetMode="External"/><Relationship Id="rId98" Type="http://schemas.openxmlformats.org/officeDocument/2006/relationships/hyperlink" Target="https://github.com/ComputationalReflection/PythonSourceCodeAnalysis" TargetMode="External"/><Relationship Id="rId121" Type="http://schemas.openxmlformats.org/officeDocument/2006/relationships/hyperlink" Target="https://github.com/microsoft/DeepSpeed"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3.png"/><Relationship Id="rId46" Type="http://schemas.openxmlformats.org/officeDocument/2006/relationships/footer" Target="footer16.xml"/><Relationship Id="rId67" Type="http://schemas.openxmlformats.org/officeDocument/2006/relationships/footer" Target="footer25.xml"/><Relationship Id="rId116" Type="http://schemas.openxmlformats.org/officeDocument/2006/relationships/hyperlink" Target="https://github.com/XX-net/XX-Net" TargetMode="External"/><Relationship Id="rId137" Type="http://schemas.openxmlformats.org/officeDocument/2006/relationships/footer" Target="footer37.xml"/><Relationship Id="rId20" Type="http://schemas.openxmlformats.org/officeDocument/2006/relationships/footer" Target="footer4.xml"/><Relationship Id="rId41" Type="http://schemas.openxmlformats.org/officeDocument/2006/relationships/footer" Target="footer14.xml"/><Relationship Id="rId62" Type="http://schemas.openxmlformats.org/officeDocument/2006/relationships/footer" Target="footer23.xml"/><Relationship Id="rId83" Type="http://schemas.openxmlformats.org/officeDocument/2006/relationships/header" Target="header34.xml"/><Relationship Id="rId88" Type="http://schemas.openxmlformats.org/officeDocument/2006/relationships/footer" Target="footer36.xml"/><Relationship Id="rId111" Type="http://schemas.openxmlformats.org/officeDocument/2006/relationships/hyperlink" Target="https://github.com/lm-sys/FastChat" TargetMode="External"/><Relationship Id="rId132" Type="http://schemas.openxmlformats.org/officeDocument/2006/relationships/hyperlink" Target="https://github.com/karpathy/nanoGPT" TargetMode="External"/><Relationship Id="rId15" Type="http://schemas.openxmlformats.org/officeDocument/2006/relationships/footer" Target="footer2.xml"/><Relationship Id="rId36" Type="http://schemas.openxmlformats.org/officeDocument/2006/relationships/header" Target="header12.xml"/><Relationship Id="rId57" Type="http://schemas.openxmlformats.org/officeDocument/2006/relationships/footer" Target="footer21.xml"/><Relationship Id="rId106" Type="http://schemas.openxmlformats.org/officeDocument/2006/relationships/hyperlink" Target="https://github.com/babysor/MockingBird" TargetMode="External"/><Relationship Id="rId127" Type="http://schemas.openxmlformats.org/officeDocument/2006/relationships/hyperlink" Target="https://github.com/hankcs/HanLP" TargetMode="External"/><Relationship Id="rId10" Type="http://schemas.openxmlformats.org/officeDocument/2006/relationships/hyperlink" Target="http://www.reflection.uniovi.es/" TargetMode="External"/><Relationship Id="rId31" Type="http://schemas.openxmlformats.org/officeDocument/2006/relationships/footer" Target="footer9.xml"/><Relationship Id="rId52" Type="http://schemas.openxmlformats.org/officeDocument/2006/relationships/header" Target="header19.xml"/><Relationship Id="rId73" Type="http://schemas.openxmlformats.org/officeDocument/2006/relationships/footer" Target="footer28.xml"/><Relationship Id="rId78" Type="http://schemas.openxmlformats.org/officeDocument/2006/relationships/header" Target="header32.xml"/><Relationship Id="rId94" Type="http://schemas.openxmlformats.org/officeDocument/2006/relationships/hyperlink" Target="https://github.com/run-llama/llama_index" TargetMode="External"/><Relationship Id="rId99" Type="http://schemas.openxmlformats.org/officeDocument/2006/relationships/hyperlink" Target="https://github.com/huggingface/pytorch-image-models" TargetMode="External"/><Relationship Id="rId101" Type="http://schemas.openxmlformats.org/officeDocument/2006/relationships/hyperlink" Target="https://github.com/huggingface/pytorch-image-models" TargetMode="External"/><Relationship Id="rId122" Type="http://schemas.openxmlformats.org/officeDocument/2006/relationships/hyperlink" Target="https://github.com/microsoft/DeepSpeed" TargetMode="External"/><Relationship Id="rId4" Type="http://schemas.openxmlformats.org/officeDocument/2006/relationships/webSettings" Target="webSettings.xml"/><Relationship Id="rId9" Type="http://schemas.openxmlformats.org/officeDocument/2006/relationships/hyperlink" Target="http://www.reflection.uniovi.es/" TargetMode="External"/><Relationship Id="rId26" Type="http://schemas.openxmlformats.org/officeDocument/2006/relationships/header" Target="header7.xml"/><Relationship Id="rId47" Type="http://schemas.openxmlformats.org/officeDocument/2006/relationships/footer" Target="footer17.xml"/><Relationship Id="rId68" Type="http://schemas.openxmlformats.org/officeDocument/2006/relationships/footer" Target="footer26.xml"/><Relationship Id="rId89" Type="http://schemas.openxmlformats.org/officeDocument/2006/relationships/hyperlink" Target="https://github.com/certbot/certbot" TargetMode="External"/><Relationship Id="rId112" Type="http://schemas.openxmlformats.org/officeDocument/2006/relationships/hyperlink" Target="https://github.com/lm-sys/FastChat" TargetMode="External"/><Relationship Id="rId133" Type="http://schemas.openxmlformats.org/officeDocument/2006/relationships/hyperlink" Target="https://github.com/streamlit/streamlit" TargetMode="External"/><Relationship Id="rId16"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24747</Words>
  <Characters>141061</Characters>
  <Application>Microsoft Office Word</Application>
  <DocSecurity>0</DocSecurity>
  <Lines>1175</Lines>
  <Paragraphs>330</Paragraphs>
  <ScaleCrop>false</ScaleCrop>
  <Company/>
  <LinksUpToDate>false</LinksUpToDate>
  <CharactersWithSpaces>165478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Losada de Castro</dc:creator>
  <cp:keywords/>
  <cp:lastModifiedBy>FRANCISCO ORTIN SOLER</cp:lastModifiedBy>
  <cp:revision>3</cp:revision>
  <dcterms:created xsi:type="dcterms:W3CDTF">2024-06-29T09:15:00Z</dcterms:created>
  <dcterms:modified xsi:type="dcterms:W3CDTF">2024-06-29T09:47:00Z</dcterms:modified>
</cp:coreProperties>
</file>