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D83833" w:rsidRDefault="00036344" w:rsidP="00036344">
      <w:pPr>
        <w:rPr>
          <w:color w:val="262626" w:themeColor="text1" w:themeTint="D9"/>
          <w:sz w:val="32"/>
          <w:szCs w:val="32"/>
          <w:highlight w:val="yellow"/>
          <w:lang w:val="es-ES"/>
        </w:rPr>
      </w:pPr>
      <w:r w:rsidRPr="00D83833">
        <w:rPr>
          <w:color w:val="262626" w:themeColor="text1" w:themeTint="D9"/>
          <w:sz w:val="32"/>
          <w:szCs w:val="32"/>
          <w:highlight w:val="yellow"/>
          <w:lang w:val="es-ES"/>
        </w:rPr>
        <w:lastRenderedPageBreak/>
        <w:t>Resumen</w:t>
      </w:r>
    </w:p>
    <w:p w14:paraId="7A072291" w14:textId="4CF5A8BB" w:rsidR="00F73B6F" w:rsidRPr="00D83833" w:rsidRDefault="00BA0CA0" w:rsidP="003D4534">
      <w:pPr>
        <w:rPr>
          <w:highlight w:val="yellow"/>
          <w:lang w:val="es-ES"/>
        </w:rPr>
      </w:pPr>
      <w:r w:rsidRPr="00D83833">
        <w:rPr>
          <w:highlight w:val="yellow"/>
          <w:lang w:val="es-ES"/>
        </w:rPr>
        <w:t xml:space="preserve">El objetivo principal de este proyecto de investigación es encontrar un mecanismo general para la extracción de construcciones sintácticas de código Python para su posterior análisis y explotación. </w:t>
      </w:r>
      <w:r w:rsidR="00072496" w:rsidRPr="00D83833">
        <w:rPr>
          <w:highlight w:val="yellow"/>
          <w:lang w:val="es-ES"/>
        </w:rPr>
        <w:t xml:space="preserve">La representación sintáctica de programas de ordenador suele llevarse a cabo con estructuras conocidas como </w:t>
      </w:r>
      <w:r w:rsidRPr="00D83833">
        <w:rPr>
          <w:highlight w:val="yellow"/>
          <w:lang w:val="es-ES"/>
        </w:rPr>
        <w:t>Á</w:t>
      </w:r>
      <w:r w:rsidR="00072496" w:rsidRPr="00D83833">
        <w:rPr>
          <w:highlight w:val="yellow"/>
          <w:lang w:val="es-ES"/>
        </w:rPr>
        <w:t xml:space="preserve">rboles de </w:t>
      </w:r>
      <w:r w:rsidRPr="00D83833">
        <w:rPr>
          <w:highlight w:val="yellow"/>
          <w:lang w:val="es-ES"/>
        </w:rPr>
        <w:t>Sintaxis</w:t>
      </w:r>
      <w:r w:rsidR="00072496" w:rsidRPr="00D83833">
        <w:rPr>
          <w:highlight w:val="yellow"/>
          <w:lang w:val="es-ES"/>
        </w:rPr>
        <w:t xml:space="preserve"> </w:t>
      </w:r>
      <w:r w:rsidRPr="00D83833">
        <w:rPr>
          <w:highlight w:val="yellow"/>
          <w:lang w:val="es-ES"/>
        </w:rPr>
        <w:t>A</w:t>
      </w:r>
      <w:r w:rsidR="00072496" w:rsidRPr="00D83833">
        <w:rPr>
          <w:highlight w:val="yellow"/>
          <w:lang w:val="es-ES"/>
        </w:rPr>
        <w:t>bstracta (</w:t>
      </w:r>
      <w:proofErr w:type="spellStart"/>
      <w:r w:rsidR="00072496" w:rsidRPr="00D83833">
        <w:rPr>
          <w:highlight w:val="yellow"/>
          <w:lang w:val="es-ES"/>
        </w:rPr>
        <w:t>ASTs</w:t>
      </w:r>
      <w:proofErr w:type="spellEnd"/>
      <w:r w:rsidR="00072496" w:rsidRPr="00D83833">
        <w:rPr>
          <w:highlight w:val="yellow"/>
          <w:lang w:val="es-ES"/>
        </w:rPr>
        <w:t xml:space="preserve">). La extracción de estas estructuras es un proceso necesario para poder realizar un posterior análisis de las mismas. Para poder trabajar con grandes volúmenes de programas, es necesario almacenar esas estructuras en bases de datos. Elegiremos para ello el modelo relacional por su madurez y eficiencia. El principal </w:t>
      </w:r>
      <w:r w:rsidR="003D4534" w:rsidRPr="00D83833">
        <w:rPr>
          <w:highlight w:val="yellow"/>
          <w:lang w:val="es-ES"/>
        </w:rPr>
        <w:t>problema es que la información sintáctica de los programas se representa jerárquicamente mediante estructuras de árbol o grafo.</w:t>
      </w:r>
      <w:r w:rsidR="00072496" w:rsidRPr="00D83833">
        <w:rPr>
          <w:highlight w:val="yellow"/>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AST de cualquier programa Python.  </w:t>
      </w:r>
      <w:r w:rsidRPr="00D83833">
        <w:rPr>
          <w:highlight w:val="yellow"/>
          <w:lang w:val="es-ES"/>
        </w:rPr>
        <w:t>Para llevar a cabo este objetivo, el sistema propuesto modifica la salida del módulo AST de la</w:t>
      </w:r>
      <w:r w:rsidR="00F62AB4" w:rsidRPr="00D83833">
        <w:rPr>
          <w:highlight w:val="yellow"/>
          <w:lang w:val="es-ES"/>
        </w:rPr>
        <w:t xml:space="preserve"> Librería Estándar de Python</w:t>
      </w:r>
      <w:r w:rsidRPr="00D83833">
        <w:rPr>
          <w:highlight w:val="yellow"/>
          <w:lang w:val="es-ES"/>
        </w:rPr>
        <w:t xml:space="preserve"> </w:t>
      </w:r>
      <w:r w:rsidR="00F62AB4" w:rsidRPr="00D83833">
        <w:rPr>
          <w:highlight w:val="yellow"/>
          <w:lang w:val="es-ES"/>
        </w:rPr>
        <w:t>(</w:t>
      </w:r>
      <w:r w:rsidRPr="00D83833">
        <w:rPr>
          <w:i/>
          <w:iCs/>
          <w:highlight w:val="yellow"/>
          <w:lang w:val="es-ES"/>
        </w:rPr>
        <w:t xml:space="preserve">Python </w:t>
      </w:r>
      <w:proofErr w:type="spellStart"/>
      <w:r w:rsidRPr="00D83833">
        <w:rPr>
          <w:i/>
          <w:iCs/>
          <w:highlight w:val="yellow"/>
          <w:lang w:val="es-ES"/>
        </w:rPr>
        <w:t>S</w:t>
      </w:r>
      <w:r w:rsidR="00F62AB4" w:rsidRPr="00D83833">
        <w:rPr>
          <w:i/>
          <w:iCs/>
          <w:highlight w:val="yellow"/>
          <w:lang w:val="es-ES"/>
        </w:rPr>
        <w:t>ta</w:t>
      </w:r>
      <w:r w:rsidRPr="00D83833">
        <w:rPr>
          <w:i/>
          <w:iCs/>
          <w:highlight w:val="yellow"/>
          <w:lang w:val="es-ES"/>
        </w:rPr>
        <w:t>ndar</w:t>
      </w:r>
      <w:proofErr w:type="spellEnd"/>
      <w:r w:rsidRPr="00D83833">
        <w:rPr>
          <w:i/>
          <w:iCs/>
          <w:highlight w:val="yellow"/>
          <w:lang w:val="es-ES"/>
        </w:rPr>
        <w:t xml:space="preserve"> Library</w:t>
      </w:r>
      <w:r w:rsidR="00F62AB4" w:rsidRPr="00D83833">
        <w:rPr>
          <w:highlight w:val="yellow"/>
          <w:lang w:val="es-ES"/>
        </w:rPr>
        <w:t xml:space="preserve">) </w:t>
      </w:r>
      <w:r w:rsidRPr="00D83833">
        <w:rPr>
          <w:highlight w:val="yellow"/>
          <w:lang w:val="es-ES"/>
        </w:rPr>
        <w:t xml:space="preserve">para ampliar la información sintáctica proporcionada por su AST. </w:t>
      </w:r>
      <w:r w:rsidR="00072496" w:rsidRPr="00D83833">
        <w:rPr>
          <w:highlight w:val="yellow"/>
          <w:lang w:val="es-ES"/>
        </w:rPr>
        <w:t xml:space="preserve">El segundo objetivo del presente proyecto es la transformación de esos </w:t>
      </w:r>
      <w:proofErr w:type="spellStart"/>
      <w:r w:rsidR="00072496" w:rsidRPr="00D83833">
        <w:rPr>
          <w:highlight w:val="yellow"/>
          <w:lang w:val="es-ES"/>
        </w:rPr>
        <w:t>ASTs</w:t>
      </w:r>
      <w:proofErr w:type="spellEnd"/>
      <w:r w:rsidR="00072496" w:rsidRPr="00D83833">
        <w:rPr>
          <w:highlight w:val="yellow"/>
          <w:lang w:val="es-ES"/>
        </w:rPr>
        <w:t xml:space="preserve"> en un modelo relacional que permita almacenar grandes volúmenes de código, pudiéndolos consultar de un modo eficiente. </w:t>
      </w:r>
      <w:r w:rsidRPr="00D83833">
        <w:rPr>
          <w:highlight w:val="yellow"/>
          <w:lang w:val="es-ES"/>
        </w:rPr>
        <w:t>El sistema implementa</w:t>
      </w:r>
      <w:r w:rsidR="00072496" w:rsidRPr="00D83833">
        <w:rPr>
          <w:highlight w:val="yellow"/>
          <w:lang w:val="es-ES"/>
        </w:rPr>
        <w:t xml:space="preserve"> un mecanismo para traducir los </w:t>
      </w:r>
      <w:proofErr w:type="spellStart"/>
      <w:r w:rsidR="00072496" w:rsidRPr="00D83833">
        <w:rPr>
          <w:highlight w:val="yellow"/>
          <w:lang w:val="es-ES"/>
        </w:rPr>
        <w:t>ASTs</w:t>
      </w:r>
      <w:proofErr w:type="spellEnd"/>
      <w:r w:rsidR="00072496" w:rsidRPr="00D83833">
        <w:rPr>
          <w:highlight w:val="yellow"/>
          <w:lang w:val="es-ES"/>
        </w:rPr>
        <w:t xml:space="preserve"> obtenidos en vectores n-dimensionales que pueden ser almacenados en forma de tabla. Con todo ello, será posible hacer análisis de las distintas construcciones sintácticas empleadas por los programadores, utilizando numerosos proyectos reales de código abierto. A modo de ejemplo, en este trabajo se hace un análisis detallado sobre las anomalías encontradas en el uso que hacen los programadores Python de las diferentes construcciones sintácticas en las que se divide su código.</w:t>
      </w:r>
    </w:p>
    <w:p w14:paraId="77C89AA9" w14:textId="77777777" w:rsidR="00880AEA" w:rsidRPr="00D83833" w:rsidRDefault="00880AEA" w:rsidP="00036344">
      <w:pPr>
        <w:rPr>
          <w:highlight w:val="yellow"/>
          <w:lang w:val="es-ES"/>
        </w:rPr>
      </w:pPr>
    </w:p>
    <w:p w14:paraId="6AEE08F3" w14:textId="77777777" w:rsidR="00036344" w:rsidRPr="00D83833" w:rsidRDefault="00036344" w:rsidP="00036344">
      <w:pPr>
        <w:rPr>
          <w:color w:val="262626" w:themeColor="text1" w:themeTint="D9"/>
          <w:sz w:val="32"/>
          <w:szCs w:val="32"/>
          <w:highlight w:val="yellow"/>
          <w:lang w:val="es-ES"/>
        </w:rPr>
      </w:pPr>
      <w:r w:rsidRPr="00D83833">
        <w:rPr>
          <w:color w:val="262626" w:themeColor="text1" w:themeTint="D9"/>
          <w:sz w:val="32"/>
          <w:szCs w:val="32"/>
          <w:highlight w:val="yellow"/>
          <w:lang w:val="es-ES"/>
        </w:rPr>
        <w:t>Palabras clave</w:t>
      </w:r>
    </w:p>
    <w:p w14:paraId="48DA4E82" w14:textId="06B09771" w:rsidR="00036344" w:rsidRPr="009957A8" w:rsidRDefault="007026CC" w:rsidP="00036344">
      <w:pPr>
        <w:rPr>
          <w:lang w:val="es-ES"/>
        </w:rPr>
      </w:pPr>
      <w:r w:rsidRPr="00D83833">
        <w:rPr>
          <w:highlight w:val="yellow"/>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6A86799F" w14:textId="5B2AA93B" w:rsidR="00D83833"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399343" w:history="1">
            <w:r w:rsidR="00D83833" w:rsidRPr="00833B83">
              <w:rPr>
                <w:rStyle w:val="Hipervnculo"/>
                <w:noProof/>
                <w:lang w:val="es-ES_tradnl"/>
              </w:rPr>
              <w:t>1</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Introducción</w:t>
            </w:r>
            <w:r w:rsidR="00D83833">
              <w:rPr>
                <w:noProof/>
                <w:webHidden/>
              </w:rPr>
              <w:tab/>
            </w:r>
            <w:r w:rsidR="00D83833">
              <w:rPr>
                <w:noProof/>
                <w:webHidden/>
              </w:rPr>
              <w:fldChar w:fldCharType="begin"/>
            </w:r>
            <w:r w:rsidR="00D83833">
              <w:rPr>
                <w:noProof/>
                <w:webHidden/>
              </w:rPr>
              <w:instrText xml:space="preserve"> PAGEREF _Toc168399343 \h </w:instrText>
            </w:r>
            <w:r w:rsidR="00D83833">
              <w:rPr>
                <w:noProof/>
                <w:webHidden/>
              </w:rPr>
            </w:r>
            <w:r w:rsidR="00D83833">
              <w:rPr>
                <w:noProof/>
                <w:webHidden/>
              </w:rPr>
              <w:fldChar w:fldCharType="separate"/>
            </w:r>
            <w:r w:rsidR="00D83833">
              <w:rPr>
                <w:noProof/>
                <w:webHidden/>
              </w:rPr>
              <w:t>9</w:t>
            </w:r>
            <w:r w:rsidR="00D83833">
              <w:rPr>
                <w:noProof/>
                <w:webHidden/>
              </w:rPr>
              <w:fldChar w:fldCharType="end"/>
            </w:r>
          </w:hyperlink>
        </w:p>
        <w:p w14:paraId="43F4C811" w14:textId="7DD914D8" w:rsidR="00D8383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44" w:history="1">
            <w:r w:rsidR="00D83833" w:rsidRPr="00833B83">
              <w:rPr>
                <w:rStyle w:val="Hipervnculo"/>
                <w:noProof/>
                <w:lang w:val="es-ES_tradnl"/>
              </w:rPr>
              <w:t>2</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Trabajo relacionado</w:t>
            </w:r>
            <w:r w:rsidR="00D83833">
              <w:rPr>
                <w:noProof/>
                <w:webHidden/>
              </w:rPr>
              <w:tab/>
            </w:r>
            <w:r w:rsidR="00D83833">
              <w:rPr>
                <w:noProof/>
                <w:webHidden/>
              </w:rPr>
              <w:fldChar w:fldCharType="begin"/>
            </w:r>
            <w:r w:rsidR="00D83833">
              <w:rPr>
                <w:noProof/>
                <w:webHidden/>
              </w:rPr>
              <w:instrText xml:space="preserve"> PAGEREF _Toc168399344 \h </w:instrText>
            </w:r>
            <w:r w:rsidR="00D83833">
              <w:rPr>
                <w:noProof/>
                <w:webHidden/>
              </w:rPr>
            </w:r>
            <w:r w:rsidR="00D83833">
              <w:rPr>
                <w:noProof/>
                <w:webHidden/>
              </w:rPr>
              <w:fldChar w:fldCharType="separate"/>
            </w:r>
            <w:r w:rsidR="00D83833">
              <w:rPr>
                <w:noProof/>
                <w:webHidden/>
              </w:rPr>
              <w:t>10</w:t>
            </w:r>
            <w:r w:rsidR="00D83833">
              <w:rPr>
                <w:noProof/>
                <w:webHidden/>
              </w:rPr>
              <w:fldChar w:fldCharType="end"/>
            </w:r>
          </w:hyperlink>
        </w:p>
        <w:p w14:paraId="20ABFEF5" w14:textId="7F829DDE" w:rsidR="00D8383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45" w:history="1">
            <w:r w:rsidR="00D83833" w:rsidRPr="00833B83">
              <w:rPr>
                <w:rStyle w:val="Hipervnculo"/>
                <w:noProof/>
                <w:lang w:val="es-ES_tradnl"/>
              </w:rPr>
              <w:t>3</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Descripción del sistema</w:t>
            </w:r>
            <w:r w:rsidR="00D83833">
              <w:rPr>
                <w:noProof/>
                <w:webHidden/>
              </w:rPr>
              <w:tab/>
            </w:r>
            <w:r w:rsidR="00D83833">
              <w:rPr>
                <w:noProof/>
                <w:webHidden/>
              </w:rPr>
              <w:fldChar w:fldCharType="begin"/>
            </w:r>
            <w:r w:rsidR="00D83833">
              <w:rPr>
                <w:noProof/>
                <w:webHidden/>
              </w:rPr>
              <w:instrText xml:space="preserve"> PAGEREF _Toc168399345 \h </w:instrText>
            </w:r>
            <w:r w:rsidR="00D83833">
              <w:rPr>
                <w:noProof/>
                <w:webHidden/>
              </w:rPr>
            </w:r>
            <w:r w:rsidR="00D83833">
              <w:rPr>
                <w:noProof/>
                <w:webHidden/>
              </w:rPr>
              <w:fldChar w:fldCharType="separate"/>
            </w:r>
            <w:r w:rsidR="00D83833">
              <w:rPr>
                <w:noProof/>
                <w:webHidden/>
              </w:rPr>
              <w:t>11</w:t>
            </w:r>
            <w:r w:rsidR="00D83833">
              <w:rPr>
                <w:noProof/>
                <w:webHidden/>
              </w:rPr>
              <w:fldChar w:fldCharType="end"/>
            </w:r>
          </w:hyperlink>
        </w:p>
        <w:p w14:paraId="0160BB20" w14:textId="2EE6F5A0"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46" w:history="1">
            <w:r w:rsidR="00D83833" w:rsidRPr="00833B83">
              <w:rPr>
                <w:rStyle w:val="Hipervnculo"/>
                <w:noProof/>
                <w:lang w:val="es-ES_tradnl"/>
              </w:rPr>
              <w:t>3.1</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Extracción de ASTs</w:t>
            </w:r>
            <w:r w:rsidR="00D83833">
              <w:rPr>
                <w:noProof/>
                <w:webHidden/>
              </w:rPr>
              <w:tab/>
            </w:r>
            <w:r w:rsidR="00D83833">
              <w:rPr>
                <w:noProof/>
                <w:webHidden/>
              </w:rPr>
              <w:fldChar w:fldCharType="begin"/>
            </w:r>
            <w:r w:rsidR="00D83833">
              <w:rPr>
                <w:noProof/>
                <w:webHidden/>
              </w:rPr>
              <w:instrText xml:space="preserve"> PAGEREF _Toc168399346 \h </w:instrText>
            </w:r>
            <w:r w:rsidR="00D83833">
              <w:rPr>
                <w:noProof/>
                <w:webHidden/>
              </w:rPr>
            </w:r>
            <w:r w:rsidR="00D83833">
              <w:rPr>
                <w:noProof/>
                <w:webHidden/>
              </w:rPr>
              <w:fldChar w:fldCharType="separate"/>
            </w:r>
            <w:r w:rsidR="00D83833">
              <w:rPr>
                <w:noProof/>
                <w:webHidden/>
              </w:rPr>
              <w:t>12</w:t>
            </w:r>
            <w:r w:rsidR="00D83833">
              <w:rPr>
                <w:noProof/>
                <w:webHidden/>
              </w:rPr>
              <w:fldChar w:fldCharType="end"/>
            </w:r>
          </w:hyperlink>
        </w:p>
        <w:p w14:paraId="76F75DFD" w14:textId="1BBA5A84"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47" w:history="1">
            <w:r w:rsidR="00D83833" w:rsidRPr="00833B83">
              <w:rPr>
                <w:rStyle w:val="Hipervnculo"/>
                <w:noProof/>
                <w:lang w:val="es-ES_tradnl"/>
              </w:rPr>
              <w:t>3.2</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Generación de tablas</w:t>
            </w:r>
            <w:r w:rsidR="00D83833">
              <w:rPr>
                <w:noProof/>
                <w:webHidden/>
              </w:rPr>
              <w:tab/>
            </w:r>
            <w:r w:rsidR="00D83833">
              <w:rPr>
                <w:noProof/>
                <w:webHidden/>
              </w:rPr>
              <w:fldChar w:fldCharType="begin"/>
            </w:r>
            <w:r w:rsidR="00D83833">
              <w:rPr>
                <w:noProof/>
                <w:webHidden/>
              </w:rPr>
              <w:instrText xml:space="preserve"> PAGEREF _Toc168399347 \h </w:instrText>
            </w:r>
            <w:r w:rsidR="00D83833">
              <w:rPr>
                <w:noProof/>
                <w:webHidden/>
              </w:rPr>
            </w:r>
            <w:r w:rsidR="00D83833">
              <w:rPr>
                <w:noProof/>
                <w:webHidden/>
              </w:rPr>
              <w:fldChar w:fldCharType="separate"/>
            </w:r>
            <w:r w:rsidR="00D83833">
              <w:rPr>
                <w:noProof/>
                <w:webHidden/>
              </w:rPr>
              <w:t>15</w:t>
            </w:r>
            <w:r w:rsidR="00D83833">
              <w:rPr>
                <w:noProof/>
                <w:webHidden/>
              </w:rPr>
              <w:fldChar w:fldCharType="end"/>
            </w:r>
          </w:hyperlink>
        </w:p>
        <w:p w14:paraId="0ADDA8ED" w14:textId="331CFFAB"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48" w:history="1">
            <w:r w:rsidR="00D83833" w:rsidRPr="00833B83">
              <w:rPr>
                <w:rStyle w:val="Hipervnculo"/>
                <w:noProof/>
                <w:lang w:val="es-ES_tradnl"/>
              </w:rPr>
              <w:t>3.2.1</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_tradnl"/>
              </w:rPr>
              <w:t>Proyecto</w:t>
            </w:r>
            <w:r w:rsidR="00D83833">
              <w:rPr>
                <w:noProof/>
                <w:webHidden/>
              </w:rPr>
              <w:tab/>
            </w:r>
            <w:r w:rsidR="00D83833">
              <w:rPr>
                <w:noProof/>
                <w:webHidden/>
              </w:rPr>
              <w:fldChar w:fldCharType="begin"/>
            </w:r>
            <w:r w:rsidR="00D83833">
              <w:rPr>
                <w:noProof/>
                <w:webHidden/>
              </w:rPr>
              <w:instrText xml:space="preserve"> PAGEREF _Toc168399348 \h </w:instrText>
            </w:r>
            <w:r w:rsidR="00D83833">
              <w:rPr>
                <w:noProof/>
                <w:webHidden/>
              </w:rPr>
            </w:r>
            <w:r w:rsidR="00D83833">
              <w:rPr>
                <w:noProof/>
                <w:webHidden/>
              </w:rPr>
              <w:fldChar w:fldCharType="separate"/>
            </w:r>
            <w:r w:rsidR="00D83833">
              <w:rPr>
                <w:noProof/>
                <w:webHidden/>
              </w:rPr>
              <w:t>15</w:t>
            </w:r>
            <w:r w:rsidR="00D83833">
              <w:rPr>
                <w:noProof/>
                <w:webHidden/>
              </w:rPr>
              <w:fldChar w:fldCharType="end"/>
            </w:r>
          </w:hyperlink>
        </w:p>
        <w:p w14:paraId="74A64E68" w14:textId="0E19DA3C"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49" w:history="1">
            <w:r w:rsidR="00D83833" w:rsidRPr="00833B83">
              <w:rPr>
                <w:rStyle w:val="Hipervnculo"/>
                <w:noProof/>
                <w:lang w:val="es-ES"/>
              </w:rPr>
              <w:t>3.2.2</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Módulos</w:t>
            </w:r>
            <w:r w:rsidR="00D83833">
              <w:rPr>
                <w:noProof/>
                <w:webHidden/>
              </w:rPr>
              <w:tab/>
            </w:r>
            <w:r w:rsidR="00D83833">
              <w:rPr>
                <w:noProof/>
                <w:webHidden/>
              </w:rPr>
              <w:fldChar w:fldCharType="begin"/>
            </w:r>
            <w:r w:rsidR="00D83833">
              <w:rPr>
                <w:noProof/>
                <w:webHidden/>
              </w:rPr>
              <w:instrText xml:space="preserve"> PAGEREF _Toc168399349 \h </w:instrText>
            </w:r>
            <w:r w:rsidR="00D83833">
              <w:rPr>
                <w:noProof/>
                <w:webHidden/>
              </w:rPr>
            </w:r>
            <w:r w:rsidR="00D83833">
              <w:rPr>
                <w:noProof/>
                <w:webHidden/>
              </w:rPr>
              <w:fldChar w:fldCharType="separate"/>
            </w:r>
            <w:r w:rsidR="00D83833">
              <w:rPr>
                <w:noProof/>
                <w:webHidden/>
              </w:rPr>
              <w:t>16</w:t>
            </w:r>
            <w:r w:rsidR="00D83833">
              <w:rPr>
                <w:noProof/>
                <w:webHidden/>
              </w:rPr>
              <w:fldChar w:fldCharType="end"/>
            </w:r>
          </w:hyperlink>
        </w:p>
        <w:p w14:paraId="2B1AE278" w14:textId="14E36BA7"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0" w:history="1">
            <w:r w:rsidR="00D83833" w:rsidRPr="00833B83">
              <w:rPr>
                <w:rStyle w:val="Hipervnculo"/>
                <w:noProof/>
                <w:lang w:val="es-ES"/>
              </w:rPr>
              <w:t>3.2.3</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Imports</w:t>
            </w:r>
            <w:r w:rsidR="00D83833">
              <w:rPr>
                <w:noProof/>
                <w:webHidden/>
              </w:rPr>
              <w:tab/>
            </w:r>
            <w:r w:rsidR="00D83833">
              <w:rPr>
                <w:noProof/>
                <w:webHidden/>
              </w:rPr>
              <w:fldChar w:fldCharType="begin"/>
            </w:r>
            <w:r w:rsidR="00D83833">
              <w:rPr>
                <w:noProof/>
                <w:webHidden/>
              </w:rPr>
              <w:instrText xml:space="preserve"> PAGEREF _Toc168399350 \h </w:instrText>
            </w:r>
            <w:r w:rsidR="00D83833">
              <w:rPr>
                <w:noProof/>
                <w:webHidden/>
              </w:rPr>
            </w:r>
            <w:r w:rsidR="00D83833">
              <w:rPr>
                <w:noProof/>
                <w:webHidden/>
              </w:rPr>
              <w:fldChar w:fldCharType="separate"/>
            </w:r>
            <w:r w:rsidR="00D83833">
              <w:rPr>
                <w:noProof/>
                <w:webHidden/>
              </w:rPr>
              <w:t>17</w:t>
            </w:r>
            <w:r w:rsidR="00D83833">
              <w:rPr>
                <w:noProof/>
                <w:webHidden/>
              </w:rPr>
              <w:fldChar w:fldCharType="end"/>
            </w:r>
          </w:hyperlink>
        </w:p>
        <w:p w14:paraId="416EE4A5" w14:textId="75AF22D7"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1" w:history="1">
            <w:r w:rsidR="00D83833" w:rsidRPr="00833B83">
              <w:rPr>
                <w:rStyle w:val="Hipervnculo"/>
                <w:noProof/>
                <w:lang w:val="es-ES"/>
              </w:rPr>
              <w:t>3.2.4</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Definición de clases</w:t>
            </w:r>
            <w:r w:rsidR="00D83833">
              <w:rPr>
                <w:noProof/>
                <w:webHidden/>
              </w:rPr>
              <w:tab/>
            </w:r>
            <w:r w:rsidR="00D83833">
              <w:rPr>
                <w:noProof/>
                <w:webHidden/>
              </w:rPr>
              <w:fldChar w:fldCharType="begin"/>
            </w:r>
            <w:r w:rsidR="00D83833">
              <w:rPr>
                <w:noProof/>
                <w:webHidden/>
              </w:rPr>
              <w:instrText xml:space="preserve"> PAGEREF _Toc168399351 \h </w:instrText>
            </w:r>
            <w:r w:rsidR="00D83833">
              <w:rPr>
                <w:noProof/>
                <w:webHidden/>
              </w:rPr>
            </w:r>
            <w:r w:rsidR="00D83833">
              <w:rPr>
                <w:noProof/>
                <w:webHidden/>
              </w:rPr>
              <w:fldChar w:fldCharType="separate"/>
            </w:r>
            <w:r w:rsidR="00D83833">
              <w:rPr>
                <w:noProof/>
                <w:webHidden/>
              </w:rPr>
              <w:t>18</w:t>
            </w:r>
            <w:r w:rsidR="00D83833">
              <w:rPr>
                <w:noProof/>
                <w:webHidden/>
              </w:rPr>
              <w:fldChar w:fldCharType="end"/>
            </w:r>
          </w:hyperlink>
        </w:p>
        <w:p w14:paraId="5646599E" w14:textId="408F2D1D"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2" w:history="1">
            <w:r w:rsidR="00D83833" w:rsidRPr="00833B83">
              <w:rPr>
                <w:rStyle w:val="Hipervnculo"/>
                <w:noProof/>
                <w:lang w:val="es-ES"/>
              </w:rPr>
              <w:t>3.2.5</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Definiciones de funciones</w:t>
            </w:r>
            <w:r w:rsidR="00D83833">
              <w:rPr>
                <w:noProof/>
                <w:webHidden/>
              </w:rPr>
              <w:tab/>
            </w:r>
            <w:r w:rsidR="00D83833">
              <w:rPr>
                <w:noProof/>
                <w:webHidden/>
              </w:rPr>
              <w:fldChar w:fldCharType="begin"/>
            </w:r>
            <w:r w:rsidR="00D83833">
              <w:rPr>
                <w:noProof/>
                <w:webHidden/>
              </w:rPr>
              <w:instrText xml:space="preserve"> PAGEREF _Toc168399352 \h </w:instrText>
            </w:r>
            <w:r w:rsidR="00D83833">
              <w:rPr>
                <w:noProof/>
                <w:webHidden/>
              </w:rPr>
            </w:r>
            <w:r w:rsidR="00D83833">
              <w:rPr>
                <w:noProof/>
                <w:webHidden/>
              </w:rPr>
              <w:fldChar w:fldCharType="separate"/>
            </w:r>
            <w:r w:rsidR="00D83833">
              <w:rPr>
                <w:noProof/>
                <w:webHidden/>
              </w:rPr>
              <w:t>20</w:t>
            </w:r>
            <w:r w:rsidR="00D83833">
              <w:rPr>
                <w:noProof/>
                <w:webHidden/>
              </w:rPr>
              <w:fldChar w:fldCharType="end"/>
            </w:r>
          </w:hyperlink>
        </w:p>
        <w:p w14:paraId="63E8EDC5" w14:textId="790CC1A7"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3" w:history="1">
            <w:r w:rsidR="00D83833" w:rsidRPr="00833B83">
              <w:rPr>
                <w:rStyle w:val="Hipervnculo"/>
                <w:noProof/>
                <w:lang w:val="es-ES"/>
              </w:rPr>
              <w:t>3.2.6</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Definiciones de métodos</w:t>
            </w:r>
            <w:r w:rsidR="00D83833">
              <w:rPr>
                <w:noProof/>
                <w:webHidden/>
              </w:rPr>
              <w:tab/>
            </w:r>
            <w:r w:rsidR="00D83833">
              <w:rPr>
                <w:noProof/>
                <w:webHidden/>
              </w:rPr>
              <w:fldChar w:fldCharType="begin"/>
            </w:r>
            <w:r w:rsidR="00D83833">
              <w:rPr>
                <w:noProof/>
                <w:webHidden/>
              </w:rPr>
              <w:instrText xml:space="preserve"> PAGEREF _Toc168399353 \h </w:instrText>
            </w:r>
            <w:r w:rsidR="00D83833">
              <w:rPr>
                <w:noProof/>
                <w:webHidden/>
              </w:rPr>
            </w:r>
            <w:r w:rsidR="00D83833">
              <w:rPr>
                <w:noProof/>
                <w:webHidden/>
              </w:rPr>
              <w:fldChar w:fldCharType="separate"/>
            </w:r>
            <w:r w:rsidR="00D83833">
              <w:rPr>
                <w:noProof/>
                <w:webHidden/>
              </w:rPr>
              <w:t>21</w:t>
            </w:r>
            <w:r w:rsidR="00D83833">
              <w:rPr>
                <w:noProof/>
                <w:webHidden/>
              </w:rPr>
              <w:fldChar w:fldCharType="end"/>
            </w:r>
          </w:hyperlink>
        </w:p>
        <w:p w14:paraId="79F68391" w14:textId="639106C6"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4" w:history="1">
            <w:r w:rsidR="00D83833" w:rsidRPr="00833B83">
              <w:rPr>
                <w:rStyle w:val="Hipervnculo"/>
                <w:noProof/>
                <w:lang w:val="es-ES"/>
              </w:rPr>
              <w:t>3.2.7</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Sentencias</w:t>
            </w:r>
            <w:r w:rsidR="00D83833">
              <w:rPr>
                <w:noProof/>
                <w:webHidden/>
              </w:rPr>
              <w:tab/>
            </w:r>
            <w:r w:rsidR="00D83833">
              <w:rPr>
                <w:noProof/>
                <w:webHidden/>
              </w:rPr>
              <w:fldChar w:fldCharType="begin"/>
            </w:r>
            <w:r w:rsidR="00D83833">
              <w:rPr>
                <w:noProof/>
                <w:webHidden/>
              </w:rPr>
              <w:instrText xml:space="preserve"> PAGEREF _Toc168399354 \h </w:instrText>
            </w:r>
            <w:r w:rsidR="00D83833">
              <w:rPr>
                <w:noProof/>
                <w:webHidden/>
              </w:rPr>
            </w:r>
            <w:r w:rsidR="00D83833">
              <w:rPr>
                <w:noProof/>
                <w:webHidden/>
              </w:rPr>
              <w:fldChar w:fldCharType="separate"/>
            </w:r>
            <w:r w:rsidR="00D83833">
              <w:rPr>
                <w:noProof/>
                <w:webHidden/>
              </w:rPr>
              <w:t>22</w:t>
            </w:r>
            <w:r w:rsidR="00D83833">
              <w:rPr>
                <w:noProof/>
                <w:webHidden/>
              </w:rPr>
              <w:fldChar w:fldCharType="end"/>
            </w:r>
          </w:hyperlink>
        </w:p>
        <w:p w14:paraId="01224C30" w14:textId="0BB516BB"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5" w:history="1">
            <w:r w:rsidR="00D83833" w:rsidRPr="00833B83">
              <w:rPr>
                <w:rStyle w:val="Hipervnculo"/>
                <w:noProof/>
                <w:lang w:val="es-ES"/>
              </w:rPr>
              <w:t>3.2.8</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Cases</w:t>
            </w:r>
            <w:r w:rsidR="00D83833">
              <w:rPr>
                <w:noProof/>
                <w:webHidden/>
              </w:rPr>
              <w:tab/>
            </w:r>
            <w:r w:rsidR="00D83833">
              <w:rPr>
                <w:noProof/>
                <w:webHidden/>
              </w:rPr>
              <w:fldChar w:fldCharType="begin"/>
            </w:r>
            <w:r w:rsidR="00D83833">
              <w:rPr>
                <w:noProof/>
                <w:webHidden/>
              </w:rPr>
              <w:instrText xml:space="preserve"> PAGEREF _Toc168399355 \h </w:instrText>
            </w:r>
            <w:r w:rsidR="00D83833">
              <w:rPr>
                <w:noProof/>
                <w:webHidden/>
              </w:rPr>
            </w:r>
            <w:r w:rsidR="00D83833">
              <w:rPr>
                <w:noProof/>
                <w:webHidden/>
              </w:rPr>
              <w:fldChar w:fldCharType="separate"/>
            </w:r>
            <w:r w:rsidR="00D83833">
              <w:rPr>
                <w:noProof/>
                <w:webHidden/>
              </w:rPr>
              <w:t>23</w:t>
            </w:r>
            <w:r w:rsidR="00D83833">
              <w:rPr>
                <w:noProof/>
                <w:webHidden/>
              </w:rPr>
              <w:fldChar w:fldCharType="end"/>
            </w:r>
          </w:hyperlink>
        </w:p>
        <w:p w14:paraId="1BD18051" w14:textId="5DE40A68"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6" w:history="1">
            <w:r w:rsidR="00D83833" w:rsidRPr="00833B83">
              <w:rPr>
                <w:rStyle w:val="Hipervnculo"/>
                <w:noProof/>
                <w:lang w:val="es-ES"/>
              </w:rPr>
              <w:t>3.2.9</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Handlers</w:t>
            </w:r>
            <w:r w:rsidR="00D83833">
              <w:rPr>
                <w:noProof/>
                <w:webHidden/>
              </w:rPr>
              <w:tab/>
            </w:r>
            <w:r w:rsidR="00D83833">
              <w:rPr>
                <w:noProof/>
                <w:webHidden/>
              </w:rPr>
              <w:fldChar w:fldCharType="begin"/>
            </w:r>
            <w:r w:rsidR="00D83833">
              <w:rPr>
                <w:noProof/>
                <w:webHidden/>
              </w:rPr>
              <w:instrText xml:space="preserve"> PAGEREF _Toc168399356 \h </w:instrText>
            </w:r>
            <w:r w:rsidR="00D83833">
              <w:rPr>
                <w:noProof/>
                <w:webHidden/>
              </w:rPr>
            </w:r>
            <w:r w:rsidR="00D83833">
              <w:rPr>
                <w:noProof/>
                <w:webHidden/>
              </w:rPr>
              <w:fldChar w:fldCharType="separate"/>
            </w:r>
            <w:r w:rsidR="00D83833">
              <w:rPr>
                <w:noProof/>
                <w:webHidden/>
              </w:rPr>
              <w:t>24</w:t>
            </w:r>
            <w:r w:rsidR="00D83833">
              <w:rPr>
                <w:noProof/>
                <w:webHidden/>
              </w:rPr>
              <w:fldChar w:fldCharType="end"/>
            </w:r>
          </w:hyperlink>
        </w:p>
        <w:p w14:paraId="4F3463B7" w14:textId="49427697"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7" w:history="1">
            <w:r w:rsidR="00D83833" w:rsidRPr="00833B83">
              <w:rPr>
                <w:rStyle w:val="Hipervnculo"/>
                <w:noProof/>
                <w:lang w:val="es-ES"/>
              </w:rPr>
              <w:t>3.2.10</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Expresiones</w:t>
            </w:r>
            <w:r w:rsidR="00D83833">
              <w:rPr>
                <w:noProof/>
                <w:webHidden/>
              </w:rPr>
              <w:tab/>
            </w:r>
            <w:r w:rsidR="00D83833">
              <w:rPr>
                <w:noProof/>
                <w:webHidden/>
              </w:rPr>
              <w:fldChar w:fldCharType="begin"/>
            </w:r>
            <w:r w:rsidR="00D83833">
              <w:rPr>
                <w:noProof/>
                <w:webHidden/>
              </w:rPr>
              <w:instrText xml:space="preserve"> PAGEREF _Toc168399357 \h </w:instrText>
            </w:r>
            <w:r w:rsidR="00D83833">
              <w:rPr>
                <w:noProof/>
                <w:webHidden/>
              </w:rPr>
            </w:r>
            <w:r w:rsidR="00D83833">
              <w:rPr>
                <w:noProof/>
                <w:webHidden/>
              </w:rPr>
              <w:fldChar w:fldCharType="separate"/>
            </w:r>
            <w:r w:rsidR="00D83833">
              <w:rPr>
                <w:noProof/>
                <w:webHidden/>
              </w:rPr>
              <w:t>24</w:t>
            </w:r>
            <w:r w:rsidR="00D83833">
              <w:rPr>
                <w:noProof/>
                <w:webHidden/>
              </w:rPr>
              <w:fldChar w:fldCharType="end"/>
            </w:r>
          </w:hyperlink>
        </w:p>
        <w:p w14:paraId="27E242FA" w14:textId="77ECF1F3"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8" w:history="1">
            <w:r w:rsidR="00D83833" w:rsidRPr="00833B83">
              <w:rPr>
                <w:rStyle w:val="Hipervnculo"/>
                <w:noProof/>
                <w:lang w:val="es-ES"/>
              </w:rPr>
              <w:t>3.2.11</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Comprehensions</w:t>
            </w:r>
            <w:r w:rsidR="00D83833">
              <w:rPr>
                <w:noProof/>
                <w:webHidden/>
              </w:rPr>
              <w:tab/>
            </w:r>
            <w:r w:rsidR="00D83833">
              <w:rPr>
                <w:noProof/>
                <w:webHidden/>
              </w:rPr>
              <w:fldChar w:fldCharType="begin"/>
            </w:r>
            <w:r w:rsidR="00D83833">
              <w:rPr>
                <w:noProof/>
                <w:webHidden/>
              </w:rPr>
              <w:instrText xml:space="preserve"> PAGEREF _Toc168399358 \h </w:instrText>
            </w:r>
            <w:r w:rsidR="00D83833">
              <w:rPr>
                <w:noProof/>
                <w:webHidden/>
              </w:rPr>
            </w:r>
            <w:r w:rsidR="00D83833">
              <w:rPr>
                <w:noProof/>
                <w:webHidden/>
              </w:rPr>
              <w:fldChar w:fldCharType="separate"/>
            </w:r>
            <w:r w:rsidR="00D83833">
              <w:rPr>
                <w:noProof/>
                <w:webHidden/>
              </w:rPr>
              <w:t>25</w:t>
            </w:r>
            <w:r w:rsidR="00D83833">
              <w:rPr>
                <w:noProof/>
                <w:webHidden/>
              </w:rPr>
              <w:fldChar w:fldCharType="end"/>
            </w:r>
          </w:hyperlink>
        </w:p>
        <w:p w14:paraId="2E304ABC" w14:textId="71C6B2E8"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59" w:history="1">
            <w:r w:rsidR="00D83833" w:rsidRPr="00833B83">
              <w:rPr>
                <w:rStyle w:val="Hipervnculo"/>
                <w:noProof/>
                <w:lang w:val="es-ES"/>
              </w:rPr>
              <w:t>3.2.12</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Invocaciones a funciones</w:t>
            </w:r>
            <w:r w:rsidR="00D83833">
              <w:rPr>
                <w:noProof/>
                <w:webHidden/>
              </w:rPr>
              <w:tab/>
            </w:r>
            <w:r w:rsidR="00D83833">
              <w:rPr>
                <w:noProof/>
                <w:webHidden/>
              </w:rPr>
              <w:fldChar w:fldCharType="begin"/>
            </w:r>
            <w:r w:rsidR="00D83833">
              <w:rPr>
                <w:noProof/>
                <w:webHidden/>
              </w:rPr>
              <w:instrText xml:space="preserve"> PAGEREF _Toc168399359 \h </w:instrText>
            </w:r>
            <w:r w:rsidR="00D83833">
              <w:rPr>
                <w:noProof/>
                <w:webHidden/>
              </w:rPr>
            </w:r>
            <w:r w:rsidR="00D83833">
              <w:rPr>
                <w:noProof/>
                <w:webHidden/>
              </w:rPr>
              <w:fldChar w:fldCharType="separate"/>
            </w:r>
            <w:r w:rsidR="00D83833">
              <w:rPr>
                <w:noProof/>
                <w:webHidden/>
              </w:rPr>
              <w:t>26</w:t>
            </w:r>
            <w:r w:rsidR="00D83833">
              <w:rPr>
                <w:noProof/>
                <w:webHidden/>
              </w:rPr>
              <w:fldChar w:fldCharType="end"/>
            </w:r>
          </w:hyperlink>
        </w:p>
        <w:p w14:paraId="0DAFE6F1" w14:textId="6A27691B"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60" w:history="1">
            <w:r w:rsidR="00D83833" w:rsidRPr="00833B83">
              <w:rPr>
                <w:rStyle w:val="Hipervnculo"/>
                <w:noProof/>
                <w:lang w:val="es-ES"/>
              </w:rPr>
              <w:t>3.2.13</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Cadenas formateadas</w:t>
            </w:r>
            <w:r w:rsidR="00D83833">
              <w:rPr>
                <w:noProof/>
                <w:webHidden/>
              </w:rPr>
              <w:tab/>
            </w:r>
            <w:r w:rsidR="00D83833">
              <w:rPr>
                <w:noProof/>
                <w:webHidden/>
              </w:rPr>
              <w:fldChar w:fldCharType="begin"/>
            </w:r>
            <w:r w:rsidR="00D83833">
              <w:rPr>
                <w:noProof/>
                <w:webHidden/>
              </w:rPr>
              <w:instrText xml:space="preserve"> PAGEREF _Toc168399360 \h </w:instrText>
            </w:r>
            <w:r w:rsidR="00D83833">
              <w:rPr>
                <w:noProof/>
                <w:webHidden/>
              </w:rPr>
            </w:r>
            <w:r w:rsidR="00D83833">
              <w:rPr>
                <w:noProof/>
                <w:webHidden/>
              </w:rPr>
              <w:fldChar w:fldCharType="separate"/>
            </w:r>
            <w:r w:rsidR="00D83833">
              <w:rPr>
                <w:noProof/>
                <w:webHidden/>
              </w:rPr>
              <w:t>26</w:t>
            </w:r>
            <w:r w:rsidR="00D83833">
              <w:rPr>
                <w:noProof/>
                <w:webHidden/>
              </w:rPr>
              <w:fldChar w:fldCharType="end"/>
            </w:r>
          </w:hyperlink>
        </w:p>
        <w:p w14:paraId="303B5A75" w14:textId="3B08DEB5"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61" w:history="1">
            <w:r w:rsidR="00D83833" w:rsidRPr="00833B83">
              <w:rPr>
                <w:rStyle w:val="Hipervnculo"/>
                <w:noProof/>
                <w:lang w:val="es-ES"/>
              </w:rPr>
              <w:t>3.2.14</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Variables</w:t>
            </w:r>
            <w:r w:rsidR="00D83833">
              <w:rPr>
                <w:noProof/>
                <w:webHidden/>
              </w:rPr>
              <w:tab/>
            </w:r>
            <w:r w:rsidR="00D83833">
              <w:rPr>
                <w:noProof/>
                <w:webHidden/>
              </w:rPr>
              <w:fldChar w:fldCharType="begin"/>
            </w:r>
            <w:r w:rsidR="00D83833">
              <w:rPr>
                <w:noProof/>
                <w:webHidden/>
              </w:rPr>
              <w:instrText xml:space="preserve"> PAGEREF _Toc168399361 \h </w:instrText>
            </w:r>
            <w:r w:rsidR="00D83833">
              <w:rPr>
                <w:noProof/>
                <w:webHidden/>
              </w:rPr>
            </w:r>
            <w:r w:rsidR="00D83833">
              <w:rPr>
                <w:noProof/>
                <w:webHidden/>
              </w:rPr>
              <w:fldChar w:fldCharType="separate"/>
            </w:r>
            <w:r w:rsidR="00D83833">
              <w:rPr>
                <w:noProof/>
                <w:webHidden/>
              </w:rPr>
              <w:t>26</w:t>
            </w:r>
            <w:r w:rsidR="00D83833">
              <w:rPr>
                <w:noProof/>
                <w:webHidden/>
              </w:rPr>
              <w:fldChar w:fldCharType="end"/>
            </w:r>
          </w:hyperlink>
        </w:p>
        <w:p w14:paraId="700A091A" w14:textId="6916A394"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62" w:history="1">
            <w:r w:rsidR="00D83833" w:rsidRPr="00833B83">
              <w:rPr>
                <w:rStyle w:val="Hipervnculo"/>
                <w:noProof/>
                <w:lang w:val="es-ES"/>
              </w:rPr>
              <w:t>3.2.15</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Vectores</w:t>
            </w:r>
            <w:r w:rsidR="00D83833">
              <w:rPr>
                <w:noProof/>
                <w:webHidden/>
              </w:rPr>
              <w:tab/>
            </w:r>
            <w:r w:rsidR="00D83833">
              <w:rPr>
                <w:noProof/>
                <w:webHidden/>
              </w:rPr>
              <w:fldChar w:fldCharType="begin"/>
            </w:r>
            <w:r w:rsidR="00D83833">
              <w:rPr>
                <w:noProof/>
                <w:webHidden/>
              </w:rPr>
              <w:instrText xml:space="preserve"> PAGEREF _Toc168399362 \h </w:instrText>
            </w:r>
            <w:r w:rsidR="00D83833">
              <w:rPr>
                <w:noProof/>
                <w:webHidden/>
              </w:rPr>
            </w:r>
            <w:r w:rsidR="00D83833">
              <w:rPr>
                <w:noProof/>
                <w:webHidden/>
              </w:rPr>
              <w:fldChar w:fldCharType="separate"/>
            </w:r>
            <w:r w:rsidR="00D83833">
              <w:rPr>
                <w:noProof/>
                <w:webHidden/>
              </w:rPr>
              <w:t>27</w:t>
            </w:r>
            <w:r w:rsidR="00D83833">
              <w:rPr>
                <w:noProof/>
                <w:webHidden/>
              </w:rPr>
              <w:fldChar w:fldCharType="end"/>
            </w:r>
          </w:hyperlink>
        </w:p>
        <w:p w14:paraId="4C0C190A" w14:textId="2040624F"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63" w:history="1">
            <w:r w:rsidR="00D83833" w:rsidRPr="00833B83">
              <w:rPr>
                <w:rStyle w:val="Hipervnculo"/>
                <w:noProof/>
                <w:lang w:val="es-ES"/>
              </w:rPr>
              <w:t>3.2.16</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Parámetros</w:t>
            </w:r>
            <w:r w:rsidR="00D83833">
              <w:rPr>
                <w:noProof/>
                <w:webHidden/>
              </w:rPr>
              <w:tab/>
            </w:r>
            <w:r w:rsidR="00D83833">
              <w:rPr>
                <w:noProof/>
                <w:webHidden/>
              </w:rPr>
              <w:fldChar w:fldCharType="begin"/>
            </w:r>
            <w:r w:rsidR="00D83833">
              <w:rPr>
                <w:noProof/>
                <w:webHidden/>
              </w:rPr>
              <w:instrText xml:space="preserve"> PAGEREF _Toc168399363 \h </w:instrText>
            </w:r>
            <w:r w:rsidR="00D83833">
              <w:rPr>
                <w:noProof/>
                <w:webHidden/>
              </w:rPr>
            </w:r>
            <w:r w:rsidR="00D83833">
              <w:rPr>
                <w:noProof/>
                <w:webHidden/>
              </w:rPr>
              <w:fldChar w:fldCharType="separate"/>
            </w:r>
            <w:r w:rsidR="00D83833">
              <w:rPr>
                <w:noProof/>
                <w:webHidden/>
              </w:rPr>
              <w:t>27</w:t>
            </w:r>
            <w:r w:rsidR="00D83833">
              <w:rPr>
                <w:noProof/>
                <w:webHidden/>
              </w:rPr>
              <w:fldChar w:fldCharType="end"/>
            </w:r>
          </w:hyperlink>
        </w:p>
        <w:p w14:paraId="0729725F" w14:textId="28BFF1C5"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64" w:history="1">
            <w:r w:rsidR="00D83833" w:rsidRPr="00833B83">
              <w:rPr>
                <w:rStyle w:val="Hipervnculo"/>
                <w:i/>
                <w:iCs/>
                <w:noProof/>
                <w:lang w:val="es-ES"/>
              </w:rPr>
              <w:t>3.3</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
              </w:rPr>
              <w:t xml:space="preserve">Generación de los </w:t>
            </w:r>
            <w:r w:rsidR="00D83833" w:rsidRPr="00833B83">
              <w:rPr>
                <w:rStyle w:val="Hipervnculo"/>
                <w:i/>
                <w:iCs/>
                <w:noProof/>
                <w:lang w:val="es-ES"/>
              </w:rPr>
              <w:t>datasets</w:t>
            </w:r>
            <w:r w:rsidR="00D83833">
              <w:rPr>
                <w:noProof/>
                <w:webHidden/>
              </w:rPr>
              <w:tab/>
            </w:r>
            <w:r w:rsidR="00D83833">
              <w:rPr>
                <w:noProof/>
                <w:webHidden/>
              </w:rPr>
              <w:fldChar w:fldCharType="begin"/>
            </w:r>
            <w:r w:rsidR="00D83833">
              <w:rPr>
                <w:noProof/>
                <w:webHidden/>
              </w:rPr>
              <w:instrText xml:space="preserve"> PAGEREF _Toc168399364 \h </w:instrText>
            </w:r>
            <w:r w:rsidR="00D83833">
              <w:rPr>
                <w:noProof/>
                <w:webHidden/>
              </w:rPr>
            </w:r>
            <w:r w:rsidR="00D83833">
              <w:rPr>
                <w:noProof/>
                <w:webHidden/>
              </w:rPr>
              <w:fldChar w:fldCharType="separate"/>
            </w:r>
            <w:r w:rsidR="00D83833">
              <w:rPr>
                <w:noProof/>
                <w:webHidden/>
              </w:rPr>
              <w:t>28</w:t>
            </w:r>
            <w:r w:rsidR="00D83833">
              <w:rPr>
                <w:noProof/>
                <w:webHidden/>
              </w:rPr>
              <w:fldChar w:fldCharType="end"/>
            </w:r>
          </w:hyperlink>
        </w:p>
        <w:p w14:paraId="5C1562E7" w14:textId="5F718C34"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65" w:history="1">
            <w:r w:rsidR="00D83833" w:rsidRPr="00833B83">
              <w:rPr>
                <w:rStyle w:val="Hipervnculo"/>
                <w:noProof/>
                <w:lang w:val="es-ES"/>
              </w:rPr>
              <w:t>3.4</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
              </w:rPr>
              <w:t>Detección de valores atípicos</w:t>
            </w:r>
            <w:r w:rsidR="00D83833">
              <w:rPr>
                <w:noProof/>
                <w:webHidden/>
              </w:rPr>
              <w:tab/>
            </w:r>
            <w:r w:rsidR="00D83833">
              <w:rPr>
                <w:noProof/>
                <w:webHidden/>
              </w:rPr>
              <w:fldChar w:fldCharType="begin"/>
            </w:r>
            <w:r w:rsidR="00D83833">
              <w:rPr>
                <w:noProof/>
                <w:webHidden/>
              </w:rPr>
              <w:instrText xml:space="preserve"> PAGEREF _Toc168399365 \h </w:instrText>
            </w:r>
            <w:r w:rsidR="00D83833">
              <w:rPr>
                <w:noProof/>
                <w:webHidden/>
              </w:rPr>
            </w:r>
            <w:r w:rsidR="00D83833">
              <w:rPr>
                <w:noProof/>
                <w:webHidden/>
              </w:rPr>
              <w:fldChar w:fldCharType="separate"/>
            </w:r>
            <w:r w:rsidR="00D83833">
              <w:rPr>
                <w:noProof/>
                <w:webHidden/>
              </w:rPr>
              <w:t>29</w:t>
            </w:r>
            <w:r w:rsidR="00D83833">
              <w:rPr>
                <w:noProof/>
                <w:webHidden/>
              </w:rPr>
              <w:fldChar w:fldCharType="end"/>
            </w:r>
          </w:hyperlink>
        </w:p>
        <w:p w14:paraId="3B802131" w14:textId="6ADCB21A" w:rsidR="00D8383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66" w:history="1">
            <w:r w:rsidR="00D83833" w:rsidRPr="00833B83">
              <w:rPr>
                <w:rStyle w:val="Hipervnculo"/>
                <w:noProof/>
                <w:lang w:val="es-ES_tradnl"/>
              </w:rPr>
              <w:t>4</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Metodología</w:t>
            </w:r>
            <w:r w:rsidR="00D83833">
              <w:rPr>
                <w:noProof/>
                <w:webHidden/>
              </w:rPr>
              <w:tab/>
            </w:r>
            <w:r w:rsidR="00D83833">
              <w:rPr>
                <w:noProof/>
                <w:webHidden/>
              </w:rPr>
              <w:fldChar w:fldCharType="begin"/>
            </w:r>
            <w:r w:rsidR="00D83833">
              <w:rPr>
                <w:noProof/>
                <w:webHidden/>
              </w:rPr>
              <w:instrText xml:space="preserve"> PAGEREF _Toc168399366 \h </w:instrText>
            </w:r>
            <w:r w:rsidR="00D83833">
              <w:rPr>
                <w:noProof/>
                <w:webHidden/>
              </w:rPr>
            </w:r>
            <w:r w:rsidR="00D83833">
              <w:rPr>
                <w:noProof/>
                <w:webHidden/>
              </w:rPr>
              <w:fldChar w:fldCharType="separate"/>
            </w:r>
            <w:r w:rsidR="00D83833">
              <w:rPr>
                <w:noProof/>
                <w:webHidden/>
              </w:rPr>
              <w:t>30</w:t>
            </w:r>
            <w:r w:rsidR="00D83833">
              <w:rPr>
                <w:noProof/>
                <w:webHidden/>
              </w:rPr>
              <w:fldChar w:fldCharType="end"/>
            </w:r>
          </w:hyperlink>
        </w:p>
        <w:p w14:paraId="3D863682" w14:textId="2F6797F9"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67" w:history="1">
            <w:r w:rsidR="00D83833" w:rsidRPr="00833B83">
              <w:rPr>
                <w:rStyle w:val="Hipervnculo"/>
                <w:noProof/>
                <w:lang w:val="es-ES"/>
              </w:rPr>
              <w:t>4.1</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
              </w:rPr>
              <w:t>Conjunto de Datos</w:t>
            </w:r>
            <w:r w:rsidR="00D83833">
              <w:rPr>
                <w:noProof/>
                <w:webHidden/>
              </w:rPr>
              <w:tab/>
            </w:r>
            <w:r w:rsidR="00D83833">
              <w:rPr>
                <w:noProof/>
                <w:webHidden/>
              </w:rPr>
              <w:fldChar w:fldCharType="begin"/>
            </w:r>
            <w:r w:rsidR="00D83833">
              <w:rPr>
                <w:noProof/>
                <w:webHidden/>
              </w:rPr>
              <w:instrText xml:space="preserve"> PAGEREF _Toc168399367 \h </w:instrText>
            </w:r>
            <w:r w:rsidR="00D83833">
              <w:rPr>
                <w:noProof/>
                <w:webHidden/>
              </w:rPr>
            </w:r>
            <w:r w:rsidR="00D83833">
              <w:rPr>
                <w:noProof/>
                <w:webHidden/>
              </w:rPr>
              <w:fldChar w:fldCharType="separate"/>
            </w:r>
            <w:r w:rsidR="00D83833">
              <w:rPr>
                <w:noProof/>
                <w:webHidden/>
              </w:rPr>
              <w:t>30</w:t>
            </w:r>
            <w:r w:rsidR="00D83833">
              <w:rPr>
                <w:noProof/>
                <w:webHidden/>
              </w:rPr>
              <w:fldChar w:fldCharType="end"/>
            </w:r>
          </w:hyperlink>
        </w:p>
        <w:p w14:paraId="60E5EDAB" w14:textId="73523808"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68" w:history="1">
            <w:r w:rsidR="00D83833" w:rsidRPr="00833B83">
              <w:rPr>
                <w:rStyle w:val="Hipervnculo"/>
                <w:noProof/>
                <w:lang w:val="es-ES"/>
              </w:rPr>
              <w:t>4.2</w:t>
            </w:r>
            <w:r w:rsidR="00D83833">
              <w:rPr>
                <w:rFonts w:cstheme="minorBidi"/>
                <w:smallCaps w:val="0"/>
                <w:noProof/>
                <w:kern w:val="2"/>
                <w:sz w:val="24"/>
                <w:szCs w:val="24"/>
                <w:lang w:val="es-ES" w:eastAsia="es-ES"/>
                <w14:ligatures w14:val="standardContextual"/>
              </w:rPr>
              <w:tab/>
            </w:r>
            <w:r w:rsidR="00D83833" w:rsidRPr="00833B83">
              <w:rPr>
                <w:rStyle w:val="Hipervnculo"/>
                <w:noProof/>
              </w:rPr>
              <w:t>Entorno</w:t>
            </w:r>
            <w:r w:rsidR="00D83833" w:rsidRPr="00833B83">
              <w:rPr>
                <w:rStyle w:val="Hipervnculo"/>
                <w:noProof/>
                <w:lang w:val="es-ES"/>
              </w:rPr>
              <w:t xml:space="preserve"> de ejecución</w:t>
            </w:r>
            <w:r w:rsidR="00D83833">
              <w:rPr>
                <w:noProof/>
                <w:webHidden/>
              </w:rPr>
              <w:tab/>
            </w:r>
            <w:r w:rsidR="00D83833">
              <w:rPr>
                <w:noProof/>
                <w:webHidden/>
              </w:rPr>
              <w:fldChar w:fldCharType="begin"/>
            </w:r>
            <w:r w:rsidR="00D83833">
              <w:rPr>
                <w:noProof/>
                <w:webHidden/>
              </w:rPr>
              <w:instrText xml:space="preserve"> PAGEREF _Toc168399368 \h </w:instrText>
            </w:r>
            <w:r w:rsidR="00D83833">
              <w:rPr>
                <w:noProof/>
                <w:webHidden/>
              </w:rPr>
            </w:r>
            <w:r w:rsidR="00D83833">
              <w:rPr>
                <w:noProof/>
                <w:webHidden/>
              </w:rPr>
              <w:fldChar w:fldCharType="separate"/>
            </w:r>
            <w:r w:rsidR="00D83833">
              <w:rPr>
                <w:noProof/>
                <w:webHidden/>
              </w:rPr>
              <w:t>31</w:t>
            </w:r>
            <w:r w:rsidR="00D83833">
              <w:rPr>
                <w:noProof/>
                <w:webHidden/>
              </w:rPr>
              <w:fldChar w:fldCharType="end"/>
            </w:r>
          </w:hyperlink>
        </w:p>
        <w:p w14:paraId="6FDBAE28" w14:textId="1FB6AD4D" w:rsidR="00D8383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69" w:history="1">
            <w:r w:rsidR="00D83833" w:rsidRPr="00833B83">
              <w:rPr>
                <w:rStyle w:val="Hipervnculo"/>
                <w:noProof/>
                <w:lang w:val="es-ES_tradnl"/>
              </w:rPr>
              <w:t>5</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Evaluación</w:t>
            </w:r>
            <w:r w:rsidR="00D83833">
              <w:rPr>
                <w:noProof/>
                <w:webHidden/>
              </w:rPr>
              <w:tab/>
            </w:r>
            <w:r w:rsidR="00D83833">
              <w:rPr>
                <w:noProof/>
                <w:webHidden/>
              </w:rPr>
              <w:fldChar w:fldCharType="begin"/>
            </w:r>
            <w:r w:rsidR="00D83833">
              <w:rPr>
                <w:noProof/>
                <w:webHidden/>
              </w:rPr>
              <w:instrText xml:space="preserve"> PAGEREF _Toc168399369 \h </w:instrText>
            </w:r>
            <w:r w:rsidR="00D83833">
              <w:rPr>
                <w:noProof/>
                <w:webHidden/>
              </w:rPr>
            </w:r>
            <w:r w:rsidR="00D83833">
              <w:rPr>
                <w:noProof/>
                <w:webHidden/>
              </w:rPr>
              <w:fldChar w:fldCharType="separate"/>
            </w:r>
            <w:r w:rsidR="00D83833">
              <w:rPr>
                <w:noProof/>
                <w:webHidden/>
              </w:rPr>
              <w:t>32</w:t>
            </w:r>
            <w:r w:rsidR="00D83833">
              <w:rPr>
                <w:noProof/>
                <w:webHidden/>
              </w:rPr>
              <w:fldChar w:fldCharType="end"/>
            </w:r>
          </w:hyperlink>
        </w:p>
        <w:p w14:paraId="59B52A18" w14:textId="29344063"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0" w:history="1">
            <w:r w:rsidR="00D83833" w:rsidRPr="00833B83">
              <w:rPr>
                <w:rStyle w:val="Hipervnculo"/>
                <w:noProof/>
                <w:lang w:val="es-ES_tradnl"/>
              </w:rPr>
              <w:t>5.1</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Valores anómalos</w:t>
            </w:r>
            <w:r w:rsidR="00D83833">
              <w:rPr>
                <w:noProof/>
                <w:webHidden/>
              </w:rPr>
              <w:tab/>
            </w:r>
            <w:r w:rsidR="00D83833">
              <w:rPr>
                <w:noProof/>
                <w:webHidden/>
              </w:rPr>
              <w:fldChar w:fldCharType="begin"/>
            </w:r>
            <w:r w:rsidR="00D83833">
              <w:rPr>
                <w:noProof/>
                <w:webHidden/>
              </w:rPr>
              <w:instrText xml:space="preserve"> PAGEREF _Toc168399370 \h </w:instrText>
            </w:r>
            <w:r w:rsidR="00D83833">
              <w:rPr>
                <w:noProof/>
                <w:webHidden/>
              </w:rPr>
            </w:r>
            <w:r w:rsidR="00D83833">
              <w:rPr>
                <w:noProof/>
                <w:webHidden/>
              </w:rPr>
              <w:fldChar w:fldCharType="separate"/>
            </w:r>
            <w:r w:rsidR="00D83833">
              <w:rPr>
                <w:noProof/>
                <w:webHidden/>
              </w:rPr>
              <w:t>32</w:t>
            </w:r>
            <w:r w:rsidR="00D83833">
              <w:rPr>
                <w:noProof/>
                <w:webHidden/>
              </w:rPr>
              <w:fldChar w:fldCharType="end"/>
            </w:r>
          </w:hyperlink>
        </w:p>
        <w:p w14:paraId="161CB469" w14:textId="0CB1ABA9"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1" w:history="1">
            <w:r w:rsidR="00D83833" w:rsidRPr="00833B83">
              <w:rPr>
                <w:rStyle w:val="Hipervnculo"/>
                <w:noProof/>
                <w:lang w:val="es-ES"/>
              </w:rPr>
              <w:t>5.2</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
              </w:rPr>
              <w:t>Valores anómalos asociados a niveles de experiencia de programación</w:t>
            </w:r>
            <w:r w:rsidR="00D83833">
              <w:rPr>
                <w:noProof/>
                <w:webHidden/>
              </w:rPr>
              <w:tab/>
            </w:r>
            <w:r w:rsidR="00D83833">
              <w:rPr>
                <w:noProof/>
                <w:webHidden/>
              </w:rPr>
              <w:fldChar w:fldCharType="begin"/>
            </w:r>
            <w:r w:rsidR="00D83833">
              <w:rPr>
                <w:noProof/>
                <w:webHidden/>
              </w:rPr>
              <w:instrText xml:space="preserve"> PAGEREF _Toc168399371 \h </w:instrText>
            </w:r>
            <w:r w:rsidR="00D83833">
              <w:rPr>
                <w:noProof/>
                <w:webHidden/>
              </w:rPr>
            </w:r>
            <w:r w:rsidR="00D83833">
              <w:rPr>
                <w:noProof/>
                <w:webHidden/>
              </w:rPr>
              <w:fldChar w:fldCharType="separate"/>
            </w:r>
            <w:r w:rsidR="00D83833">
              <w:rPr>
                <w:noProof/>
                <w:webHidden/>
              </w:rPr>
              <w:t>32</w:t>
            </w:r>
            <w:r w:rsidR="00D83833">
              <w:rPr>
                <w:noProof/>
                <w:webHidden/>
              </w:rPr>
              <w:fldChar w:fldCharType="end"/>
            </w:r>
          </w:hyperlink>
        </w:p>
        <w:p w14:paraId="6641E3E1" w14:textId="274E1F28" w:rsidR="00D8383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72" w:history="1">
            <w:r w:rsidR="00D83833" w:rsidRPr="00833B83">
              <w:rPr>
                <w:rStyle w:val="Hipervnculo"/>
                <w:noProof/>
                <w:lang w:val="es-ES_tradnl"/>
              </w:rPr>
              <w:t>6</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Conclusiones y Trabajo Futuro</w:t>
            </w:r>
            <w:r w:rsidR="00D83833">
              <w:rPr>
                <w:noProof/>
                <w:webHidden/>
              </w:rPr>
              <w:tab/>
            </w:r>
            <w:r w:rsidR="00D83833">
              <w:rPr>
                <w:noProof/>
                <w:webHidden/>
              </w:rPr>
              <w:fldChar w:fldCharType="begin"/>
            </w:r>
            <w:r w:rsidR="00D83833">
              <w:rPr>
                <w:noProof/>
                <w:webHidden/>
              </w:rPr>
              <w:instrText xml:space="preserve"> PAGEREF _Toc168399372 \h </w:instrText>
            </w:r>
            <w:r w:rsidR="00D83833">
              <w:rPr>
                <w:noProof/>
                <w:webHidden/>
              </w:rPr>
            </w:r>
            <w:r w:rsidR="00D83833">
              <w:rPr>
                <w:noProof/>
                <w:webHidden/>
              </w:rPr>
              <w:fldChar w:fldCharType="separate"/>
            </w:r>
            <w:r w:rsidR="00D83833">
              <w:rPr>
                <w:noProof/>
                <w:webHidden/>
              </w:rPr>
              <w:t>33</w:t>
            </w:r>
            <w:r w:rsidR="00D83833">
              <w:rPr>
                <w:noProof/>
                <w:webHidden/>
              </w:rPr>
              <w:fldChar w:fldCharType="end"/>
            </w:r>
          </w:hyperlink>
        </w:p>
        <w:p w14:paraId="08D01060" w14:textId="180B486A"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3" w:history="1">
            <w:r w:rsidR="00D83833" w:rsidRPr="00833B83">
              <w:rPr>
                <w:rStyle w:val="Hipervnculo"/>
                <w:noProof/>
                <w:lang w:val="es-ES_tradnl"/>
              </w:rPr>
              <w:t>6.1</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Conclusiones</w:t>
            </w:r>
            <w:r w:rsidR="00D83833">
              <w:rPr>
                <w:noProof/>
                <w:webHidden/>
              </w:rPr>
              <w:tab/>
            </w:r>
            <w:r w:rsidR="00D83833">
              <w:rPr>
                <w:noProof/>
                <w:webHidden/>
              </w:rPr>
              <w:fldChar w:fldCharType="begin"/>
            </w:r>
            <w:r w:rsidR="00D83833">
              <w:rPr>
                <w:noProof/>
                <w:webHidden/>
              </w:rPr>
              <w:instrText xml:space="preserve"> PAGEREF _Toc168399373 \h </w:instrText>
            </w:r>
            <w:r w:rsidR="00D83833">
              <w:rPr>
                <w:noProof/>
                <w:webHidden/>
              </w:rPr>
            </w:r>
            <w:r w:rsidR="00D83833">
              <w:rPr>
                <w:noProof/>
                <w:webHidden/>
              </w:rPr>
              <w:fldChar w:fldCharType="separate"/>
            </w:r>
            <w:r w:rsidR="00D83833">
              <w:rPr>
                <w:noProof/>
                <w:webHidden/>
              </w:rPr>
              <w:t>33</w:t>
            </w:r>
            <w:r w:rsidR="00D83833">
              <w:rPr>
                <w:noProof/>
                <w:webHidden/>
              </w:rPr>
              <w:fldChar w:fldCharType="end"/>
            </w:r>
          </w:hyperlink>
        </w:p>
        <w:p w14:paraId="3110D9FD" w14:textId="77D48CF9"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4" w:history="1">
            <w:r w:rsidR="00D83833" w:rsidRPr="00833B83">
              <w:rPr>
                <w:rStyle w:val="Hipervnculo"/>
                <w:noProof/>
                <w:lang w:val="es-ES_tradnl"/>
              </w:rPr>
              <w:t>6.2</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Trabajo Futuro</w:t>
            </w:r>
            <w:r w:rsidR="00D83833">
              <w:rPr>
                <w:noProof/>
                <w:webHidden/>
              </w:rPr>
              <w:tab/>
            </w:r>
            <w:r w:rsidR="00D83833">
              <w:rPr>
                <w:noProof/>
                <w:webHidden/>
              </w:rPr>
              <w:fldChar w:fldCharType="begin"/>
            </w:r>
            <w:r w:rsidR="00D83833">
              <w:rPr>
                <w:noProof/>
                <w:webHidden/>
              </w:rPr>
              <w:instrText xml:space="preserve"> PAGEREF _Toc168399374 \h </w:instrText>
            </w:r>
            <w:r w:rsidR="00D83833">
              <w:rPr>
                <w:noProof/>
                <w:webHidden/>
              </w:rPr>
            </w:r>
            <w:r w:rsidR="00D83833">
              <w:rPr>
                <w:noProof/>
                <w:webHidden/>
              </w:rPr>
              <w:fldChar w:fldCharType="separate"/>
            </w:r>
            <w:r w:rsidR="00D83833">
              <w:rPr>
                <w:noProof/>
                <w:webHidden/>
              </w:rPr>
              <w:t>33</w:t>
            </w:r>
            <w:r w:rsidR="00D83833">
              <w:rPr>
                <w:noProof/>
                <w:webHidden/>
              </w:rPr>
              <w:fldChar w:fldCharType="end"/>
            </w:r>
          </w:hyperlink>
        </w:p>
        <w:p w14:paraId="6E8791B4" w14:textId="2EEB8391" w:rsidR="00D8383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75" w:history="1">
            <w:r w:rsidR="00D83833" w:rsidRPr="00833B83">
              <w:rPr>
                <w:rStyle w:val="Hipervnculo"/>
                <w:noProof/>
                <w:lang w:val="es-ES_tradnl"/>
              </w:rPr>
              <w:t>7</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Planificación y Presupuesto</w:t>
            </w:r>
            <w:r w:rsidR="00D83833">
              <w:rPr>
                <w:noProof/>
                <w:webHidden/>
              </w:rPr>
              <w:tab/>
            </w:r>
            <w:r w:rsidR="00D83833">
              <w:rPr>
                <w:noProof/>
                <w:webHidden/>
              </w:rPr>
              <w:fldChar w:fldCharType="begin"/>
            </w:r>
            <w:r w:rsidR="00D83833">
              <w:rPr>
                <w:noProof/>
                <w:webHidden/>
              </w:rPr>
              <w:instrText xml:space="preserve"> PAGEREF _Toc168399375 \h </w:instrText>
            </w:r>
            <w:r w:rsidR="00D83833">
              <w:rPr>
                <w:noProof/>
                <w:webHidden/>
              </w:rPr>
            </w:r>
            <w:r w:rsidR="00D83833">
              <w:rPr>
                <w:noProof/>
                <w:webHidden/>
              </w:rPr>
              <w:fldChar w:fldCharType="separate"/>
            </w:r>
            <w:r w:rsidR="00D83833">
              <w:rPr>
                <w:noProof/>
                <w:webHidden/>
              </w:rPr>
              <w:t>34</w:t>
            </w:r>
            <w:r w:rsidR="00D83833">
              <w:rPr>
                <w:noProof/>
                <w:webHidden/>
              </w:rPr>
              <w:fldChar w:fldCharType="end"/>
            </w:r>
          </w:hyperlink>
        </w:p>
        <w:p w14:paraId="61ED9B94" w14:textId="350D9FE4"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6" w:history="1">
            <w:r w:rsidR="00D83833" w:rsidRPr="00833B83">
              <w:rPr>
                <w:rStyle w:val="Hipervnculo"/>
                <w:noProof/>
                <w:lang w:val="es-ES_tradnl"/>
              </w:rPr>
              <w:t>7.1</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Planificación del proyecto</w:t>
            </w:r>
            <w:r w:rsidR="00D83833">
              <w:rPr>
                <w:noProof/>
                <w:webHidden/>
              </w:rPr>
              <w:tab/>
            </w:r>
            <w:r w:rsidR="00D83833">
              <w:rPr>
                <w:noProof/>
                <w:webHidden/>
              </w:rPr>
              <w:fldChar w:fldCharType="begin"/>
            </w:r>
            <w:r w:rsidR="00D83833">
              <w:rPr>
                <w:noProof/>
                <w:webHidden/>
              </w:rPr>
              <w:instrText xml:space="preserve"> PAGEREF _Toc168399376 \h </w:instrText>
            </w:r>
            <w:r w:rsidR="00D83833">
              <w:rPr>
                <w:noProof/>
                <w:webHidden/>
              </w:rPr>
            </w:r>
            <w:r w:rsidR="00D83833">
              <w:rPr>
                <w:noProof/>
                <w:webHidden/>
              </w:rPr>
              <w:fldChar w:fldCharType="separate"/>
            </w:r>
            <w:r w:rsidR="00D83833">
              <w:rPr>
                <w:noProof/>
                <w:webHidden/>
              </w:rPr>
              <w:t>34</w:t>
            </w:r>
            <w:r w:rsidR="00D83833">
              <w:rPr>
                <w:noProof/>
                <w:webHidden/>
              </w:rPr>
              <w:fldChar w:fldCharType="end"/>
            </w:r>
          </w:hyperlink>
        </w:p>
        <w:p w14:paraId="737659E6" w14:textId="059DB9F4"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77" w:history="1">
            <w:r w:rsidR="00D83833" w:rsidRPr="00833B83">
              <w:rPr>
                <w:rStyle w:val="Hipervnculo"/>
                <w:noProof/>
                <w:lang w:val="es-ES_tradnl"/>
              </w:rPr>
              <w:t>7.2</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Planificación del proyecto</w:t>
            </w:r>
            <w:r w:rsidR="00D83833">
              <w:rPr>
                <w:noProof/>
                <w:webHidden/>
              </w:rPr>
              <w:tab/>
            </w:r>
            <w:r w:rsidR="00D83833">
              <w:rPr>
                <w:noProof/>
                <w:webHidden/>
              </w:rPr>
              <w:fldChar w:fldCharType="begin"/>
            </w:r>
            <w:r w:rsidR="00D83833">
              <w:rPr>
                <w:noProof/>
                <w:webHidden/>
              </w:rPr>
              <w:instrText xml:space="preserve"> PAGEREF _Toc168399377 \h </w:instrText>
            </w:r>
            <w:r w:rsidR="00D83833">
              <w:rPr>
                <w:noProof/>
                <w:webHidden/>
              </w:rPr>
            </w:r>
            <w:r w:rsidR="00D83833">
              <w:rPr>
                <w:noProof/>
                <w:webHidden/>
              </w:rPr>
              <w:fldChar w:fldCharType="separate"/>
            </w:r>
            <w:r w:rsidR="00D83833">
              <w:rPr>
                <w:noProof/>
                <w:webHidden/>
              </w:rPr>
              <w:t>34</w:t>
            </w:r>
            <w:r w:rsidR="00D83833">
              <w:rPr>
                <w:noProof/>
                <w:webHidden/>
              </w:rPr>
              <w:fldChar w:fldCharType="end"/>
            </w:r>
          </w:hyperlink>
        </w:p>
        <w:p w14:paraId="1E63C44B" w14:textId="1B409A88"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78" w:history="1">
            <w:r w:rsidR="00D83833" w:rsidRPr="00833B83">
              <w:rPr>
                <w:rStyle w:val="Hipervnculo"/>
                <w:noProof/>
                <w:highlight w:val="yellow"/>
                <w:lang w:val="es-ES_tradnl"/>
              </w:rPr>
              <w:t>7.2.1</w:t>
            </w:r>
            <w:r w:rsidR="00D83833">
              <w:rPr>
                <w:rFonts w:cstheme="minorBidi"/>
                <w:i w:val="0"/>
                <w:iCs w:val="0"/>
                <w:noProof/>
                <w:kern w:val="2"/>
                <w:sz w:val="24"/>
                <w:szCs w:val="24"/>
                <w:lang w:val="es-ES" w:eastAsia="es-ES"/>
                <w14:ligatures w14:val="standardContextual"/>
              </w:rPr>
              <w:tab/>
            </w:r>
            <w:r w:rsidR="00D83833" w:rsidRPr="00833B83">
              <w:rPr>
                <w:rStyle w:val="Hipervnculo"/>
                <w:noProof/>
                <w:highlight w:val="yellow"/>
                <w:lang w:val="es-ES_tradnl"/>
              </w:rPr>
              <w:t>Precios por hora</w:t>
            </w:r>
            <w:r w:rsidR="00D83833">
              <w:rPr>
                <w:noProof/>
                <w:webHidden/>
              </w:rPr>
              <w:tab/>
            </w:r>
            <w:r w:rsidR="00D83833">
              <w:rPr>
                <w:noProof/>
                <w:webHidden/>
              </w:rPr>
              <w:fldChar w:fldCharType="begin"/>
            </w:r>
            <w:r w:rsidR="00D83833">
              <w:rPr>
                <w:noProof/>
                <w:webHidden/>
              </w:rPr>
              <w:instrText xml:space="preserve"> PAGEREF _Toc168399378 \h </w:instrText>
            </w:r>
            <w:r w:rsidR="00D83833">
              <w:rPr>
                <w:noProof/>
                <w:webHidden/>
              </w:rPr>
            </w:r>
            <w:r w:rsidR="00D83833">
              <w:rPr>
                <w:noProof/>
                <w:webHidden/>
              </w:rPr>
              <w:fldChar w:fldCharType="separate"/>
            </w:r>
            <w:r w:rsidR="00D83833">
              <w:rPr>
                <w:noProof/>
                <w:webHidden/>
              </w:rPr>
              <w:t>34</w:t>
            </w:r>
            <w:r w:rsidR="00D83833">
              <w:rPr>
                <w:noProof/>
                <w:webHidden/>
              </w:rPr>
              <w:fldChar w:fldCharType="end"/>
            </w:r>
          </w:hyperlink>
        </w:p>
        <w:p w14:paraId="746E2EE9" w14:textId="513BF4BD"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79" w:history="1">
            <w:r w:rsidR="00D83833" w:rsidRPr="00833B83">
              <w:rPr>
                <w:rStyle w:val="Hipervnculo"/>
                <w:noProof/>
                <w:highlight w:val="yellow"/>
                <w:lang w:val="es-ES"/>
              </w:rPr>
              <w:t>7.2.2</w:t>
            </w:r>
            <w:r w:rsidR="00D83833">
              <w:rPr>
                <w:rFonts w:cstheme="minorBidi"/>
                <w:i w:val="0"/>
                <w:iCs w:val="0"/>
                <w:noProof/>
                <w:kern w:val="2"/>
                <w:sz w:val="24"/>
                <w:szCs w:val="24"/>
                <w:lang w:val="es-ES" w:eastAsia="es-ES"/>
                <w14:ligatures w14:val="standardContextual"/>
              </w:rPr>
              <w:tab/>
            </w:r>
            <w:r w:rsidR="00D83833" w:rsidRPr="00833B83">
              <w:rPr>
                <w:rStyle w:val="Hipervnculo"/>
                <w:noProof/>
                <w:highlight w:val="yellow"/>
                <w:lang w:val="es-ES"/>
              </w:rPr>
              <w:t>Precio por unidad de trabajo</w:t>
            </w:r>
            <w:r w:rsidR="00D83833">
              <w:rPr>
                <w:noProof/>
                <w:webHidden/>
              </w:rPr>
              <w:tab/>
            </w:r>
            <w:r w:rsidR="00D83833">
              <w:rPr>
                <w:noProof/>
                <w:webHidden/>
              </w:rPr>
              <w:fldChar w:fldCharType="begin"/>
            </w:r>
            <w:r w:rsidR="00D83833">
              <w:rPr>
                <w:noProof/>
                <w:webHidden/>
              </w:rPr>
              <w:instrText xml:space="preserve"> PAGEREF _Toc168399379 \h </w:instrText>
            </w:r>
            <w:r w:rsidR="00D83833">
              <w:rPr>
                <w:noProof/>
                <w:webHidden/>
              </w:rPr>
            </w:r>
            <w:r w:rsidR="00D83833">
              <w:rPr>
                <w:noProof/>
                <w:webHidden/>
              </w:rPr>
              <w:fldChar w:fldCharType="separate"/>
            </w:r>
            <w:r w:rsidR="00D83833">
              <w:rPr>
                <w:noProof/>
                <w:webHidden/>
              </w:rPr>
              <w:t>35</w:t>
            </w:r>
            <w:r w:rsidR="00D83833">
              <w:rPr>
                <w:noProof/>
                <w:webHidden/>
              </w:rPr>
              <w:fldChar w:fldCharType="end"/>
            </w:r>
          </w:hyperlink>
        </w:p>
        <w:p w14:paraId="420A8D4A" w14:textId="3B9B2C70"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0" w:history="1">
            <w:r w:rsidR="00D83833" w:rsidRPr="00833B83">
              <w:rPr>
                <w:rStyle w:val="Hipervnculo"/>
                <w:noProof/>
                <w:highlight w:val="yellow"/>
              </w:rPr>
              <w:t>7.2.3</w:t>
            </w:r>
            <w:r w:rsidR="00D83833">
              <w:rPr>
                <w:rFonts w:cstheme="minorBidi"/>
                <w:i w:val="0"/>
                <w:iCs w:val="0"/>
                <w:noProof/>
                <w:kern w:val="2"/>
                <w:sz w:val="24"/>
                <w:szCs w:val="24"/>
                <w:lang w:val="es-ES" w:eastAsia="es-ES"/>
                <w14:ligatures w14:val="standardContextual"/>
              </w:rPr>
              <w:tab/>
            </w:r>
            <w:r w:rsidR="00D83833" w:rsidRPr="00833B83">
              <w:rPr>
                <w:rStyle w:val="Hipervnculo"/>
                <w:noProof/>
                <w:highlight w:val="yellow"/>
              </w:rPr>
              <w:t>Presupuesto total</w:t>
            </w:r>
            <w:r w:rsidR="00D83833">
              <w:rPr>
                <w:noProof/>
                <w:webHidden/>
              </w:rPr>
              <w:tab/>
            </w:r>
            <w:r w:rsidR="00D83833">
              <w:rPr>
                <w:noProof/>
                <w:webHidden/>
              </w:rPr>
              <w:fldChar w:fldCharType="begin"/>
            </w:r>
            <w:r w:rsidR="00D83833">
              <w:rPr>
                <w:noProof/>
                <w:webHidden/>
              </w:rPr>
              <w:instrText xml:space="preserve"> PAGEREF _Toc168399380 \h </w:instrText>
            </w:r>
            <w:r w:rsidR="00D83833">
              <w:rPr>
                <w:noProof/>
                <w:webHidden/>
              </w:rPr>
            </w:r>
            <w:r w:rsidR="00D83833">
              <w:rPr>
                <w:noProof/>
                <w:webHidden/>
              </w:rPr>
              <w:fldChar w:fldCharType="separate"/>
            </w:r>
            <w:r w:rsidR="00D83833">
              <w:rPr>
                <w:noProof/>
                <w:webHidden/>
              </w:rPr>
              <w:t>38</w:t>
            </w:r>
            <w:r w:rsidR="00D83833">
              <w:rPr>
                <w:noProof/>
                <w:webHidden/>
              </w:rPr>
              <w:fldChar w:fldCharType="end"/>
            </w:r>
          </w:hyperlink>
        </w:p>
        <w:p w14:paraId="29DB3869" w14:textId="7C13AA1F" w:rsidR="00D8383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81" w:history="1">
            <w:r w:rsidR="00D83833" w:rsidRPr="00833B83">
              <w:rPr>
                <w:rStyle w:val="Hipervnculo"/>
                <w:noProof/>
                <w:lang w:val="es-ES_tradnl"/>
              </w:rPr>
              <w:t>8</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lang w:val="es-ES_tradnl"/>
              </w:rPr>
              <w:t>Referencias</w:t>
            </w:r>
            <w:r w:rsidR="00D83833">
              <w:rPr>
                <w:noProof/>
                <w:webHidden/>
              </w:rPr>
              <w:tab/>
            </w:r>
            <w:r w:rsidR="00D83833">
              <w:rPr>
                <w:noProof/>
                <w:webHidden/>
              </w:rPr>
              <w:fldChar w:fldCharType="begin"/>
            </w:r>
            <w:r w:rsidR="00D83833">
              <w:rPr>
                <w:noProof/>
                <w:webHidden/>
              </w:rPr>
              <w:instrText xml:space="preserve"> PAGEREF _Toc168399381 \h </w:instrText>
            </w:r>
            <w:r w:rsidR="00D83833">
              <w:rPr>
                <w:noProof/>
                <w:webHidden/>
              </w:rPr>
            </w:r>
            <w:r w:rsidR="00D83833">
              <w:rPr>
                <w:noProof/>
                <w:webHidden/>
              </w:rPr>
              <w:fldChar w:fldCharType="separate"/>
            </w:r>
            <w:r w:rsidR="00D83833">
              <w:rPr>
                <w:noProof/>
                <w:webHidden/>
              </w:rPr>
              <w:t>39</w:t>
            </w:r>
            <w:r w:rsidR="00D83833">
              <w:rPr>
                <w:noProof/>
                <w:webHidden/>
              </w:rPr>
              <w:fldChar w:fldCharType="end"/>
            </w:r>
          </w:hyperlink>
        </w:p>
        <w:p w14:paraId="5A0FD688" w14:textId="4DFBA275" w:rsidR="00D83833"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399382" w:history="1">
            <w:r w:rsidR="00D83833" w:rsidRPr="00833B83">
              <w:rPr>
                <w:rStyle w:val="Hipervnculo"/>
                <w:noProof/>
              </w:rPr>
              <w:t>9</w:t>
            </w:r>
            <w:r w:rsidR="00D83833">
              <w:rPr>
                <w:rFonts w:cstheme="minorBidi"/>
                <w:b w:val="0"/>
                <w:bCs w:val="0"/>
                <w:caps w:val="0"/>
                <w:noProof/>
                <w:kern w:val="2"/>
                <w:sz w:val="24"/>
                <w:szCs w:val="24"/>
                <w:lang w:val="es-ES" w:eastAsia="es-ES"/>
                <w14:ligatures w14:val="standardContextual"/>
              </w:rPr>
              <w:tab/>
            </w:r>
            <w:r w:rsidR="00D83833" w:rsidRPr="00833B83">
              <w:rPr>
                <w:rStyle w:val="Hipervnculo"/>
                <w:noProof/>
              </w:rPr>
              <w:t>Anexos</w:t>
            </w:r>
            <w:r w:rsidR="00D83833">
              <w:rPr>
                <w:noProof/>
                <w:webHidden/>
              </w:rPr>
              <w:tab/>
            </w:r>
            <w:r w:rsidR="00D83833">
              <w:rPr>
                <w:noProof/>
                <w:webHidden/>
              </w:rPr>
              <w:fldChar w:fldCharType="begin"/>
            </w:r>
            <w:r w:rsidR="00D83833">
              <w:rPr>
                <w:noProof/>
                <w:webHidden/>
              </w:rPr>
              <w:instrText xml:space="preserve"> PAGEREF _Toc168399382 \h </w:instrText>
            </w:r>
            <w:r w:rsidR="00D83833">
              <w:rPr>
                <w:noProof/>
                <w:webHidden/>
              </w:rPr>
            </w:r>
            <w:r w:rsidR="00D83833">
              <w:rPr>
                <w:noProof/>
                <w:webHidden/>
              </w:rPr>
              <w:fldChar w:fldCharType="separate"/>
            </w:r>
            <w:r w:rsidR="00D83833">
              <w:rPr>
                <w:noProof/>
                <w:webHidden/>
              </w:rPr>
              <w:t>40</w:t>
            </w:r>
            <w:r w:rsidR="00D83833">
              <w:rPr>
                <w:noProof/>
                <w:webHidden/>
              </w:rPr>
              <w:fldChar w:fldCharType="end"/>
            </w:r>
          </w:hyperlink>
        </w:p>
        <w:p w14:paraId="2CA5F6B3" w14:textId="6B376855"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83" w:history="1">
            <w:r w:rsidR="00D83833" w:rsidRPr="00833B83">
              <w:rPr>
                <w:rStyle w:val="Hipervnculo"/>
                <w:noProof/>
                <w:lang w:val="es-ES_tradnl"/>
              </w:rPr>
              <w:t>9.1</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Dominio de las características</w:t>
            </w:r>
            <w:r w:rsidR="00D83833">
              <w:rPr>
                <w:noProof/>
                <w:webHidden/>
              </w:rPr>
              <w:tab/>
            </w:r>
            <w:r w:rsidR="00D83833">
              <w:rPr>
                <w:noProof/>
                <w:webHidden/>
              </w:rPr>
              <w:fldChar w:fldCharType="begin"/>
            </w:r>
            <w:r w:rsidR="00D83833">
              <w:rPr>
                <w:noProof/>
                <w:webHidden/>
              </w:rPr>
              <w:instrText xml:space="preserve"> PAGEREF _Toc168399383 \h </w:instrText>
            </w:r>
            <w:r w:rsidR="00D83833">
              <w:rPr>
                <w:noProof/>
                <w:webHidden/>
              </w:rPr>
            </w:r>
            <w:r w:rsidR="00D83833">
              <w:rPr>
                <w:noProof/>
                <w:webHidden/>
              </w:rPr>
              <w:fldChar w:fldCharType="separate"/>
            </w:r>
            <w:r w:rsidR="00D83833">
              <w:rPr>
                <w:noProof/>
                <w:webHidden/>
              </w:rPr>
              <w:t>40</w:t>
            </w:r>
            <w:r w:rsidR="00D83833">
              <w:rPr>
                <w:noProof/>
                <w:webHidden/>
              </w:rPr>
              <w:fldChar w:fldCharType="end"/>
            </w:r>
          </w:hyperlink>
        </w:p>
        <w:p w14:paraId="75F5FBF4" w14:textId="309C8A31"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4" w:history="1">
            <w:r w:rsidR="00D83833" w:rsidRPr="00833B83">
              <w:rPr>
                <w:rStyle w:val="Hipervnculo"/>
                <w:noProof/>
              </w:rPr>
              <w:t>9.1.1</w:t>
            </w:r>
            <w:r w:rsidR="00D83833">
              <w:rPr>
                <w:rFonts w:cstheme="minorBidi"/>
                <w:i w:val="0"/>
                <w:iCs w:val="0"/>
                <w:noProof/>
                <w:kern w:val="2"/>
                <w:sz w:val="24"/>
                <w:szCs w:val="24"/>
                <w:lang w:val="es-ES" w:eastAsia="es-ES"/>
                <w14:ligatures w14:val="standardContextual"/>
              </w:rPr>
              <w:tab/>
            </w:r>
            <w:r w:rsidR="00D83833" w:rsidRPr="00833B83">
              <w:rPr>
                <w:rStyle w:val="Hipervnculo"/>
                <w:noProof/>
              </w:rPr>
              <w:t>StatementCategory</w:t>
            </w:r>
            <w:r w:rsidR="00D83833">
              <w:rPr>
                <w:noProof/>
                <w:webHidden/>
              </w:rPr>
              <w:tab/>
            </w:r>
            <w:r w:rsidR="00D83833">
              <w:rPr>
                <w:noProof/>
                <w:webHidden/>
              </w:rPr>
              <w:fldChar w:fldCharType="begin"/>
            </w:r>
            <w:r w:rsidR="00D83833">
              <w:rPr>
                <w:noProof/>
                <w:webHidden/>
              </w:rPr>
              <w:instrText xml:space="preserve"> PAGEREF _Toc168399384 \h </w:instrText>
            </w:r>
            <w:r w:rsidR="00D83833">
              <w:rPr>
                <w:noProof/>
                <w:webHidden/>
              </w:rPr>
            </w:r>
            <w:r w:rsidR="00D83833">
              <w:rPr>
                <w:noProof/>
                <w:webHidden/>
              </w:rPr>
              <w:fldChar w:fldCharType="separate"/>
            </w:r>
            <w:r w:rsidR="00D83833">
              <w:rPr>
                <w:noProof/>
                <w:webHidden/>
              </w:rPr>
              <w:t>40</w:t>
            </w:r>
            <w:r w:rsidR="00D83833">
              <w:rPr>
                <w:noProof/>
                <w:webHidden/>
              </w:rPr>
              <w:fldChar w:fldCharType="end"/>
            </w:r>
          </w:hyperlink>
        </w:p>
        <w:p w14:paraId="78CFB20E" w14:textId="495CFD84"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5" w:history="1">
            <w:r w:rsidR="00D83833" w:rsidRPr="00833B83">
              <w:rPr>
                <w:rStyle w:val="Hipervnculo"/>
                <w:noProof/>
                <w:lang w:val="en-US"/>
              </w:rPr>
              <w:t>9.1.2</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n-US"/>
              </w:rPr>
              <w:t>StatementRole</w:t>
            </w:r>
            <w:r w:rsidR="00D83833">
              <w:rPr>
                <w:noProof/>
                <w:webHidden/>
              </w:rPr>
              <w:tab/>
            </w:r>
            <w:r w:rsidR="00D83833">
              <w:rPr>
                <w:noProof/>
                <w:webHidden/>
              </w:rPr>
              <w:fldChar w:fldCharType="begin"/>
            </w:r>
            <w:r w:rsidR="00D83833">
              <w:rPr>
                <w:noProof/>
                <w:webHidden/>
              </w:rPr>
              <w:instrText xml:space="preserve"> PAGEREF _Toc168399385 \h </w:instrText>
            </w:r>
            <w:r w:rsidR="00D83833">
              <w:rPr>
                <w:noProof/>
                <w:webHidden/>
              </w:rPr>
            </w:r>
            <w:r w:rsidR="00D83833">
              <w:rPr>
                <w:noProof/>
                <w:webHidden/>
              </w:rPr>
              <w:fldChar w:fldCharType="separate"/>
            </w:r>
            <w:r w:rsidR="00D83833">
              <w:rPr>
                <w:noProof/>
                <w:webHidden/>
              </w:rPr>
              <w:t>40</w:t>
            </w:r>
            <w:r w:rsidR="00D83833">
              <w:rPr>
                <w:noProof/>
                <w:webHidden/>
              </w:rPr>
              <w:fldChar w:fldCharType="end"/>
            </w:r>
          </w:hyperlink>
        </w:p>
        <w:p w14:paraId="52EEAB03" w14:textId="2268CADD"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6" w:history="1">
            <w:r w:rsidR="00D83833" w:rsidRPr="00833B83">
              <w:rPr>
                <w:rStyle w:val="Hipervnculo"/>
                <w:noProof/>
              </w:rPr>
              <w:t>9.1.3</w:t>
            </w:r>
            <w:r w:rsidR="00D83833">
              <w:rPr>
                <w:rFonts w:cstheme="minorBidi"/>
                <w:i w:val="0"/>
                <w:iCs w:val="0"/>
                <w:noProof/>
                <w:kern w:val="2"/>
                <w:sz w:val="24"/>
                <w:szCs w:val="24"/>
                <w:lang w:val="es-ES" w:eastAsia="es-ES"/>
                <w14:ligatures w14:val="standardContextual"/>
              </w:rPr>
              <w:tab/>
            </w:r>
            <w:r w:rsidR="00D83833" w:rsidRPr="00833B83">
              <w:rPr>
                <w:rStyle w:val="Hipervnculo"/>
                <w:noProof/>
              </w:rPr>
              <w:t>ExpressionCategory</w:t>
            </w:r>
            <w:r w:rsidR="00D83833">
              <w:rPr>
                <w:noProof/>
                <w:webHidden/>
              </w:rPr>
              <w:tab/>
            </w:r>
            <w:r w:rsidR="00D83833">
              <w:rPr>
                <w:noProof/>
                <w:webHidden/>
              </w:rPr>
              <w:fldChar w:fldCharType="begin"/>
            </w:r>
            <w:r w:rsidR="00D83833">
              <w:rPr>
                <w:noProof/>
                <w:webHidden/>
              </w:rPr>
              <w:instrText xml:space="preserve"> PAGEREF _Toc168399386 \h </w:instrText>
            </w:r>
            <w:r w:rsidR="00D83833">
              <w:rPr>
                <w:noProof/>
                <w:webHidden/>
              </w:rPr>
            </w:r>
            <w:r w:rsidR="00D83833">
              <w:rPr>
                <w:noProof/>
                <w:webHidden/>
              </w:rPr>
              <w:fldChar w:fldCharType="separate"/>
            </w:r>
            <w:r w:rsidR="00D83833">
              <w:rPr>
                <w:noProof/>
                <w:webHidden/>
              </w:rPr>
              <w:t>40</w:t>
            </w:r>
            <w:r w:rsidR="00D83833">
              <w:rPr>
                <w:noProof/>
                <w:webHidden/>
              </w:rPr>
              <w:fldChar w:fldCharType="end"/>
            </w:r>
          </w:hyperlink>
        </w:p>
        <w:p w14:paraId="29236988" w14:textId="5D1D42A3"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7" w:history="1">
            <w:r w:rsidR="00D83833" w:rsidRPr="00833B83">
              <w:rPr>
                <w:rStyle w:val="Hipervnculo"/>
                <w:noProof/>
              </w:rPr>
              <w:t>9.1.4</w:t>
            </w:r>
            <w:r w:rsidR="00D83833">
              <w:rPr>
                <w:rFonts w:cstheme="minorBidi"/>
                <w:i w:val="0"/>
                <w:iCs w:val="0"/>
                <w:noProof/>
                <w:kern w:val="2"/>
                <w:sz w:val="24"/>
                <w:szCs w:val="24"/>
                <w:lang w:val="es-ES" w:eastAsia="es-ES"/>
                <w14:ligatures w14:val="standardContextual"/>
              </w:rPr>
              <w:tab/>
            </w:r>
            <w:r w:rsidR="00D83833" w:rsidRPr="00833B83">
              <w:rPr>
                <w:rStyle w:val="Hipervnculo"/>
                <w:noProof/>
              </w:rPr>
              <w:t>ExpressionRole</w:t>
            </w:r>
            <w:r w:rsidR="00D83833">
              <w:rPr>
                <w:noProof/>
                <w:webHidden/>
              </w:rPr>
              <w:tab/>
            </w:r>
            <w:r w:rsidR="00D83833">
              <w:rPr>
                <w:noProof/>
                <w:webHidden/>
              </w:rPr>
              <w:fldChar w:fldCharType="begin"/>
            </w:r>
            <w:r w:rsidR="00D83833">
              <w:rPr>
                <w:noProof/>
                <w:webHidden/>
              </w:rPr>
              <w:instrText xml:space="preserve"> PAGEREF _Toc168399387 \h </w:instrText>
            </w:r>
            <w:r w:rsidR="00D83833">
              <w:rPr>
                <w:noProof/>
                <w:webHidden/>
              </w:rPr>
            </w:r>
            <w:r w:rsidR="00D83833">
              <w:rPr>
                <w:noProof/>
                <w:webHidden/>
              </w:rPr>
              <w:fldChar w:fldCharType="separate"/>
            </w:r>
            <w:r w:rsidR="00D83833">
              <w:rPr>
                <w:noProof/>
                <w:webHidden/>
              </w:rPr>
              <w:t>40</w:t>
            </w:r>
            <w:r w:rsidR="00D83833">
              <w:rPr>
                <w:noProof/>
                <w:webHidden/>
              </w:rPr>
              <w:fldChar w:fldCharType="end"/>
            </w:r>
          </w:hyperlink>
        </w:p>
        <w:p w14:paraId="4E945F45" w14:textId="29AF3F06" w:rsidR="00D83833"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399388" w:history="1">
            <w:r w:rsidR="00D83833" w:rsidRPr="00833B83">
              <w:rPr>
                <w:rStyle w:val="Hipervnculo"/>
                <w:noProof/>
                <w:lang w:val="es-ES_tradnl"/>
              </w:rPr>
              <w:t>9.2</w:t>
            </w:r>
            <w:r w:rsidR="00D83833">
              <w:rPr>
                <w:rFonts w:cstheme="minorBidi"/>
                <w:smallCaps w:val="0"/>
                <w:noProof/>
                <w:kern w:val="2"/>
                <w:sz w:val="24"/>
                <w:szCs w:val="24"/>
                <w:lang w:val="es-ES" w:eastAsia="es-ES"/>
                <w14:ligatures w14:val="standardContextual"/>
              </w:rPr>
              <w:tab/>
            </w:r>
            <w:r w:rsidR="00D83833" w:rsidRPr="00833B83">
              <w:rPr>
                <w:rStyle w:val="Hipervnculo"/>
                <w:noProof/>
                <w:lang w:val="es-ES_tradnl"/>
              </w:rPr>
              <w:t>Resultados Detección de Anomalías</w:t>
            </w:r>
            <w:r w:rsidR="00D83833">
              <w:rPr>
                <w:noProof/>
                <w:webHidden/>
              </w:rPr>
              <w:tab/>
            </w:r>
            <w:r w:rsidR="00D83833">
              <w:rPr>
                <w:noProof/>
                <w:webHidden/>
              </w:rPr>
              <w:fldChar w:fldCharType="begin"/>
            </w:r>
            <w:r w:rsidR="00D83833">
              <w:rPr>
                <w:noProof/>
                <w:webHidden/>
              </w:rPr>
              <w:instrText xml:space="preserve"> PAGEREF _Toc168399388 \h </w:instrText>
            </w:r>
            <w:r w:rsidR="00D83833">
              <w:rPr>
                <w:noProof/>
                <w:webHidden/>
              </w:rPr>
            </w:r>
            <w:r w:rsidR="00D83833">
              <w:rPr>
                <w:noProof/>
                <w:webHidden/>
              </w:rPr>
              <w:fldChar w:fldCharType="separate"/>
            </w:r>
            <w:r w:rsidR="00D83833">
              <w:rPr>
                <w:noProof/>
                <w:webHidden/>
              </w:rPr>
              <w:t>41</w:t>
            </w:r>
            <w:r w:rsidR="00D83833">
              <w:rPr>
                <w:noProof/>
                <w:webHidden/>
              </w:rPr>
              <w:fldChar w:fldCharType="end"/>
            </w:r>
          </w:hyperlink>
        </w:p>
        <w:p w14:paraId="2D17C43E" w14:textId="0F24F26A"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89" w:history="1">
            <w:r w:rsidR="00D83833" w:rsidRPr="00833B83">
              <w:rPr>
                <w:rStyle w:val="Hipervnculo"/>
                <w:noProof/>
              </w:rPr>
              <w:t>9.2.1</w:t>
            </w:r>
            <w:r w:rsidR="00D83833">
              <w:rPr>
                <w:rFonts w:cstheme="minorBidi"/>
                <w:i w:val="0"/>
                <w:iCs w:val="0"/>
                <w:noProof/>
                <w:kern w:val="2"/>
                <w:sz w:val="24"/>
                <w:szCs w:val="24"/>
                <w:lang w:val="es-ES" w:eastAsia="es-ES"/>
                <w14:ligatures w14:val="standardContextual"/>
              </w:rPr>
              <w:tab/>
            </w:r>
            <w:r w:rsidR="00D83833" w:rsidRPr="00833B83">
              <w:rPr>
                <w:rStyle w:val="Hipervnculo"/>
                <w:noProof/>
              </w:rPr>
              <w:t>Programas</w:t>
            </w:r>
            <w:r w:rsidR="00D83833">
              <w:rPr>
                <w:noProof/>
                <w:webHidden/>
              </w:rPr>
              <w:tab/>
            </w:r>
            <w:r w:rsidR="00D83833">
              <w:rPr>
                <w:noProof/>
                <w:webHidden/>
              </w:rPr>
              <w:fldChar w:fldCharType="begin"/>
            </w:r>
            <w:r w:rsidR="00D83833">
              <w:rPr>
                <w:noProof/>
                <w:webHidden/>
              </w:rPr>
              <w:instrText xml:space="preserve"> PAGEREF _Toc168399389 \h </w:instrText>
            </w:r>
            <w:r w:rsidR="00D83833">
              <w:rPr>
                <w:noProof/>
                <w:webHidden/>
              </w:rPr>
            </w:r>
            <w:r w:rsidR="00D83833">
              <w:rPr>
                <w:noProof/>
                <w:webHidden/>
              </w:rPr>
              <w:fldChar w:fldCharType="separate"/>
            </w:r>
            <w:r w:rsidR="00D83833">
              <w:rPr>
                <w:noProof/>
                <w:webHidden/>
              </w:rPr>
              <w:t>41</w:t>
            </w:r>
            <w:r w:rsidR="00D83833">
              <w:rPr>
                <w:noProof/>
                <w:webHidden/>
              </w:rPr>
              <w:fldChar w:fldCharType="end"/>
            </w:r>
          </w:hyperlink>
        </w:p>
        <w:p w14:paraId="03D040C4" w14:textId="3163A4D2"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0" w:history="1">
            <w:r w:rsidR="00D83833" w:rsidRPr="00833B83">
              <w:rPr>
                <w:rStyle w:val="Hipervnculo"/>
                <w:noProof/>
                <w:lang w:val="en-US"/>
              </w:rPr>
              <w:t>9.2.2</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n-US"/>
              </w:rPr>
              <w:t>Modulos</w:t>
            </w:r>
            <w:r w:rsidR="00D83833">
              <w:rPr>
                <w:noProof/>
                <w:webHidden/>
              </w:rPr>
              <w:tab/>
            </w:r>
            <w:r w:rsidR="00D83833">
              <w:rPr>
                <w:noProof/>
                <w:webHidden/>
              </w:rPr>
              <w:fldChar w:fldCharType="begin"/>
            </w:r>
            <w:r w:rsidR="00D83833">
              <w:rPr>
                <w:noProof/>
                <w:webHidden/>
              </w:rPr>
              <w:instrText xml:space="preserve"> PAGEREF _Toc168399390 \h </w:instrText>
            </w:r>
            <w:r w:rsidR="00D83833">
              <w:rPr>
                <w:noProof/>
                <w:webHidden/>
              </w:rPr>
            </w:r>
            <w:r w:rsidR="00D83833">
              <w:rPr>
                <w:noProof/>
                <w:webHidden/>
              </w:rPr>
              <w:fldChar w:fldCharType="separate"/>
            </w:r>
            <w:r w:rsidR="00D83833">
              <w:rPr>
                <w:noProof/>
                <w:webHidden/>
              </w:rPr>
              <w:t>42</w:t>
            </w:r>
            <w:r w:rsidR="00D83833">
              <w:rPr>
                <w:noProof/>
                <w:webHidden/>
              </w:rPr>
              <w:fldChar w:fldCharType="end"/>
            </w:r>
          </w:hyperlink>
        </w:p>
        <w:p w14:paraId="67514231" w14:textId="65238BE5"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1" w:history="1">
            <w:r w:rsidR="00D83833" w:rsidRPr="00833B83">
              <w:rPr>
                <w:rStyle w:val="Hipervnculo"/>
                <w:noProof/>
                <w:lang w:val="es-ES"/>
              </w:rPr>
              <w:t>9.2.3</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Imports</w:t>
            </w:r>
            <w:r w:rsidR="00D83833">
              <w:rPr>
                <w:noProof/>
                <w:webHidden/>
              </w:rPr>
              <w:tab/>
            </w:r>
            <w:r w:rsidR="00D83833">
              <w:rPr>
                <w:noProof/>
                <w:webHidden/>
              </w:rPr>
              <w:fldChar w:fldCharType="begin"/>
            </w:r>
            <w:r w:rsidR="00D83833">
              <w:rPr>
                <w:noProof/>
                <w:webHidden/>
              </w:rPr>
              <w:instrText xml:space="preserve"> PAGEREF _Toc168399391 \h </w:instrText>
            </w:r>
            <w:r w:rsidR="00D83833">
              <w:rPr>
                <w:noProof/>
                <w:webHidden/>
              </w:rPr>
            </w:r>
            <w:r w:rsidR="00D83833">
              <w:rPr>
                <w:noProof/>
                <w:webHidden/>
              </w:rPr>
              <w:fldChar w:fldCharType="separate"/>
            </w:r>
            <w:r w:rsidR="00D83833">
              <w:rPr>
                <w:noProof/>
                <w:webHidden/>
              </w:rPr>
              <w:t>43</w:t>
            </w:r>
            <w:r w:rsidR="00D83833">
              <w:rPr>
                <w:noProof/>
                <w:webHidden/>
              </w:rPr>
              <w:fldChar w:fldCharType="end"/>
            </w:r>
          </w:hyperlink>
        </w:p>
        <w:p w14:paraId="33654B56" w14:textId="047BB2C0"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2" w:history="1">
            <w:r w:rsidR="00D83833" w:rsidRPr="00833B83">
              <w:rPr>
                <w:rStyle w:val="Hipervnculo"/>
                <w:noProof/>
                <w:lang w:val="es-ES"/>
              </w:rPr>
              <w:t>9.2.4</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Definiciones de clases</w:t>
            </w:r>
            <w:r w:rsidR="00D83833">
              <w:rPr>
                <w:noProof/>
                <w:webHidden/>
              </w:rPr>
              <w:tab/>
            </w:r>
            <w:r w:rsidR="00D83833">
              <w:rPr>
                <w:noProof/>
                <w:webHidden/>
              </w:rPr>
              <w:fldChar w:fldCharType="begin"/>
            </w:r>
            <w:r w:rsidR="00D83833">
              <w:rPr>
                <w:noProof/>
                <w:webHidden/>
              </w:rPr>
              <w:instrText xml:space="preserve"> PAGEREF _Toc168399392 \h </w:instrText>
            </w:r>
            <w:r w:rsidR="00D83833">
              <w:rPr>
                <w:noProof/>
                <w:webHidden/>
              </w:rPr>
            </w:r>
            <w:r w:rsidR="00D83833">
              <w:rPr>
                <w:noProof/>
                <w:webHidden/>
              </w:rPr>
              <w:fldChar w:fldCharType="separate"/>
            </w:r>
            <w:r w:rsidR="00D83833">
              <w:rPr>
                <w:noProof/>
                <w:webHidden/>
              </w:rPr>
              <w:t>44</w:t>
            </w:r>
            <w:r w:rsidR="00D83833">
              <w:rPr>
                <w:noProof/>
                <w:webHidden/>
              </w:rPr>
              <w:fldChar w:fldCharType="end"/>
            </w:r>
          </w:hyperlink>
        </w:p>
        <w:p w14:paraId="5007ED8B" w14:textId="187E4642"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3" w:history="1">
            <w:r w:rsidR="00D83833" w:rsidRPr="00833B83">
              <w:rPr>
                <w:rStyle w:val="Hipervnculo"/>
                <w:noProof/>
              </w:rPr>
              <w:t>9.2.5</w:t>
            </w:r>
            <w:r w:rsidR="00D83833">
              <w:rPr>
                <w:rFonts w:cstheme="minorBidi"/>
                <w:i w:val="0"/>
                <w:iCs w:val="0"/>
                <w:noProof/>
                <w:kern w:val="2"/>
                <w:sz w:val="24"/>
                <w:szCs w:val="24"/>
                <w:lang w:val="es-ES" w:eastAsia="es-ES"/>
                <w14:ligatures w14:val="standardContextual"/>
              </w:rPr>
              <w:tab/>
            </w:r>
            <w:r w:rsidR="00D83833" w:rsidRPr="00833B83">
              <w:rPr>
                <w:rStyle w:val="Hipervnculo"/>
                <w:noProof/>
              </w:rPr>
              <w:t>Definiciones de funciones</w:t>
            </w:r>
            <w:r w:rsidR="00D83833">
              <w:rPr>
                <w:noProof/>
                <w:webHidden/>
              </w:rPr>
              <w:tab/>
            </w:r>
            <w:r w:rsidR="00D83833">
              <w:rPr>
                <w:noProof/>
                <w:webHidden/>
              </w:rPr>
              <w:fldChar w:fldCharType="begin"/>
            </w:r>
            <w:r w:rsidR="00D83833">
              <w:rPr>
                <w:noProof/>
                <w:webHidden/>
              </w:rPr>
              <w:instrText xml:space="preserve"> PAGEREF _Toc168399393 \h </w:instrText>
            </w:r>
            <w:r w:rsidR="00D83833">
              <w:rPr>
                <w:noProof/>
                <w:webHidden/>
              </w:rPr>
            </w:r>
            <w:r w:rsidR="00D83833">
              <w:rPr>
                <w:noProof/>
                <w:webHidden/>
              </w:rPr>
              <w:fldChar w:fldCharType="separate"/>
            </w:r>
            <w:r w:rsidR="00D83833">
              <w:rPr>
                <w:noProof/>
                <w:webHidden/>
              </w:rPr>
              <w:t>46</w:t>
            </w:r>
            <w:r w:rsidR="00D83833">
              <w:rPr>
                <w:noProof/>
                <w:webHidden/>
              </w:rPr>
              <w:fldChar w:fldCharType="end"/>
            </w:r>
          </w:hyperlink>
        </w:p>
        <w:p w14:paraId="5B30DC63" w14:textId="27855E22"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4" w:history="1">
            <w:r w:rsidR="00D83833" w:rsidRPr="00833B83">
              <w:rPr>
                <w:rStyle w:val="Hipervnculo"/>
                <w:noProof/>
                <w:lang w:val="es-ES"/>
              </w:rPr>
              <w:t>9.2.6</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Definiciones de métodos</w:t>
            </w:r>
            <w:r w:rsidR="00D83833">
              <w:rPr>
                <w:noProof/>
                <w:webHidden/>
              </w:rPr>
              <w:tab/>
            </w:r>
            <w:r w:rsidR="00D83833">
              <w:rPr>
                <w:noProof/>
                <w:webHidden/>
              </w:rPr>
              <w:fldChar w:fldCharType="begin"/>
            </w:r>
            <w:r w:rsidR="00D83833">
              <w:rPr>
                <w:noProof/>
                <w:webHidden/>
              </w:rPr>
              <w:instrText xml:space="preserve"> PAGEREF _Toc168399394 \h </w:instrText>
            </w:r>
            <w:r w:rsidR="00D83833">
              <w:rPr>
                <w:noProof/>
                <w:webHidden/>
              </w:rPr>
            </w:r>
            <w:r w:rsidR="00D83833">
              <w:rPr>
                <w:noProof/>
                <w:webHidden/>
              </w:rPr>
              <w:fldChar w:fldCharType="separate"/>
            </w:r>
            <w:r w:rsidR="00D83833">
              <w:rPr>
                <w:noProof/>
                <w:webHidden/>
              </w:rPr>
              <w:t>48</w:t>
            </w:r>
            <w:r w:rsidR="00D83833">
              <w:rPr>
                <w:noProof/>
                <w:webHidden/>
              </w:rPr>
              <w:fldChar w:fldCharType="end"/>
            </w:r>
          </w:hyperlink>
        </w:p>
        <w:p w14:paraId="7C83BB92" w14:textId="7B398527"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5" w:history="1">
            <w:r w:rsidR="00D83833" w:rsidRPr="00833B83">
              <w:rPr>
                <w:rStyle w:val="Hipervnculo"/>
                <w:noProof/>
                <w:lang w:val="es-ES"/>
              </w:rPr>
              <w:t>9.2.7</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Sentencias</w:t>
            </w:r>
            <w:r w:rsidR="00D83833">
              <w:rPr>
                <w:noProof/>
                <w:webHidden/>
              </w:rPr>
              <w:tab/>
            </w:r>
            <w:r w:rsidR="00D83833">
              <w:rPr>
                <w:noProof/>
                <w:webHidden/>
              </w:rPr>
              <w:fldChar w:fldCharType="begin"/>
            </w:r>
            <w:r w:rsidR="00D83833">
              <w:rPr>
                <w:noProof/>
                <w:webHidden/>
              </w:rPr>
              <w:instrText xml:space="preserve"> PAGEREF _Toc168399395 \h </w:instrText>
            </w:r>
            <w:r w:rsidR="00D83833">
              <w:rPr>
                <w:noProof/>
                <w:webHidden/>
              </w:rPr>
            </w:r>
            <w:r w:rsidR="00D83833">
              <w:rPr>
                <w:noProof/>
                <w:webHidden/>
              </w:rPr>
              <w:fldChar w:fldCharType="separate"/>
            </w:r>
            <w:r w:rsidR="00D83833">
              <w:rPr>
                <w:noProof/>
                <w:webHidden/>
              </w:rPr>
              <w:t>51</w:t>
            </w:r>
            <w:r w:rsidR="00D83833">
              <w:rPr>
                <w:noProof/>
                <w:webHidden/>
              </w:rPr>
              <w:fldChar w:fldCharType="end"/>
            </w:r>
          </w:hyperlink>
        </w:p>
        <w:p w14:paraId="64BFC8AC" w14:textId="45F5D67C"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6" w:history="1">
            <w:r w:rsidR="00D83833" w:rsidRPr="00833B83">
              <w:rPr>
                <w:rStyle w:val="Hipervnculo"/>
                <w:noProof/>
                <w:lang w:val="es-ES"/>
              </w:rPr>
              <w:t>9.2.8</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Cases</w:t>
            </w:r>
            <w:r w:rsidR="00D83833">
              <w:rPr>
                <w:noProof/>
                <w:webHidden/>
              </w:rPr>
              <w:tab/>
            </w:r>
            <w:r w:rsidR="00D83833">
              <w:rPr>
                <w:noProof/>
                <w:webHidden/>
              </w:rPr>
              <w:fldChar w:fldCharType="begin"/>
            </w:r>
            <w:r w:rsidR="00D83833">
              <w:rPr>
                <w:noProof/>
                <w:webHidden/>
              </w:rPr>
              <w:instrText xml:space="preserve"> PAGEREF _Toc168399396 \h </w:instrText>
            </w:r>
            <w:r w:rsidR="00D83833">
              <w:rPr>
                <w:noProof/>
                <w:webHidden/>
              </w:rPr>
            </w:r>
            <w:r w:rsidR="00D83833">
              <w:rPr>
                <w:noProof/>
                <w:webHidden/>
              </w:rPr>
              <w:fldChar w:fldCharType="separate"/>
            </w:r>
            <w:r w:rsidR="00D83833">
              <w:rPr>
                <w:noProof/>
                <w:webHidden/>
              </w:rPr>
              <w:t>54</w:t>
            </w:r>
            <w:r w:rsidR="00D83833">
              <w:rPr>
                <w:noProof/>
                <w:webHidden/>
              </w:rPr>
              <w:fldChar w:fldCharType="end"/>
            </w:r>
          </w:hyperlink>
        </w:p>
        <w:p w14:paraId="2C825969" w14:textId="10ADD424"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7" w:history="1">
            <w:r w:rsidR="00D83833" w:rsidRPr="00833B83">
              <w:rPr>
                <w:rStyle w:val="Hipervnculo"/>
                <w:noProof/>
                <w:lang w:val="es-ES"/>
              </w:rPr>
              <w:t>9.2.9</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Handlers</w:t>
            </w:r>
            <w:r w:rsidR="00D83833">
              <w:rPr>
                <w:noProof/>
                <w:webHidden/>
              </w:rPr>
              <w:tab/>
            </w:r>
            <w:r w:rsidR="00D83833">
              <w:rPr>
                <w:noProof/>
                <w:webHidden/>
              </w:rPr>
              <w:fldChar w:fldCharType="begin"/>
            </w:r>
            <w:r w:rsidR="00D83833">
              <w:rPr>
                <w:noProof/>
                <w:webHidden/>
              </w:rPr>
              <w:instrText xml:space="preserve"> PAGEREF _Toc168399397 \h </w:instrText>
            </w:r>
            <w:r w:rsidR="00D83833">
              <w:rPr>
                <w:noProof/>
                <w:webHidden/>
              </w:rPr>
            </w:r>
            <w:r w:rsidR="00D83833">
              <w:rPr>
                <w:noProof/>
                <w:webHidden/>
              </w:rPr>
              <w:fldChar w:fldCharType="separate"/>
            </w:r>
            <w:r w:rsidR="00D83833">
              <w:rPr>
                <w:noProof/>
                <w:webHidden/>
              </w:rPr>
              <w:t>54</w:t>
            </w:r>
            <w:r w:rsidR="00D83833">
              <w:rPr>
                <w:noProof/>
                <w:webHidden/>
              </w:rPr>
              <w:fldChar w:fldCharType="end"/>
            </w:r>
          </w:hyperlink>
        </w:p>
        <w:p w14:paraId="1FACCC57" w14:textId="26B1E7E9"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8" w:history="1">
            <w:r w:rsidR="00D83833" w:rsidRPr="00833B83">
              <w:rPr>
                <w:rStyle w:val="Hipervnculo"/>
                <w:noProof/>
                <w:lang w:val="es-ES"/>
              </w:rPr>
              <w:t>9.2.10</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Expresiones</w:t>
            </w:r>
            <w:r w:rsidR="00D83833">
              <w:rPr>
                <w:noProof/>
                <w:webHidden/>
              </w:rPr>
              <w:tab/>
            </w:r>
            <w:r w:rsidR="00D83833">
              <w:rPr>
                <w:noProof/>
                <w:webHidden/>
              </w:rPr>
              <w:fldChar w:fldCharType="begin"/>
            </w:r>
            <w:r w:rsidR="00D83833">
              <w:rPr>
                <w:noProof/>
                <w:webHidden/>
              </w:rPr>
              <w:instrText xml:space="preserve"> PAGEREF _Toc168399398 \h </w:instrText>
            </w:r>
            <w:r w:rsidR="00D83833">
              <w:rPr>
                <w:noProof/>
                <w:webHidden/>
              </w:rPr>
            </w:r>
            <w:r w:rsidR="00D83833">
              <w:rPr>
                <w:noProof/>
                <w:webHidden/>
              </w:rPr>
              <w:fldChar w:fldCharType="separate"/>
            </w:r>
            <w:r w:rsidR="00D83833">
              <w:rPr>
                <w:noProof/>
                <w:webHidden/>
              </w:rPr>
              <w:t>55</w:t>
            </w:r>
            <w:r w:rsidR="00D83833">
              <w:rPr>
                <w:noProof/>
                <w:webHidden/>
              </w:rPr>
              <w:fldChar w:fldCharType="end"/>
            </w:r>
          </w:hyperlink>
        </w:p>
        <w:p w14:paraId="4327EC1D" w14:textId="678DEBD2"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399" w:history="1">
            <w:r w:rsidR="00D83833" w:rsidRPr="00833B83">
              <w:rPr>
                <w:rStyle w:val="Hipervnculo"/>
                <w:noProof/>
                <w:lang w:val="es-ES"/>
              </w:rPr>
              <w:t>9.2.11</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Comprehensions</w:t>
            </w:r>
            <w:r w:rsidR="00D83833">
              <w:rPr>
                <w:noProof/>
                <w:webHidden/>
              </w:rPr>
              <w:tab/>
            </w:r>
            <w:r w:rsidR="00D83833">
              <w:rPr>
                <w:noProof/>
                <w:webHidden/>
              </w:rPr>
              <w:fldChar w:fldCharType="begin"/>
            </w:r>
            <w:r w:rsidR="00D83833">
              <w:rPr>
                <w:noProof/>
                <w:webHidden/>
              </w:rPr>
              <w:instrText xml:space="preserve"> PAGEREF _Toc168399399 \h </w:instrText>
            </w:r>
            <w:r w:rsidR="00D83833">
              <w:rPr>
                <w:noProof/>
                <w:webHidden/>
              </w:rPr>
            </w:r>
            <w:r w:rsidR="00D83833">
              <w:rPr>
                <w:noProof/>
                <w:webHidden/>
              </w:rPr>
              <w:fldChar w:fldCharType="separate"/>
            </w:r>
            <w:r w:rsidR="00D83833">
              <w:rPr>
                <w:noProof/>
                <w:webHidden/>
              </w:rPr>
              <w:t>59</w:t>
            </w:r>
            <w:r w:rsidR="00D83833">
              <w:rPr>
                <w:noProof/>
                <w:webHidden/>
              </w:rPr>
              <w:fldChar w:fldCharType="end"/>
            </w:r>
          </w:hyperlink>
        </w:p>
        <w:p w14:paraId="6D99EB73" w14:textId="7313C4CD"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400" w:history="1">
            <w:r w:rsidR="00D83833" w:rsidRPr="00833B83">
              <w:rPr>
                <w:rStyle w:val="Hipervnculo"/>
                <w:noProof/>
                <w:highlight w:val="red"/>
              </w:rPr>
              <w:t>9.2.12</w:t>
            </w:r>
            <w:r w:rsidR="00D83833">
              <w:rPr>
                <w:rFonts w:cstheme="minorBidi"/>
                <w:i w:val="0"/>
                <w:iCs w:val="0"/>
                <w:noProof/>
                <w:kern w:val="2"/>
                <w:sz w:val="24"/>
                <w:szCs w:val="24"/>
                <w:lang w:val="es-ES" w:eastAsia="es-ES"/>
                <w14:ligatures w14:val="standardContextual"/>
              </w:rPr>
              <w:tab/>
            </w:r>
            <w:r w:rsidR="00D83833" w:rsidRPr="00833B83">
              <w:rPr>
                <w:rStyle w:val="Hipervnculo"/>
                <w:noProof/>
                <w:highlight w:val="red"/>
              </w:rPr>
              <w:t>Invocaciones a funciones</w:t>
            </w:r>
            <w:r w:rsidR="00D83833">
              <w:rPr>
                <w:noProof/>
                <w:webHidden/>
              </w:rPr>
              <w:tab/>
            </w:r>
            <w:r w:rsidR="00D83833">
              <w:rPr>
                <w:noProof/>
                <w:webHidden/>
              </w:rPr>
              <w:fldChar w:fldCharType="begin"/>
            </w:r>
            <w:r w:rsidR="00D83833">
              <w:rPr>
                <w:noProof/>
                <w:webHidden/>
              </w:rPr>
              <w:instrText xml:space="preserve"> PAGEREF _Toc168399400 \h </w:instrText>
            </w:r>
            <w:r w:rsidR="00D83833">
              <w:rPr>
                <w:noProof/>
                <w:webHidden/>
              </w:rPr>
            </w:r>
            <w:r w:rsidR="00D83833">
              <w:rPr>
                <w:noProof/>
                <w:webHidden/>
              </w:rPr>
              <w:fldChar w:fldCharType="separate"/>
            </w:r>
            <w:r w:rsidR="00D83833">
              <w:rPr>
                <w:noProof/>
                <w:webHidden/>
              </w:rPr>
              <w:t>59</w:t>
            </w:r>
            <w:r w:rsidR="00D83833">
              <w:rPr>
                <w:noProof/>
                <w:webHidden/>
              </w:rPr>
              <w:fldChar w:fldCharType="end"/>
            </w:r>
          </w:hyperlink>
        </w:p>
        <w:p w14:paraId="44EA8F97" w14:textId="02BD466B"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401" w:history="1">
            <w:r w:rsidR="00D83833" w:rsidRPr="00833B83">
              <w:rPr>
                <w:rStyle w:val="Hipervnculo"/>
                <w:noProof/>
                <w:lang w:val="es-ES"/>
              </w:rPr>
              <w:t>9.2.13</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Cadenas formateadas</w:t>
            </w:r>
            <w:r w:rsidR="00D83833">
              <w:rPr>
                <w:noProof/>
                <w:webHidden/>
              </w:rPr>
              <w:tab/>
            </w:r>
            <w:r w:rsidR="00D83833">
              <w:rPr>
                <w:noProof/>
                <w:webHidden/>
              </w:rPr>
              <w:fldChar w:fldCharType="begin"/>
            </w:r>
            <w:r w:rsidR="00D83833">
              <w:rPr>
                <w:noProof/>
                <w:webHidden/>
              </w:rPr>
              <w:instrText xml:space="preserve"> PAGEREF _Toc168399401 \h </w:instrText>
            </w:r>
            <w:r w:rsidR="00D83833">
              <w:rPr>
                <w:noProof/>
                <w:webHidden/>
              </w:rPr>
            </w:r>
            <w:r w:rsidR="00D83833">
              <w:rPr>
                <w:noProof/>
                <w:webHidden/>
              </w:rPr>
              <w:fldChar w:fldCharType="separate"/>
            </w:r>
            <w:r w:rsidR="00D83833">
              <w:rPr>
                <w:noProof/>
                <w:webHidden/>
              </w:rPr>
              <w:t>59</w:t>
            </w:r>
            <w:r w:rsidR="00D83833">
              <w:rPr>
                <w:noProof/>
                <w:webHidden/>
              </w:rPr>
              <w:fldChar w:fldCharType="end"/>
            </w:r>
          </w:hyperlink>
        </w:p>
        <w:p w14:paraId="75937496" w14:textId="2C55CBF2"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402" w:history="1">
            <w:r w:rsidR="00D83833" w:rsidRPr="00833B83">
              <w:rPr>
                <w:rStyle w:val="Hipervnculo"/>
                <w:noProof/>
                <w:lang w:val="es-ES"/>
              </w:rPr>
              <w:t>9.2.14</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Variables</w:t>
            </w:r>
            <w:r w:rsidR="00D83833">
              <w:rPr>
                <w:noProof/>
                <w:webHidden/>
              </w:rPr>
              <w:tab/>
            </w:r>
            <w:r w:rsidR="00D83833">
              <w:rPr>
                <w:noProof/>
                <w:webHidden/>
              </w:rPr>
              <w:fldChar w:fldCharType="begin"/>
            </w:r>
            <w:r w:rsidR="00D83833">
              <w:rPr>
                <w:noProof/>
                <w:webHidden/>
              </w:rPr>
              <w:instrText xml:space="preserve"> PAGEREF _Toc168399402 \h </w:instrText>
            </w:r>
            <w:r w:rsidR="00D83833">
              <w:rPr>
                <w:noProof/>
                <w:webHidden/>
              </w:rPr>
            </w:r>
            <w:r w:rsidR="00D83833">
              <w:rPr>
                <w:noProof/>
                <w:webHidden/>
              </w:rPr>
              <w:fldChar w:fldCharType="separate"/>
            </w:r>
            <w:r w:rsidR="00D83833">
              <w:rPr>
                <w:noProof/>
                <w:webHidden/>
              </w:rPr>
              <w:t>60</w:t>
            </w:r>
            <w:r w:rsidR="00D83833">
              <w:rPr>
                <w:noProof/>
                <w:webHidden/>
              </w:rPr>
              <w:fldChar w:fldCharType="end"/>
            </w:r>
          </w:hyperlink>
        </w:p>
        <w:p w14:paraId="34EC8B70" w14:textId="003933B0"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403" w:history="1">
            <w:r w:rsidR="00D83833" w:rsidRPr="00833B83">
              <w:rPr>
                <w:rStyle w:val="Hipervnculo"/>
                <w:noProof/>
                <w:lang w:val="es-ES"/>
              </w:rPr>
              <w:t>9.2.15</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Vectores</w:t>
            </w:r>
            <w:r w:rsidR="00D83833">
              <w:rPr>
                <w:noProof/>
                <w:webHidden/>
              </w:rPr>
              <w:tab/>
            </w:r>
            <w:r w:rsidR="00D83833">
              <w:rPr>
                <w:noProof/>
                <w:webHidden/>
              </w:rPr>
              <w:fldChar w:fldCharType="begin"/>
            </w:r>
            <w:r w:rsidR="00D83833">
              <w:rPr>
                <w:noProof/>
                <w:webHidden/>
              </w:rPr>
              <w:instrText xml:space="preserve"> PAGEREF _Toc168399403 \h </w:instrText>
            </w:r>
            <w:r w:rsidR="00D83833">
              <w:rPr>
                <w:noProof/>
                <w:webHidden/>
              </w:rPr>
            </w:r>
            <w:r w:rsidR="00D83833">
              <w:rPr>
                <w:noProof/>
                <w:webHidden/>
              </w:rPr>
              <w:fldChar w:fldCharType="separate"/>
            </w:r>
            <w:r w:rsidR="00D83833">
              <w:rPr>
                <w:noProof/>
                <w:webHidden/>
              </w:rPr>
              <w:t>61</w:t>
            </w:r>
            <w:r w:rsidR="00D83833">
              <w:rPr>
                <w:noProof/>
                <w:webHidden/>
              </w:rPr>
              <w:fldChar w:fldCharType="end"/>
            </w:r>
          </w:hyperlink>
        </w:p>
        <w:p w14:paraId="71AE25B8" w14:textId="06671BB7" w:rsidR="00D83833"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399404" w:history="1">
            <w:r w:rsidR="00D83833" w:rsidRPr="00833B83">
              <w:rPr>
                <w:rStyle w:val="Hipervnculo"/>
                <w:noProof/>
                <w:lang w:val="es-ES"/>
              </w:rPr>
              <w:t>9.2.16</w:t>
            </w:r>
            <w:r w:rsidR="00D83833">
              <w:rPr>
                <w:rFonts w:cstheme="minorBidi"/>
                <w:i w:val="0"/>
                <w:iCs w:val="0"/>
                <w:noProof/>
                <w:kern w:val="2"/>
                <w:sz w:val="24"/>
                <w:szCs w:val="24"/>
                <w:lang w:val="es-ES" w:eastAsia="es-ES"/>
                <w14:ligatures w14:val="standardContextual"/>
              </w:rPr>
              <w:tab/>
            </w:r>
            <w:r w:rsidR="00D83833" w:rsidRPr="00833B83">
              <w:rPr>
                <w:rStyle w:val="Hipervnculo"/>
                <w:noProof/>
                <w:lang w:val="es-ES"/>
              </w:rPr>
              <w:t>Parámetros de declaración de funciones</w:t>
            </w:r>
            <w:r w:rsidR="00D83833">
              <w:rPr>
                <w:noProof/>
                <w:webHidden/>
              </w:rPr>
              <w:tab/>
            </w:r>
            <w:r w:rsidR="00D83833">
              <w:rPr>
                <w:noProof/>
                <w:webHidden/>
              </w:rPr>
              <w:fldChar w:fldCharType="begin"/>
            </w:r>
            <w:r w:rsidR="00D83833">
              <w:rPr>
                <w:noProof/>
                <w:webHidden/>
              </w:rPr>
              <w:instrText xml:space="preserve"> PAGEREF _Toc168399404 \h </w:instrText>
            </w:r>
            <w:r w:rsidR="00D83833">
              <w:rPr>
                <w:noProof/>
                <w:webHidden/>
              </w:rPr>
            </w:r>
            <w:r w:rsidR="00D83833">
              <w:rPr>
                <w:noProof/>
                <w:webHidden/>
              </w:rPr>
              <w:fldChar w:fldCharType="separate"/>
            </w:r>
            <w:r w:rsidR="00D83833">
              <w:rPr>
                <w:noProof/>
                <w:webHidden/>
              </w:rPr>
              <w:t>61</w:t>
            </w:r>
            <w:r w:rsidR="00D83833">
              <w:rPr>
                <w:noProof/>
                <w:webHidden/>
              </w:rPr>
              <w:fldChar w:fldCharType="end"/>
            </w:r>
          </w:hyperlink>
        </w:p>
        <w:p w14:paraId="647D926B" w14:textId="40EA0279"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5289FFF5" w14:textId="41C89125" w:rsidR="00D83833"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399405" w:history="1">
        <w:r w:rsidR="00D83833" w:rsidRPr="008C2CCD">
          <w:rPr>
            <w:rStyle w:val="Hipervnculo"/>
            <w:noProof/>
            <w:lang w:val="es-ES"/>
          </w:rPr>
          <w:t>Figura 1: Arquitectura del sistema propuesto para la extracción de información sintáctica.</w:t>
        </w:r>
        <w:r w:rsidR="00D83833">
          <w:rPr>
            <w:noProof/>
            <w:webHidden/>
          </w:rPr>
          <w:tab/>
        </w:r>
        <w:r w:rsidR="00D83833">
          <w:rPr>
            <w:noProof/>
            <w:webHidden/>
          </w:rPr>
          <w:fldChar w:fldCharType="begin"/>
        </w:r>
        <w:r w:rsidR="00D83833">
          <w:rPr>
            <w:noProof/>
            <w:webHidden/>
          </w:rPr>
          <w:instrText xml:space="preserve"> PAGEREF _Toc168399405 \h </w:instrText>
        </w:r>
        <w:r w:rsidR="00D83833">
          <w:rPr>
            <w:noProof/>
            <w:webHidden/>
          </w:rPr>
        </w:r>
        <w:r w:rsidR="00D83833">
          <w:rPr>
            <w:noProof/>
            <w:webHidden/>
          </w:rPr>
          <w:fldChar w:fldCharType="separate"/>
        </w:r>
        <w:r w:rsidR="00D83833">
          <w:rPr>
            <w:noProof/>
            <w:webHidden/>
          </w:rPr>
          <w:t>11</w:t>
        </w:r>
        <w:r w:rsidR="00D83833">
          <w:rPr>
            <w:noProof/>
            <w:webHidden/>
          </w:rPr>
          <w:fldChar w:fldCharType="end"/>
        </w:r>
      </w:hyperlink>
    </w:p>
    <w:p w14:paraId="132D45FB" w14:textId="063E908D"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06" w:history="1">
        <w:r w:rsidR="00D83833" w:rsidRPr="008C2CCD">
          <w:rPr>
            <w:rStyle w:val="Hipervnculo"/>
            <w:noProof/>
            <w:highlight w:val="yellow"/>
            <w:lang w:val="es-ES"/>
          </w:rPr>
          <w:t>Figura 2: Relación de clases del AST entre OpenJDK y nuestro sistema.</w:t>
        </w:r>
        <w:r w:rsidR="00D83833">
          <w:rPr>
            <w:noProof/>
            <w:webHidden/>
          </w:rPr>
          <w:tab/>
        </w:r>
        <w:r w:rsidR="00D83833">
          <w:rPr>
            <w:noProof/>
            <w:webHidden/>
          </w:rPr>
          <w:fldChar w:fldCharType="begin"/>
        </w:r>
        <w:r w:rsidR="00D83833">
          <w:rPr>
            <w:noProof/>
            <w:webHidden/>
          </w:rPr>
          <w:instrText xml:space="preserve"> PAGEREF _Toc168399406 \h </w:instrText>
        </w:r>
        <w:r w:rsidR="00D83833">
          <w:rPr>
            <w:noProof/>
            <w:webHidden/>
          </w:rPr>
        </w:r>
        <w:r w:rsidR="00D83833">
          <w:rPr>
            <w:noProof/>
            <w:webHidden/>
          </w:rPr>
          <w:fldChar w:fldCharType="separate"/>
        </w:r>
        <w:r w:rsidR="00D83833">
          <w:rPr>
            <w:noProof/>
            <w:webHidden/>
          </w:rPr>
          <w:t>14</w:t>
        </w:r>
        <w:r w:rsidR="00D83833">
          <w:rPr>
            <w:noProof/>
            <w:webHidden/>
          </w:rPr>
          <w:fldChar w:fldCharType="end"/>
        </w:r>
      </w:hyperlink>
    </w:p>
    <w:p w14:paraId="397B5CCF" w14:textId="4AE257D8"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14F13E14" w14:textId="0E9B4A96" w:rsidR="00D83833"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399407" w:history="1">
        <w:r w:rsidR="00D83833" w:rsidRPr="00D97EA6">
          <w:rPr>
            <w:rStyle w:val="Hipervnculo"/>
            <w:noProof/>
            <w:lang w:val="es-ES"/>
          </w:rPr>
          <w:t>Tabla 1: Características de proyecto.</w:t>
        </w:r>
        <w:r w:rsidR="00D83833">
          <w:rPr>
            <w:noProof/>
            <w:webHidden/>
          </w:rPr>
          <w:tab/>
        </w:r>
        <w:r w:rsidR="00D83833">
          <w:rPr>
            <w:noProof/>
            <w:webHidden/>
          </w:rPr>
          <w:fldChar w:fldCharType="begin"/>
        </w:r>
        <w:r w:rsidR="00D83833">
          <w:rPr>
            <w:noProof/>
            <w:webHidden/>
          </w:rPr>
          <w:instrText xml:space="preserve"> PAGEREF _Toc168399407 \h </w:instrText>
        </w:r>
        <w:r w:rsidR="00D83833">
          <w:rPr>
            <w:noProof/>
            <w:webHidden/>
          </w:rPr>
        </w:r>
        <w:r w:rsidR="00D83833">
          <w:rPr>
            <w:noProof/>
            <w:webHidden/>
          </w:rPr>
          <w:fldChar w:fldCharType="separate"/>
        </w:r>
        <w:r w:rsidR="00D83833">
          <w:rPr>
            <w:noProof/>
            <w:webHidden/>
          </w:rPr>
          <w:t>16</w:t>
        </w:r>
        <w:r w:rsidR="00D83833">
          <w:rPr>
            <w:noProof/>
            <w:webHidden/>
          </w:rPr>
          <w:fldChar w:fldCharType="end"/>
        </w:r>
      </w:hyperlink>
    </w:p>
    <w:p w14:paraId="05E7300E" w14:textId="1563D767"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08" w:history="1">
        <w:r w:rsidR="00D83833" w:rsidRPr="00D97EA6">
          <w:rPr>
            <w:rStyle w:val="Hipervnculo"/>
            <w:noProof/>
            <w:lang w:val="es-ES"/>
          </w:rPr>
          <w:t>Tabla 2: Características para el módulo.</w:t>
        </w:r>
        <w:r w:rsidR="00D83833">
          <w:rPr>
            <w:noProof/>
            <w:webHidden/>
          </w:rPr>
          <w:tab/>
        </w:r>
        <w:r w:rsidR="00D83833">
          <w:rPr>
            <w:noProof/>
            <w:webHidden/>
          </w:rPr>
          <w:fldChar w:fldCharType="begin"/>
        </w:r>
        <w:r w:rsidR="00D83833">
          <w:rPr>
            <w:noProof/>
            <w:webHidden/>
          </w:rPr>
          <w:instrText xml:space="preserve"> PAGEREF _Toc168399408 \h </w:instrText>
        </w:r>
        <w:r w:rsidR="00D83833">
          <w:rPr>
            <w:noProof/>
            <w:webHidden/>
          </w:rPr>
        </w:r>
        <w:r w:rsidR="00D83833">
          <w:rPr>
            <w:noProof/>
            <w:webHidden/>
          </w:rPr>
          <w:fldChar w:fldCharType="separate"/>
        </w:r>
        <w:r w:rsidR="00D83833">
          <w:rPr>
            <w:noProof/>
            <w:webHidden/>
          </w:rPr>
          <w:t>17</w:t>
        </w:r>
        <w:r w:rsidR="00D83833">
          <w:rPr>
            <w:noProof/>
            <w:webHidden/>
          </w:rPr>
          <w:fldChar w:fldCharType="end"/>
        </w:r>
      </w:hyperlink>
    </w:p>
    <w:p w14:paraId="112B31B3" w14:textId="094C1D71"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09" w:history="1">
        <w:r w:rsidR="00D83833" w:rsidRPr="00D97EA6">
          <w:rPr>
            <w:rStyle w:val="Hipervnculo"/>
            <w:noProof/>
            <w:lang w:val="es-ES"/>
          </w:rPr>
          <w:t>Tabla 3: Características para los imports.</w:t>
        </w:r>
        <w:r w:rsidR="00D83833">
          <w:rPr>
            <w:noProof/>
            <w:webHidden/>
          </w:rPr>
          <w:tab/>
        </w:r>
        <w:r w:rsidR="00D83833">
          <w:rPr>
            <w:noProof/>
            <w:webHidden/>
          </w:rPr>
          <w:fldChar w:fldCharType="begin"/>
        </w:r>
        <w:r w:rsidR="00D83833">
          <w:rPr>
            <w:noProof/>
            <w:webHidden/>
          </w:rPr>
          <w:instrText xml:space="preserve"> PAGEREF _Toc168399409 \h </w:instrText>
        </w:r>
        <w:r w:rsidR="00D83833">
          <w:rPr>
            <w:noProof/>
            <w:webHidden/>
          </w:rPr>
        </w:r>
        <w:r w:rsidR="00D83833">
          <w:rPr>
            <w:noProof/>
            <w:webHidden/>
          </w:rPr>
          <w:fldChar w:fldCharType="separate"/>
        </w:r>
        <w:r w:rsidR="00D83833">
          <w:rPr>
            <w:noProof/>
            <w:webHidden/>
          </w:rPr>
          <w:t>18</w:t>
        </w:r>
        <w:r w:rsidR="00D83833">
          <w:rPr>
            <w:noProof/>
            <w:webHidden/>
          </w:rPr>
          <w:fldChar w:fldCharType="end"/>
        </w:r>
      </w:hyperlink>
    </w:p>
    <w:p w14:paraId="411E64BD" w14:textId="41D3A4E2"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0" w:history="1">
        <w:r w:rsidR="00D83833" w:rsidRPr="00D97EA6">
          <w:rPr>
            <w:rStyle w:val="Hipervnculo"/>
            <w:noProof/>
            <w:lang w:val="es-ES"/>
          </w:rPr>
          <w:t>Tabla 4: Características para la definición de métodos.</w:t>
        </w:r>
        <w:r w:rsidR="00D83833">
          <w:rPr>
            <w:noProof/>
            <w:webHidden/>
          </w:rPr>
          <w:tab/>
        </w:r>
        <w:r w:rsidR="00D83833">
          <w:rPr>
            <w:noProof/>
            <w:webHidden/>
          </w:rPr>
          <w:fldChar w:fldCharType="begin"/>
        </w:r>
        <w:r w:rsidR="00D83833">
          <w:rPr>
            <w:noProof/>
            <w:webHidden/>
          </w:rPr>
          <w:instrText xml:space="preserve"> PAGEREF _Toc168399410 \h </w:instrText>
        </w:r>
        <w:r w:rsidR="00D83833">
          <w:rPr>
            <w:noProof/>
            <w:webHidden/>
          </w:rPr>
        </w:r>
        <w:r w:rsidR="00D83833">
          <w:rPr>
            <w:noProof/>
            <w:webHidden/>
          </w:rPr>
          <w:fldChar w:fldCharType="separate"/>
        </w:r>
        <w:r w:rsidR="00D83833">
          <w:rPr>
            <w:noProof/>
            <w:webHidden/>
          </w:rPr>
          <w:t>19</w:t>
        </w:r>
        <w:r w:rsidR="00D83833">
          <w:rPr>
            <w:noProof/>
            <w:webHidden/>
          </w:rPr>
          <w:fldChar w:fldCharType="end"/>
        </w:r>
      </w:hyperlink>
    </w:p>
    <w:p w14:paraId="460B6FCA" w14:textId="197BD911"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1" w:history="1">
        <w:r w:rsidR="00D83833" w:rsidRPr="00D97EA6">
          <w:rPr>
            <w:rStyle w:val="Hipervnculo"/>
            <w:noProof/>
            <w:lang w:val="es-ES"/>
          </w:rPr>
          <w:t>Tabla 5: Características para definiciones de funciones.</w:t>
        </w:r>
        <w:r w:rsidR="00D83833">
          <w:rPr>
            <w:noProof/>
            <w:webHidden/>
          </w:rPr>
          <w:tab/>
        </w:r>
        <w:r w:rsidR="00D83833">
          <w:rPr>
            <w:noProof/>
            <w:webHidden/>
          </w:rPr>
          <w:fldChar w:fldCharType="begin"/>
        </w:r>
        <w:r w:rsidR="00D83833">
          <w:rPr>
            <w:noProof/>
            <w:webHidden/>
          </w:rPr>
          <w:instrText xml:space="preserve"> PAGEREF _Toc168399411 \h </w:instrText>
        </w:r>
        <w:r w:rsidR="00D83833">
          <w:rPr>
            <w:noProof/>
            <w:webHidden/>
          </w:rPr>
        </w:r>
        <w:r w:rsidR="00D83833">
          <w:rPr>
            <w:noProof/>
            <w:webHidden/>
          </w:rPr>
          <w:fldChar w:fldCharType="separate"/>
        </w:r>
        <w:r w:rsidR="00D83833">
          <w:rPr>
            <w:noProof/>
            <w:webHidden/>
          </w:rPr>
          <w:t>20</w:t>
        </w:r>
        <w:r w:rsidR="00D83833">
          <w:rPr>
            <w:noProof/>
            <w:webHidden/>
          </w:rPr>
          <w:fldChar w:fldCharType="end"/>
        </w:r>
      </w:hyperlink>
    </w:p>
    <w:p w14:paraId="3FCC7D03" w14:textId="6C90D3A9"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2" w:history="1">
        <w:r w:rsidR="00D83833" w:rsidRPr="00D97EA6">
          <w:rPr>
            <w:rStyle w:val="Hipervnculo"/>
            <w:noProof/>
            <w:lang w:val="es-ES"/>
          </w:rPr>
          <w:t>Tabla 6:</w:t>
        </w:r>
        <w:r w:rsidR="00D83833" w:rsidRPr="00D97EA6">
          <w:rPr>
            <w:rStyle w:val="Hipervnculo"/>
            <w:noProof/>
          </w:rPr>
          <w:t xml:space="preserve"> Características de métodos.</w:t>
        </w:r>
        <w:r w:rsidR="00D83833">
          <w:rPr>
            <w:noProof/>
            <w:webHidden/>
          </w:rPr>
          <w:tab/>
        </w:r>
        <w:r w:rsidR="00D83833">
          <w:rPr>
            <w:noProof/>
            <w:webHidden/>
          </w:rPr>
          <w:fldChar w:fldCharType="begin"/>
        </w:r>
        <w:r w:rsidR="00D83833">
          <w:rPr>
            <w:noProof/>
            <w:webHidden/>
          </w:rPr>
          <w:instrText xml:space="preserve"> PAGEREF _Toc168399412 \h </w:instrText>
        </w:r>
        <w:r w:rsidR="00D83833">
          <w:rPr>
            <w:noProof/>
            <w:webHidden/>
          </w:rPr>
        </w:r>
        <w:r w:rsidR="00D83833">
          <w:rPr>
            <w:noProof/>
            <w:webHidden/>
          </w:rPr>
          <w:fldChar w:fldCharType="separate"/>
        </w:r>
        <w:r w:rsidR="00D83833">
          <w:rPr>
            <w:noProof/>
            <w:webHidden/>
          </w:rPr>
          <w:t>21</w:t>
        </w:r>
        <w:r w:rsidR="00D83833">
          <w:rPr>
            <w:noProof/>
            <w:webHidden/>
          </w:rPr>
          <w:fldChar w:fldCharType="end"/>
        </w:r>
      </w:hyperlink>
    </w:p>
    <w:p w14:paraId="22E4B3C2" w14:textId="61C7A630"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3" w:history="1">
        <w:r w:rsidR="00D83833" w:rsidRPr="00D97EA6">
          <w:rPr>
            <w:rStyle w:val="Hipervnculo"/>
            <w:noProof/>
            <w:lang w:val="es-ES"/>
          </w:rPr>
          <w:t xml:space="preserve">Tabla 7: </w:t>
        </w:r>
        <w:r w:rsidR="00D83833" w:rsidRPr="00D97EA6">
          <w:rPr>
            <w:rStyle w:val="Hipervnculo"/>
            <w:noProof/>
          </w:rPr>
          <w:t>Características de sentencias.</w:t>
        </w:r>
        <w:r w:rsidR="00D83833">
          <w:rPr>
            <w:noProof/>
            <w:webHidden/>
          </w:rPr>
          <w:tab/>
        </w:r>
        <w:r w:rsidR="00D83833">
          <w:rPr>
            <w:noProof/>
            <w:webHidden/>
          </w:rPr>
          <w:fldChar w:fldCharType="begin"/>
        </w:r>
        <w:r w:rsidR="00D83833">
          <w:rPr>
            <w:noProof/>
            <w:webHidden/>
          </w:rPr>
          <w:instrText xml:space="preserve"> PAGEREF _Toc168399413 \h </w:instrText>
        </w:r>
        <w:r w:rsidR="00D83833">
          <w:rPr>
            <w:noProof/>
            <w:webHidden/>
          </w:rPr>
        </w:r>
        <w:r w:rsidR="00D83833">
          <w:rPr>
            <w:noProof/>
            <w:webHidden/>
          </w:rPr>
          <w:fldChar w:fldCharType="separate"/>
        </w:r>
        <w:r w:rsidR="00D83833">
          <w:rPr>
            <w:noProof/>
            <w:webHidden/>
          </w:rPr>
          <w:t>22</w:t>
        </w:r>
        <w:r w:rsidR="00D83833">
          <w:rPr>
            <w:noProof/>
            <w:webHidden/>
          </w:rPr>
          <w:fldChar w:fldCharType="end"/>
        </w:r>
      </w:hyperlink>
    </w:p>
    <w:p w14:paraId="3AD0E0E2" w14:textId="7034BF27"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4" w:history="1">
        <w:r w:rsidR="00D83833" w:rsidRPr="00D97EA6">
          <w:rPr>
            <w:rStyle w:val="Hipervnculo"/>
            <w:noProof/>
            <w:lang w:val="es-ES"/>
          </w:rPr>
          <w:t>Tabla 8: Características de los cases.</w:t>
        </w:r>
        <w:r w:rsidR="00D83833">
          <w:rPr>
            <w:noProof/>
            <w:webHidden/>
          </w:rPr>
          <w:tab/>
        </w:r>
        <w:r w:rsidR="00D83833">
          <w:rPr>
            <w:noProof/>
            <w:webHidden/>
          </w:rPr>
          <w:fldChar w:fldCharType="begin"/>
        </w:r>
        <w:r w:rsidR="00D83833">
          <w:rPr>
            <w:noProof/>
            <w:webHidden/>
          </w:rPr>
          <w:instrText xml:space="preserve"> PAGEREF _Toc168399414 \h </w:instrText>
        </w:r>
        <w:r w:rsidR="00D83833">
          <w:rPr>
            <w:noProof/>
            <w:webHidden/>
          </w:rPr>
        </w:r>
        <w:r w:rsidR="00D83833">
          <w:rPr>
            <w:noProof/>
            <w:webHidden/>
          </w:rPr>
          <w:fldChar w:fldCharType="separate"/>
        </w:r>
        <w:r w:rsidR="00D83833">
          <w:rPr>
            <w:noProof/>
            <w:webHidden/>
          </w:rPr>
          <w:t>23</w:t>
        </w:r>
        <w:r w:rsidR="00D83833">
          <w:rPr>
            <w:noProof/>
            <w:webHidden/>
          </w:rPr>
          <w:fldChar w:fldCharType="end"/>
        </w:r>
      </w:hyperlink>
    </w:p>
    <w:p w14:paraId="7A501BE9" w14:textId="6C161AD1"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5" w:history="1">
        <w:r w:rsidR="00D83833" w:rsidRPr="00D97EA6">
          <w:rPr>
            <w:rStyle w:val="Hipervnculo"/>
            <w:noProof/>
            <w:lang w:val="es-ES"/>
          </w:rPr>
          <w:t>Tabla 9: Características de los handlers.</w:t>
        </w:r>
        <w:r w:rsidR="00D83833">
          <w:rPr>
            <w:noProof/>
            <w:webHidden/>
          </w:rPr>
          <w:tab/>
        </w:r>
        <w:r w:rsidR="00D83833">
          <w:rPr>
            <w:noProof/>
            <w:webHidden/>
          </w:rPr>
          <w:fldChar w:fldCharType="begin"/>
        </w:r>
        <w:r w:rsidR="00D83833">
          <w:rPr>
            <w:noProof/>
            <w:webHidden/>
          </w:rPr>
          <w:instrText xml:space="preserve"> PAGEREF _Toc168399415 \h </w:instrText>
        </w:r>
        <w:r w:rsidR="00D83833">
          <w:rPr>
            <w:noProof/>
            <w:webHidden/>
          </w:rPr>
        </w:r>
        <w:r w:rsidR="00D83833">
          <w:rPr>
            <w:noProof/>
            <w:webHidden/>
          </w:rPr>
          <w:fldChar w:fldCharType="separate"/>
        </w:r>
        <w:r w:rsidR="00D83833">
          <w:rPr>
            <w:noProof/>
            <w:webHidden/>
          </w:rPr>
          <w:t>24</w:t>
        </w:r>
        <w:r w:rsidR="00D83833">
          <w:rPr>
            <w:noProof/>
            <w:webHidden/>
          </w:rPr>
          <w:fldChar w:fldCharType="end"/>
        </w:r>
      </w:hyperlink>
    </w:p>
    <w:p w14:paraId="6E4BA35E" w14:textId="6013AE1D"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6" w:history="1">
        <w:r w:rsidR="00D83833" w:rsidRPr="00D97EA6">
          <w:rPr>
            <w:rStyle w:val="Hipervnculo"/>
            <w:noProof/>
            <w:lang w:val="es-ES"/>
          </w:rPr>
          <w:t xml:space="preserve">Tabla 10: </w:t>
        </w:r>
        <w:r w:rsidR="00D83833" w:rsidRPr="00D97EA6">
          <w:rPr>
            <w:rStyle w:val="Hipervnculo"/>
            <w:noProof/>
          </w:rPr>
          <w:t>Características de expression.</w:t>
        </w:r>
        <w:r w:rsidR="00D83833">
          <w:rPr>
            <w:noProof/>
            <w:webHidden/>
          </w:rPr>
          <w:tab/>
        </w:r>
        <w:r w:rsidR="00D83833">
          <w:rPr>
            <w:noProof/>
            <w:webHidden/>
          </w:rPr>
          <w:fldChar w:fldCharType="begin"/>
        </w:r>
        <w:r w:rsidR="00D83833">
          <w:rPr>
            <w:noProof/>
            <w:webHidden/>
          </w:rPr>
          <w:instrText xml:space="preserve"> PAGEREF _Toc168399416 \h </w:instrText>
        </w:r>
        <w:r w:rsidR="00D83833">
          <w:rPr>
            <w:noProof/>
            <w:webHidden/>
          </w:rPr>
        </w:r>
        <w:r w:rsidR="00D83833">
          <w:rPr>
            <w:noProof/>
            <w:webHidden/>
          </w:rPr>
          <w:fldChar w:fldCharType="separate"/>
        </w:r>
        <w:r w:rsidR="00D83833">
          <w:rPr>
            <w:noProof/>
            <w:webHidden/>
          </w:rPr>
          <w:t>24</w:t>
        </w:r>
        <w:r w:rsidR="00D83833">
          <w:rPr>
            <w:noProof/>
            <w:webHidden/>
          </w:rPr>
          <w:fldChar w:fldCharType="end"/>
        </w:r>
      </w:hyperlink>
    </w:p>
    <w:p w14:paraId="66C73260" w14:textId="60605BB7"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7" w:history="1">
        <w:r w:rsidR="00D83833" w:rsidRPr="00D97EA6">
          <w:rPr>
            <w:rStyle w:val="Hipervnculo"/>
            <w:noProof/>
            <w:lang w:val="es-ES"/>
          </w:rPr>
          <w:t>Tabla 11:</w:t>
        </w:r>
        <w:r w:rsidR="00D83833" w:rsidRPr="00D97EA6">
          <w:rPr>
            <w:rStyle w:val="Hipervnculo"/>
            <w:noProof/>
          </w:rPr>
          <w:t xml:space="preserve"> Características de comprehensiones.</w:t>
        </w:r>
        <w:r w:rsidR="00D83833">
          <w:rPr>
            <w:noProof/>
            <w:webHidden/>
          </w:rPr>
          <w:tab/>
        </w:r>
        <w:r w:rsidR="00D83833">
          <w:rPr>
            <w:noProof/>
            <w:webHidden/>
          </w:rPr>
          <w:fldChar w:fldCharType="begin"/>
        </w:r>
        <w:r w:rsidR="00D83833">
          <w:rPr>
            <w:noProof/>
            <w:webHidden/>
          </w:rPr>
          <w:instrText xml:space="preserve"> PAGEREF _Toc168399417 \h </w:instrText>
        </w:r>
        <w:r w:rsidR="00D83833">
          <w:rPr>
            <w:noProof/>
            <w:webHidden/>
          </w:rPr>
        </w:r>
        <w:r w:rsidR="00D83833">
          <w:rPr>
            <w:noProof/>
            <w:webHidden/>
          </w:rPr>
          <w:fldChar w:fldCharType="separate"/>
        </w:r>
        <w:r w:rsidR="00D83833">
          <w:rPr>
            <w:noProof/>
            <w:webHidden/>
          </w:rPr>
          <w:t>25</w:t>
        </w:r>
        <w:r w:rsidR="00D83833">
          <w:rPr>
            <w:noProof/>
            <w:webHidden/>
          </w:rPr>
          <w:fldChar w:fldCharType="end"/>
        </w:r>
      </w:hyperlink>
    </w:p>
    <w:p w14:paraId="02E47601" w14:textId="44C10782"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8" w:history="1">
        <w:r w:rsidR="00D83833" w:rsidRPr="00D97EA6">
          <w:rPr>
            <w:rStyle w:val="Hipervnculo"/>
            <w:noProof/>
            <w:lang w:val="es-ES"/>
          </w:rPr>
          <w:t>Tabla 12: Características de las invocaciones a funciones.</w:t>
        </w:r>
        <w:r w:rsidR="00D83833">
          <w:rPr>
            <w:noProof/>
            <w:webHidden/>
          </w:rPr>
          <w:tab/>
        </w:r>
        <w:r w:rsidR="00D83833">
          <w:rPr>
            <w:noProof/>
            <w:webHidden/>
          </w:rPr>
          <w:fldChar w:fldCharType="begin"/>
        </w:r>
        <w:r w:rsidR="00D83833">
          <w:rPr>
            <w:noProof/>
            <w:webHidden/>
          </w:rPr>
          <w:instrText xml:space="preserve"> PAGEREF _Toc168399418 \h </w:instrText>
        </w:r>
        <w:r w:rsidR="00D83833">
          <w:rPr>
            <w:noProof/>
            <w:webHidden/>
          </w:rPr>
        </w:r>
        <w:r w:rsidR="00D83833">
          <w:rPr>
            <w:noProof/>
            <w:webHidden/>
          </w:rPr>
          <w:fldChar w:fldCharType="separate"/>
        </w:r>
        <w:r w:rsidR="00D83833">
          <w:rPr>
            <w:noProof/>
            <w:webHidden/>
          </w:rPr>
          <w:t>26</w:t>
        </w:r>
        <w:r w:rsidR="00D83833">
          <w:rPr>
            <w:noProof/>
            <w:webHidden/>
          </w:rPr>
          <w:fldChar w:fldCharType="end"/>
        </w:r>
      </w:hyperlink>
    </w:p>
    <w:p w14:paraId="118FB1C6" w14:textId="303659DC"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19" w:history="1">
        <w:r w:rsidR="00D83833" w:rsidRPr="00D97EA6">
          <w:rPr>
            <w:rStyle w:val="Hipervnculo"/>
            <w:noProof/>
            <w:lang w:val="es-ES"/>
          </w:rPr>
          <w:t>Tabla 13: Características de las cadenas formateadas.</w:t>
        </w:r>
        <w:r w:rsidR="00D83833">
          <w:rPr>
            <w:noProof/>
            <w:webHidden/>
          </w:rPr>
          <w:tab/>
        </w:r>
        <w:r w:rsidR="00D83833">
          <w:rPr>
            <w:noProof/>
            <w:webHidden/>
          </w:rPr>
          <w:fldChar w:fldCharType="begin"/>
        </w:r>
        <w:r w:rsidR="00D83833">
          <w:rPr>
            <w:noProof/>
            <w:webHidden/>
          </w:rPr>
          <w:instrText xml:space="preserve"> PAGEREF _Toc168399419 \h </w:instrText>
        </w:r>
        <w:r w:rsidR="00D83833">
          <w:rPr>
            <w:noProof/>
            <w:webHidden/>
          </w:rPr>
        </w:r>
        <w:r w:rsidR="00D83833">
          <w:rPr>
            <w:noProof/>
            <w:webHidden/>
          </w:rPr>
          <w:fldChar w:fldCharType="separate"/>
        </w:r>
        <w:r w:rsidR="00D83833">
          <w:rPr>
            <w:noProof/>
            <w:webHidden/>
          </w:rPr>
          <w:t>26</w:t>
        </w:r>
        <w:r w:rsidR="00D83833">
          <w:rPr>
            <w:noProof/>
            <w:webHidden/>
          </w:rPr>
          <w:fldChar w:fldCharType="end"/>
        </w:r>
      </w:hyperlink>
    </w:p>
    <w:p w14:paraId="50A3AF41" w14:textId="0FD90EEB"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0" w:history="1">
        <w:r w:rsidR="00D83833" w:rsidRPr="00D97EA6">
          <w:rPr>
            <w:rStyle w:val="Hipervnculo"/>
            <w:noProof/>
            <w:lang w:val="es-ES"/>
          </w:rPr>
          <w:t>Tabla 14: Características de las variables.</w:t>
        </w:r>
        <w:r w:rsidR="00D83833">
          <w:rPr>
            <w:noProof/>
            <w:webHidden/>
          </w:rPr>
          <w:tab/>
        </w:r>
        <w:r w:rsidR="00D83833">
          <w:rPr>
            <w:noProof/>
            <w:webHidden/>
          </w:rPr>
          <w:fldChar w:fldCharType="begin"/>
        </w:r>
        <w:r w:rsidR="00D83833">
          <w:rPr>
            <w:noProof/>
            <w:webHidden/>
          </w:rPr>
          <w:instrText xml:space="preserve"> PAGEREF _Toc168399420 \h </w:instrText>
        </w:r>
        <w:r w:rsidR="00D83833">
          <w:rPr>
            <w:noProof/>
            <w:webHidden/>
          </w:rPr>
        </w:r>
        <w:r w:rsidR="00D83833">
          <w:rPr>
            <w:noProof/>
            <w:webHidden/>
          </w:rPr>
          <w:fldChar w:fldCharType="separate"/>
        </w:r>
        <w:r w:rsidR="00D83833">
          <w:rPr>
            <w:noProof/>
            <w:webHidden/>
          </w:rPr>
          <w:t>27</w:t>
        </w:r>
        <w:r w:rsidR="00D83833">
          <w:rPr>
            <w:noProof/>
            <w:webHidden/>
          </w:rPr>
          <w:fldChar w:fldCharType="end"/>
        </w:r>
      </w:hyperlink>
    </w:p>
    <w:p w14:paraId="3287358B" w14:textId="2E99A2E7"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1" w:history="1">
        <w:r w:rsidR="00D83833" w:rsidRPr="00D97EA6">
          <w:rPr>
            <w:rStyle w:val="Hipervnculo"/>
            <w:noProof/>
            <w:lang w:val="es-ES"/>
          </w:rPr>
          <w:t>Tabla 15: Características de los vectores.</w:t>
        </w:r>
        <w:r w:rsidR="00D83833">
          <w:rPr>
            <w:noProof/>
            <w:webHidden/>
          </w:rPr>
          <w:tab/>
        </w:r>
        <w:r w:rsidR="00D83833">
          <w:rPr>
            <w:noProof/>
            <w:webHidden/>
          </w:rPr>
          <w:fldChar w:fldCharType="begin"/>
        </w:r>
        <w:r w:rsidR="00D83833">
          <w:rPr>
            <w:noProof/>
            <w:webHidden/>
          </w:rPr>
          <w:instrText xml:space="preserve"> PAGEREF _Toc168399421 \h </w:instrText>
        </w:r>
        <w:r w:rsidR="00D83833">
          <w:rPr>
            <w:noProof/>
            <w:webHidden/>
          </w:rPr>
        </w:r>
        <w:r w:rsidR="00D83833">
          <w:rPr>
            <w:noProof/>
            <w:webHidden/>
          </w:rPr>
          <w:fldChar w:fldCharType="separate"/>
        </w:r>
        <w:r w:rsidR="00D83833">
          <w:rPr>
            <w:noProof/>
            <w:webHidden/>
          </w:rPr>
          <w:t>27</w:t>
        </w:r>
        <w:r w:rsidR="00D83833">
          <w:rPr>
            <w:noProof/>
            <w:webHidden/>
          </w:rPr>
          <w:fldChar w:fldCharType="end"/>
        </w:r>
      </w:hyperlink>
    </w:p>
    <w:p w14:paraId="081DE2AD" w14:textId="2DF45C57"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2" w:history="1">
        <w:r w:rsidR="00D83833" w:rsidRPr="00D97EA6">
          <w:rPr>
            <w:rStyle w:val="Hipervnculo"/>
            <w:noProof/>
            <w:lang w:val="es-ES"/>
          </w:rPr>
          <w:t>Tabla 16: Características de los parámetros.</w:t>
        </w:r>
        <w:r w:rsidR="00D83833">
          <w:rPr>
            <w:noProof/>
            <w:webHidden/>
          </w:rPr>
          <w:tab/>
        </w:r>
        <w:r w:rsidR="00D83833">
          <w:rPr>
            <w:noProof/>
            <w:webHidden/>
          </w:rPr>
          <w:fldChar w:fldCharType="begin"/>
        </w:r>
        <w:r w:rsidR="00D83833">
          <w:rPr>
            <w:noProof/>
            <w:webHidden/>
          </w:rPr>
          <w:instrText xml:space="preserve"> PAGEREF _Toc168399422 \h </w:instrText>
        </w:r>
        <w:r w:rsidR="00D83833">
          <w:rPr>
            <w:noProof/>
            <w:webHidden/>
          </w:rPr>
        </w:r>
        <w:r w:rsidR="00D83833">
          <w:rPr>
            <w:noProof/>
            <w:webHidden/>
          </w:rPr>
          <w:fldChar w:fldCharType="separate"/>
        </w:r>
        <w:r w:rsidR="00D83833">
          <w:rPr>
            <w:noProof/>
            <w:webHidden/>
          </w:rPr>
          <w:t>28</w:t>
        </w:r>
        <w:r w:rsidR="00D83833">
          <w:rPr>
            <w:noProof/>
            <w:webHidden/>
          </w:rPr>
          <w:fldChar w:fldCharType="end"/>
        </w:r>
      </w:hyperlink>
    </w:p>
    <w:p w14:paraId="7D8DBDC4" w14:textId="714C471C"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3" w:history="1">
        <w:r w:rsidR="00D83833" w:rsidRPr="00D97EA6">
          <w:rPr>
            <w:rStyle w:val="Hipervnculo"/>
            <w:noProof/>
            <w:lang w:val="es-ES"/>
          </w:rPr>
          <w:t>Tabla 17:</w:t>
        </w:r>
        <w:r w:rsidR="00D83833" w:rsidRPr="00D97EA6">
          <w:rPr>
            <w:rStyle w:val="Hipervnculo"/>
            <w:noProof/>
            <w:highlight w:val="yellow"/>
            <w:lang w:val="es-ES"/>
          </w:rPr>
          <w:t xml:space="preserve"> Número de Nodos de los ASTs</w:t>
        </w:r>
        <w:r w:rsidR="00D83833">
          <w:rPr>
            <w:noProof/>
            <w:webHidden/>
          </w:rPr>
          <w:tab/>
        </w:r>
        <w:r w:rsidR="00D83833">
          <w:rPr>
            <w:noProof/>
            <w:webHidden/>
          </w:rPr>
          <w:fldChar w:fldCharType="begin"/>
        </w:r>
        <w:r w:rsidR="00D83833">
          <w:rPr>
            <w:noProof/>
            <w:webHidden/>
          </w:rPr>
          <w:instrText xml:space="preserve"> PAGEREF _Toc168399423 \h </w:instrText>
        </w:r>
        <w:r w:rsidR="00D83833">
          <w:rPr>
            <w:noProof/>
            <w:webHidden/>
          </w:rPr>
        </w:r>
        <w:r w:rsidR="00D83833">
          <w:rPr>
            <w:noProof/>
            <w:webHidden/>
          </w:rPr>
          <w:fldChar w:fldCharType="separate"/>
        </w:r>
        <w:r w:rsidR="00D83833">
          <w:rPr>
            <w:noProof/>
            <w:webHidden/>
          </w:rPr>
          <w:t>30</w:t>
        </w:r>
        <w:r w:rsidR="00D83833">
          <w:rPr>
            <w:noProof/>
            <w:webHidden/>
          </w:rPr>
          <w:fldChar w:fldCharType="end"/>
        </w:r>
      </w:hyperlink>
    </w:p>
    <w:p w14:paraId="41B60DE0" w14:textId="28E9D6BE"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4" w:history="1">
        <w:r w:rsidR="00D83833" w:rsidRPr="00D97EA6">
          <w:rPr>
            <w:rStyle w:val="Hipervnculo"/>
            <w:noProof/>
            <w:lang w:val="es-ES"/>
          </w:rPr>
          <w:t>Tabla 18: Planificación del Proyecto</w:t>
        </w:r>
        <w:r w:rsidR="00D83833">
          <w:rPr>
            <w:noProof/>
            <w:webHidden/>
          </w:rPr>
          <w:tab/>
        </w:r>
        <w:r w:rsidR="00D83833">
          <w:rPr>
            <w:noProof/>
            <w:webHidden/>
          </w:rPr>
          <w:fldChar w:fldCharType="begin"/>
        </w:r>
        <w:r w:rsidR="00D83833">
          <w:rPr>
            <w:noProof/>
            <w:webHidden/>
          </w:rPr>
          <w:instrText xml:space="preserve"> PAGEREF _Toc168399424 \h </w:instrText>
        </w:r>
        <w:r w:rsidR="00D83833">
          <w:rPr>
            <w:noProof/>
            <w:webHidden/>
          </w:rPr>
        </w:r>
        <w:r w:rsidR="00D83833">
          <w:rPr>
            <w:noProof/>
            <w:webHidden/>
          </w:rPr>
          <w:fldChar w:fldCharType="separate"/>
        </w:r>
        <w:r w:rsidR="00D83833">
          <w:rPr>
            <w:noProof/>
            <w:webHidden/>
          </w:rPr>
          <w:t>34</w:t>
        </w:r>
        <w:r w:rsidR="00D83833">
          <w:rPr>
            <w:noProof/>
            <w:webHidden/>
          </w:rPr>
          <w:fldChar w:fldCharType="end"/>
        </w:r>
      </w:hyperlink>
    </w:p>
    <w:p w14:paraId="003F2604" w14:textId="3B22DE7C"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5" w:history="1">
        <w:r w:rsidR="00D83833" w:rsidRPr="00D97EA6">
          <w:rPr>
            <w:rStyle w:val="Hipervnculo"/>
            <w:noProof/>
            <w:lang w:val="es-ES"/>
          </w:rPr>
          <w:t xml:space="preserve">Tabla 19: </w:t>
        </w:r>
        <w:r w:rsidR="00D83833" w:rsidRPr="00D97EA6">
          <w:rPr>
            <w:rStyle w:val="Hipervnculo"/>
            <w:noProof/>
            <w:highlight w:val="yellow"/>
            <w:lang w:val="es-ES"/>
          </w:rPr>
          <w:t>Precio por hora investigador</w:t>
        </w:r>
        <w:r w:rsidR="00D83833">
          <w:rPr>
            <w:noProof/>
            <w:webHidden/>
          </w:rPr>
          <w:tab/>
        </w:r>
        <w:r w:rsidR="00D83833">
          <w:rPr>
            <w:noProof/>
            <w:webHidden/>
          </w:rPr>
          <w:fldChar w:fldCharType="begin"/>
        </w:r>
        <w:r w:rsidR="00D83833">
          <w:rPr>
            <w:noProof/>
            <w:webHidden/>
          </w:rPr>
          <w:instrText xml:space="preserve"> PAGEREF _Toc168399425 \h </w:instrText>
        </w:r>
        <w:r w:rsidR="00D83833">
          <w:rPr>
            <w:noProof/>
            <w:webHidden/>
          </w:rPr>
        </w:r>
        <w:r w:rsidR="00D83833">
          <w:rPr>
            <w:noProof/>
            <w:webHidden/>
          </w:rPr>
          <w:fldChar w:fldCharType="separate"/>
        </w:r>
        <w:r w:rsidR="00D83833">
          <w:rPr>
            <w:noProof/>
            <w:webHidden/>
          </w:rPr>
          <w:t>35</w:t>
        </w:r>
        <w:r w:rsidR="00D83833">
          <w:rPr>
            <w:noProof/>
            <w:webHidden/>
          </w:rPr>
          <w:fldChar w:fldCharType="end"/>
        </w:r>
      </w:hyperlink>
    </w:p>
    <w:p w14:paraId="11A2208D" w14:textId="6E43CC83"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6" w:history="1">
        <w:r w:rsidR="00D83833" w:rsidRPr="00D97EA6">
          <w:rPr>
            <w:rStyle w:val="Hipervnculo"/>
            <w:noProof/>
            <w:lang w:val="es-ES"/>
          </w:rPr>
          <w:t>Tabla 20: Precio por hora programador</w:t>
        </w:r>
        <w:r w:rsidR="00D83833">
          <w:rPr>
            <w:noProof/>
            <w:webHidden/>
          </w:rPr>
          <w:tab/>
        </w:r>
        <w:r w:rsidR="00D83833">
          <w:rPr>
            <w:noProof/>
            <w:webHidden/>
          </w:rPr>
          <w:fldChar w:fldCharType="begin"/>
        </w:r>
        <w:r w:rsidR="00D83833">
          <w:rPr>
            <w:noProof/>
            <w:webHidden/>
          </w:rPr>
          <w:instrText xml:space="preserve"> PAGEREF _Toc168399426 \h </w:instrText>
        </w:r>
        <w:r w:rsidR="00D83833">
          <w:rPr>
            <w:noProof/>
            <w:webHidden/>
          </w:rPr>
        </w:r>
        <w:r w:rsidR="00D83833">
          <w:rPr>
            <w:noProof/>
            <w:webHidden/>
          </w:rPr>
          <w:fldChar w:fldCharType="separate"/>
        </w:r>
        <w:r w:rsidR="00D83833">
          <w:rPr>
            <w:noProof/>
            <w:webHidden/>
          </w:rPr>
          <w:t>35</w:t>
        </w:r>
        <w:r w:rsidR="00D83833">
          <w:rPr>
            <w:noProof/>
            <w:webHidden/>
          </w:rPr>
          <w:fldChar w:fldCharType="end"/>
        </w:r>
      </w:hyperlink>
    </w:p>
    <w:p w14:paraId="13C78470" w14:textId="53F3D72F"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7" w:history="1">
        <w:r w:rsidR="00D83833" w:rsidRPr="00D97EA6">
          <w:rPr>
            <w:rStyle w:val="Hipervnculo"/>
            <w:noProof/>
            <w:highlight w:val="yellow"/>
            <w:lang w:val="es-ES"/>
          </w:rPr>
          <w:t xml:space="preserve">Tabla 21: </w:t>
        </w:r>
        <w:r w:rsidR="00D83833" w:rsidRPr="00D97EA6">
          <w:rPr>
            <w:rStyle w:val="Hipervnculo"/>
            <w:noProof/>
            <w:lang w:val="es-ES"/>
          </w:rPr>
          <w:t>Precios por unidad de trabajo. Parte 1: Decisión de alcance</w:t>
        </w:r>
        <w:r w:rsidR="00D83833">
          <w:rPr>
            <w:noProof/>
            <w:webHidden/>
          </w:rPr>
          <w:tab/>
        </w:r>
        <w:r w:rsidR="00D83833">
          <w:rPr>
            <w:noProof/>
            <w:webHidden/>
          </w:rPr>
          <w:fldChar w:fldCharType="begin"/>
        </w:r>
        <w:r w:rsidR="00D83833">
          <w:rPr>
            <w:noProof/>
            <w:webHidden/>
          </w:rPr>
          <w:instrText xml:space="preserve"> PAGEREF _Toc168399427 \h </w:instrText>
        </w:r>
        <w:r w:rsidR="00D83833">
          <w:rPr>
            <w:noProof/>
            <w:webHidden/>
          </w:rPr>
        </w:r>
        <w:r w:rsidR="00D83833">
          <w:rPr>
            <w:noProof/>
            <w:webHidden/>
          </w:rPr>
          <w:fldChar w:fldCharType="separate"/>
        </w:r>
        <w:r w:rsidR="00D83833">
          <w:rPr>
            <w:noProof/>
            <w:webHidden/>
          </w:rPr>
          <w:t>35</w:t>
        </w:r>
        <w:r w:rsidR="00D83833">
          <w:rPr>
            <w:noProof/>
            <w:webHidden/>
          </w:rPr>
          <w:fldChar w:fldCharType="end"/>
        </w:r>
      </w:hyperlink>
    </w:p>
    <w:p w14:paraId="68307BE8" w14:textId="7FEA5BE0"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8" w:history="1">
        <w:r w:rsidR="00D83833" w:rsidRPr="00D97EA6">
          <w:rPr>
            <w:rStyle w:val="Hipervnculo"/>
            <w:noProof/>
            <w:highlight w:val="yellow"/>
            <w:lang w:val="es-ES"/>
          </w:rPr>
          <w:t xml:space="preserve">Tabla 22: </w:t>
        </w:r>
        <w:r w:rsidR="00D83833" w:rsidRPr="00D97EA6">
          <w:rPr>
            <w:rStyle w:val="Hipervnculo"/>
            <w:noProof/>
            <w:lang w:val="es-ES"/>
          </w:rPr>
          <w:t>Precios por unidad de trabajo. Parte 2: Elección de tecnologías</w:t>
        </w:r>
        <w:r w:rsidR="00D83833">
          <w:rPr>
            <w:noProof/>
            <w:webHidden/>
          </w:rPr>
          <w:tab/>
        </w:r>
        <w:r w:rsidR="00D83833">
          <w:rPr>
            <w:noProof/>
            <w:webHidden/>
          </w:rPr>
          <w:fldChar w:fldCharType="begin"/>
        </w:r>
        <w:r w:rsidR="00D83833">
          <w:rPr>
            <w:noProof/>
            <w:webHidden/>
          </w:rPr>
          <w:instrText xml:space="preserve"> PAGEREF _Toc168399428 \h </w:instrText>
        </w:r>
        <w:r w:rsidR="00D83833">
          <w:rPr>
            <w:noProof/>
            <w:webHidden/>
          </w:rPr>
        </w:r>
        <w:r w:rsidR="00D83833">
          <w:rPr>
            <w:noProof/>
            <w:webHidden/>
          </w:rPr>
          <w:fldChar w:fldCharType="separate"/>
        </w:r>
        <w:r w:rsidR="00D83833">
          <w:rPr>
            <w:noProof/>
            <w:webHidden/>
          </w:rPr>
          <w:t>35</w:t>
        </w:r>
        <w:r w:rsidR="00D83833">
          <w:rPr>
            <w:noProof/>
            <w:webHidden/>
          </w:rPr>
          <w:fldChar w:fldCharType="end"/>
        </w:r>
      </w:hyperlink>
    </w:p>
    <w:p w14:paraId="270E60A9" w14:textId="7AE7E72C"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29" w:history="1">
        <w:r w:rsidR="00D83833" w:rsidRPr="00D97EA6">
          <w:rPr>
            <w:rStyle w:val="Hipervnculo"/>
            <w:noProof/>
            <w:highlight w:val="yellow"/>
            <w:lang w:val="es-ES"/>
          </w:rPr>
          <w:t xml:space="preserve">Tabla 23: </w:t>
        </w:r>
        <w:r w:rsidR="00D83833" w:rsidRPr="00D97EA6">
          <w:rPr>
            <w:rStyle w:val="Hipervnculo"/>
            <w:noProof/>
            <w:lang w:val="es-ES"/>
          </w:rPr>
          <w:t>Precios por unidad de trabajo. Parte 3: Diseño de la arquitectura</w:t>
        </w:r>
        <w:r w:rsidR="00D83833">
          <w:rPr>
            <w:noProof/>
            <w:webHidden/>
          </w:rPr>
          <w:tab/>
        </w:r>
        <w:r w:rsidR="00D83833">
          <w:rPr>
            <w:noProof/>
            <w:webHidden/>
          </w:rPr>
          <w:fldChar w:fldCharType="begin"/>
        </w:r>
        <w:r w:rsidR="00D83833">
          <w:rPr>
            <w:noProof/>
            <w:webHidden/>
          </w:rPr>
          <w:instrText xml:space="preserve"> PAGEREF _Toc168399429 \h </w:instrText>
        </w:r>
        <w:r w:rsidR="00D83833">
          <w:rPr>
            <w:noProof/>
            <w:webHidden/>
          </w:rPr>
        </w:r>
        <w:r w:rsidR="00D83833">
          <w:rPr>
            <w:noProof/>
            <w:webHidden/>
          </w:rPr>
          <w:fldChar w:fldCharType="separate"/>
        </w:r>
        <w:r w:rsidR="00D83833">
          <w:rPr>
            <w:noProof/>
            <w:webHidden/>
          </w:rPr>
          <w:t>35</w:t>
        </w:r>
        <w:r w:rsidR="00D83833">
          <w:rPr>
            <w:noProof/>
            <w:webHidden/>
          </w:rPr>
          <w:fldChar w:fldCharType="end"/>
        </w:r>
      </w:hyperlink>
    </w:p>
    <w:p w14:paraId="6D9EF63A" w14:textId="07ED5434"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30" w:history="1">
        <w:r w:rsidR="00D83833" w:rsidRPr="00D97EA6">
          <w:rPr>
            <w:rStyle w:val="Hipervnculo"/>
            <w:noProof/>
            <w:lang w:val="es-ES"/>
          </w:rPr>
          <w:t xml:space="preserve">Tabla 24: Precios por unidad de trabajo. </w:t>
        </w:r>
        <w:r w:rsidR="00D83833" w:rsidRPr="00D97EA6">
          <w:rPr>
            <w:rStyle w:val="Hipervnculo"/>
            <w:noProof/>
          </w:rPr>
          <w:t>Parte 4: Desarrollo del programa</w:t>
        </w:r>
        <w:r w:rsidR="00D83833">
          <w:rPr>
            <w:noProof/>
            <w:webHidden/>
          </w:rPr>
          <w:tab/>
        </w:r>
        <w:r w:rsidR="00D83833">
          <w:rPr>
            <w:noProof/>
            <w:webHidden/>
          </w:rPr>
          <w:fldChar w:fldCharType="begin"/>
        </w:r>
        <w:r w:rsidR="00D83833">
          <w:rPr>
            <w:noProof/>
            <w:webHidden/>
          </w:rPr>
          <w:instrText xml:space="preserve"> PAGEREF _Toc168399430 \h </w:instrText>
        </w:r>
        <w:r w:rsidR="00D83833">
          <w:rPr>
            <w:noProof/>
            <w:webHidden/>
          </w:rPr>
        </w:r>
        <w:r w:rsidR="00D83833">
          <w:rPr>
            <w:noProof/>
            <w:webHidden/>
          </w:rPr>
          <w:fldChar w:fldCharType="separate"/>
        </w:r>
        <w:r w:rsidR="00D83833">
          <w:rPr>
            <w:noProof/>
            <w:webHidden/>
          </w:rPr>
          <w:t>36</w:t>
        </w:r>
        <w:r w:rsidR="00D83833">
          <w:rPr>
            <w:noProof/>
            <w:webHidden/>
          </w:rPr>
          <w:fldChar w:fldCharType="end"/>
        </w:r>
      </w:hyperlink>
    </w:p>
    <w:p w14:paraId="0659102D" w14:textId="79D2638F"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31" w:history="1">
        <w:r w:rsidR="00D83833" w:rsidRPr="00D97EA6">
          <w:rPr>
            <w:rStyle w:val="Hipervnculo"/>
            <w:noProof/>
            <w:lang w:val="es-ES"/>
          </w:rPr>
          <w:t>Tabla 34: Precios por unidad de trabajo. Parte 14: Documentación del proyecto</w:t>
        </w:r>
        <w:r w:rsidR="00D83833">
          <w:rPr>
            <w:noProof/>
            <w:webHidden/>
          </w:rPr>
          <w:tab/>
        </w:r>
        <w:r w:rsidR="00D83833">
          <w:rPr>
            <w:noProof/>
            <w:webHidden/>
          </w:rPr>
          <w:fldChar w:fldCharType="begin"/>
        </w:r>
        <w:r w:rsidR="00D83833">
          <w:rPr>
            <w:noProof/>
            <w:webHidden/>
          </w:rPr>
          <w:instrText xml:space="preserve"> PAGEREF _Toc168399431 \h </w:instrText>
        </w:r>
        <w:r w:rsidR="00D83833">
          <w:rPr>
            <w:noProof/>
            <w:webHidden/>
          </w:rPr>
        </w:r>
        <w:r w:rsidR="00D83833">
          <w:rPr>
            <w:noProof/>
            <w:webHidden/>
          </w:rPr>
          <w:fldChar w:fldCharType="separate"/>
        </w:r>
        <w:r w:rsidR="00D83833">
          <w:rPr>
            <w:noProof/>
            <w:webHidden/>
          </w:rPr>
          <w:t>37</w:t>
        </w:r>
        <w:r w:rsidR="00D83833">
          <w:rPr>
            <w:noProof/>
            <w:webHidden/>
          </w:rPr>
          <w:fldChar w:fldCharType="end"/>
        </w:r>
      </w:hyperlink>
    </w:p>
    <w:p w14:paraId="21CE40A0" w14:textId="1F83FED4" w:rsidR="00D83833"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399432" w:history="1">
        <w:r w:rsidR="00D83833" w:rsidRPr="00D97EA6">
          <w:rPr>
            <w:rStyle w:val="Hipervnculo"/>
            <w:noProof/>
            <w:highlight w:val="yellow"/>
            <w:lang w:val="es-ES"/>
          </w:rPr>
          <w:t xml:space="preserve">Tabla 36: </w:t>
        </w:r>
        <w:r w:rsidR="00D83833" w:rsidRPr="00D97EA6">
          <w:rPr>
            <w:rStyle w:val="Hipervnculo"/>
            <w:noProof/>
            <w:lang w:val="es-ES"/>
          </w:rPr>
          <w:t>Conceptos de los costes indirectos</w:t>
        </w:r>
        <w:r w:rsidR="00D83833">
          <w:rPr>
            <w:noProof/>
            <w:webHidden/>
          </w:rPr>
          <w:tab/>
        </w:r>
        <w:r w:rsidR="00D83833">
          <w:rPr>
            <w:noProof/>
            <w:webHidden/>
          </w:rPr>
          <w:fldChar w:fldCharType="begin"/>
        </w:r>
        <w:r w:rsidR="00D83833">
          <w:rPr>
            <w:noProof/>
            <w:webHidden/>
          </w:rPr>
          <w:instrText xml:space="preserve"> PAGEREF _Toc168399432 \h </w:instrText>
        </w:r>
        <w:r w:rsidR="00D83833">
          <w:rPr>
            <w:noProof/>
            <w:webHidden/>
          </w:rPr>
        </w:r>
        <w:r w:rsidR="00D83833">
          <w:rPr>
            <w:noProof/>
            <w:webHidden/>
          </w:rPr>
          <w:fldChar w:fldCharType="separate"/>
        </w:r>
        <w:r w:rsidR="00D83833">
          <w:rPr>
            <w:noProof/>
            <w:webHidden/>
          </w:rPr>
          <w:t>38</w:t>
        </w:r>
        <w:r w:rsidR="00D83833">
          <w:rPr>
            <w:noProof/>
            <w:webHidden/>
          </w:rPr>
          <w:fldChar w:fldCharType="end"/>
        </w:r>
      </w:hyperlink>
    </w:p>
    <w:p w14:paraId="2D414232" w14:textId="00920F66"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399343"/>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332002" w:rsidRDefault="00332002" w:rsidP="00211B8D">
      <w:pPr>
        <w:spacing w:before="240" w:after="240"/>
        <w:ind w:left="720" w:hanging="720"/>
        <w:rPr>
          <w:lang w:val="es-ES"/>
        </w:rPr>
      </w:pPr>
      <w:r w:rsidRPr="00332002">
        <w:rPr>
          <w:highlight w:val="yellow"/>
          <w:lang w:val="en-US"/>
        </w:rPr>
        <w:t>TODO</w:t>
      </w:r>
      <w:r w:rsidR="003452B6" w:rsidRPr="00332002">
        <w:rPr>
          <w:lang w:val="es-ES"/>
        </w:rPr>
        <w:t xml:space="preserve"> </w:t>
      </w:r>
    </w:p>
    <w:p w14:paraId="77AE393F" w14:textId="77777777" w:rsidR="00F62AB4" w:rsidRPr="00D83833" w:rsidRDefault="00F62AB4" w:rsidP="00F62AB4">
      <w:pPr>
        <w:spacing w:before="240" w:after="240"/>
        <w:rPr>
          <w:highlight w:val="yellow"/>
          <w:lang w:val="es-ES"/>
        </w:rPr>
      </w:pPr>
      <w:r w:rsidRPr="00D83833">
        <w:rPr>
          <w:highlight w:val="yellow"/>
          <w:lang w:val="es-ES"/>
        </w:rPr>
        <w:t xml:space="preserve">La principal contribución de este trabajo es la extracción de construcciones sintácticas de código Python, definiendo técnicas de transformación de </w:t>
      </w:r>
      <w:proofErr w:type="spellStart"/>
      <w:r w:rsidRPr="00D83833">
        <w:rPr>
          <w:highlight w:val="yellow"/>
          <w:lang w:val="es-ES"/>
        </w:rPr>
        <w:t>ASTs</w:t>
      </w:r>
      <w:proofErr w:type="spellEnd"/>
      <w:r w:rsidRPr="00D83833">
        <w:rPr>
          <w:highlight w:val="yellow"/>
          <w:lang w:val="es-ES"/>
        </w:rPr>
        <w:t xml:space="preserve"> a tablas que nos permitan almacenar y analizar grandes volúmenes de datos de forma eficiente. Para ello:</w:t>
      </w:r>
    </w:p>
    <w:p w14:paraId="27C534EC" w14:textId="7187FE52" w:rsidR="00F62AB4" w:rsidRPr="00D83833" w:rsidRDefault="00F62AB4" w:rsidP="001C3688">
      <w:pPr>
        <w:pStyle w:val="Prrafodelista"/>
        <w:numPr>
          <w:ilvl w:val="0"/>
          <w:numId w:val="35"/>
        </w:numPr>
        <w:spacing w:before="240" w:after="240"/>
        <w:rPr>
          <w:highlight w:val="yellow"/>
          <w:lang w:val="es-ES"/>
        </w:rPr>
      </w:pPr>
      <w:r w:rsidRPr="00D83833">
        <w:rPr>
          <w:highlight w:val="yellow"/>
          <w:lang w:val="es-ES"/>
        </w:rPr>
        <w:t xml:space="preserve">Diseñamos un AST con un grano de detalle de sus entidades mucho más fino que el utilizado por el </w:t>
      </w:r>
      <w:r w:rsidR="001C3688" w:rsidRPr="00D83833">
        <w:rPr>
          <w:highlight w:val="yellow"/>
          <w:lang w:val="es-ES"/>
        </w:rPr>
        <w:t>módulo AST de la Librería Estándar de Python (</w:t>
      </w:r>
      <w:r w:rsidR="001C3688" w:rsidRPr="00D83833">
        <w:rPr>
          <w:i/>
          <w:iCs/>
          <w:highlight w:val="yellow"/>
          <w:lang w:val="es-ES"/>
        </w:rPr>
        <w:t xml:space="preserve">Python </w:t>
      </w:r>
      <w:proofErr w:type="spellStart"/>
      <w:r w:rsidR="001C3688" w:rsidRPr="00D83833">
        <w:rPr>
          <w:i/>
          <w:iCs/>
          <w:highlight w:val="yellow"/>
          <w:lang w:val="es-ES"/>
        </w:rPr>
        <w:t>Standar</w:t>
      </w:r>
      <w:proofErr w:type="spellEnd"/>
      <w:r w:rsidR="001C3688" w:rsidRPr="00D83833">
        <w:rPr>
          <w:i/>
          <w:iCs/>
          <w:highlight w:val="yellow"/>
          <w:lang w:val="es-ES"/>
        </w:rPr>
        <w:t xml:space="preserve"> Library, PSL</w:t>
      </w:r>
      <w:r w:rsidR="001C3688" w:rsidRPr="00D83833">
        <w:rPr>
          <w:highlight w:val="yellow"/>
          <w:lang w:val="es-ES"/>
        </w:rPr>
        <w:t>)</w:t>
      </w:r>
      <w:r w:rsidRPr="00D83833">
        <w:rPr>
          <w:highlight w:val="yellow"/>
          <w:lang w:val="es-ES"/>
        </w:rPr>
        <w:t xml:space="preserve"> [</w:t>
      </w:r>
      <w:r w:rsidR="001C3688" w:rsidRPr="00D83833">
        <w:rPr>
          <w:highlight w:val="yellow"/>
          <w:lang w:val="es-ES"/>
        </w:rPr>
        <w:t>XXX</w:t>
      </w:r>
      <w:r w:rsidRPr="00D83833">
        <w:rPr>
          <w:highlight w:val="yellow"/>
          <w:lang w:val="es-ES"/>
        </w:rPr>
        <w:t>], ampliando el nivel de detalle ofrecido por nuestro nuevo diseño del AST.</w:t>
      </w:r>
    </w:p>
    <w:p w14:paraId="3B9E468A" w14:textId="2EF3B157" w:rsidR="00F62AB4" w:rsidRPr="00D83833" w:rsidRDefault="00F62AB4" w:rsidP="001C3688">
      <w:pPr>
        <w:pStyle w:val="Prrafodelista"/>
        <w:numPr>
          <w:ilvl w:val="0"/>
          <w:numId w:val="35"/>
        </w:numPr>
        <w:spacing w:before="240" w:after="240"/>
        <w:rPr>
          <w:highlight w:val="yellow"/>
          <w:lang w:val="es-ES"/>
        </w:rPr>
      </w:pPr>
      <w:r w:rsidRPr="00D83833">
        <w:rPr>
          <w:highlight w:val="yellow"/>
          <w:lang w:val="es-ES"/>
        </w:rPr>
        <w:t xml:space="preserve">Modificamos el análisis sintáctico que realiza </w:t>
      </w:r>
      <w:r w:rsidR="001C3688" w:rsidRPr="00D83833">
        <w:rPr>
          <w:highlight w:val="yellow"/>
          <w:lang w:val="es-ES"/>
        </w:rPr>
        <w:t xml:space="preserve">la </w:t>
      </w:r>
      <w:r w:rsidR="001C3688" w:rsidRPr="00D83833">
        <w:rPr>
          <w:i/>
          <w:iCs/>
          <w:highlight w:val="yellow"/>
          <w:lang w:val="es-ES"/>
        </w:rPr>
        <w:t>PSL</w:t>
      </w:r>
      <w:r w:rsidRPr="00D83833">
        <w:rPr>
          <w:highlight w:val="yellow"/>
          <w:lang w:val="es-ES"/>
        </w:rPr>
        <w:t xml:space="preserve"> para que cree </w:t>
      </w:r>
      <w:r w:rsidR="001C3688" w:rsidRPr="00D83833">
        <w:rPr>
          <w:highlight w:val="yellow"/>
          <w:lang w:val="es-ES"/>
        </w:rPr>
        <w:t xml:space="preserve">estos </w:t>
      </w:r>
      <w:r w:rsidRPr="00D83833">
        <w:rPr>
          <w:highlight w:val="yellow"/>
          <w:lang w:val="es-ES"/>
        </w:rPr>
        <w:t xml:space="preserve">nuevos árboles </w:t>
      </w:r>
      <w:r w:rsidR="001C3688" w:rsidRPr="00D83833">
        <w:rPr>
          <w:highlight w:val="yellow"/>
          <w:lang w:val="es-ES"/>
        </w:rPr>
        <w:t xml:space="preserve">enriquecidos </w:t>
      </w:r>
      <w:r w:rsidRPr="00D83833">
        <w:rPr>
          <w:highlight w:val="yellow"/>
          <w:lang w:val="es-ES"/>
        </w:rPr>
        <w:t>en lugar de los originales.</w:t>
      </w:r>
    </w:p>
    <w:p w14:paraId="141EDC49" w14:textId="4A6ADFF8" w:rsidR="00F62AB4" w:rsidRPr="00D83833" w:rsidRDefault="00F62AB4" w:rsidP="001C3688">
      <w:pPr>
        <w:pStyle w:val="Prrafodelista"/>
        <w:numPr>
          <w:ilvl w:val="0"/>
          <w:numId w:val="35"/>
        </w:numPr>
        <w:spacing w:before="240" w:after="240"/>
        <w:rPr>
          <w:highlight w:val="yellow"/>
          <w:lang w:val="es-ES"/>
        </w:rPr>
      </w:pPr>
      <w:r w:rsidRPr="00D83833">
        <w:rPr>
          <w:highlight w:val="yellow"/>
          <w:lang w:val="es-ES"/>
        </w:rPr>
        <w:t xml:space="preserve">Definimos un mecanismo de traducción de los </w:t>
      </w:r>
      <w:proofErr w:type="spellStart"/>
      <w:r w:rsidRPr="00D83833">
        <w:rPr>
          <w:highlight w:val="yellow"/>
          <w:lang w:val="es-ES"/>
        </w:rPr>
        <w:t>ASTs</w:t>
      </w:r>
      <w:proofErr w:type="spellEnd"/>
      <w:r w:rsidRPr="00D83833">
        <w:rPr>
          <w:highlight w:val="yellow"/>
          <w:lang w:val="es-ES"/>
        </w:rPr>
        <w:t xml:space="preserve"> a información tabular.</w:t>
      </w:r>
    </w:p>
    <w:p w14:paraId="37389F7C" w14:textId="0CAE8167" w:rsidR="00F62AB4" w:rsidRPr="00D83833" w:rsidRDefault="00F62AB4" w:rsidP="001C3688">
      <w:pPr>
        <w:pStyle w:val="Prrafodelista"/>
        <w:numPr>
          <w:ilvl w:val="0"/>
          <w:numId w:val="35"/>
        </w:numPr>
        <w:spacing w:before="240" w:after="240"/>
        <w:rPr>
          <w:highlight w:val="yellow"/>
          <w:lang w:val="es-ES"/>
        </w:rPr>
      </w:pPr>
      <w:r w:rsidRPr="00D83833">
        <w:rPr>
          <w:highlight w:val="yellow"/>
          <w:lang w:val="es-ES"/>
        </w:rPr>
        <w:t xml:space="preserve">Analizamos y detectamos valores anómalos en los </w:t>
      </w:r>
      <w:r w:rsidR="001C3688" w:rsidRPr="00D83833">
        <w:rPr>
          <w:highlight w:val="yellow"/>
          <w:lang w:val="es-ES"/>
        </w:rPr>
        <w:t>conjuntos de datos</w:t>
      </w:r>
      <w:r w:rsidRPr="00D83833">
        <w:rPr>
          <w:highlight w:val="yellow"/>
          <w:lang w:val="es-ES"/>
        </w:rPr>
        <w:t xml:space="preserve"> generados.</w:t>
      </w:r>
    </w:p>
    <w:p w14:paraId="5A77BAC5" w14:textId="5FF17452"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595E35">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595E35">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595E35">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595E35">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595E35">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3" w:name="_Toc168399344"/>
      <w:r w:rsidRPr="003452B6">
        <w:rPr>
          <w:lang w:val="es-ES_tradnl"/>
        </w:rPr>
        <w:lastRenderedPageBreak/>
        <w:t>Trabajo relacionado</w:t>
      </w:r>
      <w:bookmarkEnd w:id="13"/>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4" w:name="_Toc75469454"/>
      <w:bookmarkStart w:id="15" w:name="_Toc75511926"/>
      <w:bookmarkStart w:id="16" w:name="_Toc75512018"/>
      <w:bookmarkStart w:id="17" w:name="_Ref75980926"/>
      <w:bookmarkStart w:id="18" w:name="_Toc168399345"/>
      <w:bookmarkEnd w:id="14"/>
      <w:bookmarkEnd w:id="15"/>
      <w:bookmarkEnd w:id="16"/>
      <w:r w:rsidRPr="003452B6">
        <w:rPr>
          <w:lang w:val="es-ES_tradnl"/>
        </w:rPr>
        <w:lastRenderedPageBreak/>
        <w:t>Descripción del sistema</w:t>
      </w:r>
      <w:bookmarkEnd w:id="17"/>
      <w:bookmarkEnd w:id="18"/>
    </w:p>
    <w:p w14:paraId="30E99926" w14:textId="7544C97B" w:rsidR="008C6B90" w:rsidRDefault="008C6B90" w:rsidP="008C6B90">
      <w:pPr>
        <w:rPr>
          <w:lang w:val="es-ES"/>
        </w:rPr>
      </w:pPr>
      <w:r w:rsidRPr="00D83833">
        <w:rPr>
          <w:highlight w:val="yellow"/>
          <w:lang w:val="es-ES"/>
        </w:rPr>
        <w:t xml:space="preserve">La </w:t>
      </w:r>
      <w:r w:rsidRPr="00D83833">
        <w:rPr>
          <w:highlight w:val="yellow"/>
          <w:lang w:val="es-ES"/>
        </w:rPr>
        <w:fldChar w:fldCharType="begin"/>
      </w:r>
      <w:r w:rsidRPr="00D83833">
        <w:rPr>
          <w:highlight w:val="yellow"/>
          <w:lang w:val="es-ES"/>
        </w:rPr>
        <w:instrText xml:space="preserve"> REF _Ref75974756 \h </w:instrText>
      </w:r>
      <w:r w:rsidR="00D83833">
        <w:rPr>
          <w:highlight w:val="yellow"/>
          <w:lang w:val="es-ES"/>
        </w:rPr>
        <w:instrText xml:space="preserve"> \* MERGEFORMAT </w:instrText>
      </w:r>
      <w:r w:rsidRPr="00D83833">
        <w:rPr>
          <w:highlight w:val="yellow"/>
          <w:lang w:val="es-ES"/>
        </w:rPr>
      </w:r>
      <w:r w:rsidRPr="00D83833">
        <w:rPr>
          <w:highlight w:val="yellow"/>
          <w:lang w:val="es-ES"/>
        </w:rPr>
        <w:fldChar w:fldCharType="separate"/>
      </w:r>
      <w:r w:rsidRPr="00D83833">
        <w:rPr>
          <w:highlight w:val="yellow"/>
          <w:lang w:val="es-ES"/>
        </w:rPr>
        <w:t xml:space="preserve">Figura </w:t>
      </w:r>
      <w:r w:rsidRPr="00D83833">
        <w:rPr>
          <w:noProof/>
          <w:highlight w:val="yellow"/>
          <w:lang w:val="es-ES"/>
        </w:rPr>
        <w:t>1</w:t>
      </w:r>
      <w:r w:rsidRPr="00D83833">
        <w:rPr>
          <w:highlight w:val="yellow"/>
          <w:lang w:val="es-ES"/>
        </w:rPr>
        <w:fldChar w:fldCharType="end"/>
      </w:r>
      <w:r w:rsidRPr="00D83833">
        <w:rPr>
          <w:highlight w:val="yellow"/>
          <w:lang w:val="es-ES"/>
        </w:rPr>
        <w:t xml:space="preserve"> 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D83833">
        <w:rPr>
          <w:highlight w:val="yellow"/>
          <w:lang w:val="es-ES"/>
        </w:rPr>
        <w:fldChar w:fldCharType="begin"/>
      </w:r>
      <w:r w:rsidRPr="00D83833">
        <w:rPr>
          <w:highlight w:val="yellow"/>
          <w:lang w:val="es-ES"/>
        </w:rPr>
        <w:instrText xml:space="preserve"> REF _Ref76050315 \r \h </w:instrText>
      </w:r>
      <w:r w:rsidR="00D83833">
        <w:rPr>
          <w:highlight w:val="yellow"/>
          <w:lang w:val="es-ES"/>
        </w:rPr>
        <w:instrText xml:space="preserve"> \* MERGEFORMAT </w:instrText>
      </w:r>
      <w:r w:rsidRPr="00D83833">
        <w:rPr>
          <w:highlight w:val="yellow"/>
          <w:lang w:val="es-ES"/>
        </w:rPr>
      </w:r>
      <w:r w:rsidRPr="00D83833">
        <w:rPr>
          <w:highlight w:val="yellow"/>
          <w:lang w:val="es-ES"/>
        </w:rPr>
        <w:fldChar w:fldCharType="separate"/>
      </w:r>
      <w:r w:rsidRPr="00D83833">
        <w:rPr>
          <w:highlight w:val="yellow"/>
          <w:lang w:val="es-ES"/>
        </w:rPr>
        <w:t>4.1</w:t>
      </w:r>
      <w:r w:rsidRPr="00D83833">
        <w:rPr>
          <w:highlight w:val="yellow"/>
          <w:lang w:val="es-ES"/>
        </w:rPr>
        <w:fldChar w:fldCharType="end"/>
      </w:r>
      <w:r w:rsidRPr="00D83833">
        <w:rPr>
          <w:highlight w:val="yellow"/>
          <w:lang w:val="es-ES"/>
        </w:rPr>
        <w:t>), para utilizar código escrito por principiantes y expertos. La salida es un</w:t>
      </w:r>
      <w:r w:rsidR="00B239D1" w:rsidRPr="00D83833">
        <w:rPr>
          <w:highlight w:val="yellow"/>
          <w:lang w:val="es-ES"/>
        </w:rPr>
        <w:t xml:space="preserve"> conjunto de datos con las construcciones</w:t>
      </w:r>
      <w:r w:rsidRPr="00D83833">
        <w:rPr>
          <w:highlight w:val="yellow"/>
          <w:lang w:val="es-ES"/>
        </w:rPr>
        <w:t xml:space="preserve"> </w:t>
      </w:r>
      <w:r w:rsidR="00B239D1" w:rsidRPr="00D83833">
        <w:rPr>
          <w:highlight w:val="yellow"/>
          <w:lang w:val="es-ES"/>
        </w:rPr>
        <w:t>sintácticas extraídas</w:t>
      </w:r>
      <w:r w:rsidRPr="00D83833">
        <w:rPr>
          <w:highlight w:val="yellow"/>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77777777" w:rsidR="008C6B90" w:rsidRPr="00912B41" w:rsidRDefault="008C6B90" w:rsidP="008C6B90">
      <w:pPr>
        <w:pStyle w:val="Descripcin"/>
        <w:jc w:val="center"/>
        <w:rPr>
          <w:lang w:val="es-ES"/>
        </w:rPr>
      </w:pPr>
      <w:bookmarkStart w:id="19" w:name="_Ref75974756"/>
      <w:bookmarkStart w:id="20" w:name="_Toc168399405"/>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Pr>
          <w:noProof/>
          <w:lang w:val="es-ES"/>
        </w:rPr>
        <w:t>1</w:t>
      </w:r>
      <w:r w:rsidRPr="00B846CD">
        <w:rPr>
          <w:lang w:val="es-ES"/>
        </w:rPr>
        <w:fldChar w:fldCharType="end"/>
      </w:r>
      <w:bookmarkEnd w:id="19"/>
      <w:r w:rsidRPr="00B846CD">
        <w:rPr>
          <w:lang w:val="es-ES"/>
        </w:rPr>
        <w:t>: Arquitectura</w:t>
      </w:r>
      <w:r w:rsidRPr="00912B41">
        <w:rPr>
          <w:lang w:val="es-ES"/>
        </w:rPr>
        <w:t xml:space="preserve"> del sistema propuesto para la extracción de información sintáctica.</w:t>
      </w:r>
      <w:bookmarkEnd w:id="20"/>
    </w:p>
    <w:p w14:paraId="43B68047" w14:textId="77777777" w:rsidR="008C6B90" w:rsidRPr="00912B41" w:rsidRDefault="008C6B90" w:rsidP="008C6B90">
      <w:pPr>
        <w:spacing w:after="0"/>
        <w:rPr>
          <w:lang w:val="es-ES"/>
        </w:rPr>
      </w:pPr>
    </w:p>
    <w:p w14:paraId="4B640A25" w14:textId="21E85324" w:rsidR="008C6B90" w:rsidRPr="00D83833" w:rsidRDefault="008C6B90" w:rsidP="008C6B90">
      <w:pPr>
        <w:rPr>
          <w:highlight w:val="yellow"/>
          <w:lang w:val="es-ES"/>
        </w:rPr>
      </w:pPr>
      <w:r w:rsidRPr="00D83833">
        <w:rPr>
          <w:highlight w:val="yellow"/>
          <w:lang w:val="es-ES"/>
        </w:rPr>
        <w:t xml:space="preserve">Lo primero que hacemos es modificar </w:t>
      </w:r>
      <w:r w:rsidR="00B239D1" w:rsidRPr="00D83833">
        <w:rPr>
          <w:highlight w:val="yellow"/>
          <w:lang w:val="es-ES"/>
        </w:rPr>
        <w:t>la salida</w:t>
      </w:r>
      <w:r w:rsidRPr="00D83833">
        <w:rPr>
          <w:highlight w:val="yellow"/>
          <w:lang w:val="es-ES"/>
        </w:rPr>
        <w:t xml:space="preserve"> </w:t>
      </w:r>
      <w:r w:rsidR="00B239D1" w:rsidRPr="00D83833">
        <w:rPr>
          <w:highlight w:val="yellow"/>
          <w:lang w:val="es-ES"/>
        </w:rPr>
        <w:t xml:space="preserve">del módulo AST </w:t>
      </w:r>
      <w:r w:rsidRPr="00D83833">
        <w:rPr>
          <w:highlight w:val="yellow"/>
          <w:lang w:val="es-ES"/>
        </w:rPr>
        <w:t xml:space="preserve">de </w:t>
      </w:r>
      <w:r w:rsidR="00B239D1" w:rsidRPr="00D83833">
        <w:rPr>
          <w:highlight w:val="yellow"/>
          <w:lang w:val="es-ES"/>
        </w:rPr>
        <w:t xml:space="preserve">la </w:t>
      </w:r>
      <w:r w:rsidRPr="00D83833">
        <w:rPr>
          <w:i/>
          <w:iCs/>
          <w:highlight w:val="yellow"/>
          <w:lang w:val="es-ES"/>
        </w:rPr>
        <w:t>Python Standard Library</w:t>
      </w:r>
      <w:r w:rsidRPr="00D83833">
        <w:rPr>
          <w:highlight w:val="yellow"/>
          <w:lang w:val="es-ES"/>
        </w:rPr>
        <w:t xml:space="preserve"> (</w:t>
      </w:r>
      <w:r w:rsidRPr="00D83833">
        <w:rPr>
          <w:i/>
          <w:iCs/>
          <w:highlight w:val="yellow"/>
          <w:lang w:val="es-ES"/>
        </w:rPr>
        <w:t>PSL</w:t>
      </w:r>
      <w:r w:rsidRPr="00D83833">
        <w:rPr>
          <w:highlight w:val="yellow"/>
          <w:lang w:val="es-ES"/>
        </w:rPr>
        <w:t>), aumentando la información sintáctica ofrecida por éste. Para ello, rediseñamos su AST, añadiendo nuevos nodos</w:t>
      </w:r>
      <w:r w:rsidR="00B239D1" w:rsidRPr="00D83833">
        <w:rPr>
          <w:highlight w:val="yellow"/>
          <w:lang w:val="es-ES"/>
        </w:rPr>
        <w:t>, atributos</w:t>
      </w:r>
      <w:r w:rsidRPr="00D83833">
        <w:rPr>
          <w:highlight w:val="yellow"/>
          <w:lang w:val="es-ES"/>
        </w:rPr>
        <w:t xml:space="preserve"> y relaciones, proporcionando así una información mucho más detallada que la ofrecida por el compilador original (</w:t>
      </w:r>
      <w:r w:rsidR="00B239D1" w:rsidRPr="00D83833">
        <w:rPr>
          <w:highlight w:val="yellow"/>
          <w:lang w:val="es-ES"/>
        </w:rPr>
        <w:t>Sección</w:t>
      </w:r>
      <w:r w:rsidRPr="00D83833">
        <w:rPr>
          <w:highlight w:val="yellow"/>
          <w:lang w:val="es-ES"/>
        </w:rPr>
        <w:t xml:space="preserve"> </w:t>
      </w:r>
      <w:r w:rsidRPr="00D83833">
        <w:rPr>
          <w:highlight w:val="yellow"/>
          <w:lang w:val="es-ES"/>
        </w:rPr>
        <w:fldChar w:fldCharType="begin"/>
      </w:r>
      <w:r w:rsidRPr="00D83833">
        <w:rPr>
          <w:highlight w:val="yellow"/>
          <w:lang w:val="es-ES"/>
        </w:rPr>
        <w:instrText xml:space="preserve"> REF _Ref75975172 \r \h </w:instrText>
      </w:r>
      <w:r w:rsidR="00D83833">
        <w:rPr>
          <w:highlight w:val="yellow"/>
          <w:lang w:val="es-ES"/>
        </w:rPr>
        <w:instrText xml:space="preserve"> \* MERGEFORMAT </w:instrText>
      </w:r>
      <w:r w:rsidRPr="00D83833">
        <w:rPr>
          <w:highlight w:val="yellow"/>
          <w:lang w:val="es-ES"/>
        </w:rPr>
      </w:r>
      <w:r w:rsidRPr="00D83833">
        <w:rPr>
          <w:highlight w:val="yellow"/>
          <w:lang w:val="es-ES"/>
        </w:rPr>
        <w:fldChar w:fldCharType="separate"/>
      </w:r>
      <w:r w:rsidRPr="00D83833">
        <w:rPr>
          <w:highlight w:val="yellow"/>
          <w:lang w:val="es-ES"/>
        </w:rPr>
        <w:t>3.1</w:t>
      </w:r>
      <w:r w:rsidRPr="00D83833">
        <w:rPr>
          <w:highlight w:val="yellow"/>
          <w:lang w:val="es-ES"/>
        </w:rPr>
        <w:fldChar w:fldCharType="end"/>
      </w:r>
      <w:r w:rsidRPr="00D83833">
        <w:rPr>
          <w:highlight w:val="yellow"/>
          <w:lang w:val="es-ES"/>
        </w:rPr>
        <w:t xml:space="preserve">).  </w:t>
      </w:r>
    </w:p>
    <w:p w14:paraId="57E60BED" w14:textId="1BFE03DA" w:rsidR="008C6B90" w:rsidRPr="00D83833" w:rsidRDefault="008C6B90" w:rsidP="00D83833">
      <w:pPr>
        <w:rPr>
          <w:highlight w:val="yellow"/>
          <w:lang w:val="es-ES"/>
        </w:rPr>
      </w:pPr>
      <w:r w:rsidRPr="00D83833">
        <w:rPr>
          <w:highlight w:val="yellow"/>
          <w:lang w:val="es-ES"/>
        </w:rPr>
        <w:t>Establecemos una clasificación de los distintos tipos de subárboles con estructura común</w:t>
      </w:r>
      <w:r w:rsidR="00B239D1" w:rsidRPr="00D83833">
        <w:rPr>
          <w:highlight w:val="yellow"/>
          <w:lang w:val="es-ES"/>
        </w:rPr>
        <w:t xml:space="preserve">. </w:t>
      </w:r>
      <w:r w:rsidRPr="00D83833">
        <w:rPr>
          <w:highlight w:val="yellow"/>
          <w:lang w:val="es-ES"/>
        </w:rPr>
        <w:t xml:space="preserve">Identificamos los siguientes 7 tipos de nodos: </w:t>
      </w:r>
      <w:proofErr w:type="spellStart"/>
      <w:r w:rsidR="00D83833" w:rsidRPr="00D83833">
        <w:rPr>
          <w:i/>
          <w:iCs/>
          <w:highlight w:val="yellow"/>
          <w:lang w:val="es-ES"/>
        </w:rPr>
        <w:t>project</w:t>
      </w:r>
      <w:proofErr w:type="spellEnd"/>
      <w:r w:rsidRPr="00D83833">
        <w:rPr>
          <w:highlight w:val="yellow"/>
          <w:lang w:val="es-ES"/>
        </w:rPr>
        <w:t xml:space="preserve"> (conjunto de directorios y ficheros Python que componen un proyecto independiente), </w:t>
      </w:r>
      <w:r w:rsidRPr="00D83833">
        <w:rPr>
          <w:i/>
          <w:iCs/>
          <w:highlight w:val="yellow"/>
          <w:lang w:val="es-ES"/>
        </w:rPr>
        <w:t>m</w:t>
      </w:r>
      <w:r w:rsidR="00D83833" w:rsidRPr="00D83833">
        <w:rPr>
          <w:i/>
          <w:iCs/>
          <w:highlight w:val="yellow"/>
          <w:lang w:val="es-ES"/>
        </w:rPr>
        <w:t>o</w:t>
      </w:r>
      <w:r w:rsidRPr="00D83833">
        <w:rPr>
          <w:i/>
          <w:iCs/>
          <w:highlight w:val="yellow"/>
          <w:lang w:val="es-ES"/>
        </w:rPr>
        <w:t>dul</w:t>
      </w:r>
      <w:r w:rsidR="00D83833" w:rsidRPr="00D83833">
        <w:rPr>
          <w:i/>
          <w:iCs/>
          <w:highlight w:val="yellow"/>
          <w:lang w:val="es-ES"/>
        </w:rPr>
        <w:t>e</w:t>
      </w:r>
      <w:r w:rsidRPr="00D83833">
        <w:rPr>
          <w:highlight w:val="yellow"/>
          <w:lang w:val="es-ES"/>
        </w:rPr>
        <w:t xml:space="preserve"> (fichero Python), </w:t>
      </w:r>
      <w:proofErr w:type="spellStart"/>
      <w:r w:rsidR="00D83833" w:rsidRPr="00D83833">
        <w:rPr>
          <w:i/>
          <w:iCs/>
          <w:highlight w:val="yellow"/>
          <w:lang w:val="es-ES"/>
        </w:rPr>
        <w:t>class</w:t>
      </w:r>
      <w:proofErr w:type="spellEnd"/>
      <w:r w:rsidR="00D83833" w:rsidRPr="00D83833">
        <w:rPr>
          <w:i/>
          <w:iCs/>
          <w:highlight w:val="yellow"/>
          <w:lang w:val="es-ES"/>
        </w:rPr>
        <w:t xml:space="preserve"> </w:t>
      </w:r>
      <w:proofErr w:type="spellStart"/>
      <w:r w:rsidR="00D83833" w:rsidRPr="00D83833">
        <w:rPr>
          <w:i/>
          <w:iCs/>
          <w:highlight w:val="yellow"/>
          <w:lang w:val="es-ES"/>
        </w:rPr>
        <w:t>definition</w:t>
      </w:r>
      <w:proofErr w:type="spellEnd"/>
      <w:r w:rsidR="00D83833" w:rsidRPr="00D83833">
        <w:rPr>
          <w:highlight w:val="yellow"/>
          <w:lang w:val="es-ES"/>
        </w:rPr>
        <w:t xml:space="preserve"> (</w:t>
      </w:r>
      <w:r w:rsidRPr="00D83833">
        <w:rPr>
          <w:highlight w:val="yellow"/>
          <w:lang w:val="es-ES"/>
        </w:rPr>
        <w:t>definiciones de clases</w:t>
      </w:r>
      <w:r w:rsidR="00D83833" w:rsidRPr="00D83833">
        <w:rPr>
          <w:highlight w:val="yellow"/>
          <w:lang w:val="es-ES"/>
        </w:rPr>
        <w:t>)</w:t>
      </w:r>
      <w:r w:rsidRPr="00D83833">
        <w:rPr>
          <w:highlight w:val="yellow"/>
          <w:lang w:val="es-ES"/>
        </w:rPr>
        <w:t xml:space="preserve">, </w:t>
      </w:r>
      <w:proofErr w:type="spellStart"/>
      <w:r w:rsidR="00D83833" w:rsidRPr="00D83833">
        <w:rPr>
          <w:i/>
          <w:iCs/>
          <w:highlight w:val="yellow"/>
          <w:lang w:val="es-ES"/>
        </w:rPr>
        <w:t>function</w:t>
      </w:r>
      <w:proofErr w:type="spellEnd"/>
      <w:r w:rsidR="00D83833" w:rsidRPr="00D83833">
        <w:rPr>
          <w:i/>
          <w:iCs/>
          <w:highlight w:val="yellow"/>
          <w:lang w:val="es-ES"/>
        </w:rPr>
        <w:t xml:space="preserve"> </w:t>
      </w:r>
      <w:proofErr w:type="spellStart"/>
      <w:r w:rsidR="00D83833" w:rsidRPr="00D83833">
        <w:rPr>
          <w:i/>
          <w:iCs/>
          <w:highlight w:val="yellow"/>
          <w:lang w:val="es-ES"/>
        </w:rPr>
        <w:t>definition</w:t>
      </w:r>
      <w:proofErr w:type="spellEnd"/>
      <w:r w:rsidR="00D83833" w:rsidRPr="00D83833">
        <w:rPr>
          <w:highlight w:val="yellow"/>
          <w:lang w:val="es-ES"/>
        </w:rPr>
        <w:t xml:space="preserve"> (</w:t>
      </w:r>
      <w:r w:rsidRPr="00D83833">
        <w:rPr>
          <w:highlight w:val="yellow"/>
          <w:lang w:val="es-ES"/>
        </w:rPr>
        <w:t>definición de funcione</w:t>
      </w:r>
      <w:r w:rsidR="00D83833" w:rsidRPr="00D83833">
        <w:rPr>
          <w:highlight w:val="yellow"/>
          <w:lang w:val="es-ES"/>
        </w:rPr>
        <w:t>s)</w:t>
      </w:r>
      <w:r w:rsidRPr="00D83833">
        <w:rPr>
          <w:highlight w:val="yellow"/>
          <w:lang w:val="es-ES"/>
        </w:rPr>
        <w:t xml:space="preserve">, </w:t>
      </w:r>
      <w:proofErr w:type="spellStart"/>
      <w:r w:rsidR="00D83833" w:rsidRPr="00D83833">
        <w:rPr>
          <w:i/>
          <w:iCs/>
          <w:highlight w:val="yellow"/>
          <w:lang w:val="es-ES"/>
        </w:rPr>
        <w:t>method</w:t>
      </w:r>
      <w:proofErr w:type="spellEnd"/>
      <w:r w:rsidR="00D83833" w:rsidRPr="00D83833">
        <w:rPr>
          <w:i/>
          <w:iCs/>
          <w:highlight w:val="yellow"/>
          <w:lang w:val="es-ES"/>
        </w:rPr>
        <w:t xml:space="preserve"> </w:t>
      </w:r>
      <w:proofErr w:type="spellStart"/>
      <w:r w:rsidR="00D83833" w:rsidRPr="00D83833">
        <w:rPr>
          <w:i/>
          <w:iCs/>
          <w:highlight w:val="yellow"/>
          <w:lang w:val="es-ES"/>
        </w:rPr>
        <w:t>definition</w:t>
      </w:r>
      <w:proofErr w:type="spellEnd"/>
      <w:r w:rsidR="00D83833" w:rsidRPr="00D83833">
        <w:rPr>
          <w:highlight w:val="yellow"/>
          <w:lang w:val="es-ES"/>
        </w:rPr>
        <w:t xml:space="preserve"> (</w:t>
      </w:r>
      <w:r w:rsidRPr="00D83833">
        <w:rPr>
          <w:highlight w:val="yellow"/>
          <w:lang w:val="es-ES"/>
        </w:rPr>
        <w:t>definiciones de métodos</w:t>
      </w:r>
      <w:r w:rsidR="00D83833" w:rsidRPr="00D83833">
        <w:rPr>
          <w:highlight w:val="yellow"/>
          <w:lang w:val="es-ES"/>
        </w:rPr>
        <w:t>)</w:t>
      </w:r>
      <w:r w:rsidRPr="00D83833">
        <w:rPr>
          <w:highlight w:val="yellow"/>
          <w:lang w:val="es-ES"/>
        </w:rPr>
        <w:t xml:space="preserve">, </w:t>
      </w:r>
      <w:proofErr w:type="spellStart"/>
      <w:r w:rsidR="00D83833" w:rsidRPr="00D83833">
        <w:rPr>
          <w:i/>
          <w:iCs/>
          <w:highlight w:val="yellow"/>
          <w:lang w:val="es-ES"/>
        </w:rPr>
        <w:t>statement</w:t>
      </w:r>
      <w:proofErr w:type="spellEnd"/>
      <w:r w:rsidR="00D83833" w:rsidRPr="00D83833">
        <w:rPr>
          <w:highlight w:val="yellow"/>
          <w:lang w:val="es-ES"/>
        </w:rPr>
        <w:t xml:space="preserve"> (</w:t>
      </w:r>
      <w:r w:rsidRPr="00D83833">
        <w:rPr>
          <w:highlight w:val="yellow"/>
          <w:lang w:val="es-ES"/>
        </w:rPr>
        <w:t>sentencias</w:t>
      </w:r>
      <w:r w:rsidR="00D83833" w:rsidRPr="00D83833">
        <w:rPr>
          <w:highlight w:val="yellow"/>
          <w:lang w:val="es-ES"/>
        </w:rPr>
        <w:t>)</w:t>
      </w:r>
      <w:r w:rsidRPr="00D83833">
        <w:rPr>
          <w:highlight w:val="yellow"/>
          <w:lang w:val="es-ES"/>
        </w:rPr>
        <w:t xml:space="preserve"> y </w:t>
      </w:r>
      <w:proofErr w:type="spellStart"/>
      <w:r w:rsidR="00D83833" w:rsidRPr="00D83833">
        <w:rPr>
          <w:i/>
          <w:iCs/>
          <w:highlight w:val="yellow"/>
          <w:lang w:val="es-ES"/>
        </w:rPr>
        <w:t>expression</w:t>
      </w:r>
      <w:proofErr w:type="spellEnd"/>
      <w:r w:rsidR="00D83833" w:rsidRPr="00D83833">
        <w:rPr>
          <w:highlight w:val="yellow"/>
          <w:lang w:val="es-ES"/>
        </w:rPr>
        <w:t xml:space="preserve"> (</w:t>
      </w:r>
      <w:r w:rsidRPr="00D83833">
        <w:rPr>
          <w:highlight w:val="yellow"/>
          <w:lang w:val="es-ES"/>
        </w:rPr>
        <w:t>expresiones</w:t>
      </w:r>
      <w:r w:rsidR="00D83833" w:rsidRPr="00D83833">
        <w:rPr>
          <w:highlight w:val="yellow"/>
          <w:lang w:val="es-ES"/>
        </w:rPr>
        <w:t>)</w:t>
      </w:r>
      <w:r w:rsidRPr="00D83833">
        <w:rPr>
          <w:highlight w:val="yellow"/>
          <w:lang w:val="es-ES"/>
        </w:rPr>
        <w:t>.</w:t>
      </w:r>
      <w:r w:rsidR="00D83833" w:rsidRPr="00D83833">
        <w:rPr>
          <w:highlight w:val="yellow"/>
          <w:lang w:val="es-ES"/>
        </w:rPr>
        <w:t xml:space="preserve"> </w:t>
      </w:r>
    </w:p>
    <w:p w14:paraId="0BF42644" w14:textId="23CA7647" w:rsidR="00D83833" w:rsidRDefault="00D83833" w:rsidP="008C6B90">
      <w:pPr>
        <w:rPr>
          <w:lang w:val="es-ES"/>
        </w:rPr>
      </w:pPr>
      <w:r w:rsidRPr="00D83833">
        <w:rPr>
          <w:highlight w:val="yellow"/>
          <w:lang w:val="es-ES"/>
        </w:rPr>
        <w:t xml:space="preserve">Además de estas </w:t>
      </w:r>
      <w:r w:rsidR="008C6B90" w:rsidRPr="00D83833">
        <w:rPr>
          <w:highlight w:val="yellow"/>
          <w:lang w:val="es-ES"/>
        </w:rPr>
        <w:t xml:space="preserve">7 </w:t>
      </w:r>
      <w:r w:rsidRPr="00D83833">
        <w:rPr>
          <w:highlight w:val="yellow"/>
          <w:lang w:val="es-ES"/>
        </w:rPr>
        <w:t>entidades</w:t>
      </w:r>
      <w:r w:rsidR="008C6B90" w:rsidRPr="00D83833">
        <w:rPr>
          <w:highlight w:val="yellow"/>
          <w:lang w:val="es-ES"/>
        </w:rPr>
        <w:t xml:space="preserve"> principales</w:t>
      </w:r>
      <w:r w:rsidRPr="00D83833">
        <w:rPr>
          <w:highlight w:val="yellow"/>
          <w:lang w:val="es-ES"/>
        </w:rPr>
        <w:t>,</w:t>
      </w:r>
      <w:r w:rsidR="008C6B90" w:rsidRPr="00D83833">
        <w:rPr>
          <w:highlight w:val="yellow"/>
          <w:lang w:val="es-ES"/>
        </w:rPr>
        <w:t xml:space="preserve"> </w:t>
      </w:r>
      <w:r w:rsidRPr="00D83833">
        <w:rPr>
          <w:highlight w:val="yellow"/>
          <w:lang w:val="es-ES"/>
        </w:rPr>
        <w:t xml:space="preserve">definimos otras entidades </w:t>
      </w:r>
      <w:r w:rsidR="008C6B90" w:rsidRPr="00D83833">
        <w:rPr>
          <w:highlight w:val="yellow"/>
          <w:lang w:val="es-ES"/>
        </w:rPr>
        <w:t xml:space="preserve">para almacenar información </w:t>
      </w:r>
      <w:r w:rsidRPr="00D83833">
        <w:rPr>
          <w:highlight w:val="yellow"/>
          <w:lang w:val="es-ES"/>
        </w:rPr>
        <w:t>adicional agregada o especializada</w:t>
      </w:r>
      <w:r w:rsidR="008C6B90" w:rsidRPr="00D83833">
        <w:rPr>
          <w:highlight w:val="yellow"/>
          <w:lang w:val="es-ES"/>
        </w:rPr>
        <w:t xml:space="preserve">. En el caso de los módulos, </w:t>
      </w:r>
      <w:r w:rsidRPr="00D83833">
        <w:rPr>
          <w:highlight w:val="yellow"/>
          <w:lang w:val="es-ES"/>
        </w:rPr>
        <w:t>usamos</w:t>
      </w:r>
      <w:r w:rsidR="008C6B90" w:rsidRPr="00D83833">
        <w:rPr>
          <w:highlight w:val="yellow"/>
          <w:lang w:val="es-ES"/>
        </w:rPr>
        <w:t xml:space="preserve"> </w:t>
      </w:r>
      <w:proofErr w:type="spellStart"/>
      <w:r w:rsidR="008C6B90" w:rsidRPr="00D83833">
        <w:rPr>
          <w:i/>
          <w:iCs/>
          <w:highlight w:val="yellow"/>
          <w:lang w:val="es-ES"/>
        </w:rPr>
        <w:t>imports</w:t>
      </w:r>
      <w:proofErr w:type="spellEnd"/>
      <w:r w:rsidRPr="00D83833">
        <w:rPr>
          <w:highlight w:val="yellow"/>
          <w:lang w:val="es-ES"/>
        </w:rPr>
        <w:t xml:space="preserve"> para guardar un resumen de los </w:t>
      </w:r>
      <w:proofErr w:type="spellStart"/>
      <w:r w:rsidRPr="00D83833">
        <w:rPr>
          <w:highlight w:val="yellow"/>
          <w:lang w:val="es-ES"/>
        </w:rPr>
        <w:t>imports</w:t>
      </w:r>
      <w:proofErr w:type="spellEnd"/>
      <w:r w:rsidRPr="00D83833">
        <w:rPr>
          <w:highlight w:val="yellow"/>
          <w:lang w:val="es-ES"/>
        </w:rPr>
        <w:t xml:space="preserve"> de un módulo</w:t>
      </w:r>
      <w:r w:rsidR="008C6B90" w:rsidRPr="00D83833">
        <w:rPr>
          <w:highlight w:val="yellow"/>
          <w:lang w:val="es-ES"/>
        </w:rPr>
        <w:t>. Para complement</w:t>
      </w:r>
      <w:r w:rsidRPr="00D83833">
        <w:rPr>
          <w:highlight w:val="yellow"/>
          <w:lang w:val="es-ES"/>
        </w:rPr>
        <w:t>ar</w:t>
      </w:r>
      <w:r w:rsidR="008C6B90" w:rsidRPr="00D83833">
        <w:rPr>
          <w:highlight w:val="yellow"/>
          <w:lang w:val="es-ES"/>
        </w:rPr>
        <w:t xml:space="preserve"> </w:t>
      </w:r>
      <w:r w:rsidRPr="00D83833">
        <w:rPr>
          <w:highlight w:val="yellow"/>
          <w:lang w:val="es-ES"/>
        </w:rPr>
        <w:t xml:space="preserve">la </w:t>
      </w:r>
      <w:proofErr w:type="spellStart"/>
      <w:r w:rsidRPr="00D83833">
        <w:rPr>
          <w:highlight w:val="yellow"/>
          <w:lang w:val="es-ES"/>
        </w:rPr>
        <w:t>informacion</w:t>
      </w:r>
      <w:proofErr w:type="spellEnd"/>
      <w:r w:rsidR="008C6B90" w:rsidRPr="00D83833">
        <w:rPr>
          <w:highlight w:val="yellow"/>
          <w:lang w:val="es-ES"/>
        </w:rPr>
        <w:t xml:space="preserve"> de definiciones de funciones</w:t>
      </w:r>
      <w:r w:rsidRPr="00D83833">
        <w:rPr>
          <w:highlight w:val="yellow"/>
          <w:lang w:val="es-ES"/>
        </w:rPr>
        <w:t xml:space="preserve"> y métodos</w:t>
      </w:r>
      <w:r w:rsidR="008C6B90" w:rsidRPr="00D83833">
        <w:rPr>
          <w:highlight w:val="yellow"/>
          <w:lang w:val="es-ES"/>
        </w:rPr>
        <w:t xml:space="preserve">, </w:t>
      </w:r>
      <w:r w:rsidRPr="00D83833">
        <w:rPr>
          <w:highlight w:val="yellow"/>
          <w:lang w:val="es-ES"/>
        </w:rPr>
        <w:t xml:space="preserve">usamos </w:t>
      </w:r>
      <w:proofErr w:type="spellStart"/>
      <w:r w:rsidRPr="00D83833">
        <w:rPr>
          <w:i/>
          <w:iCs/>
          <w:highlight w:val="yellow"/>
          <w:lang w:val="es-ES"/>
        </w:rPr>
        <w:t>parameters</w:t>
      </w:r>
      <w:proofErr w:type="spellEnd"/>
      <w:r w:rsidRPr="00D83833">
        <w:rPr>
          <w:highlight w:val="yellow"/>
          <w:lang w:val="es-ES"/>
        </w:rPr>
        <w:t xml:space="preserve"> (</w:t>
      </w:r>
      <w:r w:rsidR="008C6B90" w:rsidRPr="00D83833">
        <w:rPr>
          <w:highlight w:val="yellow"/>
          <w:lang w:val="es-ES"/>
        </w:rPr>
        <w:t>conjunto de parámetros con los que se define una función</w:t>
      </w:r>
      <w:r w:rsidRPr="00D83833">
        <w:rPr>
          <w:highlight w:val="yellow"/>
          <w:lang w:val="es-ES"/>
        </w:rPr>
        <w:t xml:space="preserve"> o método)</w:t>
      </w:r>
      <w:r w:rsidR="008C6B90" w:rsidRPr="00D83833">
        <w:rPr>
          <w:highlight w:val="yellow"/>
          <w:lang w:val="es-ES"/>
        </w:rPr>
        <w:t xml:space="preserve">. Como </w:t>
      </w:r>
      <w:r w:rsidR="00C76A20">
        <w:rPr>
          <w:highlight w:val="yellow"/>
          <w:lang w:val="es-ES"/>
        </w:rPr>
        <w:t>agregados</w:t>
      </w:r>
      <w:r w:rsidRPr="00D83833">
        <w:rPr>
          <w:highlight w:val="yellow"/>
          <w:lang w:val="es-ES"/>
        </w:rPr>
        <w:t xml:space="preserve"> </w:t>
      </w:r>
      <w:r w:rsidR="008C6B90" w:rsidRPr="00D83833">
        <w:rPr>
          <w:highlight w:val="yellow"/>
          <w:lang w:val="es-ES"/>
        </w:rPr>
        <w:t>de sentencias</w:t>
      </w:r>
      <w:r w:rsidRPr="00D83833">
        <w:rPr>
          <w:highlight w:val="yellow"/>
          <w:lang w:val="es-ES"/>
        </w:rPr>
        <w:t xml:space="preserve"> </w:t>
      </w:r>
      <w:r w:rsidR="00044DDF">
        <w:rPr>
          <w:highlight w:val="yellow"/>
          <w:lang w:val="es-ES"/>
        </w:rPr>
        <w:t xml:space="preserve">concretas </w:t>
      </w:r>
      <w:r w:rsidRPr="00D83833">
        <w:rPr>
          <w:highlight w:val="yellow"/>
          <w:lang w:val="es-ES"/>
        </w:rPr>
        <w:t xml:space="preserve">tenemos </w:t>
      </w:r>
      <w:r w:rsidR="008C6B90" w:rsidRPr="00D83833">
        <w:rPr>
          <w:i/>
          <w:iCs/>
          <w:highlight w:val="yellow"/>
          <w:lang w:val="es-ES"/>
        </w:rPr>
        <w:t>case</w:t>
      </w:r>
      <w:r w:rsidR="008C6B90" w:rsidRPr="00D83833">
        <w:rPr>
          <w:highlight w:val="yellow"/>
          <w:lang w:val="es-ES"/>
        </w:rPr>
        <w:t xml:space="preserve"> (</w:t>
      </w:r>
      <w:r w:rsidR="00044DDF">
        <w:rPr>
          <w:highlight w:val="yellow"/>
          <w:lang w:val="es-ES"/>
        </w:rPr>
        <w:t xml:space="preserve">agregado de la información </w:t>
      </w:r>
      <w:r w:rsidR="008C6B90" w:rsidRPr="00D83833">
        <w:rPr>
          <w:highlight w:val="yellow"/>
          <w:lang w:val="es-ES"/>
        </w:rPr>
        <w:t xml:space="preserve">relativa a las sentencias de tipo </w:t>
      </w:r>
      <w:r w:rsidR="008C6B90" w:rsidRPr="00D83833">
        <w:rPr>
          <w:rFonts w:ascii="Consolas" w:hAnsi="Consolas"/>
          <w:highlight w:val="yellow"/>
          <w:lang w:val="es-ES"/>
        </w:rPr>
        <w:t>Match</w:t>
      </w:r>
      <w:r w:rsidR="008C6B90" w:rsidRPr="00D83833">
        <w:rPr>
          <w:highlight w:val="yellow"/>
          <w:lang w:val="es-ES"/>
        </w:rPr>
        <w:t xml:space="preserve">) y </w:t>
      </w:r>
      <w:proofErr w:type="spellStart"/>
      <w:r w:rsidR="008C6B90" w:rsidRPr="00D83833">
        <w:rPr>
          <w:i/>
          <w:iCs/>
          <w:highlight w:val="yellow"/>
          <w:lang w:val="es-ES"/>
        </w:rPr>
        <w:t>handlers</w:t>
      </w:r>
      <w:proofErr w:type="spellEnd"/>
      <w:r w:rsidR="008C6B90" w:rsidRPr="00D83833">
        <w:rPr>
          <w:highlight w:val="yellow"/>
          <w:lang w:val="es-ES"/>
        </w:rPr>
        <w:t xml:space="preserve"> (</w:t>
      </w:r>
      <w:r w:rsidR="00044DDF">
        <w:rPr>
          <w:highlight w:val="yellow"/>
          <w:lang w:val="es-ES"/>
        </w:rPr>
        <w:t>agregado de la información</w:t>
      </w:r>
      <w:r w:rsidR="00551158">
        <w:rPr>
          <w:highlight w:val="yellow"/>
          <w:lang w:val="es-ES"/>
        </w:rPr>
        <w:t xml:space="preserve"> relativa</w:t>
      </w:r>
      <w:r w:rsidR="008C6B90" w:rsidRPr="00D83833">
        <w:rPr>
          <w:highlight w:val="yellow"/>
          <w:lang w:val="es-ES"/>
        </w:rPr>
        <w:t xml:space="preserve"> a las sentencias </w:t>
      </w:r>
      <w:r w:rsidR="008C6B90" w:rsidRPr="00D83833">
        <w:rPr>
          <w:rFonts w:ascii="Consolas" w:hAnsi="Consolas"/>
          <w:highlight w:val="yellow"/>
          <w:lang w:val="es-ES"/>
        </w:rPr>
        <w:t>Try</w:t>
      </w:r>
      <w:r w:rsidR="008C6B90" w:rsidRPr="00D83833">
        <w:rPr>
          <w:highlight w:val="yellow"/>
          <w:lang w:val="es-ES"/>
        </w:rPr>
        <w:t xml:space="preserve"> y </w:t>
      </w:r>
      <w:proofErr w:type="spellStart"/>
      <w:r w:rsidR="008C6B90" w:rsidRPr="00D83833">
        <w:rPr>
          <w:rFonts w:ascii="Consolas" w:hAnsi="Consolas"/>
          <w:highlight w:val="yellow"/>
          <w:lang w:val="es-ES"/>
        </w:rPr>
        <w:t>TryStar</w:t>
      </w:r>
      <w:proofErr w:type="spellEnd"/>
      <w:r w:rsidR="008C6B90" w:rsidRPr="00D83833">
        <w:rPr>
          <w:highlight w:val="yellow"/>
          <w:lang w:val="es-ES"/>
        </w:rPr>
        <w:t xml:space="preserve">). Por último, </w:t>
      </w:r>
      <w:r w:rsidRPr="00D83833">
        <w:rPr>
          <w:highlight w:val="yellow"/>
          <w:lang w:val="es-ES"/>
        </w:rPr>
        <w:t xml:space="preserve">como especialización de </w:t>
      </w:r>
      <w:r w:rsidR="008C6B90" w:rsidRPr="00D83833">
        <w:rPr>
          <w:highlight w:val="yellow"/>
          <w:lang w:val="es-ES"/>
        </w:rPr>
        <w:t xml:space="preserve">las expresiones, </w:t>
      </w:r>
      <w:r w:rsidRPr="00D83833">
        <w:rPr>
          <w:highlight w:val="yellow"/>
          <w:lang w:val="es-ES"/>
        </w:rPr>
        <w:t>utilizamos</w:t>
      </w:r>
      <w:r w:rsidR="008C6B90" w:rsidRPr="00D83833">
        <w:rPr>
          <w:highlight w:val="yellow"/>
          <w:lang w:val="es-ES"/>
        </w:rPr>
        <w:t xml:space="preserve">: </w:t>
      </w:r>
      <w:proofErr w:type="spellStart"/>
      <w:r w:rsidR="008C6B90" w:rsidRPr="00D83833">
        <w:rPr>
          <w:i/>
          <w:iCs/>
          <w:highlight w:val="yellow"/>
          <w:lang w:val="es-ES"/>
        </w:rPr>
        <w:t>comprehensions</w:t>
      </w:r>
      <w:proofErr w:type="spellEnd"/>
      <w:r w:rsidR="008C6B90" w:rsidRPr="00D83833">
        <w:rPr>
          <w:highlight w:val="yellow"/>
          <w:lang w:val="es-ES"/>
        </w:rPr>
        <w:t xml:space="preserve"> (información relativa a generadores de listas, diccionarios, tuplas y sets), </w:t>
      </w:r>
      <w:proofErr w:type="spellStart"/>
      <w:r w:rsidRPr="00D83833">
        <w:rPr>
          <w:i/>
          <w:iCs/>
          <w:highlight w:val="yellow"/>
          <w:lang w:val="es-ES"/>
        </w:rPr>
        <w:t>callargs</w:t>
      </w:r>
      <w:proofErr w:type="spellEnd"/>
      <w:r w:rsidRPr="00D83833">
        <w:rPr>
          <w:highlight w:val="yellow"/>
          <w:lang w:val="es-ES"/>
        </w:rPr>
        <w:t xml:space="preserve"> (</w:t>
      </w:r>
      <w:r w:rsidR="008C6B90" w:rsidRPr="00D83833">
        <w:rPr>
          <w:highlight w:val="yellow"/>
          <w:lang w:val="es-ES"/>
        </w:rPr>
        <w:t xml:space="preserve">invocaciones a </w:t>
      </w:r>
      <w:r w:rsidR="008C6B90" w:rsidRPr="00D83833">
        <w:rPr>
          <w:highlight w:val="yellow"/>
          <w:lang w:val="es-ES"/>
        </w:rPr>
        <w:lastRenderedPageBreak/>
        <w:t>funciones</w:t>
      </w:r>
      <w:r w:rsidRPr="00D83833">
        <w:rPr>
          <w:highlight w:val="yellow"/>
          <w:lang w:val="es-ES"/>
        </w:rPr>
        <w:t>)</w:t>
      </w:r>
      <w:r w:rsidR="008C6B90" w:rsidRPr="00D83833">
        <w:rPr>
          <w:highlight w:val="yellow"/>
          <w:lang w:val="es-ES"/>
        </w:rPr>
        <w:t xml:space="preserve">, </w:t>
      </w:r>
      <w:proofErr w:type="spellStart"/>
      <w:r w:rsidRPr="00D83833">
        <w:rPr>
          <w:i/>
          <w:iCs/>
          <w:highlight w:val="yellow"/>
          <w:lang w:val="es-ES"/>
        </w:rPr>
        <w:t>fstring</w:t>
      </w:r>
      <w:proofErr w:type="spellEnd"/>
      <w:r w:rsidRPr="00D83833">
        <w:rPr>
          <w:highlight w:val="yellow"/>
          <w:lang w:val="es-ES"/>
        </w:rPr>
        <w:t xml:space="preserve"> (</w:t>
      </w:r>
      <w:r w:rsidR="008C6B90" w:rsidRPr="00D83833">
        <w:rPr>
          <w:highlight w:val="yellow"/>
          <w:lang w:val="es-ES"/>
        </w:rPr>
        <w:t>cadenas de texto formateadas</w:t>
      </w:r>
      <w:r w:rsidRPr="00D83833">
        <w:rPr>
          <w:highlight w:val="yellow"/>
          <w:lang w:val="es-ES"/>
        </w:rPr>
        <w:t>)</w:t>
      </w:r>
      <w:r w:rsidR="008C6B90" w:rsidRPr="00D83833">
        <w:rPr>
          <w:highlight w:val="yellow"/>
          <w:lang w:val="es-ES"/>
        </w:rPr>
        <w:t xml:space="preserve">, </w:t>
      </w:r>
      <w:r w:rsidR="008C6B90" w:rsidRPr="00D83833">
        <w:rPr>
          <w:i/>
          <w:iCs/>
          <w:highlight w:val="yellow"/>
          <w:lang w:val="es-ES"/>
        </w:rPr>
        <w:t>variable</w:t>
      </w:r>
      <w:r w:rsidRPr="00D83833">
        <w:rPr>
          <w:highlight w:val="yellow"/>
          <w:lang w:val="es-ES"/>
        </w:rPr>
        <w:t xml:space="preserve"> (variable</w:t>
      </w:r>
      <w:r w:rsidR="008C6B90" w:rsidRPr="00D83833">
        <w:rPr>
          <w:highlight w:val="yellow"/>
          <w:lang w:val="es-ES"/>
        </w:rPr>
        <w:t>s</w:t>
      </w:r>
      <w:r w:rsidRPr="00D83833">
        <w:rPr>
          <w:highlight w:val="yellow"/>
          <w:lang w:val="es-ES"/>
        </w:rPr>
        <w:t>) y</w:t>
      </w:r>
      <w:r w:rsidR="008C6B90" w:rsidRPr="00D83833">
        <w:rPr>
          <w:highlight w:val="yellow"/>
          <w:lang w:val="es-ES"/>
        </w:rPr>
        <w:t xml:space="preserve"> </w:t>
      </w:r>
      <w:r w:rsidR="008C6B90" w:rsidRPr="00D83833">
        <w:rPr>
          <w:i/>
          <w:iCs/>
          <w:highlight w:val="yellow"/>
          <w:lang w:val="es-ES"/>
        </w:rPr>
        <w:t>vector</w:t>
      </w:r>
      <w:r w:rsidRPr="00D83833">
        <w:rPr>
          <w:highlight w:val="yellow"/>
          <w:lang w:val="es-ES"/>
        </w:rPr>
        <w:t xml:space="preserve"> </w:t>
      </w:r>
      <w:r w:rsidR="008C6B90" w:rsidRPr="00D83833">
        <w:rPr>
          <w:highlight w:val="yellow"/>
          <w:lang w:val="es-ES"/>
        </w:rPr>
        <w:t>(información relativa a los literales de tipo lista, diccionario, tuplas y sets).</w:t>
      </w:r>
      <w:r w:rsidRPr="00D83833">
        <w:rPr>
          <w:highlight w:val="yellow"/>
          <w:lang w:val="es-ES"/>
        </w:rPr>
        <w:t xml:space="preserve"> Se define un recorrido para visitar estos tipos de subárboles, guardando la información de cada construcción sintáctica en 16 tablas distintas (Sección </w:t>
      </w:r>
      <w:r w:rsidRPr="00D83833">
        <w:rPr>
          <w:highlight w:val="yellow"/>
          <w:lang w:val="es-ES"/>
        </w:rPr>
        <w:fldChar w:fldCharType="begin"/>
      </w:r>
      <w:r w:rsidRPr="00D83833">
        <w:rPr>
          <w:highlight w:val="yellow"/>
          <w:lang w:val="es-ES"/>
        </w:rPr>
        <w:instrText xml:space="preserve"> REF _Ref75975197 \r \h </w:instrText>
      </w:r>
      <w:r>
        <w:rPr>
          <w:highlight w:val="yellow"/>
          <w:lang w:val="es-ES"/>
        </w:rPr>
        <w:instrText xml:space="preserve"> \* MERGEFORMAT </w:instrText>
      </w:r>
      <w:r w:rsidRPr="00D83833">
        <w:rPr>
          <w:highlight w:val="yellow"/>
          <w:lang w:val="es-ES"/>
        </w:rPr>
      </w:r>
      <w:r w:rsidRPr="00D83833">
        <w:rPr>
          <w:highlight w:val="yellow"/>
          <w:lang w:val="es-ES"/>
        </w:rPr>
        <w:fldChar w:fldCharType="separate"/>
      </w:r>
      <w:r w:rsidRPr="00D83833">
        <w:rPr>
          <w:highlight w:val="yellow"/>
          <w:lang w:val="es-ES"/>
        </w:rPr>
        <w:t>3.2</w:t>
      </w:r>
      <w:r w:rsidRPr="00D83833">
        <w:rPr>
          <w:highlight w:val="yellow"/>
          <w:lang w:val="es-ES"/>
        </w:rPr>
        <w:fldChar w:fldCharType="end"/>
      </w:r>
      <w:r w:rsidRPr="00D83833">
        <w:rPr>
          <w:highlight w:val="yellow"/>
          <w:lang w:val="es-ES"/>
        </w:rPr>
        <w:t>).</w:t>
      </w:r>
    </w:p>
    <w:p w14:paraId="702F0C93" w14:textId="2E4542ED" w:rsidR="008C6B90" w:rsidRDefault="008C6B90" w:rsidP="008C6B90">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sidR="00D83833">
        <w:rPr>
          <w:lang w:val="es-ES"/>
        </w:rPr>
        <w:t xml:space="preserve"> (Sección )</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5802615B" w14:textId="77777777" w:rsidR="008C6B90" w:rsidRPr="003233E9" w:rsidRDefault="008C6B90" w:rsidP="008C6B90">
      <w:pPr>
        <w:rPr>
          <w:lang w:val="es-ES"/>
        </w:rPr>
      </w:pPr>
    </w:p>
    <w:p w14:paraId="6E5DC6EF" w14:textId="17945F55" w:rsidR="008C6B90" w:rsidRDefault="00B239D1" w:rsidP="008C6B90">
      <w:pPr>
        <w:pStyle w:val="Ttulo2"/>
        <w:rPr>
          <w:lang w:val="es-ES_tradnl"/>
        </w:rPr>
      </w:pPr>
      <w:bookmarkStart w:id="21" w:name="_Toc75469455"/>
      <w:bookmarkStart w:id="22" w:name="_Toc75511927"/>
      <w:bookmarkStart w:id="23" w:name="_Toc75512019"/>
      <w:bookmarkStart w:id="24" w:name="_Toc168399346"/>
      <w:bookmarkEnd w:id="21"/>
      <w:bookmarkEnd w:id="22"/>
      <w:bookmarkEnd w:id="23"/>
      <w:r>
        <w:rPr>
          <w:lang w:val="es-ES_tradnl"/>
        </w:rPr>
        <w:t xml:space="preserve">Extracción de </w:t>
      </w:r>
      <w:proofErr w:type="spellStart"/>
      <w:r>
        <w:rPr>
          <w:lang w:val="es-ES_tradnl"/>
        </w:rPr>
        <w:t>ASTs</w:t>
      </w:r>
      <w:bookmarkEnd w:id="24"/>
      <w:proofErr w:type="spellEnd"/>
    </w:p>
    <w:p w14:paraId="3AB0C86F" w14:textId="17D78391" w:rsidR="00A95364" w:rsidRPr="001E3078" w:rsidRDefault="00A95364" w:rsidP="00826415">
      <w:pPr>
        <w:rPr>
          <w:highlight w:val="green"/>
        </w:rPr>
      </w:pPr>
      <w:r w:rsidRPr="004D5533">
        <w:rPr>
          <w:highlight w:val="green"/>
          <w:lang w:val="es-ES"/>
        </w:rPr>
        <w:t xml:space="preserve">A modo de introducción, </w:t>
      </w:r>
      <w:r w:rsidR="00F729B4" w:rsidRPr="004D5533">
        <w:rPr>
          <w:highlight w:val="green"/>
          <w:lang w:val="es-ES"/>
        </w:rPr>
        <w:t>vamos a explicar por qué es necesaria la utilización de la Python Standard Library</w:t>
      </w:r>
      <w:r w:rsidR="004D5533" w:rsidRPr="004D5533">
        <w:rPr>
          <w:highlight w:val="green"/>
          <w:lang w:val="es-ES"/>
        </w:rPr>
        <w:t xml:space="preserve"> </w:t>
      </w:r>
      <w:r w:rsidR="004D5533">
        <w:rPr>
          <w:highlight w:val="green"/>
          <w:lang w:val="es-ES"/>
        </w:rPr>
        <w:t>(PSL)</w:t>
      </w:r>
      <w:r w:rsidR="00F729B4" w:rsidRPr="004D5533">
        <w:rPr>
          <w:highlight w:val="green"/>
          <w:lang w:val="es-ES"/>
        </w:rPr>
        <w:t xml:space="preserve">. </w:t>
      </w:r>
      <w:r w:rsidR="00902CEB" w:rsidRPr="001E3078">
        <w:rPr>
          <w:highlight w:val="green"/>
        </w:rPr>
        <w:t xml:space="preserve">Para </w:t>
      </w:r>
      <w:proofErr w:type="spellStart"/>
      <w:r w:rsidR="00902CEB" w:rsidRPr="001E3078">
        <w:rPr>
          <w:highlight w:val="green"/>
        </w:rPr>
        <w:t>ello</w:t>
      </w:r>
      <w:proofErr w:type="spellEnd"/>
      <w:r w:rsidR="00902CEB" w:rsidRPr="001E3078">
        <w:rPr>
          <w:highlight w:val="green"/>
        </w:rPr>
        <w:t xml:space="preserve">, </w:t>
      </w:r>
      <w:proofErr w:type="spellStart"/>
      <w:r w:rsidR="00902CEB" w:rsidRPr="001E3078">
        <w:rPr>
          <w:highlight w:val="green"/>
        </w:rPr>
        <w:t>tenemos</w:t>
      </w:r>
      <w:proofErr w:type="spellEnd"/>
      <w:r w:rsidR="00902CEB" w:rsidRPr="001E3078">
        <w:rPr>
          <w:highlight w:val="green"/>
        </w:rPr>
        <w:t xml:space="preserve"> que </w:t>
      </w:r>
      <w:proofErr w:type="spellStart"/>
      <w:r w:rsidR="00902CEB" w:rsidRPr="001E3078">
        <w:rPr>
          <w:highlight w:val="green"/>
        </w:rPr>
        <w:t>entender</w:t>
      </w:r>
      <w:proofErr w:type="spellEnd"/>
      <w:r w:rsidR="00902CEB" w:rsidRPr="001E3078">
        <w:rPr>
          <w:highlight w:val="green"/>
        </w:rPr>
        <w:t xml:space="preserve"> </w:t>
      </w:r>
      <w:proofErr w:type="spellStart"/>
      <w:r w:rsidR="005F226B" w:rsidRPr="001E3078">
        <w:rPr>
          <w:highlight w:val="green"/>
        </w:rPr>
        <w:t>qué</w:t>
      </w:r>
      <w:proofErr w:type="spellEnd"/>
      <w:r w:rsidR="005F226B" w:rsidRPr="001E3078">
        <w:rPr>
          <w:highlight w:val="green"/>
        </w:rPr>
        <w:t xml:space="preserve"> </w:t>
      </w:r>
      <w:proofErr w:type="spellStart"/>
      <w:r w:rsidR="005F226B" w:rsidRPr="001E3078">
        <w:rPr>
          <w:highlight w:val="green"/>
        </w:rPr>
        <w:t>significa</w:t>
      </w:r>
      <w:proofErr w:type="spellEnd"/>
      <w:r w:rsidR="005F226B" w:rsidRPr="001E3078">
        <w:rPr>
          <w:highlight w:val="green"/>
        </w:rPr>
        <w:t xml:space="preserve"> que Python sea un </w:t>
      </w:r>
      <w:proofErr w:type="spellStart"/>
      <w:r w:rsidR="005F226B" w:rsidRPr="001E3078">
        <w:rPr>
          <w:highlight w:val="green"/>
        </w:rPr>
        <w:t>lenguaje</w:t>
      </w:r>
      <w:proofErr w:type="spellEnd"/>
      <w:r w:rsidR="005F226B" w:rsidRPr="001E3078">
        <w:rPr>
          <w:highlight w:val="green"/>
        </w:rPr>
        <w:t xml:space="preserve"> de </w:t>
      </w:r>
      <w:proofErr w:type="spellStart"/>
      <w:r w:rsidR="005F226B" w:rsidRPr="001E3078">
        <w:rPr>
          <w:highlight w:val="green"/>
        </w:rPr>
        <w:t>programación</w:t>
      </w:r>
      <w:proofErr w:type="spellEnd"/>
      <w:r w:rsidR="005F226B" w:rsidRPr="001E3078">
        <w:rPr>
          <w:highlight w:val="green"/>
        </w:rPr>
        <w:t xml:space="preserve"> </w:t>
      </w:r>
      <w:proofErr w:type="spellStart"/>
      <w:r w:rsidR="005F226B" w:rsidRPr="001E3078">
        <w:rPr>
          <w:highlight w:val="green"/>
        </w:rPr>
        <w:t>interpretado</w:t>
      </w:r>
      <w:proofErr w:type="spellEnd"/>
      <w:r w:rsidR="005F226B" w:rsidRPr="001E3078">
        <w:rPr>
          <w:highlight w:val="green"/>
        </w:rPr>
        <w:t xml:space="preserve">. </w:t>
      </w:r>
    </w:p>
    <w:p w14:paraId="09F790D1" w14:textId="64258FEF" w:rsidR="005F226B" w:rsidRPr="001E3078" w:rsidRDefault="005F226B" w:rsidP="00826415">
      <w:pPr>
        <w:rPr>
          <w:highlight w:val="green"/>
        </w:rPr>
      </w:pPr>
      <w:r w:rsidRPr="001E3078">
        <w:rPr>
          <w:highlight w:val="green"/>
        </w:rPr>
        <w:t xml:space="preserve">Un </w:t>
      </w:r>
      <w:proofErr w:type="spellStart"/>
      <w:r w:rsidRPr="001E3078">
        <w:rPr>
          <w:highlight w:val="green"/>
        </w:rPr>
        <w:t>lenguaje</w:t>
      </w:r>
      <w:proofErr w:type="spellEnd"/>
      <w:r w:rsidRPr="001E3078">
        <w:rPr>
          <w:highlight w:val="green"/>
        </w:rPr>
        <w:t xml:space="preserve"> de </w:t>
      </w:r>
      <w:proofErr w:type="spellStart"/>
      <w:r w:rsidRPr="001E3078">
        <w:rPr>
          <w:highlight w:val="green"/>
        </w:rPr>
        <w:t>programación</w:t>
      </w:r>
      <w:proofErr w:type="spellEnd"/>
      <w:r w:rsidRPr="001E3078">
        <w:rPr>
          <w:highlight w:val="green"/>
        </w:rPr>
        <w:t xml:space="preserve"> </w:t>
      </w:r>
      <w:proofErr w:type="spellStart"/>
      <w:r w:rsidRPr="001E3078">
        <w:rPr>
          <w:highlight w:val="green"/>
        </w:rPr>
        <w:t>interpretado</w:t>
      </w:r>
      <w:proofErr w:type="spellEnd"/>
      <w:r w:rsidRPr="001E3078">
        <w:rPr>
          <w:highlight w:val="green"/>
        </w:rPr>
        <w:t xml:space="preserve"> es </w:t>
      </w:r>
      <w:proofErr w:type="spellStart"/>
      <w:r w:rsidRPr="001E3078">
        <w:rPr>
          <w:highlight w:val="green"/>
        </w:rPr>
        <w:t>aquel</w:t>
      </w:r>
      <w:proofErr w:type="spellEnd"/>
      <w:r w:rsidRPr="001E3078">
        <w:rPr>
          <w:highlight w:val="green"/>
        </w:rPr>
        <w:t xml:space="preserve"> </w:t>
      </w:r>
      <w:r w:rsidR="00143280" w:rsidRPr="001E3078">
        <w:rPr>
          <w:highlight w:val="green"/>
        </w:rPr>
        <w:t xml:space="preserve">que, a </w:t>
      </w:r>
      <w:proofErr w:type="spellStart"/>
      <w:r w:rsidR="00143280" w:rsidRPr="001E3078">
        <w:rPr>
          <w:highlight w:val="green"/>
        </w:rPr>
        <w:t>diferencia</w:t>
      </w:r>
      <w:proofErr w:type="spellEnd"/>
      <w:r w:rsidR="00143280" w:rsidRPr="001E3078">
        <w:rPr>
          <w:highlight w:val="green"/>
        </w:rPr>
        <w:t xml:space="preserve"> de </w:t>
      </w:r>
      <w:proofErr w:type="spellStart"/>
      <w:r w:rsidR="00990FC7" w:rsidRPr="001E3078">
        <w:rPr>
          <w:highlight w:val="green"/>
        </w:rPr>
        <w:t>lenguajes</w:t>
      </w:r>
      <w:proofErr w:type="spellEnd"/>
      <w:r w:rsidR="00990FC7" w:rsidRPr="001E3078">
        <w:rPr>
          <w:highlight w:val="green"/>
        </w:rPr>
        <w:t xml:space="preserve"> </w:t>
      </w:r>
      <w:proofErr w:type="spellStart"/>
      <w:r w:rsidR="00990FC7" w:rsidRPr="001E3078">
        <w:rPr>
          <w:highlight w:val="green"/>
        </w:rPr>
        <w:t>como</w:t>
      </w:r>
      <w:proofErr w:type="spellEnd"/>
      <w:r w:rsidR="00990FC7" w:rsidRPr="001E3078">
        <w:rPr>
          <w:highlight w:val="green"/>
        </w:rPr>
        <w:t xml:space="preserve"> Java</w:t>
      </w:r>
      <w:r w:rsidR="003C628D" w:rsidRPr="001E3078">
        <w:rPr>
          <w:highlight w:val="green"/>
        </w:rPr>
        <w:t>,</w:t>
      </w:r>
      <w:r w:rsidR="00990FC7" w:rsidRPr="001E3078">
        <w:rPr>
          <w:highlight w:val="green"/>
        </w:rPr>
        <w:t xml:space="preserve"> que son </w:t>
      </w:r>
      <w:proofErr w:type="spellStart"/>
      <w:r w:rsidR="00990FC7" w:rsidRPr="001E3078">
        <w:rPr>
          <w:highlight w:val="green"/>
        </w:rPr>
        <w:t>compilados</w:t>
      </w:r>
      <w:proofErr w:type="spellEnd"/>
      <w:r w:rsidR="00990FC7" w:rsidRPr="001E3078">
        <w:rPr>
          <w:highlight w:val="green"/>
        </w:rPr>
        <w:t xml:space="preserve">, </w:t>
      </w:r>
      <w:proofErr w:type="spellStart"/>
      <w:r w:rsidR="003C628D" w:rsidRPr="001E3078">
        <w:rPr>
          <w:highlight w:val="green"/>
        </w:rPr>
        <w:t>usa</w:t>
      </w:r>
      <w:proofErr w:type="spellEnd"/>
      <w:r w:rsidR="003C628D" w:rsidRPr="001E3078">
        <w:rPr>
          <w:highlight w:val="green"/>
        </w:rPr>
        <w:t xml:space="preserve"> un </w:t>
      </w:r>
      <w:proofErr w:type="spellStart"/>
      <w:r w:rsidR="003C628D" w:rsidRPr="001E3078">
        <w:rPr>
          <w:highlight w:val="green"/>
        </w:rPr>
        <w:t>intérprete</w:t>
      </w:r>
      <w:proofErr w:type="spellEnd"/>
      <w:r w:rsidR="003C628D" w:rsidRPr="001E3078">
        <w:rPr>
          <w:highlight w:val="green"/>
        </w:rPr>
        <w:t xml:space="preserve"> </w:t>
      </w:r>
      <w:proofErr w:type="spellStart"/>
      <w:r w:rsidR="003C628D" w:rsidRPr="001E3078">
        <w:rPr>
          <w:highlight w:val="green"/>
        </w:rPr>
        <w:t>en</w:t>
      </w:r>
      <w:proofErr w:type="spellEnd"/>
      <w:r w:rsidR="003C628D" w:rsidRPr="001E3078">
        <w:rPr>
          <w:highlight w:val="green"/>
        </w:rPr>
        <w:t xml:space="preserve"> </w:t>
      </w:r>
      <w:proofErr w:type="spellStart"/>
      <w:r w:rsidR="003C628D" w:rsidRPr="001E3078">
        <w:rPr>
          <w:highlight w:val="green"/>
        </w:rPr>
        <w:t>tiempo</w:t>
      </w:r>
      <w:proofErr w:type="spellEnd"/>
      <w:r w:rsidR="003C628D" w:rsidRPr="001E3078">
        <w:rPr>
          <w:highlight w:val="green"/>
        </w:rPr>
        <w:t xml:space="preserve"> de </w:t>
      </w:r>
      <w:proofErr w:type="spellStart"/>
      <w:r w:rsidR="003C628D" w:rsidRPr="001E3078">
        <w:rPr>
          <w:highlight w:val="green"/>
        </w:rPr>
        <w:t>ejecución</w:t>
      </w:r>
      <w:proofErr w:type="spellEnd"/>
      <w:r w:rsidR="00990FC7" w:rsidRPr="001E3078">
        <w:rPr>
          <w:highlight w:val="green"/>
        </w:rPr>
        <w:t xml:space="preserve">. </w:t>
      </w:r>
      <w:r w:rsidR="00990FC7" w:rsidRPr="001A723A">
        <w:rPr>
          <w:highlight w:val="green"/>
          <w:lang w:val="es-ES"/>
        </w:rPr>
        <w:t xml:space="preserve">Esto implica que </w:t>
      </w:r>
      <w:r w:rsidR="008C6018" w:rsidRPr="001A723A">
        <w:rPr>
          <w:highlight w:val="green"/>
          <w:lang w:val="es-ES"/>
        </w:rPr>
        <w:t>para la ejecución de código no es necesaria la</w:t>
      </w:r>
      <w:r w:rsidR="001A723A" w:rsidRPr="001A723A">
        <w:rPr>
          <w:highlight w:val="green"/>
          <w:lang w:val="es-ES"/>
        </w:rPr>
        <w:t xml:space="preserve"> ut</w:t>
      </w:r>
      <w:r w:rsidR="001A723A">
        <w:rPr>
          <w:highlight w:val="green"/>
          <w:lang w:val="es-ES"/>
        </w:rPr>
        <w:t>ilización de un compilador que</w:t>
      </w:r>
      <w:r w:rsidR="008C6018" w:rsidRPr="001A723A">
        <w:rPr>
          <w:highlight w:val="green"/>
          <w:lang w:val="es-ES"/>
        </w:rPr>
        <w:t xml:space="preserve"> genera</w:t>
      </w:r>
      <w:r w:rsidR="001A723A">
        <w:rPr>
          <w:highlight w:val="green"/>
          <w:lang w:val="es-ES"/>
        </w:rPr>
        <w:t>ría</w:t>
      </w:r>
      <w:r w:rsidR="008C6018" w:rsidRPr="001A723A">
        <w:rPr>
          <w:highlight w:val="green"/>
          <w:lang w:val="es-ES"/>
        </w:rPr>
        <w:t xml:space="preserve"> una gramática abstracta </w:t>
      </w:r>
      <w:r w:rsidR="001A723A">
        <w:rPr>
          <w:highlight w:val="green"/>
          <w:lang w:val="es-ES"/>
        </w:rPr>
        <w:t>y</w:t>
      </w:r>
      <w:r w:rsidR="008C6018" w:rsidRPr="001A723A">
        <w:rPr>
          <w:highlight w:val="green"/>
          <w:lang w:val="es-ES"/>
        </w:rPr>
        <w:t xml:space="preserve"> un </w:t>
      </w:r>
      <w:proofErr w:type="spellStart"/>
      <w:r w:rsidR="00405320" w:rsidRPr="001A723A">
        <w:rPr>
          <w:highlight w:val="green"/>
          <w:lang w:val="es-ES"/>
        </w:rPr>
        <w:t>Abstract</w:t>
      </w:r>
      <w:proofErr w:type="spellEnd"/>
      <w:r w:rsidR="00405320" w:rsidRPr="001A723A">
        <w:rPr>
          <w:highlight w:val="green"/>
          <w:lang w:val="es-ES"/>
        </w:rPr>
        <w:t xml:space="preserve"> </w:t>
      </w:r>
      <w:proofErr w:type="spellStart"/>
      <w:r w:rsidR="00405320" w:rsidRPr="001A723A">
        <w:rPr>
          <w:highlight w:val="green"/>
          <w:lang w:val="es-ES"/>
        </w:rPr>
        <w:t>Syntax</w:t>
      </w:r>
      <w:proofErr w:type="spellEnd"/>
      <w:r w:rsidR="00405320" w:rsidRPr="001A723A">
        <w:rPr>
          <w:highlight w:val="green"/>
          <w:lang w:val="es-ES"/>
        </w:rPr>
        <w:t xml:space="preserve"> Tree</w:t>
      </w:r>
      <w:r w:rsidR="008178B2" w:rsidRPr="001A723A">
        <w:rPr>
          <w:highlight w:val="green"/>
          <w:lang w:val="es-ES"/>
        </w:rPr>
        <w:t xml:space="preserve"> (</w:t>
      </w:r>
      <w:r w:rsidR="00405320">
        <w:rPr>
          <w:highlight w:val="green"/>
          <w:lang w:val="es-ES"/>
        </w:rPr>
        <w:t>AST</w:t>
      </w:r>
      <w:r w:rsidR="008178B2" w:rsidRPr="001A723A">
        <w:rPr>
          <w:highlight w:val="green"/>
          <w:lang w:val="es-ES"/>
        </w:rPr>
        <w:t>)</w:t>
      </w:r>
      <w:r w:rsidR="00882579" w:rsidRPr="001A723A">
        <w:rPr>
          <w:highlight w:val="green"/>
          <w:lang w:val="es-ES"/>
        </w:rPr>
        <w:t xml:space="preserve">. </w:t>
      </w:r>
      <w:r w:rsidR="00D204E5" w:rsidRPr="001E3078">
        <w:rPr>
          <w:highlight w:val="green"/>
        </w:rPr>
        <w:t xml:space="preserve">El AST es la </w:t>
      </w:r>
      <w:proofErr w:type="spellStart"/>
      <w:r w:rsidR="00D204E5" w:rsidRPr="001E3078">
        <w:rPr>
          <w:highlight w:val="green"/>
        </w:rPr>
        <w:t>construcción</w:t>
      </w:r>
      <w:proofErr w:type="spellEnd"/>
      <w:r w:rsidR="00D204E5" w:rsidRPr="001E3078">
        <w:rPr>
          <w:highlight w:val="green"/>
        </w:rPr>
        <w:t xml:space="preserve"> </w:t>
      </w:r>
      <w:proofErr w:type="spellStart"/>
      <w:r w:rsidR="00D204E5" w:rsidRPr="001E3078">
        <w:rPr>
          <w:highlight w:val="green"/>
        </w:rPr>
        <w:t>necesaria</w:t>
      </w:r>
      <w:proofErr w:type="spellEnd"/>
      <w:r w:rsidR="00D204E5" w:rsidRPr="001E3078">
        <w:rPr>
          <w:highlight w:val="green"/>
        </w:rPr>
        <w:t xml:space="preserve"> para </w:t>
      </w:r>
      <w:proofErr w:type="spellStart"/>
      <w:r w:rsidR="00D204E5" w:rsidRPr="001E3078">
        <w:rPr>
          <w:highlight w:val="green"/>
        </w:rPr>
        <w:t>obtener</w:t>
      </w:r>
      <w:proofErr w:type="spellEnd"/>
      <w:r w:rsidR="00D204E5" w:rsidRPr="001E3078">
        <w:rPr>
          <w:highlight w:val="green"/>
        </w:rPr>
        <w:t xml:space="preserve"> la </w:t>
      </w:r>
      <w:proofErr w:type="spellStart"/>
      <w:r w:rsidR="00D204E5" w:rsidRPr="001E3078">
        <w:rPr>
          <w:highlight w:val="green"/>
        </w:rPr>
        <w:t>información</w:t>
      </w:r>
      <w:proofErr w:type="spellEnd"/>
      <w:r w:rsidR="00D204E5" w:rsidRPr="001E3078">
        <w:rPr>
          <w:highlight w:val="green"/>
        </w:rPr>
        <w:t xml:space="preserve"> </w:t>
      </w:r>
      <w:proofErr w:type="spellStart"/>
      <w:r w:rsidR="00D204E5" w:rsidRPr="001E3078">
        <w:rPr>
          <w:highlight w:val="green"/>
        </w:rPr>
        <w:t>relativa</w:t>
      </w:r>
      <w:proofErr w:type="spellEnd"/>
      <w:r w:rsidR="00D204E5" w:rsidRPr="001E3078">
        <w:rPr>
          <w:highlight w:val="green"/>
        </w:rPr>
        <w:t xml:space="preserve"> a </w:t>
      </w:r>
      <w:proofErr w:type="spellStart"/>
      <w:r w:rsidR="00D204E5" w:rsidRPr="001E3078">
        <w:rPr>
          <w:highlight w:val="green"/>
        </w:rPr>
        <w:t>los</w:t>
      </w:r>
      <w:proofErr w:type="spellEnd"/>
      <w:r w:rsidR="00D204E5" w:rsidRPr="001E3078">
        <w:rPr>
          <w:highlight w:val="green"/>
        </w:rPr>
        <w:t xml:space="preserve"> </w:t>
      </w:r>
      <w:proofErr w:type="spellStart"/>
      <w:r w:rsidR="00D204E5" w:rsidRPr="001E3078">
        <w:rPr>
          <w:highlight w:val="green"/>
        </w:rPr>
        <w:t>nodos</w:t>
      </w:r>
      <w:proofErr w:type="spellEnd"/>
      <w:r w:rsidR="00D204E5" w:rsidRPr="001E3078">
        <w:rPr>
          <w:highlight w:val="green"/>
        </w:rPr>
        <w:t xml:space="preserve"> que </w:t>
      </w:r>
      <w:proofErr w:type="spellStart"/>
      <w:r w:rsidR="00D204E5" w:rsidRPr="001E3078">
        <w:rPr>
          <w:highlight w:val="green"/>
        </w:rPr>
        <w:t>forman</w:t>
      </w:r>
      <w:proofErr w:type="spellEnd"/>
      <w:r w:rsidR="00D204E5" w:rsidRPr="001E3078">
        <w:rPr>
          <w:highlight w:val="green"/>
        </w:rPr>
        <w:t xml:space="preserve"> un </w:t>
      </w:r>
      <w:proofErr w:type="spellStart"/>
      <w:r w:rsidR="00D204E5" w:rsidRPr="001E3078">
        <w:rPr>
          <w:highlight w:val="green"/>
        </w:rPr>
        <w:t>programa</w:t>
      </w:r>
      <w:proofErr w:type="spellEnd"/>
      <w:r w:rsidR="003C628D" w:rsidRPr="001E3078">
        <w:rPr>
          <w:highlight w:val="green"/>
        </w:rPr>
        <w:t xml:space="preserve"> y a las </w:t>
      </w:r>
      <w:proofErr w:type="spellStart"/>
      <w:r w:rsidR="003C628D" w:rsidRPr="001E3078">
        <w:rPr>
          <w:highlight w:val="green"/>
        </w:rPr>
        <w:t>categorías</w:t>
      </w:r>
      <w:proofErr w:type="spellEnd"/>
      <w:r w:rsidR="003C628D" w:rsidRPr="001E3078">
        <w:rPr>
          <w:highlight w:val="green"/>
        </w:rPr>
        <w:t xml:space="preserve"> </w:t>
      </w:r>
      <w:proofErr w:type="spellStart"/>
      <w:r w:rsidR="003C628D" w:rsidRPr="001E3078">
        <w:rPr>
          <w:highlight w:val="green"/>
        </w:rPr>
        <w:t>sintácticas</w:t>
      </w:r>
      <w:proofErr w:type="spellEnd"/>
      <w:r w:rsidR="003C628D" w:rsidRPr="001E3078">
        <w:rPr>
          <w:highlight w:val="green"/>
        </w:rPr>
        <w:t xml:space="preserve"> de </w:t>
      </w:r>
      <w:proofErr w:type="spellStart"/>
      <w:r w:rsidR="003C628D" w:rsidRPr="001E3078">
        <w:rPr>
          <w:highlight w:val="green"/>
        </w:rPr>
        <w:t>estos</w:t>
      </w:r>
      <w:proofErr w:type="spellEnd"/>
      <w:r w:rsidR="003C628D" w:rsidRPr="001E3078">
        <w:rPr>
          <w:highlight w:val="green"/>
        </w:rPr>
        <w:t xml:space="preserve">. </w:t>
      </w:r>
    </w:p>
    <w:p w14:paraId="729BCA4D" w14:textId="5F283FD1" w:rsidR="00E87336" w:rsidRDefault="00E87336" w:rsidP="00826415">
      <w:pPr>
        <w:rPr>
          <w:lang w:val="es-ES"/>
        </w:rPr>
      </w:pPr>
      <w:r w:rsidRPr="005B089E">
        <w:rPr>
          <w:highlight w:val="green"/>
          <w:lang w:val="es-ES"/>
        </w:rPr>
        <w:t xml:space="preserve">Para solucionar esta carencia y tener acceso a esta información utilizamos la PSL mencionada anteriormente. </w:t>
      </w:r>
      <w:r w:rsidRPr="00180981">
        <w:rPr>
          <w:highlight w:val="green"/>
          <w:lang w:val="es-ES"/>
        </w:rPr>
        <w:t xml:space="preserve">Esta librería simula </w:t>
      </w:r>
      <w:r w:rsidR="00826415" w:rsidRPr="00180981">
        <w:rPr>
          <w:highlight w:val="green"/>
          <w:lang w:val="es-ES"/>
        </w:rPr>
        <w:t>la fase de un compilador que, utilizando una gramática abstracta, generaría un AS</w:t>
      </w:r>
      <w:r w:rsidR="00180981">
        <w:rPr>
          <w:highlight w:val="green"/>
          <w:lang w:val="es-ES"/>
        </w:rPr>
        <w:t>T.</w:t>
      </w:r>
      <w:r w:rsidR="005B089E">
        <w:rPr>
          <w:lang w:val="es-ES"/>
        </w:rPr>
        <w:t xml:space="preserve"> </w:t>
      </w:r>
      <w:r w:rsidR="005B089E" w:rsidRPr="00E16F1F">
        <w:rPr>
          <w:highlight w:val="green"/>
          <w:lang w:val="es-ES"/>
        </w:rPr>
        <w:t xml:space="preserve">En la web de la PSL podemos comprobar cuál es la gramática abstracta </w:t>
      </w:r>
      <w:r w:rsidR="00E16F1F" w:rsidRPr="00E16F1F">
        <w:rPr>
          <w:highlight w:val="green"/>
          <w:lang w:val="es-ES"/>
        </w:rPr>
        <w:t>que utiliza y toda la información que recoge de las construcciones sintácticas que puede presentar el código Python</w:t>
      </w:r>
      <w:r w:rsidR="00405320">
        <w:rPr>
          <w:highlight w:val="green"/>
          <w:lang w:val="es-ES"/>
        </w:rPr>
        <w:t xml:space="preserve"> </w:t>
      </w:r>
      <w:r w:rsidR="00405320" w:rsidRPr="0000722C">
        <w:rPr>
          <w:highlight w:val="green"/>
          <w:lang w:val="es-ES"/>
        </w:rPr>
        <w:t>(</w:t>
      </w:r>
      <w:proofErr w:type="spellStart"/>
      <w:r w:rsidR="0000722C" w:rsidRPr="0000722C">
        <w:rPr>
          <w:highlight w:val="green"/>
        </w:rPr>
        <w:fldChar w:fldCharType="begin"/>
      </w:r>
      <w:r w:rsidR="0000722C" w:rsidRPr="0000722C">
        <w:rPr>
          <w:highlight w:val="green"/>
          <w:lang w:val="es-ES"/>
        </w:rPr>
        <w:instrText>HYPERLINK "https://docs.python.org/3/library/ast.html"</w:instrText>
      </w:r>
      <w:r w:rsidR="0000722C" w:rsidRPr="0000722C">
        <w:rPr>
          <w:highlight w:val="green"/>
        </w:rPr>
      </w:r>
      <w:r w:rsidR="0000722C" w:rsidRPr="0000722C">
        <w:rPr>
          <w:highlight w:val="green"/>
        </w:rPr>
        <w:fldChar w:fldCharType="separate"/>
      </w:r>
      <w:r w:rsidR="0000722C" w:rsidRPr="0000722C">
        <w:rPr>
          <w:rStyle w:val="Hipervnculo"/>
          <w:highlight w:val="green"/>
          <w:lang w:val="es-ES"/>
        </w:rPr>
        <w:t>ast</w:t>
      </w:r>
      <w:proofErr w:type="spellEnd"/>
      <w:r w:rsidR="0000722C" w:rsidRPr="0000722C">
        <w:rPr>
          <w:rStyle w:val="Hipervnculo"/>
          <w:highlight w:val="green"/>
          <w:lang w:val="es-ES"/>
        </w:rPr>
        <w:t xml:space="preserve"> — </w:t>
      </w:r>
      <w:proofErr w:type="spellStart"/>
      <w:r w:rsidR="0000722C" w:rsidRPr="0000722C">
        <w:rPr>
          <w:rStyle w:val="Hipervnculo"/>
          <w:highlight w:val="green"/>
          <w:lang w:val="es-ES"/>
        </w:rPr>
        <w:t>Abstract</w:t>
      </w:r>
      <w:proofErr w:type="spellEnd"/>
      <w:r w:rsidR="0000722C" w:rsidRPr="0000722C">
        <w:rPr>
          <w:rStyle w:val="Hipervnculo"/>
          <w:highlight w:val="green"/>
          <w:lang w:val="es-ES"/>
        </w:rPr>
        <w:t xml:space="preserve"> </w:t>
      </w:r>
      <w:proofErr w:type="spellStart"/>
      <w:r w:rsidR="0000722C" w:rsidRPr="0000722C">
        <w:rPr>
          <w:rStyle w:val="Hipervnculo"/>
          <w:highlight w:val="green"/>
          <w:lang w:val="es-ES"/>
        </w:rPr>
        <w:t>Syntax</w:t>
      </w:r>
      <w:proofErr w:type="spellEnd"/>
      <w:r w:rsidR="0000722C" w:rsidRPr="0000722C">
        <w:rPr>
          <w:rStyle w:val="Hipervnculo"/>
          <w:highlight w:val="green"/>
          <w:lang w:val="es-ES"/>
        </w:rPr>
        <w:t xml:space="preserve"> </w:t>
      </w:r>
      <w:proofErr w:type="spellStart"/>
      <w:r w:rsidR="0000722C" w:rsidRPr="0000722C">
        <w:rPr>
          <w:rStyle w:val="Hipervnculo"/>
          <w:highlight w:val="green"/>
          <w:lang w:val="es-ES"/>
        </w:rPr>
        <w:t>Trees</w:t>
      </w:r>
      <w:proofErr w:type="spellEnd"/>
      <w:r w:rsidR="0000722C" w:rsidRPr="0000722C">
        <w:rPr>
          <w:rStyle w:val="Hipervnculo"/>
          <w:highlight w:val="green"/>
          <w:lang w:val="es-ES"/>
        </w:rPr>
        <w:t xml:space="preserve"> — Python 3.12.3 </w:t>
      </w:r>
      <w:proofErr w:type="spellStart"/>
      <w:r w:rsidR="0000722C" w:rsidRPr="0000722C">
        <w:rPr>
          <w:rStyle w:val="Hipervnculo"/>
          <w:highlight w:val="green"/>
          <w:lang w:val="es-ES"/>
        </w:rPr>
        <w:t>documentatio</w:t>
      </w:r>
      <w:proofErr w:type="spellEnd"/>
      <w:r w:rsidR="0000722C" w:rsidRPr="0000722C">
        <w:rPr>
          <w:rStyle w:val="Hipervnculo"/>
          <w:highlight w:val="green"/>
          <w:lang w:val="es-ES"/>
        </w:rPr>
        <w:t>n</w:t>
      </w:r>
      <w:r w:rsidR="0000722C" w:rsidRPr="0000722C">
        <w:rPr>
          <w:highlight w:val="green"/>
        </w:rPr>
        <w:fldChar w:fldCharType="end"/>
      </w:r>
      <w:r w:rsidR="00405320">
        <w:rPr>
          <w:highlight w:val="green"/>
          <w:lang w:val="es-ES"/>
        </w:rPr>
        <w:t>)</w:t>
      </w:r>
      <w:r w:rsidR="00E16F1F" w:rsidRPr="00E16F1F">
        <w:rPr>
          <w:highlight w:val="green"/>
          <w:lang w:val="es-ES"/>
        </w:rPr>
        <w:t>.</w:t>
      </w:r>
      <w:r w:rsidR="00180981">
        <w:rPr>
          <w:lang w:val="es-ES"/>
        </w:rPr>
        <w:t xml:space="preserve"> </w:t>
      </w:r>
    </w:p>
    <w:p w14:paraId="1E527328" w14:textId="37151929" w:rsidR="0000722C" w:rsidRPr="0036600D" w:rsidRDefault="0000722C" w:rsidP="00826415">
      <w:pPr>
        <w:rPr>
          <w:highlight w:val="green"/>
          <w:lang w:val="es-ES"/>
        </w:rPr>
      </w:pPr>
      <w:r w:rsidRPr="0036600D">
        <w:rPr>
          <w:highlight w:val="green"/>
          <w:lang w:val="es-ES"/>
        </w:rPr>
        <w:t xml:space="preserve">A continuación, vamos a explicar cuál es el proceso que, partiendo del AST generado por la PSL, hemos seguido para la generación de las </w:t>
      </w:r>
      <w:r w:rsidR="003D430E" w:rsidRPr="0036600D">
        <w:rPr>
          <w:highlight w:val="green"/>
          <w:lang w:val="es-ES"/>
        </w:rPr>
        <w:t>tablas.</w:t>
      </w:r>
    </w:p>
    <w:p w14:paraId="5420496F" w14:textId="0B4C4593" w:rsidR="008C6B90" w:rsidRDefault="008C6B90" w:rsidP="008C6B90">
      <w:pPr>
        <w:rPr>
          <w:lang w:val="es-ES"/>
        </w:rPr>
      </w:pPr>
      <w:r w:rsidRPr="0036600D">
        <w:rPr>
          <w:highlight w:val="green"/>
          <w:lang w:val="es-ES"/>
        </w:rPr>
        <w:t>El primer paso consiste en implementar una versión modificada de</w:t>
      </w:r>
      <w:r w:rsidR="003D430E" w:rsidRPr="0036600D">
        <w:rPr>
          <w:highlight w:val="green"/>
          <w:lang w:val="es-ES"/>
        </w:rPr>
        <w:t xml:space="preserve"> la PSL </w:t>
      </w:r>
      <w:r w:rsidRPr="0036600D">
        <w:rPr>
          <w:highlight w:val="green"/>
          <w:lang w:val="es-ES"/>
        </w:rPr>
        <w:t>para obtener información sintáctica con un mayor nivel de detalle de los nodos de los AST.</w:t>
      </w:r>
      <w:r w:rsidR="002F1717">
        <w:rPr>
          <w:lang w:val="es-ES"/>
        </w:rPr>
        <w:t xml:space="preserve"> </w:t>
      </w:r>
      <w:r w:rsidRPr="0036600D">
        <w:rPr>
          <w:highlight w:val="green"/>
          <w:lang w:val="es-ES"/>
        </w:rPr>
        <w:t xml:space="preserve">Para cada fichero Python, </w:t>
      </w:r>
      <w:r w:rsidR="00E05626" w:rsidRPr="0036600D">
        <w:rPr>
          <w:highlight w:val="green"/>
          <w:lang w:val="es-ES"/>
        </w:rPr>
        <w:t>la PSL</w:t>
      </w:r>
      <w:r w:rsidRPr="0036600D">
        <w:rPr>
          <w:highlight w:val="green"/>
          <w:lang w:val="es-ES"/>
        </w:rPr>
        <w:t xml:space="preserve"> realiza un análisis sintáctico del mismo y genera el AST original. Una vez creado el AST, se recorre para sustituirlo por otro con información más detallada sobre la estructura sintáctica del programa</w:t>
      </w:r>
      <w:r w:rsidR="00E05626" w:rsidRPr="0036600D">
        <w:rPr>
          <w:highlight w:val="green"/>
          <w:lang w:val="es-ES"/>
        </w:rPr>
        <w:t>, incluyendo más especificación en su categoría sintáctica o relaciones más complejas con sus nodos padre e hijos</w:t>
      </w:r>
      <w:r w:rsidRPr="0036600D">
        <w:rPr>
          <w:highlight w:val="green"/>
          <w:lang w:val="es-ES"/>
        </w:rPr>
        <w:t xml:space="preserve">. Recorremos el AST original mediante el patrón de diseño </w:t>
      </w:r>
      <w:proofErr w:type="spellStart"/>
      <w:r w:rsidRPr="0036600D">
        <w:rPr>
          <w:i/>
          <w:iCs/>
          <w:highlight w:val="green"/>
          <w:lang w:val="es-ES"/>
        </w:rPr>
        <w:t>Visitor</w:t>
      </w:r>
      <w:proofErr w:type="spellEnd"/>
      <w:r w:rsidRPr="0036600D">
        <w:rPr>
          <w:highlight w:val="green"/>
          <w:lang w:val="es-ES"/>
        </w:rPr>
        <w:t xml:space="preserve"> [20].</w:t>
      </w:r>
    </w:p>
    <w:p w14:paraId="091E91ED" w14:textId="08316DEE" w:rsidR="002F1717" w:rsidRDefault="002F1717" w:rsidP="008C6B90">
      <w:pPr>
        <w:rPr>
          <w:lang w:val="es-ES"/>
        </w:rPr>
      </w:pPr>
      <w:r w:rsidRPr="002F1717">
        <w:rPr>
          <w:highlight w:val="green"/>
          <w:lang w:val="es-ES"/>
        </w:rPr>
        <w:t xml:space="preserve">El diseño del AST de la Python Standard Library está formado por un total de 56 clases [22]. Nosotros añadimos 9 nuevas clases y campos, tal y como se muestra en la </w:t>
      </w:r>
      <w:r w:rsidRPr="002F1717">
        <w:rPr>
          <w:highlight w:val="green"/>
          <w:lang w:val="es-ES"/>
        </w:rPr>
        <w:fldChar w:fldCharType="begin"/>
      </w:r>
      <w:r w:rsidRPr="002F1717">
        <w:rPr>
          <w:highlight w:val="green"/>
          <w:lang w:val="es-ES"/>
        </w:rPr>
        <w:instrText xml:space="preserve"> REF _Ref76050773 \h </w:instrText>
      </w:r>
      <w:r w:rsidRPr="002F1717">
        <w:rPr>
          <w:highlight w:val="green"/>
          <w:lang w:val="es-ES"/>
        </w:rPr>
      </w:r>
      <w:r>
        <w:rPr>
          <w:highlight w:val="green"/>
          <w:lang w:val="es-ES"/>
        </w:rPr>
        <w:instrText xml:space="preserve"> \* MERGEFORMAT </w:instrText>
      </w:r>
      <w:r w:rsidRPr="002F1717">
        <w:rPr>
          <w:highlight w:val="green"/>
          <w:lang w:val="es-ES"/>
        </w:rPr>
        <w:fldChar w:fldCharType="separate"/>
      </w:r>
      <w:r w:rsidRPr="002F1717">
        <w:rPr>
          <w:highlight w:val="green"/>
          <w:lang w:val="es-ES"/>
        </w:rPr>
        <w:t xml:space="preserve">Figura </w:t>
      </w:r>
      <w:r w:rsidRPr="002F1717">
        <w:rPr>
          <w:noProof/>
          <w:highlight w:val="green"/>
          <w:lang w:val="es-ES"/>
        </w:rPr>
        <w:t>2</w:t>
      </w:r>
      <w:r w:rsidRPr="002F1717">
        <w:rPr>
          <w:highlight w:val="green"/>
          <w:lang w:val="es-ES"/>
        </w:rPr>
        <w:fldChar w:fldCharType="end"/>
      </w:r>
      <w:r w:rsidRPr="002F1717">
        <w:rPr>
          <w:highlight w:val="green"/>
          <w:lang w:val="es-ES"/>
        </w:rPr>
        <w:t>, para facilitar el análisis de los datos</w:t>
      </w:r>
      <w:r>
        <w:rPr>
          <w:lang w:val="es-ES"/>
        </w:rPr>
        <w:t>.</w:t>
      </w:r>
    </w:p>
    <w:p w14:paraId="314513C8" w14:textId="08F29589" w:rsidR="00277774" w:rsidRDefault="008C6B90" w:rsidP="008C6B90">
      <w:pPr>
        <w:rPr>
          <w:rFonts w:ascii="Courier New" w:hAnsi="Courier New" w:cs="Courier New"/>
          <w:lang w:val="es-ES"/>
        </w:rPr>
      </w:pPr>
      <w:r>
        <w:rPr>
          <w:lang w:val="es-ES"/>
        </w:rPr>
        <w:t xml:space="preserve">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Pr>
          <w:lang w:val="es-ES"/>
        </w:rPr>
        <w:t>PSL</w:t>
      </w:r>
      <w:r w:rsidRPr="00D33357">
        <w:rPr>
          <w:lang w:val="es-ES"/>
        </w:rPr>
        <w:t xml:space="preserve"> como instancias de </w:t>
      </w:r>
      <w:proofErr w:type="spellStart"/>
      <w:r w:rsidRPr="00D33357">
        <w:rPr>
          <w:rFonts w:ascii="Courier New" w:hAnsi="Courier New" w:cs="Courier New"/>
          <w:lang w:val="es-ES"/>
        </w:rPr>
        <w:t>Bin</w:t>
      </w:r>
      <w:r>
        <w:rPr>
          <w:rFonts w:ascii="Courier New" w:hAnsi="Courier New" w:cs="Courier New"/>
          <w:lang w:val="es-ES"/>
        </w:rPr>
        <w:t>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operaciones binarias concretas en función del operador: operadores simples</w:t>
      </w:r>
      <w:r w:rsidRPr="00D33357">
        <w:rPr>
          <w:lang w:val="es-ES"/>
        </w:rPr>
        <w:t xml:space="preserve"> (</w:t>
      </w:r>
      <w:proofErr w:type="spellStart"/>
      <w:r w:rsidRPr="00D33357">
        <w:rPr>
          <w:rFonts w:ascii="Courier New" w:hAnsi="Courier New"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Pr>
          <w:rFonts w:ascii="Courier New" w:hAnsi="Courier New" w:cs="Courier New"/>
          <w:lang w:val="es-ES"/>
        </w:rPr>
        <w:t>Pow</w:t>
      </w:r>
      <w:proofErr w:type="spellEnd"/>
      <w:r w:rsidRPr="00D33357">
        <w:rPr>
          <w:lang w:val="es-ES"/>
        </w:rPr>
        <w:t xml:space="preserve">), </w:t>
      </w:r>
      <w:proofErr w:type="spellStart"/>
      <w:r>
        <w:rPr>
          <w:lang w:val="es-ES"/>
        </w:rPr>
        <w:t>shifts</w:t>
      </w:r>
      <w:proofErr w:type="spellEnd"/>
      <w:r w:rsidRPr="00D33357">
        <w:rPr>
          <w:lang w:val="es-ES"/>
        </w:rPr>
        <w:t xml:space="preserve"> (</w:t>
      </w:r>
      <w:r>
        <w:rPr>
          <w:rFonts w:ascii="Courier New" w:hAnsi="Courier New" w:cs="Courier New"/>
          <w:lang w:val="es-ES"/>
        </w:rPr>
        <w:t>Shift</w:t>
      </w:r>
      <w:r w:rsidRPr="00D33357">
        <w:rPr>
          <w:lang w:val="es-ES"/>
        </w:rPr>
        <w:t>) o a nivel de bits (</w:t>
      </w:r>
      <w:proofErr w:type="spellStart"/>
      <w:r w:rsidRPr="00D33357">
        <w:rPr>
          <w:rFonts w:ascii="Courier New" w:hAnsi="Courier New" w:cs="Courier New"/>
          <w:lang w:val="es-ES"/>
        </w:rPr>
        <w:t>B</w:t>
      </w:r>
      <w:r>
        <w:rPr>
          <w:rFonts w:ascii="Courier New" w:hAnsi="Courier New" w:cs="Courier New"/>
          <w:lang w:val="es-ES"/>
        </w:rPr>
        <w:t>WLogical</w:t>
      </w:r>
      <w:proofErr w:type="spellEnd"/>
      <w:r w:rsidRPr="00D33357">
        <w:rPr>
          <w:lang w:val="es-ES"/>
        </w:rPr>
        <w:t xml:space="preserve">), entre </w:t>
      </w:r>
      <w:r w:rsidRPr="0038277E">
        <w:rPr>
          <w:lang w:val="es-ES"/>
        </w:rPr>
        <w:t xml:space="preserve">otras </w:t>
      </w:r>
      <w:r w:rsidRPr="00F56913">
        <w:rPr>
          <w:lang w:val="es-ES"/>
        </w:rPr>
        <w:t>(</w:t>
      </w:r>
      <w:r w:rsidRPr="00173F7F">
        <w:rPr>
          <w:lang w:val="es-ES"/>
        </w:rPr>
        <w:t>Capítulo</w:t>
      </w:r>
      <w:r>
        <w:rPr>
          <w:lang w:val="es-ES"/>
        </w:rPr>
        <w:t xml:space="preserve"> 3.2</w:t>
      </w:r>
      <w:r w:rsidRPr="00F56913">
        <w:rPr>
          <w:lang w:val="es-ES"/>
        </w:rPr>
        <w:t>).</w:t>
      </w:r>
      <w:r>
        <w:rPr>
          <w:lang w:val="es-ES"/>
        </w:rPr>
        <w:t xml:space="preserve"> </w:t>
      </w:r>
      <w:bookmarkStart w:id="25" w:name="_Toc75469456"/>
      <w:bookmarkStart w:id="26" w:name="_Toc75511928"/>
      <w:bookmarkStart w:id="27" w:name="_Toc75512020"/>
      <w:bookmarkEnd w:id="25"/>
      <w:bookmarkEnd w:id="26"/>
      <w:bookmarkEnd w:id="27"/>
      <w:r w:rsidR="00277774">
        <w:rPr>
          <w:lang w:val="es-ES"/>
        </w:rPr>
        <w:t xml:space="preserve">Esta información extra nos permite identificar que </w:t>
      </w:r>
      <w:r w:rsidR="00277774" w:rsidRPr="0038277E">
        <w:rPr>
          <w:lang w:val="es-ES"/>
        </w:rPr>
        <w:t xml:space="preserve">la primera suele ser más habitual entre los programadores noveles, pudiéndose detectar como patrón común a este tipo de programadores. </w:t>
      </w:r>
      <w:r w:rsidR="00277774">
        <w:rPr>
          <w:lang w:val="es-ES"/>
        </w:rPr>
        <w:t xml:space="preserve">La </w:t>
      </w:r>
      <w:r w:rsidR="0077573E">
        <w:rPr>
          <w:lang w:val="es-ES"/>
        </w:rPr>
        <w:t>última</w:t>
      </w:r>
      <w:r w:rsidR="00277774">
        <w:rPr>
          <w:lang w:val="es-ES"/>
        </w:rPr>
        <w:t xml:space="preserve"> es más comúnmente utilizada por programadores expertos.</w:t>
      </w:r>
    </w:p>
    <w:p w14:paraId="793D3F18" w14:textId="7A3A1351" w:rsidR="008C6B90" w:rsidRDefault="008C6B90" w:rsidP="008C6B90">
      <w:pPr>
        <w:rPr>
          <w:rFonts w:ascii="Courier New" w:hAnsi="Courier New" w:cs="Courier New"/>
          <w:lang w:val="es-ES"/>
        </w:rPr>
      </w:pPr>
      <w:r w:rsidRPr="0038277E">
        <w:rPr>
          <w:lang w:val="es-ES"/>
        </w:rPr>
        <w:lastRenderedPageBreak/>
        <w:t xml:space="preserve">Nuestro diseño </w:t>
      </w:r>
      <w:r>
        <w:rPr>
          <w:lang w:val="es-ES"/>
        </w:rPr>
        <w:t xml:space="preserve">identifica </w:t>
      </w:r>
      <w:r w:rsidRPr="0038277E">
        <w:rPr>
          <w:lang w:val="es-ES"/>
        </w:rPr>
        <w:t xml:space="preserve">nuevas </w:t>
      </w:r>
      <w:r>
        <w:rPr>
          <w:lang w:val="es-ES"/>
        </w:rPr>
        <w:t xml:space="preserve">estructuras y </w:t>
      </w:r>
      <w:r w:rsidR="00957BDC">
        <w:rPr>
          <w:lang w:val="es-ES"/>
        </w:rPr>
        <w:t>la</w:t>
      </w:r>
      <w:r w:rsidR="00CF6297">
        <w:rPr>
          <w:lang w:val="es-ES"/>
        </w:rPr>
        <w:t>s</w:t>
      </w:r>
      <w:r w:rsidR="00957BDC">
        <w:rPr>
          <w:lang w:val="es-ES"/>
        </w:rPr>
        <w:t xml:space="preserve"> trata</w:t>
      </w:r>
      <w:r>
        <w:rPr>
          <w:lang w:val="es-ES"/>
        </w:rPr>
        <w:t xml:space="preserve"> de forma independiente como, por ejemplo, las definiciones de funciones y clases de forma independiente a las sentencias.</w:t>
      </w:r>
      <w:r w:rsidRPr="0038277E">
        <w:rPr>
          <w:lang w:val="es-ES"/>
        </w:rPr>
        <w:t xml:space="preserve"> También especializa varias clases pertenecientes a las construcciones sintácticas de sentencia y expresión</w:t>
      </w:r>
      <w:r w:rsidR="00C323B5">
        <w:rPr>
          <w:lang w:val="es-ES"/>
        </w:rPr>
        <w:t xml:space="preserve">, </w:t>
      </w:r>
      <w:r w:rsidR="00C323B5" w:rsidRPr="00277774">
        <w:rPr>
          <w:highlight w:val="green"/>
          <w:lang w:val="es-ES"/>
        </w:rPr>
        <w:t xml:space="preserve">así como genera agregaciones de información </w:t>
      </w:r>
      <w:r w:rsidR="00277774" w:rsidRPr="00277774">
        <w:rPr>
          <w:highlight w:val="green"/>
          <w:lang w:val="es-ES"/>
        </w:rPr>
        <w:t>y las guarda de forma homogénea</w:t>
      </w:r>
      <w:r w:rsidRPr="0038277E">
        <w:rPr>
          <w:lang w:val="es-ES"/>
        </w:rPr>
        <w:t>.</w:t>
      </w:r>
    </w:p>
    <w:p w14:paraId="3DAA7C12" w14:textId="77777777" w:rsidR="008C6B90" w:rsidRPr="0038277E" w:rsidRDefault="008C6B90" w:rsidP="008C6B90">
      <w:pPr>
        <w:rPr>
          <w:lang w:val="es-ES"/>
        </w:rPr>
      </w:pPr>
      <w:r w:rsidRPr="00380805">
        <w:rPr>
          <w:lang w:val="es-ES"/>
        </w:rPr>
        <w:t xml:space="preserve">Lo mismo sucede cuando declaramos un valor o un literal. </w:t>
      </w:r>
      <w:r>
        <w:rPr>
          <w:lang w:val="es-ES"/>
        </w:rPr>
        <w:t xml:space="preserve">La Python Standard Library interpreta todos los literales como instancias de una misma entidad </w:t>
      </w:r>
      <w:proofErr w:type="spellStart"/>
      <w:r w:rsidRPr="00431C16">
        <w:rPr>
          <w:rFonts w:ascii="Courier New" w:hAnsi="Courier New" w:cs="Courier New"/>
          <w:lang w:val="es-ES"/>
        </w:rPr>
        <w:t>Constant</w:t>
      </w:r>
      <w:proofErr w:type="spellEnd"/>
      <w:r>
        <w:rPr>
          <w:lang w:val="es-ES"/>
        </w:rPr>
        <w:t xml:space="preserve">. </w:t>
      </w:r>
      <w:r w:rsidRPr="00A34792">
        <w:rPr>
          <w:lang w:val="es-ES"/>
        </w:rPr>
        <w:t>Nuestro sistema puede</w:t>
      </w:r>
      <w:r>
        <w:rPr>
          <w:lang w:val="es-ES"/>
        </w:rPr>
        <w:t>,</w:t>
      </w:r>
      <w:r w:rsidRPr="00A34792">
        <w:rPr>
          <w:lang w:val="es-ES"/>
        </w:rPr>
        <w:t xml:space="preserve"> de forma relativamente sencilla</w:t>
      </w:r>
      <w:r>
        <w:rPr>
          <w:lang w:val="es-ES"/>
        </w:rPr>
        <w:t>,</w:t>
      </w:r>
      <w:r w:rsidRPr="00A34792">
        <w:rPr>
          <w:lang w:val="es-ES"/>
        </w:rPr>
        <w:t xml:space="preserve"> conocer su tipo y añadir mayor especificación</w:t>
      </w:r>
      <w:r>
        <w:rPr>
          <w:lang w:val="es-ES"/>
        </w:rPr>
        <w:t>.</w:t>
      </w:r>
      <w:r w:rsidRPr="00A34792">
        <w:rPr>
          <w:lang w:val="es-ES"/>
        </w:rPr>
        <w:t xml:space="preserve"> </w:t>
      </w:r>
      <w:r w:rsidRPr="00380805">
        <w:rPr>
          <w:lang w:val="es-ES"/>
        </w:rPr>
        <w:t>Definimos las siguientes clases para clasificar una expresión literal:</w:t>
      </w:r>
      <w:r>
        <w:rPr>
          <w:rFonts w:ascii="Courier New" w:hAnsi="Courier New" w:cs="Courier New"/>
          <w:lang w:val="es-ES"/>
        </w:rPr>
        <w:t xml:space="preserve"> </w:t>
      </w:r>
      <w:proofErr w:type="spellStart"/>
      <w:r w:rsidRPr="00431C16">
        <w:rPr>
          <w:rFonts w:ascii="Courier New" w:hAnsi="Courier New" w:cs="Courier New"/>
          <w:lang w:val="es-ES"/>
        </w:rPr>
        <w:t>IntLiteral</w:t>
      </w:r>
      <w:proofErr w:type="spellEnd"/>
      <w:r w:rsidRPr="0012212E">
        <w:rPr>
          <w:lang w:val="es-ES"/>
        </w:rPr>
        <w:t xml:space="preserve">, </w:t>
      </w:r>
      <w:proofErr w:type="spellStart"/>
      <w:r w:rsidRPr="00431C16">
        <w:rPr>
          <w:rFonts w:ascii="Courier New" w:hAnsi="Courier New" w:cs="Courier New"/>
          <w:lang w:val="es-ES"/>
        </w:rPr>
        <w:t>FloatLiteral</w:t>
      </w:r>
      <w:proofErr w:type="spellEnd"/>
      <w:r w:rsidRPr="0012212E">
        <w:rPr>
          <w:lang w:val="es-ES"/>
        </w:rPr>
        <w:t xml:space="preserve">, </w:t>
      </w:r>
      <w:proofErr w:type="spellStart"/>
      <w:r w:rsidRPr="00431C16">
        <w:rPr>
          <w:rFonts w:ascii="Courier New" w:hAnsi="Courier New" w:cs="Courier New"/>
          <w:lang w:val="es-ES"/>
        </w:rPr>
        <w:t>ComplexLiteral</w:t>
      </w:r>
      <w:proofErr w:type="spellEnd"/>
      <w:r w:rsidRPr="0012212E">
        <w:rPr>
          <w:lang w:val="es-ES"/>
        </w:rPr>
        <w:t xml:space="preserve">, </w:t>
      </w:r>
      <w:proofErr w:type="spellStart"/>
      <w:r w:rsidRPr="00431C16">
        <w:rPr>
          <w:rFonts w:ascii="Courier New" w:hAnsi="Courier New" w:cs="Courier New"/>
          <w:lang w:val="es-ES"/>
        </w:rPr>
        <w:t>NoneLiteral</w:t>
      </w:r>
      <w:proofErr w:type="spellEnd"/>
      <w:r w:rsidRPr="0012212E">
        <w:rPr>
          <w:lang w:val="es-ES"/>
        </w:rPr>
        <w:t xml:space="preserve">, </w:t>
      </w:r>
      <w:proofErr w:type="spellStart"/>
      <w:r w:rsidRPr="00431C16">
        <w:rPr>
          <w:rFonts w:ascii="Courier New" w:hAnsi="Courier New" w:cs="Courier New"/>
          <w:lang w:val="es-ES"/>
        </w:rPr>
        <w:t>BoolLiteral</w:t>
      </w:r>
      <w:proofErr w:type="spellEnd"/>
      <w:r w:rsidRPr="0012212E">
        <w:rPr>
          <w:lang w:val="es-ES"/>
        </w:rPr>
        <w:t xml:space="preserve">, </w:t>
      </w:r>
      <w:proofErr w:type="spellStart"/>
      <w:r w:rsidRPr="00431C16">
        <w:rPr>
          <w:rFonts w:ascii="Courier New" w:hAnsi="Courier New" w:cs="Courier New"/>
          <w:lang w:val="es-ES"/>
        </w:rPr>
        <w:t>StringLiteral</w:t>
      </w:r>
      <w:proofErr w:type="spellEnd"/>
      <w:r w:rsidRPr="0012212E">
        <w:rPr>
          <w:lang w:val="es-ES"/>
        </w:rPr>
        <w:t xml:space="preserve">, </w:t>
      </w:r>
      <w:proofErr w:type="spellStart"/>
      <w:r w:rsidRPr="00431C16">
        <w:rPr>
          <w:rFonts w:ascii="Courier New" w:hAnsi="Courier New" w:cs="Courier New"/>
          <w:lang w:val="es-ES"/>
        </w:rPr>
        <w:t>EllipsisLiteral</w:t>
      </w:r>
      <w:proofErr w:type="spellEnd"/>
      <w:r>
        <w:rPr>
          <w:rFonts w:ascii="Courier New" w:hAnsi="Courier New" w:cs="Courier New"/>
          <w:lang w:val="es-ES"/>
        </w:rPr>
        <w:t>.</w:t>
      </w:r>
    </w:p>
    <w:p w14:paraId="4BB2A573" w14:textId="50669E39" w:rsidR="006258B9" w:rsidRPr="0038277E" w:rsidRDefault="008C6B90" w:rsidP="008C6B90">
      <w:pPr>
        <w:rPr>
          <w:lang w:val="es-ES"/>
        </w:rPr>
      </w:pPr>
      <w:r w:rsidRPr="0038277E">
        <w:rPr>
          <w:lang w:val="es-ES"/>
        </w:rPr>
        <w:t xml:space="preserve">Además de </w:t>
      </w:r>
      <w:r>
        <w:rPr>
          <w:lang w:val="es-ES"/>
        </w:rPr>
        <w:t xml:space="preserve">las </w:t>
      </w:r>
      <w:r w:rsidRPr="0038277E">
        <w:rPr>
          <w:lang w:val="es-ES"/>
        </w:rPr>
        <w:t xml:space="preserve">nuevas clases, nuestro diseño también añade nuevos campos para almacenar información sintáctica de interés. Por ejemplo, nuestros nodos del AST incorporan información relativa al rol que éstos juegan en su construcción sintáctica padre. Así, una asignación puede jugar dos roles distintos si su padre es una sentencia </w:t>
      </w:r>
      <w:proofErr w:type="spellStart"/>
      <w:r w:rsidRPr="00B21278">
        <w:rPr>
          <w:rFonts w:ascii="Courier New" w:hAnsi="Courier New" w:cs="Courier New"/>
          <w:lang w:val="es-ES"/>
        </w:rPr>
        <w:t>while</w:t>
      </w:r>
      <w:proofErr w:type="spellEnd"/>
      <w:r w:rsidRPr="0038277E">
        <w:rPr>
          <w:lang w:val="es-ES"/>
        </w:rPr>
        <w:t xml:space="preserve">: ser la condición del </w:t>
      </w:r>
      <w:proofErr w:type="spellStart"/>
      <w:r w:rsidRPr="00B21278">
        <w:rPr>
          <w:rFonts w:ascii="Courier New" w:hAnsi="Courier New" w:cs="Courier New"/>
          <w:lang w:val="es-ES"/>
        </w:rPr>
        <w:t>while</w:t>
      </w:r>
      <w:proofErr w:type="spellEnd"/>
      <w:r w:rsidRPr="0038277E">
        <w:rPr>
          <w:lang w:val="es-ES"/>
        </w:rPr>
        <w:t xml:space="preserve"> o una sentencia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proofErr w:type="spellStart"/>
      <w:r w:rsidRPr="00B21278">
        <w:rPr>
          <w:rFonts w:ascii="Courier New" w:hAnsi="Courier New"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45760A2F" w14:textId="477E468F" w:rsidR="003452B6" w:rsidRDefault="006258B9" w:rsidP="003452B6">
      <w:pPr>
        <w:rPr>
          <w:lang w:val="es-ES"/>
        </w:rPr>
      </w:pPr>
      <w:r w:rsidRPr="00431C16">
        <w:rPr>
          <w:highlight w:val="yellow"/>
          <w:lang w:val="es-ES"/>
        </w:rPr>
        <w:t xml:space="preserve">La </w:t>
      </w:r>
      <w:r w:rsidR="00081591" w:rsidRPr="00431C16">
        <w:rPr>
          <w:highlight w:val="yellow"/>
          <w:lang w:val="es-ES"/>
        </w:rPr>
        <w:fldChar w:fldCharType="begin"/>
      </w:r>
      <w:r w:rsidR="00081591" w:rsidRPr="00431C16">
        <w:rPr>
          <w:highlight w:val="yellow"/>
          <w:lang w:val="es-ES"/>
        </w:rPr>
        <w:instrText xml:space="preserve"> REF _Ref76050773 \h </w:instrText>
      </w:r>
      <w:r w:rsidR="00431C16">
        <w:rPr>
          <w:highlight w:val="yellow"/>
          <w:lang w:val="es-ES"/>
        </w:rPr>
        <w:instrText xml:space="preserve"> \* MERGEFORMAT </w:instrText>
      </w:r>
      <w:r w:rsidR="00081591" w:rsidRPr="00431C16">
        <w:rPr>
          <w:highlight w:val="yellow"/>
          <w:lang w:val="es-ES"/>
        </w:rPr>
      </w:r>
      <w:r w:rsidR="00081591" w:rsidRPr="00431C16">
        <w:rPr>
          <w:highlight w:val="yellow"/>
          <w:lang w:val="es-ES"/>
        </w:rPr>
        <w:fldChar w:fldCharType="separate"/>
      </w:r>
      <w:r w:rsidR="00292460" w:rsidRPr="00431C16">
        <w:rPr>
          <w:highlight w:val="yellow"/>
          <w:lang w:val="es-ES"/>
        </w:rPr>
        <w:t xml:space="preserve">Figura </w:t>
      </w:r>
      <w:r w:rsidR="00292460" w:rsidRPr="00431C16">
        <w:rPr>
          <w:noProof/>
          <w:highlight w:val="yellow"/>
          <w:lang w:val="es-ES"/>
        </w:rPr>
        <w:t>2</w:t>
      </w:r>
      <w:r w:rsidR="00081591" w:rsidRPr="00431C16">
        <w:rPr>
          <w:highlight w:val="yellow"/>
          <w:lang w:val="es-ES"/>
        </w:rPr>
        <w:fldChar w:fldCharType="end"/>
      </w:r>
      <w:r w:rsidR="00081591" w:rsidRPr="00431C16">
        <w:rPr>
          <w:highlight w:val="yellow"/>
          <w:lang w:val="es-ES"/>
        </w:rPr>
        <w:t xml:space="preserve"> </w:t>
      </w:r>
      <w:r w:rsidRPr="00431C16">
        <w:rPr>
          <w:highlight w:val="yellow"/>
          <w:lang w:val="es-ES"/>
        </w:rPr>
        <w:t xml:space="preserve">muestra la diferencia entre las </w:t>
      </w:r>
      <w:r w:rsidR="00B436C7" w:rsidRPr="00431C16">
        <w:rPr>
          <w:highlight w:val="yellow"/>
          <w:lang w:val="es-ES"/>
        </w:rPr>
        <w:t>5</w:t>
      </w:r>
      <w:r w:rsidR="00C27990" w:rsidRPr="00431C16">
        <w:rPr>
          <w:highlight w:val="yellow"/>
          <w:lang w:val="es-ES"/>
        </w:rPr>
        <w:t>5</w:t>
      </w:r>
      <w:r w:rsidR="00B436C7" w:rsidRPr="00431C16">
        <w:rPr>
          <w:highlight w:val="yellow"/>
          <w:lang w:val="es-ES"/>
        </w:rPr>
        <w:t xml:space="preserve"> </w:t>
      </w:r>
      <w:r w:rsidRPr="00431C16">
        <w:rPr>
          <w:highlight w:val="yellow"/>
          <w:lang w:val="es-ES"/>
        </w:rPr>
        <w:t xml:space="preserve">clases definidas por el </w:t>
      </w:r>
      <w:proofErr w:type="spellStart"/>
      <w:r w:rsidRPr="00431C16">
        <w:rPr>
          <w:highlight w:val="yellow"/>
          <w:lang w:val="es-ES"/>
        </w:rPr>
        <w:t>OpenJDK</w:t>
      </w:r>
      <w:proofErr w:type="spellEnd"/>
      <w:r w:rsidRPr="00431C16">
        <w:rPr>
          <w:highlight w:val="yellow"/>
          <w:lang w:val="es-ES"/>
        </w:rPr>
        <w:t xml:space="preserve"> y las </w:t>
      </w:r>
      <w:r w:rsidR="00B436C7" w:rsidRPr="00431C16">
        <w:rPr>
          <w:highlight w:val="yellow"/>
          <w:lang w:val="es-ES"/>
        </w:rPr>
        <w:t xml:space="preserve">111 utilizadas en </w:t>
      </w:r>
      <w:r w:rsidRPr="00431C16">
        <w:rPr>
          <w:highlight w:val="yellow"/>
          <w:lang w:val="es-ES"/>
        </w:rPr>
        <w:t>nuestro sistema.</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7DFEB76E" w:rsidR="003452B6" w:rsidRPr="00F56913" w:rsidRDefault="003452B6" w:rsidP="00F56913">
      <w:pPr>
        <w:pStyle w:val="Descripcin"/>
        <w:jc w:val="center"/>
        <w:rPr>
          <w:lang w:val="es-ES"/>
        </w:rPr>
      </w:pPr>
      <w:bookmarkStart w:id="28" w:name="_Ref76050773"/>
      <w:bookmarkStart w:id="29" w:name="_Toc168399406"/>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292460" w:rsidRPr="00431C16">
        <w:rPr>
          <w:noProof/>
          <w:highlight w:val="yellow"/>
          <w:lang w:val="es-ES"/>
        </w:rPr>
        <w:t>2</w:t>
      </w:r>
      <w:r w:rsidRPr="00431C16">
        <w:rPr>
          <w:highlight w:val="yellow"/>
          <w:lang w:val="es-ES"/>
        </w:rPr>
        <w:fldChar w:fldCharType="end"/>
      </w:r>
      <w:bookmarkEnd w:id="28"/>
      <w:r w:rsidRPr="00431C16">
        <w:rPr>
          <w:highlight w:val="yellow"/>
          <w:lang w:val="es-ES"/>
        </w:rPr>
        <w:t xml:space="preserve">: Relación de clases del AST entre </w:t>
      </w:r>
      <w:proofErr w:type="spellStart"/>
      <w:r w:rsidRPr="00431C16">
        <w:rPr>
          <w:highlight w:val="yellow"/>
          <w:lang w:val="es-ES"/>
        </w:rPr>
        <w:t>OpenJDK</w:t>
      </w:r>
      <w:proofErr w:type="spellEnd"/>
      <w:r w:rsidRPr="00431C16">
        <w:rPr>
          <w:highlight w:val="yellow"/>
          <w:lang w:val="es-ES"/>
        </w:rPr>
        <w:t xml:space="preserve"> y nuestro sistema.</w:t>
      </w:r>
      <w:bookmarkEnd w:id="29"/>
    </w:p>
    <w:p w14:paraId="2B475239" w14:textId="21FA0DEA" w:rsidR="00D54DD9" w:rsidRDefault="003452B6" w:rsidP="00D54DD9">
      <w:pPr>
        <w:pStyle w:val="Ttulo2"/>
        <w:rPr>
          <w:lang w:val="es-ES_tradnl"/>
        </w:rPr>
      </w:pPr>
      <w:bookmarkStart w:id="30" w:name="_Toc75469457"/>
      <w:bookmarkStart w:id="31" w:name="_Toc75511929"/>
      <w:bookmarkStart w:id="32" w:name="_Toc75512021"/>
      <w:bookmarkStart w:id="33" w:name="_Ref75975197"/>
      <w:bookmarkStart w:id="34" w:name="_Ref75975306"/>
      <w:bookmarkStart w:id="35" w:name="_Toc168399347"/>
      <w:bookmarkEnd w:id="30"/>
      <w:bookmarkEnd w:id="31"/>
      <w:bookmarkEnd w:id="32"/>
      <w:r>
        <w:rPr>
          <w:lang w:val="es-ES_tradnl"/>
        </w:rPr>
        <w:lastRenderedPageBreak/>
        <w:t>Generación de tablas</w:t>
      </w:r>
      <w:bookmarkEnd w:id="33"/>
      <w:bookmarkEnd w:id="34"/>
      <w:bookmarkEnd w:id="35"/>
      <w:r>
        <w:rPr>
          <w:lang w:val="es-ES_tradnl"/>
        </w:rPr>
        <w:t xml:space="preserve"> </w:t>
      </w:r>
    </w:p>
    <w:p w14:paraId="10F49E61" w14:textId="77777777" w:rsidR="003233E9" w:rsidRPr="003233E9" w:rsidRDefault="003233E9" w:rsidP="003233E9">
      <w:pPr>
        <w:rPr>
          <w:lang w:val="es-ES_tradnl"/>
        </w:rPr>
      </w:pPr>
    </w:p>
    <w:p w14:paraId="19349AF6" w14:textId="12D30C2A" w:rsidR="008C6B90" w:rsidRDefault="00B239D1" w:rsidP="00D83833">
      <w:pPr>
        <w:rPr>
          <w:lang w:val="es-ES"/>
        </w:rPr>
      </w:pPr>
      <w:bookmarkStart w:id="36" w:name="_Ref75441493"/>
      <w:bookmarkEnd w:id="10"/>
      <w:r>
        <w:rPr>
          <w:lang w:val="es-ES"/>
        </w:rPr>
        <w:t>Uno de los principales objetivos de este proyecto es el análisis y explotación del conjunto de datos obtenido de las construcciones sintácticas.</w:t>
      </w:r>
      <w:r w:rsidR="00F62AB4">
        <w:rPr>
          <w:lang w:val="es-ES"/>
        </w:rPr>
        <w:t xml:space="preserve"> </w:t>
      </w:r>
      <w:r w:rsidR="00D83833" w:rsidRPr="00D83833">
        <w:rPr>
          <w:lang w:val="es-ES"/>
        </w:rPr>
        <w:t xml:space="preserve">Las estructuras sintácticas de los programas obtenida a través de sus </w:t>
      </w:r>
      <w:proofErr w:type="spellStart"/>
      <w:r w:rsidR="00D83833" w:rsidRPr="00D83833">
        <w:rPr>
          <w:lang w:val="es-ES"/>
        </w:rPr>
        <w:t>ASTs</w:t>
      </w:r>
      <w:proofErr w:type="spellEnd"/>
      <w:r w:rsidR="00D83833" w:rsidRPr="00D83833">
        <w:rPr>
          <w:lang w:val="es-ES"/>
        </w:rPr>
        <w:t xml:space="preserve"> ofrecen información</w:t>
      </w:r>
      <w:r w:rsidR="00D83833">
        <w:rPr>
          <w:lang w:val="es-ES"/>
        </w:rPr>
        <w:t xml:space="preserve"> </w:t>
      </w:r>
      <w:r w:rsidR="00D83833" w:rsidRPr="00D83833">
        <w:rPr>
          <w:lang w:val="es-ES"/>
        </w:rPr>
        <w:t>adicional al mero texto de su código fuente. Esta información sintáctica ha sido utilizada para</w:t>
      </w:r>
      <w:r w:rsidR="00D83833">
        <w:rPr>
          <w:lang w:val="es-ES"/>
        </w:rPr>
        <w:t xml:space="preserve"> </w:t>
      </w:r>
      <w:r w:rsidR="00D83833" w:rsidRPr="00D83833">
        <w:rPr>
          <w:lang w:val="es-ES"/>
        </w:rPr>
        <w:t xml:space="preserve">desarrollar otro tipo de herramientas tales como </w:t>
      </w:r>
      <w:proofErr w:type="spellStart"/>
      <w:r w:rsidR="00D83833" w:rsidRPr="00D83833">
        <w:rPr>
          <w:lang w:val="es-ES"/>
        </w:rPr>
        <w:t>desofuscadores</w:t>
      </w:r>
      <w:proofErr w:type="spellEnd"/>
      <w:r w:rsidR="00D83833" w:rsidRPr="00D83833">
        <w:rPr>
          <w:lang w:val="es-ES"/>
        </w:rPr>
        <w:t xml:space="preserve"> [1], detectores de vulnerabilidades</w:t>
      </w:r>
      <w:r w:rsidR="00D83833">
        <w:rPr>
          <w:lang w:val="es-ES"/>
        </w:rPr>
        <w:t xml:space="preserve"> </w:t>
      </w:r>
      <w:r w:rsidR="00D83833" w:rsidRPr="00D83833">
        <w:rPr>
          <w:lang w:val="es-ES"/>
        </w:rPr>
        <w:t xml:space="preserve">de seguridad [7], </w:t>
      </w:r>
      <w:proofErr w:type="spellStart"/>
      <w:r w:rsidR="00D83833" w:rsidRPr="00D83833">
        <w:rPr>
          <w:lang w:val="es-ES"/>
        </w:rPr>
        <w:t>decompiladores</w:t>
      </w:r>
      <w:proofErr w:type="spellEnd"/>
      <w:r w:rsidR="00D83833" w:rsidRPr="00D83833">
        <w:rPr>
          <w:lang w:val="es-ES"/>
        </w:rPr>
        <w:t xml:space="preserve"> [8], [9] o clasificadores de programadores [10].</w:t>
      </w:r>
      <w:r w:rsidR="00D83833">
        <w:rPr>
          <w:lang w:val="es-ES"/>
        </w:rPr>
        <w:t xml:space="preserve"> </w:t>
      </w:r>
      <w:r w:rsidR="00D83833" w:rsidRPr="00D83833">
        <w:rPr>
          <w:lang w:val="es-ES"/>
        </w:rPr>
        <w:t>Adicionalmente a la creación de herramientas, las estructuras sintácticas de los programas se pueden</w:t>
      </w:r>
      <w:r w:rsidR="00D83833">
        <w:rPr>
          <w:lang w:val="es-ES"/>
        </w:rPr>
        <w:t xml:space="preserve"> </w:t>
      </w:r>
      <w:r w:rsidR="00D83833" w:rsidRPr="00D83833">
        <w:rPr>
          <w:lang w:val="es-ES"/>
        </w:rPr>
        <w:t>emplear para minar, analizar y documentar los patrones sintácticos recurrentes utilizados por los</w:t>
      </w:r>
      <w:r w:rsidR="00D83833">
        <w:rPr>
          <w:lang w:val="es-ES"/>
        </w:rPr>
        <w:t xml:space="preserve"> </w:t>
      </w:r>
      <w:r w:rsidR="00D83833" w:rsidRPr="00D83833">
        <w:rPr>
          <w:lang w:val="es-ES"/>
        </w:rPr>
        <w:t>programadores.</w:t>
      </w:r>
      <w:r w:rsidR="00D83833">
        <w:rPr>
          <w:lang w:val="es-ES"/>
        </w:rPr>
        <w:t xml:space="preserve"> L</w:t>
      </w:r>
      <w:r w:rsidR="008C6B90" w:rsidRPr="00B21278">
        <w:rPr>
          <w:lang w:val="es-ES"/>
        </w:rPr>
        <w:t xml:space="preserve">os algoritmos clásicos de minería de datos se basan en datos tabulares por lo que, para utilizar dichos algoritmos, necesitamos convertir los </w:t>
      </w:r>
      <w:proofErr w:type="spellStart"/>
      <w:r w:rsidR="008C6B90" w:rsidRPr="00B21278">
        <w:rPr>
          <w:lang w:val="es-ES"/>
        </w:rPr>
        <w:t>ASTs</w:t>
      </w:r>
      <w:proofErr w:type="spellEnd"/>
      <w:r w:rsidR="008C6B90" w:rsidRPr="00B21278">
        <w:rPr>
          <w:lang w:val="es-ES"/>
        </w:rPr>
        <w:t xml:space="preserve"> a tablas. Lo primero es definir los distintos tipos de </w:t>
      </w:r>
      <w:r w:rsidR="008C6B90">
        <w:rPr>
          <w:lang w:val="es-ES"/>
        </w:rPr>
        <w:t>nodos del AST</w:t>
      </w:r>
      <w:r w:rsidR="008C6B90" w:rsidRPr="00B21278">
        <w:rPr>
          <w:lang w:val="es-ES"/>
        </w:rPr>
        <w:t xml:space="preserve"> que ten</w:t>
      </w:r>
      <w:r w:rsidR="008C6B90">
        <w:rPr>
          <w:lang w:val="es-ES"/>
        </w:rPr>
        <w:t>gan</w:t>
      </w:r>
      <w:r w:rsidR="008C6B90" w:rsidRPr="00B21278">
        <w:rPr>
          <w:lang w:val="es-ES"/>
        </w:rPr>
        <w:t xml:space="preserve"> una estructura homogénea, para poder almacenarlos en la misma tabla. Identificamos </w:t>
      </w:r>
      <w:r w:rsidR="008C6B90">
        <w:rPr>
          <w:lang w:val="es-ES"/>
        </w:rPr>
        <w:t>los siguientes 7 tipos de nodos</w:t>
      </w:r>
      <w:r w:rsidR="008C6B90" w:rsidRPr="00B21278">
        <w:rPr>
          <w:lang w:val="es-ES"/>
        </w:rPr>
        <w:t>:</w:t>
      </w:r>
      <w:r w:rsidR="008C6B90">
        <w:rPr>
          <w:lang w:val="es-ES"/>
        </w:rPr>
        <w:t xml:space="preserve"> proyecto (conjunto de directorios y ficheros Python que componen un proyecto independiente)</w:t>
      </w:r>
      <w:r w:rsidR="008C6B90" w:rsidRPr="00B21278">
        <w:rPr>
          <w:lang w:val="es-ES"/>
        </w:rPr>
        <w:t xml:space="preserve">, </w:t>
      </w:r>
      <w:r w:rsidR="008C6B90">
        <w:rPr>
          <w:lang w:val="es-ES"/>
        </w:rPr>
        <w:t xml:space="preserve">módulos </w:t>
      </w:r>
      <w:r w:rsidR="008C6B90" w:rsidRPr="00B21278">
        <w:rPr>
          <w:lang w:val="es-ES"/>
        </w:rPr>
        <w:t>(</w:t>
      </w:r>
      <w:r w:rsidR="008C6B90">
        <w:rPr>
          <w:lang w:val="es-ES"/>
        </w:rPr>
        <w:t>fichero Python</w:t>
      </w:r>
      <w:r w:rsidR="008C6B90" w:rsidRPr="00B21278">
        <w:rPr>
          <w:lang w:val="es-ES"/>
        </w:rPr>
        <w:t xml:space="preserve">), </w:t>
      </w:r>
      <w:r w:rsidR="008C6B90">
        <w:rPr>
          <w:lang w:val="es-ES"/>
        </w:rPr>
        <w:t>definiciones de clases</w:t>
      </w:r>
      <w:r w:rsidR="008C6B90" w:rsidRPr="00B21278">
        <w:rPr>
          <w:lang w:val="es-ES"/>
        </w:rPr>
        <w:t xml:space="preserve">, definición de </w:t>
      </w:r>
      <w:r w:rsidR="008C6B90">
        <w:rPr>
          <w:lang w:val="es-ES"/>
        </w:rPr>
        <w:t>funciones, definiciones de métodos</w:t>
      </w:r>
      <w:r w:rsidR="008C6B90" w:rsidRPr="00B21278">
        <w:rPr>
          <w:lang w:val="es-ES"/>
        </w:rPr>
        <w:t>, sentencia</w:t>
      </w:r>
      <w:r w:rsidR="008C6B90">
        <w:rPr>
          <w:lang w:val="es-ES"/>
        </w:rPr>
        <w:t xml:space="preserve">s y </w:t>
      </w:r>
      <w:r w:rsidR="008C6B90" w:rsidRPr="00B21278">
        <w:rPr>
          <w:lang w:val="es-ES"/>
        </w:rPr>
        <w:t>expresi</w:t>
      </w:r>
      <w:r w:rsidR="008C6B90">
        <w:rPr>
          <w:lang w:val="es-ES"/>
        </w:rPr>
        <w:t>ones.</w:t>
      </w:r>
    </w:p>
    <w:p w14:paraId="122987B7" w14:textId="77777777" w:rsidR="008C6B90" w:rsidRDefault="008C6B90" w:rsidP="008C6B90">
      <w:pPr>
        <w:rPr>
          <w:lang w:val="es-ES"/>
        </w:rPr>
      </w:pPr>
      <w:r>
        <w:rPr>
          <w:lang w:val="es-ES"/>
        </w:rPr>
        <w:t xml:space="preserve">Para algunos de estos 7 tipos principales vamos a definir tablas auxiliares para almacenar cierta información extra. En el caso de los módulos, definiremos los </w:t>
      </w:r>
      <w:proofErr w:type="spellStart"/>
      <w:r>
        <w:rPr>
          <w:lang w:val="es-ES"/>
        </w:rPr>
        <w:t>imports</w:t>
      </w:r>
      <w:proofErr w:type="spellEnd"/>
      <w:r>
        <w:rPr>
          <w:lang w:val="es-ES"/>
        </w:rPr>
        <w:t xml:space="preserve">.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w:t>
      </w:r>
      <w:proofErr w:type="spellStart"/>
      <w:r>
        <w:rPr>
          <w:lang w:val="es-ES"/>
        </w:rPr>
        <w:t>handlers</w:t>
      </w:r>
      <w:proofErr w:type="spellEnd"/>
      <w:r>
        <w:rPr>
          <w:lang w:val="es-ES"/>
        </w:rPr>
        <w:t xml:space="preserve"> (información extra relativa a las sentencias </w:t>
      </w:r>
      <w:r w:rsidRPr="00431C16">
        <w:rPr>
          <w:rFonts w:ascii="Courier New" w:hAnsi="Courier New" w:cs="Courier New"/>
          <w:lang w:val="es-ES"/>
        </w:rPr>
        <w:t xml:space="preserve">Try </w:t>
      </w:r>
      <w:r>
        <w:rPr>
          <w:lang w:val="es-ES"/>
        </w:rPr>
        <w:t xml:space="preserve">y </w:t>
      </w:r>
      <w:proofErr w:type="spellStart"/>
      <w:r w:rsidRPr="00431C16">
        <w:rPr>
          <w:rFonts w:ascii="Courier New" w:hAnsi="Courier New" w:cs="Courier New"/>
          <w:lang w:val="es-ES"/>
        </w:rPr>
        <w:t>TryStar</w:t>
      </w:r>
      <w:proofErr w:type="spellEnd"/>
      <w:r>
        <w:rPr>
          <w:lang w:val="es-ES"/>
        </w:rPr>
        <w:t xml:space="preserve">). Por último, para complementar las expresiones, vamos a definir 5 tablas: </w:t>
      </w:r>
      <w:proofErr w:type="spellStart"/>
      <w:r>
        <w:rPr>
          <w:lang w:val="es-ES"/>
        </w:rPr>
        <w:t>comprehensions</w:t>
      </w:r>
      <w:proofErr w:type="spellEnd"/>
      <w:r>
        <w:rPr>
          <w:lang w:val="es-ES"/>
        </w:rPr>
        <w:t xml:space="preserve">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B21278" w:rsidRDefault="008C6B90" w:rsidP="008C6B90">
      <w:pPr>
        <w:rPr>
          <w:lang w:val="es-ES"/>
        </w:rPr>
      </w:pPr>
      <w:r>
        <w:rPr>
          <w:lang w:val="es-ES"/>
        </w:rPr>
        <w:t xml:space="preserve">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w:t>
      </w:r>
      <w:proofErr w:type="spellStart"/>
      <w:r>
        <w:rPr>
          <w:lang w:val="es-ES"/>
        </w:rPr>
        <w:t>joins</w:t>
      </w:r>
      <w:proofErr w:type="spellEnd"/>
      <w:r>
        <w:rPr>
          <w:lang w:val="es-ES"/>
        </w:rPr>
        <w:t>.</w:t>
      </w:r>
    </w:p>
    <w:p w14:paraId="150EA35D" w14:textId="77777777" w:rsidR="008C6B90" w:rsidRDefault="008C6B90" w:rsidP="008C6B90">
      <w:pPr>
        <w:rPr>
          <w:lang w:val="es-ES"/>
        </w:rPr>
      </w:pPr>
      <w:r w:rsidRPr="00B21278">
        <w:rPr>
          <w:lang w:val="es-ES"/>
        </w:rPr>
        <w:t>A modo de ejemplo</w:t>
      </w:r>
      <w:r>
        <w:rPr>
          <w:lang w:val="es-ES"/>
        </w:rPr>
        <w:t xml:space="preserve"> inicial</w:t>
      </w:r>
      <w:r w:rsidRPr="00B21278">
        <w:rPr>
          <w:lang w:val="es-ES"/>
        </w:rPr>
        <w:t>, la</w:t>
      </w:r>
      <w:r>
        <w:rPr>
          <w:lang w:val="es-ES"/>
        </w:rPr>
        <w:t xml:space="preserve"> Tabla 8 </w:t>
      </w:r>
      <w:r w:rsidRPr="00B21278">
        <w:rPr>
          <w:lang w:val="es-ES"/>
        </w:rPr>
        <w:t>muestra la información almacenada para las sentencias. Además del nombre de la clase de la sentencia (su categoría sintáctica), guardamos la categoría sintáctica</w:t>
      </w:r>
      <w:r>
        <w:rPr>
          <w:lang w:val="es-ES"/>
        </w:rPr>
        <w:t xml:space="preserve"> </w:t>
      </w:r>
      <w:r w:rsidRPr="00B21278">
        <w:rPr>
          <w:lang w:val="es-ES"/>
        </w:rPr>
        <w:t xml:space="preserve">de </w:t>
      </w:r>
      <w:r>
        <w:rPr>
          <w:lang w:val="es-ES"/>
        </w:rPr>
        <w:t>su nodo padre</w:t>
      </w:r>
      <w:r w:rsidRPr="00B21278">
        <w:rPr>
          <w:lang w:val="es-ES"/>
        </w:rPr>
        <w:t xml:space="preserve">. </w:t>
      </w:r>
      <w:r>
        <w:rPr>
          <w:lang w:val="es-ES"/>
        </w:rPr>
        <w:t>También, al</w:t>
      </w:r>
      <w:r w:rsidRPr="00B21278">
        <w:rPr>
          <w:lang w:val="es-ES"/>
        </w:rPr>
        <w:t xml:space="preserve">macenamos el rol que la sentencia juega en el nodo padre. </w:t>
      </w:r>
      <w:r>
        <w:rPr>
          <w:lang w:val="es-ES"/>
        </w:rPr>
        <w:t>Asimismo,</w:t>
      </w:r>
      <w:r w:rsidRPr="00B21278">
        <w:rPr>
          <w:lang w:val="es-ES"/>
        </w:rPr>
        <w:t xml:space="preserve"> almacenamos la distancia desde el nodo raíz al actual (altura) y el número de arcos desde el actual al nodo hoja más distante (profundidad).</w:t>
      </w:r>
      <w:r>
        <w:rPr>
          <w:lang w:val="es-ES"/>
        </w:rPr>
        <w:t xml:space="preserve"> Para posibilitar obtener información con respecto a los hijos de la sentencia se almacenan los identificadores de sus tres primeros hijos.</w:t>
      </w:r>
    </w:p>
    <w:p w14:paraId="6D9DE6FF" w14:textId="77777777" w:rsidR="008C6B90" w:rsidRPr="00E07DD1" w:rsidRDefault="008C6B90" w:rsidP="008C6B90">
      <w:pPr>
        <w:rPr>
          <w:lang w:val="es-ES"/>
        </w:rPr>
      </w:pPr>
      <w:r>
        <w:rPr>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Pr="003233E9" w:rsidRDefault="008C6B90" w:rsidP="008C6B90">
      <w:pPr>
        <w:rPr>
          <w:lang w:val="es-ES"/>
        </w:rPr>
      </w:pPr>
      <w:r w:rsidRPr="00E07DD1">
        <w:rPr>
          <w:lang w:val="es-ES"/>
        </w:rPr>
        <w:t xml:space="preserve">A continuación, explicamos las características </w:t>
      </w:r>
      <w:r>
        <w:rPr>
          <w:lang w:val="es-ES"/>
        </w:rPr>
        <w:t>extraídas</w:t>
      </w:r>
      <w:r w:rsidRPr="00E07DD1">
        <w:rPr>
          <w:lang w:val="es-ES"/>
        </w:rPr>
        <w:t xml:space="preserve"> para cada construcción</w:t>
      </w:r>
      <w:r>
        <w:rPr>
          <w:lang w:val="es-ES"/>
        </w:rPr>
        <w:t xml:space="preserve"> sintáctica.</w:t>
      </w:r>
    </w:p>
    <w:p w14:paraId="52A7B3E4" w14:textId="77777777" w:rsidR="008C6B90" w:rsidRPr="004B7530" w:rsidRDefault="008C6B90" w:rsidP="008C6B90">
      <w:pPr>
        <w:pStyle w:val="Ttulo3"/>
        <w:rPr>
          <w:lang w:val="es-ES_tradnl"/>
        </w:rPr>
      </w:pPr>
      <w:bookmarkStart w:id="37" w:name="_Toc168399348"/>
      <w:r>
        <w:rPr>
          <w:lang w:val="es-ES_tradnl"/>
        </w:rPr>
        <w:t>Proyecto</w:t>
      </w:r>
      <w:bookmarkEnd w:id="37"/>
    </w:p>
    <w:p w14:paraId="06AD1962" w14:textId="77777777" w:rsidR="008C6B90" w:rsidRPr="00E07DD1" w:rsidRDefault="008C6B90" w:rsidP="008C6B90">
      <w:pPr>
        <w:rPr>
          <w:lang w:val="es-ES_tradnl"/>
        </w:rPr>
      </w:pPr>
      <w:r>
        <w:rPr>
          <w:lang w:val="es-ES_tradnl"/>
        </w:rPr>
        <w:t xml:space="preserve">La </w:t>
      </w:r>
      <w:r>
        <w:rPr>
          <w:lang w:val="es-ES_tradnl"/>
        </w:rPr>
        <w:fldChar w:fldCharType="begin"/>
      </w:r>
      <w:r>
        <w:rPr>
          <w:lang w:val="es-ES_tradnl"/>
        </w:rPr>
        <w:instrText xml:space="preserve"> REF _Ref75465866 \h </w:instrText>
      </w:r>
      <w:r>
        <w:rPr>
          <w:lang w:val="es-ES_tradnl"/>
        </w:rPr>
      </w:r>
      <w:r>
        <w:rPr>
          <w:lang w:val="es-ES_tradnl"/>
        </w:rPr>
        <w:fldChar w:fldCharType="separate"/>
      </w:r>
      <w:r w:rsidRPr="00182980">
        <w:rPr>
          <w:lang w:val="es-ES"/>
        </w:rPr>
        <w:t xml:space="preserve">Tabla </w:t>
      </w:r>
      <w:r>
        <w:rPr>
          <w:noProof/>
          <w:lang w:val="es-ES"/>
        </w:rPr>
        <w:t>1</w:t>
      </w:r>
      <w:r>
        <w:rPr>
          <w:lang w:val="es-ES_tradnl"/>
        </w:rPr>
        <w:fldChar w:fldCharType="end"/>
      </w:r>
      <w:r>
        <w:rPr>
          <w:lang w:val="es-ES_tradnl"/>
        </w:rPr>
        <w:t xml:space="preserve"> muestra la información almacenada para cada proyecto.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DFB5A" w:rsidR="008C6B90" w:rsidRDefault="00184322" w:rsidP="008C6B90">
      <w:pPr>
        <w:pStyle w:val="Descripcin"/>
        <w:jc w:val="center"/>
        <w:rPr>
          <w:lang w:val="es-ES"/>
        </w:rPr>
      </w:pPr>
      <w:bookmarkStart w:id="38" w:name="_Toc75449462"/>
      <w:bookmarkStart w:id="39" w:name="_Toc168399407"/>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w:t>
      </w:r>
      <w:r w:rsidRPr="00184322">
        <w:rPr>
          <w:lang w:val="es-ES"/>
        </w:rPr>
        <w:fldChar w:fldCharType="end"/>
      </w:r>
      <w:r w:rsidRPr="00184322">
        <w:rPr>
          <w:lang w:val="es-ES"/>
        </w:rPr>
        <w:t>:</w:t>
      </w:r>
      <w:r w:rsidR="008C6B90" w:rsidRPr="00182980">
        <w:rPr>
          <w:lang w:val="es-ES"/>
        </w:rPr>
        <w:t xml:space="preserve"> Características </w:t>
      </w:r>
      <w:bookmarkEnd w:id="38"/>
      <w:r w:rsidR="008C6B90">
        <w:rPr>
          <w:lang w:val="es-ES"/>
        </w:rPr>
        <w:t>de proyecto.</w:t>
      </w:r>
      <w:bookmarkEnd w:id="39"/>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34145E" w:rsidRDefault="008C6B90" w:rsidP="00001E76">
            <w:pPr>
              <w:pStyle w:val="TableParagraph"/>
              <w:rPr>
                <w:sz w:val="20"/>
                <w:szCs w:val="20"/>
              </w:rPr>
            </w:pPr>
            <w:r>
              <w:rPr>
                <w:rStyle w:val="mn"/>
              </w:rPr>
              <w:t>Name</w:t>
            </w:r>
          </w:p>
        </w:tc>
        <w:tc>
          <w:tcPr>
            <w:tcW w:w="3287" w:type="dxa"/>
            <w:tcBorders>
              <w:top w:val="single" w:sz="4" w:space="0" w:color="auto"/>
              <w:left w:val="nil"/>
              <w:bottom w:val="nil"/>
              <w:right w:val="nil"/>
            </w:tcBorders>
          </w:tcPr>
          <w:p w14:paraId="2D70845D" w14:textId="77777777" w:rsidR="008C6B90" w:rsidRPr="004E5B12" w:rsidRDefault="008C6B90" w:rsidP="00001E76">
            <w:pPr>
              <w:pStyle w:val="TableParagraph"/>
              <w:rPr>
                <w:sz w:val="20"/>
                <w:szCs w:val="20"/>
                <w:lang w:val="es-ES"/>
              </w:rPr>
            </w:pPr>
            <w:r>
              <w:rPr>
                <w:rStyle w:val="mn"/>
                <w:sz w:val="20"/>
                <w:szCs w:val="20"/>
                <w:lang w:val="es-ES"/>
              </w:rPr>
              <w:t>N</w:t>
            </w:r>
            <w:r>
              <w:rPr>
                <w:rStyle w:val="mn"/>
                <w:sz w:val="20"/>
                <w:szCs w:val="20"/>
              </w:rPr>
              <w:t>ombre del proyecto</w:t>
            </w:r>
            <w:r w:rsidRPr="004E5B12">
              <w:rPr>
                <w:rStyle w:val="mn"/>
                <w:sz w:val="20"/>
                <w:szCs w:val="20"/>
                <w:lang w:val="es-ES"/>
              </w:rPr>
              <w:tab/>
            </w:r>
          </w:p>
        </w:tc>
        <w:tc>
          <w:tcPr>
            <w:tcW w:w="2929" w:type="dxa"/>
            <w:tcBorders>
              <w:top w:val="single" w:sz="4" w:space="0" w:color="auto"/>
              <w:left w:val="nil"/>
              <w:bottom w:val="nil"/>
              <w:right w:val="nil"/>
            </w:tcBorders>
          </w:tcPr>
          <w:p w14:paraId="5092A7F8" w14:textId="77777777" w:rsidR="008C6B90" w:rsidRPr="0034145E" w:rsidRDefault="008C6B90" w:rsidP="00001E76">
            <w:pPr>
              <w:pStyle w:val="TableParagraph"/>
              <w:rPr>
                <w:sz w:val="20"/>
                <w:szCs w:val="20"/>
              </w:rPr>
            </w:pPr>
            <w:r>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34145E" w:rsidRDefault="008C6B90" w:rsidP="00001E76">
            <w:pPr>
              <w:pStyle w:val="TableParagraph"/>
              <w:rPr>
                <w:sz w:val="20"/>
                <w:szCs w:val="20"/>
              </w:rPr>
            </w:pPr>
            <w:r>
              <w:rPr>
                <w:rStyle w:val="mn"/>
              </w:rPr>
              <w:t>Has subdirs with code</w:t>
            </w:r>
          </w:p>
        </w:tc>
        <w:tc>
          <w:tcPr>
            <w:tcW w:w="3287" w:type="dxa"/>
            <w:tcBorders>
              <w:top w:val="nil"/>
              <w:left w:val="nil"/>
              <w:bottom w:val="nil"/>
              <w:right w:val="nil"/>
            </w:tcBorders>
          </w:tcPr>
          <w:p w14:paraId="1EE96521" w14:textId="77777777" w:rsidR="008C6B90" w:rsidRPr="004E5B12" w:rsidRDefault="008C6B90" w:rsidP="00001E76">
            <w:pPr>
              <w:pStyle w:val="TableParagraph"/>
              <w:rPr>
                <w:sz w:val="20"/>
                <w:szCs w:val="20"/>
                <w:lang w:val="es-ES"/>
              </w:rPr>
            </w:pPr>
            <w:r>
              <w:rPr>
                <w:rStyle w:val="mn"/>
                <w:sz w:val="20"/>
                <w:szCs w:val="20"/>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34145E" w:rsidRDefault="008C6B90" w:rsidP="00001E76">
            <w:pPr>
              <w:pStyle w:val="TableParagraph"/>
              <w:rPr>
                <w:sz w:val="20"/>
                <w:szCs w:val="20"/>
              </w:rPr>
            </w:pPr>
            <w:r w:rsidRPr="0034145E">
              <w:rPr>
                <w:rStyle w:val="mn"/>
                <w:sz w:val="20"/>
                <w:szCs w:val="20"/>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34145E" w:rsidRDefault="008C6B90" w:rsidP="00001E76">
            <w:pPr>
              <w:pStyle w:val="TableParagraph"/>
              <w:rPr>
                <w:sz w:val="20"/>
                <w:szCs w:val="20"/>
              </w:rPr>
            </w:pPr>
            <w:r>
              <w:rPr>
                <w:rStyle w:val="mn"/>
              </w:rPr>
              <w:t>Has packages</w:t>
            </w:r>
          </w:p>
        </w:tc>
        <w:tc>
          <w:tcPr>
            <w:tcW w:w="3287" w:type="dxa"/>
            <w:tcBorders>
              <w:top w:val="nil"/>
              <w:left w:val="nil"/>
              <w:bottom w:val="nil"/>
              <w:right w:val="nil"/>
            </w:tcBorders>
          </w:tcPr>
          <w:p w14:paraId="71CEC4B2" w14:textId="77777777" w:rsidR="008C6B90" w:rsidRPr="004E5B12" w:rsidRDefault="008C6B90" w:rsidP="00001E76">
            <w:pPr>
              <w:pStyle w:val="TableParagraph"/>
              <w:rPr>
                <w:sz w:val="20"/>
                <w:szCs w:val="20"/>
                <w:lang w:val="es-ES"/>
              </w:rPr>
            </w:pPr>
            <w:r w:rsidRPr="006E3302">
              <w:rPr>
                <w:rStyle w:val="mn"/>
                <w:lang w:val="es-ES"/>
              </w:rPr>
              <w:t xml:space="preserve">Si en el </w:t>
            </w:r>
            <w:r>
              <w:rPr>
                <w:rStyle w:val="mn"/>
                <w:lang w:val="es-ES"/>
              </w:rPr>
              <w:t>d</w:t>
            </w:r>
            <w:r w:rsidRPr="006E3302">
              <w:rPr>
                <w:rStyle w:val="mn"/>
                <w:lang w:val="es-ES"/>
              </w:rPr>
              <w:t>irectorio ba</w:t>
            </w:r>
            <w:r>
              <w:rPr>
                <w:rStyle w:val="mn"/>
                <w:lang w:val="es-ES"/>
              </w:rPr>
              <w:t>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34145E" w:rsidRDefault="008C6B90" w:rsidP="00001E76">
            <w:pPr>
              <w:pStyle w:val="TableParagraph"/>
              <w:rPr>
                <w:sz w:val="20"/>
                <w:szCs w:val="20"/>
              </w:rPr>
            </w:pPr>
            <w:r>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34145E" w:rsidRDefault="008C6B90" w:rsidP="00001E76">
            <w:pPr>
              <w:pStyle w:val="TableParagraph"/>
              <w:rPr>
                <w:sz w:val="20"/>
                <w:szCs w:val="20"/>
              </w:rPr>
            </w:pPr>
            <w:r>
              <w:rPr>
                <w:rStyle w:val="mn"/>
              </w:rPr>
              <w:t>Number of modules</w:t>
            </w:r>
          </w:p>
        </w:tc>
        <w:tc>
          <w:tcPr>
            <w:tcW w:w="3287" w:type="dxa"/>
            <w:tcBorders>
              <w:top w:val="nil"/>
              <w:left w:val="nil"/>
              <w:bottom w:val="nil"/>
              <w:right w:val="nil"/>
            </w:tcBorders>
          </w:tcPr>
          <w:p w14:paraId="6F0F290F" w14:textId="77777777" w:rsidR="008C6B90" w:rsidRPr="009B247B" w:rsidRDefault="008C6B90" w:rsidP="00001E76">
            <w:pPr>
              <w:pStyle w:val="TableParagraph"/>
              <w:rPr>
                <w:sz w:val="20"/>
                <w:szCs w:val="20"/>
                <w:lang w:val="es-ES"/>
              </w:rPr>
            </w:pPr>
            <w:r w:rsidRPr="009B247B">
              <w:rPr>
                <w:rStyle w:val="mn"/>
                <w:lang w:val="es-ES"/>
              </w:rPr>
              <w:t>Número de ficheros Python e</w:t>
            </w:r>
            <w:r>
              <w:rPr>
                <w:rStyle w:val="mn"/>
                <w:lang w:val="es-ES"/>
              </w:rPr>
              <w:t>n el total del proyecto</w:t>
            </w:r>
          </w:p>
        </w:tc>
        <w:tc>
          <w:tcPr>
            <w:tcW w:w="2929" w:type="dxa"/>
            <w:tcBorders>
              <w:top w:val="nil"/>
              <w:left w:val="nil"/>
              <w:bottom w:val="nil"/>
              <w:right w:val="nil"/>
            </w:tcBorders>
          </w:tcPr>
          <w:p w14:paraId="33A7119F" w14:textId="77777777" w:rsidR="008C6B90" w:rsidRPr="0034145E" w:rsidRDefault="008C6B90" w:rsidP="00001E76">
            <w:pPr>
              <w:pStyle w:val="TableParagraph"/>
              <w:rPr>
                <w:sz w:val="20"/>
                <w:szCs w:val="20"/>
              </w:rPr>
            </w:pPr>
            <w:r>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34145E" w:rsidRDefault="008C6B90" w:rsidP="00001E76">
            <w:pPr>
              <w:pStyle w:val="TableParagraph"/>
              <w:rPr>
                <w:sz w:val="20"/>
                <w:szCs w:val="20"/>
              </w:rPr>
            </w:pPr>
            <w:r>
              <w:rPr>
                <w:rStyle w:val="mn"/>
              </w:rPr>
              <w:t>Number of subdirs with code</w:t>
            </w:r>
          </w:p>
        </w:tc>
        <w:tc>
          <w:tcPr>
            <w:tcW w:w="3287" w:type="dxa"/>
            <w:tcBorders>
              <w:top w:val="nil"/>
              <w:left w:val="nil"/>
              <w:bottom w:val="nil"/>
              <w:right w:val="nil"/>
            </w:tcBorders>
          </w:tcPr>
          <w:p w14:paraId="1F474141" w14:textId="77777777" w:rsidR="008C6B90" w:rsidRPr="004E5B12" w:rsidRDefault="008C6B90" w:rsidP="00001E76">
            <w:pPr>
              <w:pStyle w:val="TableParagraph"/>
              <w:rPr>
                <w:sz w:val="20"/>
                <w:szCs w:val="20"/>
                <w:lang w:val="es-ES"/>
              </w:rPr>
            </w:pPr>
            <w:r w:rsidRPr="003C7E41">
              <w:rPr>
                <w:rStyle w:val="mn"/>
                <w:lang w:val="es-ES"/>
              </w:rPr>
              <w:t>Número de subdirectorios con ficheros Python</w:t>
            </w:r>
            <w:r>
              <w:rPr>
                <w:rStyle w:val="mn"/>
                <w:lang w:val="es-ES"/>
              </w:rPr>
              <w:t xml:space="preserve"> en su interior</w:t>
            </w:r>
          </w:p>
        </w:tc>
        <w:tc>
          <w:tcPr>
            <w:tcW w:w="2929" w:type="dxa"/>
            <w:tcBorders>
              <w:top w:val="nil"/>
              <w:left w:val="nil"/>
              <w:bottom w:val="nil"/>
              <w:right w:val="nil"/>
            </w:tcBorders>
          </w:tcPr>
          <w:p w14:paraId="0B9F0C98" w14:textId="77777777" w:rsidR="008C6B90" w:rsidRPr="0034145E" w:rsidRDefault="008C6B90" w:rsidP="00001E76">
            <w:pPr>
              <w:pStyle w:val="TableParagraph"/>
              <w:rPr>
                <w:sz w:val="20"/>
                <w:szCs w:val="20"/>
              </w:rPr>
            </w:pPr>
            <w:r>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34145E" w:rsidRDefault="008C6B90" w:rsidP="00001E76">
            <w:pPr>
              <w:pStyle w:val="TableParagraph"/>
              <w:rPr>
                <w:sz w:val="20"/>
                <w:szCs w:val="20"/>
              </w:rPr>
            </w:pPr>
            <w:r>
              <w:rPr>
                <w:rStyle w:val="mn"/>
              </w:rPr>
              <w:t>Number of packages</w:t>
            </w:r>
          </w:p>
        </w:tc>
        <w:tc>
          <w:tcPr>
            <w:tcW w:w="3287" w:type="dxa"/>
            <w:tcBorders>
              <w:top w:val="nil"/>
              <w:left w:val="nil"/>
              <w:bottom w:val="nil"/>
              <w:right w:val="nil"/>
            </w:tcBorders>
          </w:tcPr>
          <w:p w14:paraId="42493612" w14:textId="77777777" w:rsidR="008C6B90" w:rsidRPr="004E5B12" w:rsidRDefault="008C6B90" w:rsidP="00001E76">
            <w:pPr>
              <w:pStyle w:val="TableParagraph"/>
              <w:rPr>
                <w:sz w:val="20"/>
                <w:szCs w:val="20"/>
                <w:lang w:val="es-ES"/>
              </w:rPr>
            </w:pPr>
            <w:r w:rsidRPr="007F6239">
              <w:rPr>
                <w:rStyle w:val="mn"/>
                <w:sz w:val="20"/>
                <w:szCs w:val="20"/>
                <w:lang w:val="es-ES"/>
              </w:rPr>
              <w:t xml:space="preserve">Número </w:t>
            </w:r>
            <w:r>
              <w:rPr>
                <w:rStyle w:val="mn"/>
                <w:sz w:val="20"/>
                <w:szCs w:val="20"/>
                <w:lang w:val="es-ES"/>
              </w:rPr>
              <w:t>de subdirectorios con ficheros Python en su interior pero sin un fichero __init__.py</w:t>
            </w:r>
          </w:p>
        </w:tc>
        <w:tc>
          <w:tcPr>
            <w:tcW w:w="2929" w:type="dxa"/>
            <w:tcBorders>
              <w:top w:val="nil"/>
              <w:left w:val="nil"/>
              <w:bottom w:val="nil"/>
              <w:right w:val="nil"/>
            </w:tcBorders>
          </w:tcPr>
          <w:p w14:paraId="0DAC1CF8" w14:textId="77777777" w:rsidR="008C6B90" w:rsidRPr="0034145E" w:rsidRDefault="008C6B90" w:rsidP="00001E76">
            <w:pPr>
              <w:pStyle w:val="TableParagraph"/>
              <w:rPr>
                <w:sz w:val="20"/>
                <w:szCs w:val="20"/>
              </w:rPr>
            </w:pPr>
            <w:r>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34145E" w:rsidRDefault="008C6B90" w:rsidP="00001E76">
            <w:pPr>
              <w:pStyle w:val="TableParagraph"/>
              <w:rPr>
                <w:sz w:val="20"/>
                <w:szCs w:val="20"/>
              </w:rPr>
            </w:pPr>
            <w:r>
              <w:rPr>
                <w:rStyle w:val="mn"/>
              </w:rPr>
              <w:t xml:space="preserve">Class </w:t>
            </w:r>
            <w:proofErr w:type="spellStart"/>
            <w:r>
              <w:rPr>
                <w:rStyle w:val="mn"/>
              </w:rPr>
              <w:t>defs</w:t>
            </w:r>
            <w:proofErr w:type="spellEnd"/>
            <w:r>
              <w:rPr>
                <w:rStyle w:val="mn"/>
              </w:rPr>
              <w:t xml:space="preserve"> pct</w:t>
            </w:r>
          </w:p>
        </w:tc>
        <w:tc>
          <w:tcPr>
            <w:tcW w:w="3287" w:type="dxa"/>
            <w:tcBorders>
              <w:top w:val="nil"/>
              <w:left w:val="nil"/>
              <w:bottom w:val="nil"/>
              <w:right w:val="nil"/>
            </w:tcBorders>
          </w:tcPr>
          <w:p w14:paraId="473CC333" w14:textId="77777777" w:rsidR="008C6B90" w:rsidRPr="004E5B12" w:rsidRDefault="008C6B90" w:rsidP="00001E76">
            <w:pPr>
              <w:pStyle w:val="TableParagraph"/>
              <w:rPr>
                <w:sz w:val="20"/>
                <w:szCs w:val="20"/>
                <w:lang w:val="es-ES"/>
              </w:rPr>
            </w:pPr>
            <w:r w:rsidRPr="00263DE1">
              <w:rPr>
                <w:rStyle w:val="mn"/>
                <w:lang w:val="es-ES"/>
              </w:rPr>
              <w:t>Proporción de las definiciones de</w:t>
            </w:r>
            <w:r>
              <w:rPr>
                <w:rStyle w:val="mn"/>
                <w:lang w:val="es-ES"/>
              </w:rPr>
              <w:t xml:space="preserve">ntro del proyecto que son </w:t>
            </w:r>
            <w:proofErr w:type="spellStart"/>
            <w:r>
              <w:rPr>
                <w:rStyle w:val="mn"/>
                <w:lang w:val="es-ES"/>
              </w:rPr>
              <w:t>definiones</w:t>
            </w:r>
            <w:proofErr w:type="spellEnd"/>
            <w:r>
              <w:rPr>
                <w:rStyle w:val="mn"/>
                <w:lang w:val="es-ES"/>
              </w:rPr>
              <w:t xml:space="preserve"> de clases</w:t>
            </w:r>
          </w:p>
        </w:tc>
        <w:tc>
          <w:tcPr>
            <w:tcW w:w="2929" w:type="dxa"/>
            <w:tcBorders>
              <w:top w:val="nil"/>
              <w:left w:val="nil"/>
              <w:bottom w:val="nil"/>
              <w:right w:val="nil"/>
            </w:tcBorders>
          </w:tcPr>
          <w:p w14:paraId="011957D8" w14:textId="77777777" w:rsidR="008C6B90" w:rsidRPr="0034145E" w:rsidRDefault="008C6B90" w:rsidP="00001E76">
            <w:pPr>
              <w:pStyle w:val="TableParagraph"/>
              <w:rPr>
                <w:sz w:val="20"/>
                <w:szCs w:val="20"/>
              </w:rPr>
            </w:pPr>
            <w:r w:rsidRPr="0034145E">
              <w:rPr>
                <w:rStyle w:val="mn"/>
                <w:sz w:val="20"/>
                <w:szCs w:val="20"/>
              </w:rPr>
              <w:t xml:space="preserve">[0, </w:t>
            </w:r>
            <w:r>
              <w:rPr>
                <w:rStyle w:val="mn"/>
                <w:sz w:val="20"/>
                <w:szCs w:val="20"/>
              </w:rPr>
              <w:t>1</w:t>
            </w:r>
            <w:r w:rsidRPr="0034145E">
              <w:rPr>
                <w:rStyle w:val="mn"/>
                <w:sz w:val="20"/>
                <w:szCs w:val="20"/>
              </w:rPr>
              <w:t>]</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34145E" w:rsidRDefault="008C6B90" w:rsidP="00001E76">
            <w:pPr>
              <w:pStyle w:val="TableParagraph"/>
              <w:rPr>
                <w:sz w:val="20"/>
                <w:szCs w:val="20"/>
              </w:rPr>
            </w:pPr>
            <w:r>
              <w:rPr>
                <w:rStyle w:val="mn"/>
              </w:rPr>
              <w:t xml:space="preserve">Function </w:t>
            </w:r>
            <w:proofErr w:type="spellStart"/>
            <w:r>
              <w:rPr>
                <w:rStyle w:val="mn"/>
              </w:rPr>
              <w:t>defs</w:t>
            </w:r>
            <w:proofErr w:type="spellEnd"/>
            <w:r>
              <w:rPr>
                <w:rStyle w:val="mn"/>
              </w:rPr>
              <w:t xml:space="preserve"> pct</w:t>
            </w:r>
          </w:p>
        </w:tc>
        <w:tc>
          <w:tcPr>
            <w:tcW w:w="3287" w:type="dxa"/>
            <w:tcBorders>
              <w:top w:val="nil"/>
              <w:left w:val="nil"/>
              <w:bottom w:val="nil"/>
              <w:right w:val="nil"/>
            </w:tcBorders>
          </w:tcPr>
          <w:p w14:paraId="57ADB897" w14:textId="77777777" w:rsidR="008C6B90" w:rsidRPr="00263DE1" w:rsidRDefault="008C6B90" w:rsidP="00001E76">
            <w:pPr>
              <w:pStyle w:val="TableParagraph"/>
              <w:rPr>
                <w:sz w:val="20"/>
                <w:szCs w:val="20"/>
                <w:lang w:val="es-ES"/>
              </w:rPr>
            </w:pPr>
            <w:r w:rsidRPr="00263DE1">
              <w:rPr>
                <w:rStyle w:val="mn"/>
                <w:lang w:val="es-ES"/>
              </w:rPr>
              <w:t>Proporción de las definiciones d</w:t>
            </w:r>
            <w:r>
              <w:rPr>
                <w:rStyle w:val="mn"/>
                <w:lang w:val="es-ES"/>
              </w:rPr>
              <w:t>entro del proyecto que son definiciones de funciones</w:t>
            </w:r>
          </w:p>
        </w:tc>
        <w:tc>
          <w:tcPr>
            <w:tcW w:w="2929" w:type="dxa"/>
            <w:tcBorders>
              <w:top w:val="nil"/>
              <w:left w:val="nil"/>
              <w:bottom w:val="nil"/>
              <w:right w:val="nil"/>
            </w:tcBorders>
          </w:tcPr>
          <w:p w14:paraId="3E8F61D5" w14:textId="77777777" w:rsidR="008C6B90" w:rsidRPr="00263DE1" w:rsidRDefault="008C6B90" w:rsidP="00001E76">
            <w:pPr>
              <w:pStyle w:val="TableParagraph"/>
            </w:pPr>
            <w:r>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Default="008C6B90" w:rsidP="00001E76">
            <w:pPr>
              <w:pStyle w:val="TableParagraph"/>
              <w:rPr>
                <w:rStyle w:val="mn"/>
              </w:rPr>
            </w:pPr>
            <w:r>
              <w:rPr>
                <w:rStyle w:val="mn"/>
              </w:rPr>
              <w:t xml:space="preserve">Enum </w:t>
            </w:r>
            <w:proofErr w:type="spellStart"/>
            <w:r>
              <w:rPr>
                <w:rStyle w:val="mn"/>
              </w:rPr>
              <w:t>defs</w:t>
            </w:r>
            <w:proofErr w:type="spellEnd"/>
            <w:r>
              <w:rPr>
                <w:rStyle w:val="mn"/>
              </w:rPr>
              <w:t xml:space="preserve"> pct</w:t>
            </w:r>
          </w:p>
        </w:tc>
        <w:tc>
          <w:tcPr>
            <w:tcW w:w="3287" w:type="dxa"/>
            <w:tcBorders>
              <w:top w:val="nil"/>
              <w:left w:val="nil"/>
              <w:bottom w:val="nil"/>
              <w:right w:val="nil"/>
            </w:tcBorders>
          </w:tcPr>
          <w:p w14:paraId="2282320A" w14:textId="77777777" w:rsidR="008C6B90" w:rsidRPr="00263DE1" w:rsidRDefault="008C6B90" w:rsidP="00001E76">
            <w:pPr>
              <w:pStyle w:val="TableParagraph"/>
              <w:rPr>
                <w:rStyle w:val="mn"/>
                <w:lang w:val="es-ES"/>
              </w:rPr>
            </w:pPr>
            <w:r>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263DE1" w:rsidRDefault="008C6B90" w:rsidP="00001E76">
            <w:pPr>
              <w:pStyle w:val="TableParagraph"/>
              <w:rPr>
                <w:rStyle w:val="mn"/>
                <w:lang w:val="es-ES"/>
              </w:rPr>
            </w:pPr>
            <w:r>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Default="008C6B90" w:rsidP="00001E76">
            <w:pPr>
              <w:pStyle w:val="TableParagraph"/>
              <w:rPr>
                <w:rStyle w:val="mn"/>
              </w:rPr>
            </w:pPr>
            <w:r>
              <w:rPr>
                <w:rStyle w:val="mn"/>
              </w:rPr>
              <w:t>Has code root package</w:t>
            </w:r>
          </w:p>
        </w:tc>
        <w:tc>
          <w:tcPr>
            <w:tcW w:w="3287" w:type="dxa"/>
            <w:tcBorders>
              <w:top w:val="nil"/>
              <w:left w:val="nil"/>
              <w:bottom w:val="nil"/>
              <w:right w:val="nil"/>
            </w:tcBorders>
          </w:tcPr>
          <w:p w14:paraId="5233B69F" w14:textId="77777777" w:rsidR="008C6B90" w:rsidRDefault="008C6B90" w:rsidP="00001E76">
            <w:pPr>
              <w:pStyle w:val="TableParagraph"/>
              <w:rPr>
                <w:rStyle w:val="mn"/>
                <w:lang w:val="es-ES"/>
              </w:rPr>
            </w:pPr>
            <w:r>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Default="008C6B90" w:rsidP="00001E76">
            <w:pPr>
              <w:pStyle w:val="TableParagraph"/>
              <w:rPr>
                <w:rStyle w:val="mn"/>
                <w:lang w:val="es-ES"/>
              </w:rPr>
            </w:pPr>
            <w:r>
              <w:rPr>
                <w:rStyle w:val="mn"/>
                <w:lang w:val="es-ES"/>
              </w:rPr>
              <w:t xml:space="preserve">True </w:t>
            </w:r>
            <w:proofErr w:type="spellStart"/>
            <w:r>
              <w:rPr>
                <w:rStyle w:val="mn"/>
                <w:lang w:val="es-ES"/>
              </w:rPr>
              <w:t>or</w:t>
            </w:r>
            <w:proofErr w:type="spellEnd"/>
            <w:r>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Default="008C6B90" w:rsidP="00001E76">
            <w:pPr>
              <w:pStyle w:val="TableParagraph"/>
              <w:rPr>
                <w:rStyle w:val="mn"/>
              </w:rPr>
            </w:pPr>
            <w:r>
              <w:rPr>
                <w:rStyle w:val="mn"/>
              </w:rPr>
              <w:t xml:space="preserve">Average </w:t>
            </w:r>
            <w:proofErr w:type="spellStart"/>
            <w:r>
              <w:rPr>
                <w:rStyle w:val="mn"/>
              </w:rPr>
              <w:t>defs</w:t>
            </w:r>
            <w:proofErr w:type="spellEnd"/>
            <w:r>
              <w:rPr>
                <w:rStyle w:val="mn"/>
              </w:rPr>
              <w:t xml:space="preserve"> per module</w:t>
            </w:r>
          </w:p>
        </w:tc>
        <w:tc>
          <w:tcPr>
            <w:tcW w:w="3287" w:type="dxa"/>
            <w:tcBorders>
              <w:top w:val="nil"/>
              <w:left w:val="nil"/>
              <w:bottom w:val="nil"/>
              <w:right w:val="nil"/>
            </w:tcBorders>
          </w:tcPr>
          <w:p w14:paraId="11AE66E7" w14:textId="77777777" w:rsidR="008C6B90" w:rsidRDefault="008C6B90" w:rsidP="00001E76">
            <w:pPr>
              <w:pStyle w:val="TableParagraph"/>
              <w:rPr>
                <w:rStyle w:val="mn"/>
                <w:lang w:val="es-ES"/>
              </w:rPr>
            </w:pPr>
            <w:r>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Default="008C6B90" w:rsidP="00001E76">
            <w:pPr>
              <w:pStyle w:val="TableParagraph"/>
              <w:rPr>
                <w:rStyle w:val="mn"/>
                <w:lang w:val="es-ES"/>
              </w:rPr>
            </w:pPr>
            <w:r>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5B6AA1" w:rsidRDefault="008C6B90" w:rsidP="00001E76">
            <w:pPr>
              <w:pStyle w:val="TableParagraph"/>
              <w:rPr>
                <w:rStyle w:val="mn"/>
                <w:sz w:val="20"/>
                <w:szCs w:val="20"/>
              </w:rPr>
            </w:pPr>
            <w:r w:rsidRPr="005B6AA1">
              <w:rPr>
                <w:rStyle w:val="mn"/>
                <w:sz w:val="20"/>
                <w:szCs w:val="20"/>
              </w:rPr>
              <w:t>Expertise level</w:t>
            </w:r>
          </w:p>
        </w:tc>
        <w:tc>
          <w:tcPr>
            <w:tcW w:w="3287" w:type="dxa"/>
            <w:tcBorders>
              <w:top w:val="nil"/>
              <w:left w:val="nil"/>
              <w:bottom w:val="nil"/>
              <w:right w:val="nil"/>
            </w:tcBorders>
          </w:tcPr>
          <w:p w14:paraId="3F994BF2" w14:textId="77777777" w:rsidR="008C6B90" w:rsidRPr="005B6AA1" w:rsidRDefault="008C6B90" w:rsidP="00001E76">
            <w:pPr>
              <w:pStyle w:val="TableParagraph"/>
              <w:rPr>
                <w:rStyle w:val="mn"/>
                <w:sz w:val="20"/>
                <w:szCs w:val="20"/>
                <w:lang w:val="es-ES"/>
              </w:rPr>
            </w:pPr>
            <w:r w:rsidRPr="005B6AA1">
              <w:rPr>
                <w:rStyle w:val="mn"/>
                <w:sz w:val="20"/>
                <w:szCs w:val="20"/>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5B6AA1" w:rsidRDefault="008C6B90" w:rsidP="00001E76">
            <w:pPr>
              <w:pStyle w:val="TableParagraph"/>
              <w:rPr>
                <w:rStyle w:val="mn"/>
                <w:sz w:val="20"/>
                <w:szCs w:val="20"/>
                <w:lang w:val="es-ES"/>
              </w:rPr>
            </w:pPr>
            <w:r w:rsidRPr="005B6AA1">
              <w:rPr>
                <w:rStyle w:val="mn"/>
                <w:sz w:val="20"/>
                <w:szCs w:val="20"/>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5B6AA1" w:rsidRDefault="008C6B90" w:rsidP="00001E76">
            <w:pPr>
              <w:pStyle w:val="TableParagraph"/>
              <w:rPr>
                <w:rStyle w:val="mn"/>
                <w:sz w:val="20"/>
                <w:szCs w:val="20"/>
              </w:rPr>
            </w:pPr>
            <w:proofErr w:type="spellStart"/>
            <w:r w:rsidRPr="005B6AA1">
              <w:rPr>
                <w:rStyle w:val="mn"/>
                <w:sz w:val="20"/>
                <w:szCs w:val="20"/>
              </w:rPr>
              <w:t>UserID</w:t>
            </w:r>
            <w:proofErr w:type="spellEnd"/>
          </w:p>
        </w:tc>
        <w:tc>
          <w:tcPr>
            <w:tcW w:w="3287" w:type="dxa"/>
            <w:tcBorders>
              <w:top w:val="nil"/>
              <w:left w:val="nil"/>
              <w:bottom w:val="single" w:sz="4" w:space="0" w:color="auto"/>
              <w:right w:val="nil"/>
            </w:tcBorders>
          </w:tcPr>
          <w:p w14:paraId="5E753C2E" w14:textId="77777777" w:rsidR="008C6B90" w:rsidRPr="005B6AA1" w:rsidRDefault="008C6B90" w:rsidP="00001E76">
            <w:pPr>
              <w:pStyle w:val="TableParagraph"/>
              <w:rPr>
                <w:rStyle w:val="mn"/>
                <w:sz w:val="20"/>
                <w:szCs w:val="20"/>
                <w:lang w:val="es-ES"/>
              </w:rPr>
            </w:pPr>
            <w:r w:rsidRPr="005B6AA1">
              <w:rPr>
                <w:rStyle w:val="mn"/>
                <w:sz w:val="20"/>
                <w:szCs w:val="20"/>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5B6AA1" w:rsidRDefault="008C6B90" w:rsidP="00001E76">
            <w:pPr>
              <w:pStyle w:val="TableParagraph"/>
              <w:rPr>
                <w:rStyle w:val="mn"/>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2C621176" w14:textId="77777777" w:rsidR="008C6B90" w:rsidRDefault="008C6B90" w:rsidP="008C6B90">
      <w:pPr>
        <w:spacing w:after="0"/>
        <w:rPr>
          <w:lang w:val="es-ES"/>
        </w:rPr>
      </w:pPr>
    </w:p>
    <w:p w14:paraId="4944B0B0" w14:textId="77777777" w:rsidR="008C6B90" w:rsidRPr="004B7530" w:rsidRDefault="008C6B90" w:rsidP="008C6B90">
      <w:pPr>
        <w:pStyle w:val="Ttulo3"/>
        <w:rPr>
          <w:lang w:val="es-ES"/>
        </w:rPr>
      </w:pPr>
      <w:bookmarkStart w:id="40" w:name="_Toc168399349"/>
      <w:r>
        <w:rPr>
          <w:lang w:val="es-ES"/>
        </w:rPr>
        <w:t>Módulos</w:t>
      </w:r>
      <w:bookmarkEnd w:id="40"/>
    </w:p>
    <w:p w14:paraId="6B3B1B17" w14:textId="77777777"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Pr>
          <w:lang w:val="es-ES"/>
        </w:rPr>
        <w:fldChar w:fldCharType="begin"/>
      </w:r>
      <w:r>
        <w:rPr>
          <w:lang w:val="es-ES"/>
        </w:rPr>
        <w:instrText xml:space="preserve"> REF _Ref75465949 \h </w:instrText>
      </w:r>
      <w:r>
        <w:rPr>
          <w:lang w:val="es-ES"/>
        </w:rPr>
      </w:r>
      <w:r>
        <w:rPr>
          <w:lang w:val="es-ES"/>
        </w:rPr>
        <w:fldChar w:fldCharType="separate"/>
      </w:r>
      <w:r w:rsidRPr="00182980">
        <w:rPr>
          <w:lang w:val="es-ES"/>
        </w:rPr>
        <w:t xml:space="preserve">Tabla </w:t>
      </w:r>
      <w:r>
        <w:rPr>
          <w:noProof/>
          <w:lang w:val="es-ES"/>
        </w:rPr>
        <w:t>2</w:t>
      </w:r>
      <w:r>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57E7B2ED" w:rsidR="008C6B90" w:rsidRPr="00291DDA" w:rsidRDefault="00184322" w:rsidP="008C6B90">
      <w:pPr>
        <w:pStyle w:val="Descripcin"/>
        <w:keepNext/>
        <w:jc w:val="center"/>
        <w:rPr>
          <w:lang w:val="es-ES"/>
        </w:rPr>
      </w:pPr>
      <w:bookmarkStart w:id="41" w:name="_Toc75449463"/>
      <w:bookmarkStart w:id="42" w:name="_Toc168399408"/>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2</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w:t>
      </w:r>
      <w:bookmarkEnd w:id="41"/>
      <w:r w:rsidR="008C6B90">
        <w:rPr>
          <w:lang w:val="es-ES"/>
        </w:rPr>
        <w:t>para el módulo.</w:t>
      </w:r>
      <w:bookmarkEnd w:id="42"/>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34145E" w:rsidRDefault="008C6B90" w:rsidP="00001E76">
            <w:pPr>
              <w:pStyle w:val="TableParagraph"/>
              <w:rPr>
                <w:sz w:val="20"/>
                <w:szCs w:val="20"/>
              </w:rPr>
            </w:pPr>
            <w:r>
              <w:rPr>
                <w:sz w:val="20"/>
                <w:szCs w:val="20"/>
              </w:rPr>
              <w:t>Name</w:t>
            </w:r>
          </w:p>
        </w:tc>
        <w:tc>
          <w:tcPr>
            <w:tcW w:w="3402" w:type="dxa"/>
            <w:tcBorders>
              <w:top w:val="single" w:sz="4" w:space="0" w:color="auto"/>
              <w:left w:val="nil"/>
              <w:bottom w:val="nil"/>
              <w:right w:val="nil"/>
            </w:tcBorders>
          </w:tcPr>
          <w:p w14:paraId="42FB249D" w14:textId="77777777" w:rsidR="008C6B90" w:rsidRPr="007F6239" w:rsidRDefault="008C6B90" w:rsidP="00001E76">
            <w:pPr>
              <w:pStyle w:val="TableParagraph"/>
              <w:rPr>
                <w:sz w:val="20"/>
                <w:szCs w:val="20"/>
                <w:lang w:val="es-ES"/>
              </w:rPr>
            </w:pPr>
            <w:r>
              <w:rPr>
                <w:sz w:val="20"/>
                <w:szCs w:val="20"/>
                <w:lang w:val="es-ES"/>
              </w:rPr>
              <w:t>Nombre del fichero Python</w:t>
            </w:r>
          </w:p>
        </w:tc>
        <w:tc>
          <w:tcPr>
            <w:tcW w:w="2835" w:type="dxa"/>
            <w:tcBorders>
              <w:top w:val="single" w:sz="4" w:space="0" w:color="auto"/>
              <w:left w:val="nil"/>
              <w:bottom w:val="nil"/>
              <w:right w:val="nil"/>
            </w:tcBorders>
          </w:tcPr>
          <w:p w14:paraId="37B88283" w14:textId="77777777" w:rsidR="008C6B90" w:rsidRPr="0034145E" w:rsidRDefault="008C6B90" w:rsidP="00001E76">
            <w:pPr>
              <w:pStyle w:val="TableParagraph"/>
              <w:rPr>
                <w:sz w:val="20"/>
                <w:szCs w:val="20"/>
              </w:rPr>
            </w:pPr>
            <w:r>
              <w:rPr>
                <w:sz w:val="20"/>
                <w:szCs w:val="20"/>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34145E" w:rsidRDefault="008C6B90" w:rsidP="00001E76">
            <w:pPr>
              <w:pStyle w:val="TableParagraph"/>
              <w:rPr>
                <w:sz w:val="20"/>
                <w:szCs w:val="20"/>
              </w:rPr>
            </w:pPr>
            <w:r w:rsidRPr="0034145E">
              <w:rPr>
                <w:sz w:val="20"/>
                <w:szCs w:val="20"/>
              </w:rPr>
              <w:t>Nam</w:t>
            </w:r>
            <w:r>
              <w:rPr>
                <w:sz w:val="20"/>
                <w:szCs w:val="20"/>
              </w:rPr>
              <w:t>e</w:t>
            </w:r>
            <w:r w:rsidRPr="0034145E">
              <w:rPr>
                <w:sz w:val="20"/>
                <w:szCs w:val="20"/>
              </w:rPr>
              <w:t xml:space="preserve"> convention</w:t>
            </w:r>
          </w:p>
        </w:tc>
        <w:tc>
          <w:tcPr>
            <w:tcW w:w="3402" w:type="dxa"/>
            <w:tcBorders>
              <w:top w:val="nil"/>
              <w:left w:val="nil"/>
              <w:bottom w:val="nil"/>
              <w:right w:val="nil"/>
            </w:tcBorders>
          </w:tcPr>
          <w:p w14:paraId="34F788E1" w14:textId="77777777" w:rsidR="008C6B90" w:rsidRPr="007F6239"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l fichero.</w:t>
            </w:r>
          </w:p>
        </w:tc>
        <w:tc>
          <w:tcPr>
            <w:tcW w:w="2835" w:type="dxa"/>
            <w:tcBorders>
              <w:top w:val="nil"/>
              <w:left w:val="nil"/>
              <w:bottom w:val="nil"/>
              <w:right w:val="nil"/>
            </w:tcBorders>
          </w:tcPr>
          <w:p w14:paraId="174AF6BC"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34145E" w:rsidRDefault="008C6B90" w:rsidP="00001E76">
            <w:pPr>
              <w:pStyle w:val="TableParagraph"/>
              <w:rPr>
                <w:sz w:val="20"/>
                <w:szCs w:val="20"/>
              </w:rPr>
            </w:pPr>
            <w:r>
              <w:rPr>
                <w:sz w:val="20"/>
                <w:szCs w:val="20"/>
              </w:rPr>
              <w:t>Has doc string</w:t>
            </w:r>
          </w:p>
        </w:tc>
        <w:tc>
          <w:tcPr>
            <w:tcW w:w="3402" w:type="dxa"/>
            <w:tcBorders>
              <w:top w:val="nil"/>
              <w:left w:val="nil"/>
              <w:bottom w:val="nil"/>
              <w:right w:val="nil"/>
            </w:tcBorders>
          </w:tcPr>
          <w:p w14:paraId="0547D3CA" w14:textId="77777777" w:rsidR="008C6B90" w:rsidRPr="007F6239" w:rsidRDefault="008C6B90" w:rsidP="00001E76">
            <w:pPr>
              <w:pStyle w:val="TableParagraph"/>
              <w:rPr>
                <w:sz w:val="20"/>
                <w:szCs w:val="20"/>
                <w:lang w:val="es-ES"/>
              </w:rPr>
            </w:pPr>
            <w:r w:rsidRPr="007F6239">
              <w:rPr>
                <w:sz w:val="20"/>
                <w:szCs w:val="20"/>
                <w:lang w:val="es-ES"/>
              </w:rPr>
              <w:t>Si</w:t>
            </w:r>
            <w:r>
              <w:rPr>
                <w:sz w:val="20"/>
                <w:szCs w:val="20"/>
                <w:lang w:val="es-ES"/>
              </w:rPr>
              <w:t xml:space="preserve">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34145E" w:rsidRDefault="008C6B90" w:rsidP="00001E76">
            <w:pPr>
              <w:pStyle w:val="TableParagraph"/>
              <w:rPr>
                <w:sz w:val="20"/>
                <w:szCs w:val="20"/>
              </w:rPr>
            </w:pPr>
            <w:r w:rsidRPr="0034145E">
              <w:rPr>
                <w:sz w:val="20"/>
                <w:szCs w:val="20"/>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34145E" w:rsidRDefault="008C6B90" w:rsidP="00001E76">
            <w:pPr>
              <w:pStyle w:val="TableParagraph"/>
              <w:rPr>
                <w:sz w:val="20"/>
                <w:szCs w:val="20"/>
              </w:rPr>
            </w:pPr>
            <w:r>
              <w:rPr>
                <w:sz w:val="20"/>
                <w:szCs w:val="20"/>
              </w:rPr>
              <w:t>Global statements pct</w:t>
            </w:r>
          </w:p>
        </w:tc>
        <w:tc>
          <w:tcPr>
            <w:tcW w:w="3402" w:type="dxa"/>
            <w:tcBorders>
              <w:top w:val="nil"/>
              <w:left w:val="nil"/>
              <w:bottom w:val="nil"/>
              <w:right w:val="nil"/>
            </w:tcBorders>
          </w:tcPr>
          <w:p w14:paraId="3FC7A78B" w14:textId="77777777" w:rsidR="008C6B90" w:rsidRPr="007F6239" w:rsidRDefault="008C6B90" w:rsidP="00001E76">
            <w:pPr>
              <w:pStyle w:val="TableParagraph"/>
              <w:rPr>
                <w:sz w:val="20"/>
                <w:szCs w:val="20"/>
                <w:lang w:val="es-ES"/>
              </w:rPr>
            </w:pPr>
            <w:r>
              <w:rPr>
                <w:sz w:val="20"/>
                <w:szCs w:val="20"/>
                <w:lang w:val="es-ES"/>
              </w:rPr>
              <w:t xml:space="preserve">Proporción de los hijos del módulo que son sentencias (sin contar </w:t>
            </w:r>
            <w:proofErr w:type="spellStart"/>
            <w:r>
              <w:rPr>
                <w:sz w:val="20"/>
                <w:szCs w:val="20"/>
                <w:lang w:val="es-ES"/>
              </w:rPr>
              <w:t>imports</w:t>
            </w:r>
            <w:proofErr w:type="spellEnd"/>
            <w:r>
              <w:rPr>
                <w:sz w:val="20"/>
                <w:szCs w:val="20"/>
                <w:lang w:val="es-ES"/>
              </w:rPr>
              <w:t xml:space="preserve"> y </w:t>
            </w:r>
            <w:proofErr w:type="spellStart"/>
            <w:r>
              <w:rPr>
                <w:sz w:val="20"/>
                <w:szCs w:val="20"/>
                <w:lang w:val="es-ES"/>
              </w:rPr>
              <w:t>definciones</w:t>
            </w:r>
            <w:proofErr w:type="spellEnd"/>
            <w:r>
              <w:rPr>
                <w:sz w:val="20"/>
                <w:szCs w:val="20"/>
                <w:lang w:val="es-ES"/>
              </w:rPr>
              <w:t>)</w:t>
            </w:r>
          </w:p>
        </w:tc>
        <w:tc>
          <w:tcPr>
            <w:tcW w:w="2835" w:type="dxa"/>
            <w:tcBorders>
              <w:top w:val="nil"/>
              <w:left w:val="nil"/>
              <w:bottom w:val="nil"/>
              <w:right w:val="nil"/>
            </w:tcBorders>
          </w:tcPr>
          <w:p w14:paraId="69735E0E" w14:textId="77777777" w:rsidR="008C6B90" w:rsidRPr="0034145E" w:rsidRDefault="008C6B90" w:rsidP="00001E76">
            <w:pPr>
              <w:pStyle w:val="TableParagraph"/>
              <w:rPr>
                <w:sz w:val="20"/>
                <w:szCs w:val="20"/>
              </w:rPr>
            </w:pPr>
            <w:r>
              <w:rPr>
                <w:sz w:val="20"/>
                <w:szCs w:val="20"/>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34145E" w:rsidRDefault="008C6B90" w:rsidP="00001E76">
            <w:pPr>
              <w:pStyle w:val="TableParagraph"/>
              <w:rPr>
                <w:sz w:val="20"/>
                <w:szCs w:val="20"/>
              </w:rPr>
            </w:pPr>
            <w:r>
              <w:rPr>
                <w:sz w:val="20"/>
                <w:szCs w:val="20"/>
              </w:rPr>
              <w:t>Global expressions pct</w:t>
            </w:r>
          </w:p>
        </w:tc>
        <w:tc>
          <w:tcPr>
            <w:tcW w:w="3402" w:type="dxa"/>
            <w:tcBorders>
              <w:top w:val="nil"/>
              <w:left w:val="nil"/>
              <w:bottom w:val="nil"/>
              <w:right w:val="nil"/>
            </w:tcBorders>
          </w:tcPr>
          <w:p w14:paraId="7CE2E70D" w14:textId="77777777" w:rsidR="008C6B90" w:rsidRPr="007F6239" w:rsidRDefault="008C6B90" w:rsidP="00001E76">
            <w:pPr>
              <w:pStyle w:val="TableParagraph"/>
              <w:rPr>
                <w:sz w:val="20"/>
                <w:szCs w:val="20"/>
                <w:lang w:val="es-ES"/>
              </w:rPr>
            </w:pPr>
            <w:r>
              <w:rPr>
                <w:sz w:val="20"/>
                <w:szCs w:val="20"/>
                <w:lang w:val="es-ES"/>
              </w:rPr>
              <w:t>Proporción de los hijos del módulo que son expresiones</w:t>
            </w:r>
          </w:p>
        </w:tc>
        <w:tc>
          <w:tcPr>
            <w:tcW w:w="2835" w:type="dxa"/>
            <w:tcBorders>
              <w:top w:val="nil"/>
              <w:left w:val="nil"/>
              <w:bottom w:val="nil"/>
              <w:right w:val="nil"/>
            </w:tcBorders>
          </w:tcPr>
          <w:p w14:paraId="27C6D828" w14:textId="77777777" w:rsidR="008C6B90" w:rsidRPr="0034145E" w:rsidRDefault="008C6B90" w:rsidP="00001E76">
            <w:pPr>
              <w:pStyle w:val="TableParagraph"/>
              <w:rPr>
                <w:sz w:val="20"/>
                <w:szCs w:val="20"/>
              </w:rPr>
            </w:pPr>
            <w:r>
              <w:rPr>
                <w:sz w:val="20"/>
                <w:szCs w:val="20"/>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34145E" w:rsidRDefault="008C6B90" w:rsidP="00001E76">
            <w:pPr>
              <w:pStyle w:val="TableParagraph"/>
              <w:rPr>
                <w:sz w:val="20"/>
                <w:szCs w:val="20"/>
              </w:rPr>
            </w:pPr>
            <w:r>
              <w:rPr>
                <w:sz w:val="20"/>
                <w:szCs w:val="20"/>
              </w:rPr>
              <w:t>Number of classes</w:t>
            </w:r>
          </w:p>
        </w:tc>
        <w:tc>
          <w:tcPr>
            <w:tcW w:w="3402" w:type="dxa"/>
            <w:tcBorders>
              <w:top w:val="nil"/>
              <w:left w:val="nil"/>
              <w:bottom w:val="nil"/>
              <w:right w:val="nil"/>
            </w:tcBorders>
          </w:tcPr>
          <w:p w14:paraId="5F606D65" w14:textId="77777777" w:rsidR="008C6B90" w:rsidRPr="007F6239" w:rsidRDefault="008C6B90" w:rsidP="00001E76">
            <w:pPr>
              <w:pStyle w:val="TableParagraph"/>
              <w:rPr>
                <w:sz w:val="20"/>
                <w:szCs w:val="20"/>
                <w:lang w:val="es-ES"/>
              </w:rPr>
            </w:pPr>
            <w:r>
              <w:rPr>
                <w:sz w:val="20"/>
                <w:szCs w:val="20"/>
                <w:lang w:val="es-ES"/>
              </w:rPr>
              <w:t>Número de clases definidas en el módulo</w:t>
            </w:r>
          </w:p>
        </w:tc>
        <w:tc>
          <w:tcPr>
            <w:tcW w:w="2835" w:type="dxa"/>
            <w:tcBorders>
              <w:top w:val="nil"/>
              <w:left w:val="nil"/>
              <w:bottom w:val="nil"/>
              <w:right w:val="nil"/>
            </w:tcBorders>
          </w:tcPr>
          <w:p w14:paraId="1151B142" w14:textId="77777777" w:rsidR="008C6B90" w:rsidRPr="0034145E" w:rsidRDefault="008C6B90" w:rsidP="00001E76">
            <w:pPr>
              <w:pStyle w:val="TableParagraph"/>
              <w:rPr>
                <w:sz w:val="20"/>
                <w:szCs w:val="20"/>
              </w:rPr>
            </w:pPr>
            <w:r>
              <w:rPr>
                <w:sz w:val="20"/>
                <w:szCs w:val="20"/>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34145E" w:rsidRDefault="008C6B90" w:rsidP="00001E76">
            <w:pPr>
              <w:pStyle w:val="TableParagraph"/>
              <w:rPr>
                <w:sz w:val="20"/>
                <w:szCs w:val="20"/>
              </w:rPr>
            </w:pPr>
            <w:r>
              <w:rPr>
                <w:sz w:val="20"/>
                <w:szCs w:val="20"/>
              </w:rPr>
              <w:t>Number of functions</w:t>
            </w:r>
          </w:p>
        </w:tc>
        <w:tc>
          <w:tcPr>
            <w:tcW w:w="3402" w:type="dxa"/>
            <w:tcBorders>
              <w:top w:val="nil"/>
              <w:left w:val="nil"/>
              <w:bottom w:val="nil"/>
              <w:right w:val="nil"/>
            </w:tcBorders>
          </w:tcPr>
          <w:p w14:paraId="4CFB5248" w14:textId="77777777" w:rsidR="008C6B90" w:rsidRPr="007F6239" w:rsidRDefault="008C6B90" w:rsidP="00001E76">
            <w:pPr>
              <w:pStyle w:val="TableParagraph"/>
              <w:rPr>
                <w:sz w:val="20"/>
                <w:szCs w:val="20"/>
                <w:lang w:val="es-ES"/>
              </w:rPr>
            </w:pPr>
            <w:r>
              <w:rPr>
                <w:sz w:val="21"/>
                <w:szCs w:val="21"/>
                <w:lang w:val="es-ES"/>
              </w:rPr>
              <w:t>Número de funciones definidas en el módulo</w:t>
            </w:r>
          </w:p>
        </w:tc>
        <w:tc>
          <w:tcPr>
            <w:tcW w:w="2835" w:type="dxa"/>
            <w:tcBorders>
              <w:top w:val="nil"/>
              <w:left w:val="nil"/>
              <w:bottom w:val="nil"/>
              <w:right w:val="nil"/>
            </w:tcBorders>
          </w:tcPr>
          <w:p w14:paraId="60906141" w14:textId="77777777" w:rsidR="008C6B90" w:rsidRPr="0034145E" w:rsidRDefault="008C6B90" w:rsidP="00001E76">
            <w:pPr>
              <w:pStyle w:val="TableParagraph"/>
              <w:rPr>
                <w:sz w:val="20"/>
                <w:szCs w:val="20"/>
              </w:rPr>
            </w:pPr>
            <w:r>
              <w:rPr>
                <w:sz w:val="20"/>
                <w:szCs w:val="20"/>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34145E" w:rsidRDefault="008C6B90" w:rsidP="00001E76">
            <w:pPr>
              <w:pStyle w:val="TableParagraph"/>
              <w:rPr>
                <w:sz w:val="20"/>
                <w:szCs w:val="20"/>
              </w:rPr>
            </w:pPr>
            <w:r>
              <w:rPr>
                <w:sz w:val="20"/>
                <w:szCs w:val="20"/>
              </w:rPr>
              <w:t xml:space="preserve">Class </w:t>
            </w:r>
            <w:proofErr w:type="spellStart"/>
            <w:r>
              <w:rPr>
                <w:sz w:val="20"/>
                <w:szCs w:val="20"/>
              </w:rPr>
              <w:t>defs</w:t>
            </w:r>
            <w:proofErr w:type="spellEnd"/>
            <w:r>
              <w:rPr>
                <w:sz w:val="20"/>
                <w:szCs w:val="20"/>
              </w:rPr>
              <w:t xml:space="preserve"> pct</w:t>
            </w:r>
          </w:p>
        </w:tc>
        <w:tc>
          <w:tcPr>
            <w:tcW w:w="3402" w:type="dxa"/>
            <w:tcBorders>
              <w:top w:val="nil"/>
              <w:left w:val="nil"/>
              <w:bottom w:val="nil"/>
              <w:right w:val="nil"/>
            </w:tcBorders>
          </w:tcPr>
          <w:p w14:paraId="7B6E571B" w14:textId="77777777" w:rsidR="008C6B90" w:rsidRPr="007F6239" w:rsidRDefault="008C6B90" w:rsidP="00001E76">
            <w:pPr>
              <w:pStyle w:val="TableParagraph"/>
              <w:rPr>
                <w:sz w:val="20"/>
                <w:szCs w:val="20"/>
                <w:lang w:val="es-ES"/>
              </w:rPr>
            </w:pPr>
            <w:r>
              <w:rPr>
                <w:sz w:val="20"/>
                <w:szCs w:val="20"/>
                <w:lang w:val="es-ES"/>
              </w:rPr>
              <w:t>Proporción de las definiciones de este módulo que son clases</w:t>
            </w:r>
          </w:p>
        </w:tc>
        <w:tc>
          <w:tcPr>
            <w:tcW w:w="2835" w:type="dxa"/>
            <w:tcBorders>
              <w:top w:val="nil"/>
              <w:left w:val="nil"/>
              <w:bottom w:val="nil"/>
              <w:right w:val="nil"/>
            </w:tcBorders>
          </w:tcPr>
          <w:p w14:paraId="5310B027" w14:textId="77777777" w:rsidR="008C6B90" w:rsidRPr="0034145E" w:rsidRDefault="008C6B90" w:rsidP="00001E76">
            <w:pPr>
              <w:pStyle w:val="TableParagraph"/>
              <w:rPr>
                <w:sz w:val="20"/>
                <w:szCs w:val="20"/>
              </w:rPr>
            </w:pPr>
            <w:r>
              <w:rPr>
                <w:sz w:val="20"/>
                <w:szCs w:val="20"/>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34145E" w:rsidRDefault="008C6B90" w:rsidP="00001E76">
            <w:pPr>
              <w:pStyle w:val="TableParagraph"/>
              <w:rPr>
                <w:sz w:val="20"/>
                <w:szCs w:val="20"/>
              </w:rPr>
            </w:pPr>
            <w:r>
              <w:rPr>
                <w:sz w:val="20"/>
                <w:szCs w:val="20"/>
              </w:rPr>
              <w:t xml:space="preserve">Function </w:t>
            </w:r>
            <w:proofErr w:type="spellStart"/>
            <w:r>
              <w:rPr>
                <w:sz w:val="20"/>
                <w:szCs w:val="20"/>
              </w:rPr>
              <w:t>defs</w:t>
            </w:r>
            <w:proofErr w:type="spellEnd"/>
            <w:r>
              <w:rPr>
                <w:sz w:val="20"/>
                <w:szCs w:val="20"/>
              </w:rPr>
              <w:t xml:space="preserve"> pct</w:t>
            </w:r>
          </w:p>
        </w:tc>
        <w:tc>
          <w:tcPr>
            <w:tcW w:w="3402" w:type="dxa"/>
            <w:tcBorders>
              <w:top w:val="nil"/>
              <w:left w:val="nil"/>
              <w:bottom w:val="nil"/>
              <w:right w:val="nil"/>
            </w:tcBorders>
          </w:tcPr>
          <w:p w14:paraId="44187949"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34145E" w:rsidRDefault="008C6B90" w:rsidP="00001E76">
            <w:pPr>
              <w:pStyle w:val="TableParagraph"/>
              <w:rPr>
                <w:sz w:val="20"/>
                <w:szCs w:val="20"/>
              </w:rPr>
            </w:pPr>
            <w:r>
              <w:rPr>
                <w:sz w:val="20"/>
                <w:szCs w:val="20"/>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34145E" w:rsidRDefault="008C6B90" w:rsidP="00001E76">
            <w:pPr>
              <w:pStyle w:val="TableParagraph"/>
              <w:rPr>
                <w:sz w:val="20"/>
                <w:szCs w:val="20"/>
              </w:rPr>
            </w:pPr>
            <w:r>
              <w:rPr>
                <w:sz w:val="20"/>
                <w:szCs w:val="20"/>
              </w:rPr>
              <w:t xml:space="preserve">Enum </w:t>
            </w:r>
            <w:proofErr w:type="spellStart"/>
            <w:r>
              <w:rPr>
                <w:sz w:val="20"/>
                <w:szCs w:val="20"/>
              </w:rPr>
              <w:t>defs</w:t>
            </w:r>
            <w:proofErr w:type="spellEnd"/>
            <w:r>
              <w:rPr>
                <w:sz w:val="20"/>
                <w:szCs w:val="20"/>
              </w:rPr>
              <w:t xml:space="preserve"> pct</w:t>
            </w:r>
          </w:p>
        </w:tc>
        <w:tc>
          <w:tcPr>
            <w:tcW w:w="3402" w:type="dxa"/>
            <w:tcBorders>
              <w:top w:val="nil"/>
              <w:left w:val="nil"/>
              <w:bottom w:val="nil"/>
              <w:right w:val="nil"/>
            </w:tcBorders>
          </w:tcPr>
          <w:p w14:paraId="0AE7D64D"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34145E" w:rsidRDefault="008C6B90" w:rsidP="00001E76">
            <w:pPr>
              <w:pStyle w:val="TableParagraph"/>
              <w:rPr>
                <w:sz w:val="20"/>
                <w:szCs w:val="20"/>
              </w:rPr>
            </w:pPr>
            <w:r>
              <w:rPr>
                <w:sz w:val="20"/>
                <w:szCs w:val="20"/>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34145E" w:rsidRDefault="008C6B90" w:rsidP="00001E76">
            <w:pPr>
              <w:pStyle w:val="TableParagraph"/>
              <w:rPr>
                <w:sz w:val="20"/>
                <w:szCs w:val="20"/>
              </w:rPr>
            </w:pPr>
            <w:r>
              <w:rPr>
                <w:sz w:val="20"/>
                <w:szCs w:val="20"/>
              </w:rPr>
              <w:t>Average statements function body</w:t>
            </w:r>
          </w:p>
        </w:tc>
        <w:tc>
          <w:tcPr>
            <w:tcW w:w="3402" w:type="dxa"/>
            <w:tcBorders>
              <w:top w:val="nil"/>
              <w:left w:val="nil"/>
              <w:bottom w:val="nil"/>
              <w:right w:val="nil"/>
            </w:tcBorders>
          </w:tcPr>
          <w:p w14:paraId="36249C39" w14:textId="77777777" w:rsidR="008C6B90" w:rsidRPr="008D2CBB" w:rsidRDefault="008C6B90" w:rsidP="00001E76">
            <w:pPr>
              <w:pStyle w:val="TableParagraph"/>
              <w:rPr>
                <w:sz w:val="20"/>
                <w:szCs w:val="20"/>
                <w:lang w:val="es-ES"/>
              </w:rPr>
            </w:pPr>
            <w:r>
              <w:rPr>
                <w:sz w:val="20"/>
                <w:szCs w:val="20"/>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34145E" w:rsidRDefault="008C6B90" w:rsidP="00001E76">
            <w:pPr>
              <w:pStyle w:val="TableParagraph"/>
              <w:rPr>
                <w:sz w:val="20"/>
                <w:szCs w:val="20"/>
              </w:rPr>
            </w:pPr>
            <w:r>
              <w:rPr>
                <w:sz w:val="20"/>
                <w:szCs w:val="20"/>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34145E" w:rsidRDefault="008C6B90" w:rsidP="00001E76">
            <w:pPr>
              <w:pStyle w:val="TableParagraph"/>
              <w:rPr>
                <w:sz w:val="20"/>
                <w:szCs w:val="20"/>
              </w:rPr>
            </w:pPr>
            <w:r>
              <w:rPr>
                <w:sz w:val="20"/>
                <w:szCs w:val="20"/>
              </w:rPr>
              <w:t>Average statements method body</w:t>
            </w:r>
          </w:p>
        </w:tc>
        <w:tc>
          <w:tcPr>
            <w:tcW w:w="3402" w:type="dxa"/>
            <w:tcBorders>
              <w:top w:val="nil"/>
              <w:left w:val="nil"/>
              <w:bottom w:val="nil"/>
              <w:right w:val="nil"/>
            </w:tcBorders>
          </w:tcPr>
          <w:p w14:paraId="3E629453" w14:textId="77777777" w:rsidR="008C6B90" w:rsidRPr="008D2CBB" w:rsidRDefault="008C6B90" w:rsidP="00001E76">
            <w:pPr>
              <w:pStyle w:val="TableParagraph"/>
              <w:rPr>
                <w:sz w:val="20"/>
                <w:szCs w:val="20"/>
                <w:lang w:val="es-ES"/>
              </w:rPr>
            </w:pPr>
            <w:r>
              <w:rPr>
                <w:sz w:val="20"/>
                <w:szCs w:val="20"/>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34145E" w:rsidRDefault="008C6B90" w:rsidP="00001E76">
            <w:pPr>
              <w:pStyle w:val="TableParagraph"/>
              <w:rPr>
                <w:sz w:val="20"/>
                <w:szCs w:val="20"/>
              </w:rPr>
            </w:pPr>
            <w:r>
              <w:rPr>
                <w:sz w:val="20"/>
                <w:szCs w:val="20"/>
              </w:rPr>
              <w:t>Real</w:t>
            </w:r>
          </w:p>
        </w:tc>
      </w:tr>
      <w:tr w:rsidR="008C6B90" w:rsidRPr="00975F3B" w14:paraId="76FCFF82" w14:textId="77777777" w:rsidTr="00001E76">
        <w:tc>
          <w:tcPr>
            <w:tcW w:w="2835" w:type="dxa"/>
            <w:tcBorders>
              <w:top w:val="nil"/>
              <w:left w:val="nil"/>
              <w:bottom w:val="nil"/>
              <w:right w:val="nil"/>
            </w:tcBorders>
          </w:tcPr>
          <w:p w14:paraId="3FE66D8A" w14:textId="77777777" w:rsidR="008C6B90" w:rsidRPr="0034145E" w:rsidRDefault="008C6B90" w:rsidP="00001E76">
            <w:pPr>
              <w:pStyle w:val="TableParagraph"/>
              <w:rPr>
                <w:sz w:val="20"/>
                <w:szCs w:val="20"/>
              </w:rPr>
            </w:pPr>
            <w:r>
              <w:rPr>
                <w:sz w:val="20"/>
                <w:szCs w:val="20"/>
              </w:rPr>
              <w:t>Type annotation pct</w:t>
            </w:r>
          </w:p>
        </w:tc>
        <w:tc>
          <w:tcPr>
            <w:tcW w:w="3402" w:type="dxa"/>
            <w:tcBorders>
              <w:top w:val="nil"/>
              <w:left w:val="nil"/>
              <w:bottom w:val="nil"/>
              <w:right w:val="nil"/>
            </w:tcBorders>
          </w:tcPr>
          <w:p w14:paraId="06052FF6" w14:textId="77777777" w:rsidR="008C6B90" w:rsidRPr="007F6239" w:rsidRDefault="008C6B90" w:rsidP="00001E76">
            <w:pPr>
              <w:pStyle w:val="TableParagraph"/>
              <w:rPr>
                <w:sz w:val="20"/>
                <w:szCs w:val="20"/>
                <w:lang w:val="es-ES"/>
              </w:rPr>
            </w:pPr>
            <w:r>
              <w:rPr>
                <w:sz w:val="20"/>
                <w:szCs w:val="20"/>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34145E" w:rsidRDefault="008C6B90" w:rsidP="00001E76">
            <w:pPr>
              <w:pStyle w:val="TableParagraph"/>
              <w:rPr>
                <w:sz w:val="20"/>
                <w:szCs w:val="20"/>
              </w:rPr>
            </w:pPr>
            <w:r>
              <w:rPr>
                <w:sz w:val="20"/>
                <w:szCs w:val="20"/>
              </w:rPr>
              <w:t>[0, 1]</w:t>
            </w:r>
          </w:p>
        </w:tc>
      </w:tr>
      <w:tr w:rsidR="008C6B90" w:rsidRPr="00975F3B" w14:paraId="22B0AF75" w14:textId="77777777" w:rsidTr="00001E76">
        <w:tc>
          <w:tcPr>
            <w:tcW w:w="2835" w:type="dxa"/>
            <w:tcBorders>
              <w:top w:val="nil"/>
              <w:left w:val="nil"/>
              <w:bottom w:val="nil"/>
              <w:right w:val="nil"/>
            </w:tcBorders>
          </w:tcPr>
          <w:p w14:paraId="62E31104" w14:textId="77777777" w:rsidR="008C6B90" w:rsidRPr="0034145E" w:rsidRDefault="008C6B90" w:rsidP="00001E76">
            <w:pPr>
              <w:pStyle w:val="TableParagraph"/>
              <w:rPr>
                <w:sz w:val="20"/>
                <w:szCs w:val="20"/>
              </w:rPr>
            </w:pPr>
            <w:r>
              <w:rPr>
                <w:sz w:val="20"/>
                <w:szCs w:val="20"/>
              </w:rPr>
              <w:t>Has entry point</w:t>
            </w:r>
          </w:p>
        </w:tc>
        <w:tc>
          <w:tcPr>
            <w:tcW w:w="3402" w:type="dxa"/>
            <w:tcBorders>
              <w:top w:val="nil"/>
              <w:left w:val="nil"/>
              <w:bottom w:val="nil"/>
              <w:right w:val="nil"/>
            </w:tcBorders>
          </w:tcPr>
          <w:p w14:paraId="3C10AAC8" w14:textId="77777777" w:rsidR="008C6B90" w:rsidRPr="000160BC" w:rsidRDefault="008C6B90" w:rsidP="00001E76">
            <w:pPr>
              <w:pStyle w:val="TableParagraph"/>
              <w:rPr>
                <w:sz w:val="20"/>
                <w:szCs w:val="20"/>
                <w:lang w:val="es-ES"/>
              </w:rPr>
            </w:pPr>
            <w:r w:rsidRPr="000160BC">
              <w:rPr>
                <w:sz w:val="20"/>
                <w:szCs w:val="20"/>
                <w:lang w:val="es-ES"/>
              </w:rPr>
              <w:t>Si el fichero tiene e</w:t>
            </w:r>
            <w:r>
              <w:rPr>
                <w:sz w:val="20"/>
                <w:szCs w:val="20"/>
                <w:lang w:val="es-ES"/>
              </w:rPr>
              <w:t xml:space="preserve">l </w:t>
            </w:r>
            <w:proofErr w:type="spellStart"/>
            <w:r>
              <w:rPr>
                <w:sz w:val="20"/>
                <w:szCs w:val="20"/>
                <w:lang w:val="es-ES"/>
              </w:rPr>
              <w:t>idiom</w:t>
            </w:r>
            <w:proofErr w:type="spellEnd"/>
            <w:r>
              <w:rPr>
                <w:sz w:val="20"/>
                <w:szCs w:val="20"/>
                <w:lang w:val="es-ES"/>
              </w:rPr>
              <w:t xml:space="preserve"> “</w:t>
            </w:r>
            <w:proofErr w:type="spellStart"/>
            <w:r>
              <w:rPr>
                <w:sz w:val="20"/>
                <w:szCs w:val="20"/>
                <w:lang w:val="es-ES"/>
              </w:rPr>
              <w:t>if</w:t>
            </w:r>
            <w:proofErr w:type="spellEnd"/>
            <w:r>
              <w:rPr>
                <w:sz w:val="20"/>
                <w:szCs w:val="20"/>
                <w:lang w:val="es-ES"/>
              </w:rPr>
              <w:t xml:space="preserve"> __</w:t>
            </w:r>
            <w:proofErr w:type="spellStart"/>
            <w:r>
              <w:rPr>
                <w:sz w:val="20"/>
                <w:szCs w:val="20"/>
                <w:lang w:val="es-ES"/>
              </w:rPr>
              <w:t>name</w:t>
            </w:r>
            <w:proofErr w:type="spellEnd"/>
            <w:r>
              <w:rPr>
                <w:sz w:val="20"/>
                <w:szCs w:val="20"/>
                <w:lang w:val="es-ES"/>
              </w:rPr>
              <w:t>__ == ‘__</w:t>
            </w:r>
            <w:proofErr w:type="spellStart"/>
            <w:r>
              <w:rPr>
                <w:sz w:val="20"/>
                <w:szCs w:val="20"/>
                <w:lang w:val="es-ES"/>
              </w:rPr>
              <w:t>main</w:t>
            </w:r>
            <w:proofErr w:type="spellEnd"/>
            <w:r>
              <w:rPr>
                <w:sz w:val="20"/>
                <w:szCs w:val="20"/>
                <w:lang w:val="es-ES"/>
              </w:rPr>
              <w:t>__’”</w:t>
            </w:r>
          </w:p>
        </w:tc>
        <w:tc>
          <w:tcPr>
            <w:tcW w:w="2835" w:type="dxa"/>
            <w:tcBorders>
              <w:top w:val="nil"/>
              <w:left w:val="nil"/>
              <w:bottom w:val="nil"/>
              <w:right w:val="nil"/>
            </w:tcBorders>
          </w:tcPr>
          <w:p w14:paraId="66749CCF" w14:textId="77777777" w:rsidR="008C6B90" w:rsidRPr="0034145E" w:rsidRDefault="008C6B90" w:rsidP="00001E76">
            <w:pPr>
              <w:pStyle w:val="TableParagraph"/>
              <w:rPr>
                <w:sz w:val="20"/>
                <w:szCs w:val="20"/>
              </w:rPr>
            </w:pPr>
            <w:r>
              <w:rPr>
                <w:sz w:val="20"/>
                <w:szCs w:val="20"/>
              </w:rPr>
              <w:t>True or False</w:t>
            </w:r>
          </w:p>
        </w:tc>
      </w:tr>
      <w:tr w:rsidR="008C6B90" w:rsidRPr="00975F3B" w14:paraId="66029510" w14:textId="77777777" w:rsidTr="00001E76">
        <w:tc>
          <w:tcPr>
            <w:tcW w:w="2835" w:type="dxa"/>
            <w:tcBorders>
              <w:top w:val="nil"/>
              <w:left w:val="nil"/>
              <w:bottom w:val="nil"/>
              <w:right w:val="nil"/>
            </w:tcBorders>
          </w:tcPr>
          <w:p w14:paraId="6F47D173" w14:textId="77777777" w:rsidR="008C6B90" w:rsidRPr="0034145E" w:rsidRDefault="008C6B90" w:rsidP="00001E76">
            <w:pPr>
              <w:pStyle w:val="TableParagraph"/>
              <w:rPr>
                <w:sz w:val="20"/>
                <w:szCs w:val="20"/>
              </w:rPr>
            </w:pPr>
            <w:r>
              <w:rPr>
                <w:sz w:val="20"/>
                <w:szCs w:val="20"/>
              </w:rPr>
              <w:t>Path</w:t>
            </w:r>
          </w:p>
        </w:tc>
        <w:tc>
          <w:tcPr>
            <w:tcW w:w="3402" w:type="dxa"/>
            <w:tcBorders>
              <w:top w:val="nil"/>
              <w:left w:val="nil"/>
              <w:bottom w:val="nil"/>
              <w:right w:val="nil"/>
            </w:tcBorders>
          </w:tcPr>
          <w:p w14:paraId="313B2097" w14:textId="77777777" w:rsidR="008C6B90" w:rsidRPr="007F6239" w:rsidRDefault="008C6B90" w:rsidP="00001E76">
            <w:pPr>
              <w:pStyle w:val="TableParagraph"/>
              <w:rPr>
                <w:sz w:val="20"/>
                <w:szCs w:val="20"/>
                <w:lang w:val="es-ES"/>
              </w:rPr>
            </w:pPr>
            <w:r>
              <w:rPr>
                <w:sz w:val="20"/>
                <w:szCs w:val="20"/>
                <w:lang w:val="es-ES"/>
              </w:rPr>
              <w:t>Ruta del módulo dentro del proyecto</w:t>
            </w:r>
          </w:p>
        </w:tc>
        <w:tc>
          <w:tcPr>
            <w:tcW w:w="2835" w:type="dxa"/>
            <w:tcBorders>
              <w:top w:val="nil"/>
              <w:left w:val="nil"/>
              <w:bottom w:val="nil"/>
              <w:right w:val="nil"/>
            </w:tcBorders>
          </w:tcPr>
          <w:p w14:paraId="445E056A" w14:textId="77777777" w:rsidR="008C6B90" w:rsidRPr="0034145E" w:rsidRDefault="008C6B90" w:rsidP="00001E76">
            <w:pPr>
              <w:pStyle w:val="TableParagraph"/>
              <w:rPr>
                <w:sz w:val="20"/>
                <w:szCs w:val="20"/>
              </w:rPr>
            </w:pPr>
            <w:r>
              <w:rPr>
                <w:sz w:val="20"/>
                <w:szCs w:val="20"/>
              </w:rPr>
              <w:t>String</w:t>
            </w:r>
          </w:p>
        </w:tc>
      </w:tr>
      <w:tr w:rsidR="008C6B90" w:rsidRPr="00975F3B" w14:paraId="499F2A5D" w14:textId="77777777" w:rsidTr="00001E76">
        <w:tc>
          <w:tcPr>
            <w:tcW w:w="2835" w:type="dxa"/>
            <w:tcBorders>
              <w:top w:val="nil"/>
              <w:left w:val="nil"/>
              <w:bottom w:val="nil"/>
              <w:right w:val="nil"/>
            </w:tcBorders>
          </w:tcPr>
          <w:p w14:paraId="0C1D73B0" w14:textId="77777777" w:rsidR="008C6B90" w:rsidRPr="005B6AA1" w:rsidRDefault="008C6B90" w:rsidP="00001E76">
            <w:pPr>
              <w:pStyle w:val="TableParagraph"/>
              <w:rPr>
                <w:sz w:val="20"/>
                <w:szCs w:val="20"/>
              </w:rPr>
            </w:pPr>
            <w:r w:rsidRPr="005B6AA1">
              <w:rPr>
                <w:rStyle w:val="mn"/>
                <w:sz w:val="20"/>
                <w:szCs w:val="20"/>
              </w:rPr>
              <w:t>Expertise level</w:t>
            </w:r>
          </w:p>
        </w:tc>
        <w:tc>
          <w:tcPr>
            <w:tcW w:w="3402" w:type="dxa"/>
            <w:tcBorders>
              <w:top w:val="nil"/>
              <w:left w:val="nil"/>
              <w:bottom w:val="nil"/>
              <w:right w:val="nil"/>
            </w:tcBorders>
          </w:tcPr>
          <w:p w14:paraId="60EBD77D"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52B6CB39"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975F3B" w14:paraId="753A3692" w14:textId="77777777" w:rsidTr="00001E76">
        <w:tc>
          <w:tcPr>
            <w:tcW w:w="2835" w:type="dxa"/>
            <w:tcBorders>
              <w:top w:val="nil"/>
              <w:left w:val="nil"/>
              <w:bottom w:val="single" w:sz="4" w:space="0" w:color="auto"/>
              <w:right w:val="nil"/>
            </w:tcBorders>
          </w:tcPr>
          <w:p w14:paraId="7A2917C2"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02" w:type="dxa"/>
            <w:tcBorders>
              <w:top w:val="nil"/>
              <w:left w:val="nil"/>
              <w:bottom w:val="single" w:sz="4" w:space="0" w:color="auto"/>
              <w:right w:val="nil"/>
            </w:tcBorders>
          </w:tcPr>
          <w:p w14:paraId="158175D9"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2292CFCA"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554C7619" w14:textId="77777777" w:rsidR="008C6B90" w:rsidRDefault="008C6B90" w:rsidP="008C6B90">
      <w:pPr>
        <w:spacing w:after="0"/>
        <w:rPr>
          <w:lang w:val="es-ES"/>
        </w:rPr>
      </w:pPr>
    </w:p>
    <w:p w14:paraId="715B8F0C" w14:textId="77777777" w:rsidR="008C6B90" w:rsidRPr="004B7530" w:rsidRDefault="008C6B90" w:rsidP="008C6B90">
      <w:pPr>
        <w:pStyle w:val="Ttulo3"/>
        <w:rPr>
          <w:lang w:val="es-ES"/>
        </w:rPr>
      </w:pPr>
      <w:bookmarkStart w:id="43" w:name="_Toc168399350"/>
      <w:proofErr w:type="spellStart"/>
      <w:r>
        <w:rPr>
          <w:lang w:val="es-ES"/>
        </w:rPr>
        <w:t>Imports</w:t>
      </w:r>
      <w:bookmarkEnd w:id="43"/>
      <w:proofErr w:type="spellEnd"/>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Pr>
          <w:lang w:val="es-ES"/>
        </w:rPr>
        <w:t>imports</w:t>
      </w:r>
      <w:proofErr w:type="spellEnd"/>
      <w:r>
        <w:rPr>
          <w:lang w:val="es-ES"/>
        </w:rPr>
        <w:t xml:space="preserve"> (una entrada por cada módulo).</w:t>
      </w:r>
    </w:p>
    <w:p w14:paraId="681658F6" w14:textId="2CECCD22" w:rsidR="008C6B90" w:rsidRPr="00291DDA" w:rsidRDefault="00184322" w:rsidP="008C6B90">
      <w:pPr>
        <w:pStyle w:val="Descripcin"/>
        <w:keepNext/>
        <w:jc w:val="center"/>
        <w:rPr>
          <w:lang w:val="es-ES"/>
        </w:rPr>
      </w:pPr>
      <w:bookmarkStart w:id="44" w:name="_Toc75449464"/>
      <w:bookmarkStart w:id="45" w:name="_Toc168399409"/>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4"/>
      <w:r w:rsidR="008C6B90">
        <w:rPr>
          <w:lang w:val="es-ES"/>
        </w:rPr>
        <w:t xml:space="preserve">para los </w:t>
      </w:r>
      <w:proofErr w:type="spellStart"/>
      <w:r w:rsidR="008C6B90">
        <w:rPr>
          <w:lang w:val="es-ES"/>
        </w:rPr>
        <w:t>imports</w:t>
      </w:r>
      <w:proofErr w:type="spellEnd"/>
      <w:r w:rsidR="008C6B90">
        <w:rPr>
          <w:lang w:val="es-ES"/>
        </w:rPr>
        <w:t>.</w:t>
      </w:r>
      <w:bookmarkEnd w:id="45"/>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9F14BD"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34145E" w:rsidRDefault="008C6B90" w:rsidP="00001E76">
            <w:pPr>
              <w:pStyle w:val="TableParagraph"/>
              <w:rPr>
                <w:sz w:val="20"/>
                <w:szCs w:val="20"/>
              </w:rPr>
            </w:pPr>
            <w:r>
              <w:rPr>
                <w:sz w:val="20"/>
                <w:szCs w:val="20"/>
              </w:rPr>
              <w:t>Number imports</w:t>
            </w:r>
          </w:p>
        </w:tc>
        <w:tc>
          <w:tcPr>
            <w:tcW w:w="3368" w:type="dxa"/>
            <w:tcBorders>
              <w:top w:val="single" w:sz="4" w:space="0" w:color="auto"/>
              <w:left w:val="nil"/>
              <w:bottom w:val="nil"/>
              <w:right w:val="nil"/>
            </w:tcBorders>
          </w:tcPr>
          <w:p w14:paraId="75CCB9BE" w14:textId="77777777" w:rsidR="008C6B90" w:rsidRPr="00F6173C" w:rsidRDefault="008C6B90" w:rsidP="00001E76">
            <w:pPr>
              <w:pStyle w:val="TableParagraph"/>
              <w:rPr>
                <w:sz w:val="20"/>
                <w:szCs w:val="20"/>
                <w:lang w:val="es-ES"/>
              </w:rPr>
            </w:pPr>
            <w:r w:rsidRPr="00F6173C">
              <w:rPr>
                <w:sz w:val="20"/>
                <w:szCs w:val="20"/>
                <w:lang w:val="es-ES"/>
              </w:rPr>
              <w:t xml:space="preserve">Número de </w:t>
            </w:r>
            <w:proofErr w:type="spellStart"/>
            <w:r w:rsidRPr="00F6173C">
              <w:rPr>
                <w:sz w:val="20"/>
                <w:szCs w:val="20"/>
                <w:lang w:val="es-ES"/>
              </w:rPr>
              <w:t>imports</w:t>
            </w:r>
            <w:proofErr w:type="spellEnd"/>
            <w:r w:rsidRPr="00F6173C">
              <w:rPr>
                <w:sz w:val="20"/>
                <w:szCs w:val="20"/>
                <w:lang w:val="es-ES"/>
              </w:rPr>
              <w:t xml:space="preserve"> distintos e</w:t>
            </w:r>
            <w:r>
              <w:rPr>
                <w:sz w:val="20"/>
                <w:szCs w:val="20"/>
                <w:lang w:val="es-ES"/>
              </w:rPr>
              <w:t>n el módulo</w:t>
            </w:r>
          </w:p>
        </w:tc>
        <w:tc>
          <w:tcPr>
            <w:tcW w:w="2835" w:type="dxa"/>
            <w:tcBorders>
              <w:top w:val="single" w:sz="4" w:space="0" w:color="auto"/>
              <w:left w:val="nil"/>
              <w:bottom w:val="nil"/>
              <w:right w:val="nil"/>
            </w:tcBorders>
          </w:tcPr>
          <w:p w14:paraId="49FEB6FE" w14:textId="77777777" w:rsidR="008C6B90" w:rsidRPr="0034145E" w:rsidRDefault="008C6B90" w:rsidP="00001E76">
            <w:pPr>
              <w:pStyle w:val="TableParagraph"/>
              <w:rPr>
                <w:sz w:val="20"/>
                <w:szCs w:val="20"/>
              </w:rPr>
            </w:pPr>
            <w:r>
              <w:rPr>
                <w:sz w:val="20"/>
                <w:szCs w:val="20"/>
              </w:rPr>
              <w:t>Integer</w:t>
            </w:r>
          </w:p>
        </w:tc>
      </w:tr>
      <w:tr w:rsidR="008C6B90" w:rsidRPr="009F14BD" w14:paraId="22414CA0" w14:textId="77777777" w:rsidTr="00001E76">
        <w:trPr>
          <w:cantSplit/>
        </w:trPr>
        <w:tc>
          <w:tcPr>
            <w:tcW w:w="2835" w:type="dxa"/>
            <w:tcBorders>
              <w:top w:val="nil"/>
              <w:left w:val="nil"/>
              <w:bottom w:val="nil"/>
              <w:right w:val="nil"/>
            </w:tcBorders>
          </w:tcPr>
          <w:p w14:paraId="7AE08F9E" w14:textId="77777777" w:rsidR="008C6B90" w:rsidRPr="0034145E" w:rsidRDefault="008C6B90" w:rsidP="00001E76">
            <w:pPr>
              <w:pStyle w:val="TableParagraph"/>
              <w:rPr>
                <w:sz w:val="20"/>
                <w:szCs w:val="20"/>
              </w:rPr>
            </w:pPr>
            <w:r>
              <w:rPr>
                <w:sz w:val="20"/>
                <w:szCs w:val="20"/>
              </w:rPr>
              <w:t>Module imports pct</w:t>
            </w:r>
          </w:p>
        </w:tc>
        <w:tc>
          <w:tcPr>
            <w:tcW w:w="3368" w:type="dxa"/>
            <w:tcBorders>
              <w:top w:val="nil"/>
              <w:left w:val="nil"/>
              <w:bottom w:val="nil"/>
              <w:right w:val="nil"/>
            </w:tcBorders>
          </w:tcPr>
          <w:p w14:paraId="13F29A76" w14:textId="77777777" w:rsidR="008C6B90" w:rsidRPr="007F6239" w:rsidRDefault="008C6B90" w:rsidP="00001E76">
            <w:pPr>
              <w:pStyle w:val="TableParagraph"/>
              <w:rPr>
                <w:sz w:val="20"/>
                <w:szCs w:val="20"/>
                <w:lang w:val="es-ES"/>
              </w:rPr>
            </w:pPr>
            <w:r>
              <w:rPr>
                <w:sz w:val="20"/>
                <w:szCs w:val="20"/>
                <w:lang w:val="es-ES"/>
              </w:rPr>
              <w:t xml:space="preserve">Proporción de </w:t>
            </w:r>
            <w:proofErr w:type="spellStart"/>
            <w:r>
              <w:rPr>
                <w:sz w:val="20"/>
                <w:szCs w:val="20"/>
                <w:lang w:val="es-ES"/>
              </w:rPr>
              <w:t>imports</w:t>
            </w:r>
            <w:proofErr w:type="spellEnd"/>
            <w:r>
              <w:rPr>
                <w:sz w:val="20"/>
                <w:szCs w:val="20"/>
                <w:lang w:val="es-ES"/>
              </w:rPr>
              <w:t xml:space="preserve"> simples (nodo </w:t>
            </w:r>
            <w:proofErr w:type="spellStart"/>
            <w:r>
              <w:rPr>
                <w:sz w:val="20"/>
                <w:szCs w:val="20"/>
                <w:lang w:val="es-ES"/>
              </w:rPr>
              <w:t>Import</w:t>
            </w:r>
            <w:proofErr w:type="spellEnd"/>
            <w:r>
              <w:rPr>
                <w:sz w:val="20"/>
                <w:szCs w:val="20"/>
                <w:lang w:val="es-ES"/>
              </w:rPr>
              <w:t>)</w:t>
            </w:r>
          </w:p>
        </w:tc>
        <w:tc>
          <w:tcPr>
            <w:tcW w:w="2835" w:type="dxa"/>
            <w:tcBorders>
              <w:top w:val="nil"/>
              <w:left w:val="nil"/>
              <w:bottom w:val="nil"/>
              <w:right w:val="nil"/>
            </w:tcBorders>
          </w:tcPr>
          <w:p w14:paraId="5D1C504C" w14:textId="77777777" w:rsidR="008C6B90" w:rsidRPr="0034145E" w:rsidRDefault="008C6B90" w:rsidP="00001E76">
            <w:pPr>
              <w:pStyle w:val="TableParagraph"/>
              <w:rPr>
                <w:sz w:val="20"/>
                <w:szCs w:val="20"/>
              </w:rPr>
            </w:pPr>
            <w:r>
              <w:rPr>
                <w:sz w:val="20"/>
                <w:szCs w:val="20"/>
              </w:rPr>
              <w:t>[0, 1]</w:t>
            </w:r>
          </w:p>
        </w:tc>
      </w:tr>
      <w:tr w:rsidR="008C6B90" w:rsidRPr="009F14BD" w14:paraId="44C48D87" w14:textId="77777777" w:rsidTr="00001E76">
        <w:trPr>
          <w:cantSplit/>
        </w:trPr>
        <w:tc>
          <w:tcPr>
            <w:tcW w:w="2835" w:type="dxa"/>
            <w:tcBorders>
              <w:top w:val="nil"/>
              <w:left w:val="nil"/>
              <w:bottom w:val="nil"/>
              <w:right w:val="nil"/>
            </w:tcBorders>
          </w:tcPr>
          <w:p w14:paraId="3E2567DF" w14:textId="77777777" w:rsidR="008C6B90" w:rsidRPr="0034145E" w:rsidRDefault="008C6B90" w:rsidP="00001E76">
            <w:pPr>
              <w:pStyle w:val="TableParagraph"/>
              <w:rPr>
                <w:sz w:val="20"/>
                <w:szCs w:val="20"/>
              </w:rPr>
            </w:pPr>
            <w:r>
              <w:rPr>
                <w:sz w:val="20"/>
                <w:szCs w:val="20"/>
              </w:rPr>
              <w:t>Average imported modules</w:t>
            </w:r>
          </w:p>
        </w:tc>
        <w:tc>
          <w:tcPr>
            <w:tcW w:w="3368" w:type="dxa"/>
            <w:tcBorders>
              <w:top w:val="nil"/>
              <w:left w:val="nil"/>
              <w:bottom w:val="nil"/>
              <w:right w:val="nil"/>
            </w:tcBorders>
          </w:tcPr>
          <w:p w14:paraId="3C0EB65F" w14:textId="77777777" w:rsidR="008C6B90" w:rsidRPr="007F6239" w:rsidRDefault="008C6B90" w:rsidP="00001E76">
            <w:pPr>
              <w:pStyle w:val="TableParagraph"/>
              <w:rPr>
                <w:sz w:val="20"/>
                <w:szCs w:val="20"/>
                <w:lang w:val="es-ES"/>
              </w:rPr>
            </w:pPr>
            <w:r>
              <w:rPr>
                <w:sz w:val="20"/>
                <w:szCs w:val="20"/>
                <w:lang w:val="es-ES"/>
              </w:rPr>
              <w:t xml:space="preserve">Número medio de elementos importados por cada nodo </w:t>
            </w:r>
            <w:proofErr w:type="spellStart"/>
            <w:r>
              <w:rPr>
                <w:sz w:val="20"/>
                <w:szCs w:val="20"/>
                <w:lang w:val="es-ES"/>
              </w:rPr>
              <w:t>Import</w:t>
            </w:r>
            <w:proofErr w:type="spellEnd"/>
          </w:p>
        </w:tc>
        <w:tc>
          <w:tcPr>
            <w:tcW w:w="2835" w:type="dxa"/>
            <w:tcBorders>
              <w:top w:val="nil"/>
              <w:left w:val="nil"/>
              <w:bottom w:val="nil"/>
              <w:right w:val="nil"/>
            </w:tcBorders>
          </w:tcPr>
          <w:p w14:paraId="1B77249E" w14:textId="77777777" w:rsidR="008C6B90" w:rsidRPr="0034145E" w:rsidRDefault="008C6B90" w:rsidP="00001E76">
            <w:pPr>
              <w:pStyle w:val="TableParagraph"/>
              <w:rPr>
                <w:sz w:val="20"/>
                <w:szCs w:val="20"/>
              </w:rPr>
            </w:pPr>
            <w:r>
              <w:rPr>
                <w:sz w:val="20"/>
                <w:szCs w:val="20"/>
              </w:rPr>
              <w:t>Real</w:t>
            </w:r>
          </w:p>
        </w:tc>
      </w:tr>
      <w:tr w:rsidR="008C6B90" w:rsidRPr="009F14BD" w14:paraId="6072A1F9" w14:textId="77777777" w:rsidTr="00001E76">
        <w:trPr>
          <w:cantSplit/>
        </w:trPr>
        <w:tc>
          <w:tcPr>
            <w:tcW w:w="2835" w:type="dxa"/>
            <w:tcBorders>
              <w:top w:val="nil"/>
              <w:left w:val="nil"/>
              <w:bottom w:val="nil"/>
              <w:right w:val="nil"/>
            </w:tcBorders>
          </w:tcPr>
          <w:p w14:paraId="43763C80" w14:textId="77777777" w:rsidR="008C6B90" w:rsidRPr="0034145E" w:rsidRDefault="008C6B90" w:rsidP="00001E76">
            <w:pPr>
              <w:pStyle w:val="TableParagraph"/>
              <w:rPr>
                <w:sz w:val="20"/>
                <w:szCs w:val="20"/>
              </w:rPr>
            </w:pPr>
            <w:r>
              <w:rPr>
                <w:sz w:val="20"/>
                <w:szCs w:val="20"/>
              </w:rPr>
              <w:t>From imports pct</w:t>
            </w:r>
          </w:p>
        </w:tc>
        <w:tc>
          <w:tcPr>
            <w:tcW w:w="3368" w:type="dxa"/>
            <w:tcBorders>
              <w:top w:val="nil"/>
              <w:left w:val="nil"/>
              <w:bottom w:val="nil"/>
              <w:right w:val="nil"/>
            </w:tcBorders>
          </w:tcPr>
          <w:p w14:paraId="29FBC6C7" w14:textId="77777777" w:rsidR="008C6B90" w:rsidRPr="0034145E" w:rsidRDefault="008C6B90" w:rsidP="00001E76">
            <w:pPr>
              <w:pStyle w:val="TableParagraph"/>
              <w:rPr>
                <w:sz w:val="20"/>
                <w:szCs w:val="20"/>
              </w:rPr>
            </w:pPr>
            <w:proofErr w:type="spellStart"/>
            <w:r>
              <w:rPr>
                <w:sz w:val="20"/>
                <w:szCs w:val="20"/>
              </w:rPr>
              <w:t>Proporción</w:t>
            </w:r>
            <w:proofErr w:type="spellEnd"/>
            <w:r>
              <w:rPr>
                <w:sz w:val="20"/>
                <w:szCs w:val="20"/>
              </w:rPr>
              <w:t xml:space="preserve"> de imports from (</w:t>
            </w:r>
            <w:proofErr w:type="spellStart"/>
            <w:r>
              <w:rPr>
                <w:sz w:val="20"/>
                <w:szCs w:val="20"/>
              </w:rPr>
              <w:t>nodo</w:t>
            </w:r>
            <w:proofErr w:type="spellEnd"/>
            <w:r>
              <w:rPr>
                <w:sz w:val="20"/>
                <w:szCs w:val="20"/>
              </w:rPr>
              <w:t xml:space="preserve"> </w:t>
            </w:r>
            <w:proofErr w:type="spellStart"/>
            <w:r>
              <w:rPr>
                <w:sz w:val="20"/>
                <w:szCs w:val="20"/>
              </w:rPr>
              <w:t>ImportFrom</w:t>
            </w:r>
            <w:proofErr w:type="spellEnd"/>
            <w:r>
              <w:rPr>
                <w:sz w:val="20"/>
                <w:szCs w:val="20"/>
              </w:rPr>
              <w:t>)</w:t>
            </w:r>
          </w:p>
        </w:tc>
        <w:tc>
          <w:tcPr>
            <w:tcW w:w="2835" w:type="dxa"/>
            <w:tcBorders>
              <w:top w:val="nil"/>
              <w:left w:val="nil"/>
              <w:bottom w:val="nil"/>
              <w:right w:val="nil"/>
            </w:tcBorders>
          </w:tcPr>
          <w:p w14:paraId="3B0596B0" w14:textId="77777777" w:rsidR="008C6B90" w:rsidRPr="0034145E" w:rsidRDefault="008C6B90" w:rsidP="00001E76">
            <w:pPr>
              <w:pStyle w:val="TableParagraph"/>
              <w:rPr>
                <w:color w:val="000000"/>
                <w:sz w:val="20"/>
                <w:szCs w:val="20"/>
              </w:rPr>
            </w:pPr>
            <w:r>
              <w:rPr>
                <w:sz w:val="20"/>
                <w:szCs w:val="20"/>
              </w:rPr>
              <w:t>[0, 1]</w:t>
            </w:r>
            <w:r w:rsidRPr="00064BF1">
              <w:rPr>
                <w:sz w:val="20"/>
                <w:szCs w:val="20"/>
              </w:rPr>
              <w:t xml:space="preserve"> </w:t>
            </w:r>
          </w:p>
        </w:tc>
      </w:tr>
      <w:tr w:rsidR="008C6B90" w:rsidRPr="009F14BD" w14:paraId="017898CA" w14:textId="77777777" w:rsidTr="00001E76">
        <w:trPr>
          <w:cantSplit/>
        </w:trPr>
        <w:tc>
          <w:tcPr>
            <w:tcW w:w="2835" w:type="dxa"/>
            <w:tcBorders>
              <w:top w:val="nil"/>
              <w:left w:val="nil"/>
              <w:bottom w:val="nil"/>
              <w:right w:val="nil"/>
            </w:tcBorders>
          </w:tcPr>
          <w:p w14:paraId="28BCA49A" w14:textId="77777777" w:rsidR="008C6B90" w:rsidRPr="0034145E" w:rsidRDefault="008C6B90" w:rsidP="00001E76">
            <w:pPr>
              <w:pStyle w:val="TableParagraph"/>
              <w:rPr>
                <w:sz w:val="20"/>
                <w:szCs w:val="20"/>
              </w:rPr>
            </w:pPr>
            <w:r>
              <w:rPr>
                <w:sz w:val="20"/>
                <w:szCs w:val="20"/>
              </w:rPr>
              <w:t>Average from imported modules</w:t>
            </w:r>
          </w:p>
        </w:tc>
        <w:tc>
          <w:tcPr>
            <w:tcW w:w="3368" w:type="dxa"/>
            <w:tcBorders>
              <w:top w:val="nil"/>
              <w:left w:val="nil"/>
              <w:bottom w:val="nil"/>
              <w:right w:val="nil"/>
            </w:tcBorders>
          </w:tcPr>
          <w:p w14:paraId="680364EF" w14:textId="77777777" w:rsidR="008C6B90" w:rsidRPr="007F6239" w:rsidRDefault="008C6B90" w:rsidP="00001E76">
            <w:pPr>
              <w:pStyle w:val="TableParagraph"/>
              <w:rPr>
                <w:sz w:val="20"/>
                <w:szCs w:val="20"/>
                <w:lang w:val="es-ES"/>
              </w:rPr>
            </w:pPr>
            <w:r>
              <w:rPr>
                <w:sz w:val="20"/>
                <w:szCs w:val="20"/>
                <w:lang w:val="es-ES"/>
              </w:rPr>
              <w:t xml:space="preserve">Número medio de elementos importados por cada nodo </w:t>
            </w:r>
            <w:proofErr w:type="spellStart"/>
            <w:r>
              <w:rPr>
                <w:sz w:val="20"/>
                <w:szCs w:val="20"/>
                <w:lang w:val="es-ES"/>
              </w:rPr>
              <w:t>ImportFrom</w:t>
            </w:r>
            <w:proofErr w:type="spellEnd"/>
          </w:p>
        </w:tc>
        <w:tc>
          <w:tcPr>
            <w:tcW w:w="2835" w:type="dxa"/>
            <w:tcBorders>
              <w:top w:val="nil"/>
              <w:left w:val="nil"/>
              <w:bottom w:val="nil"/>
              <w:right w:val="nil"/>
            </w:tcBorders>
          </w:tcPr>
          <w:p w14:paraId="65441F7B" w14:textId="77777777" w:rsidR="008C6B90" w:rsidRPr="0034145E" w:rsidRDefault="008C6B90" w:rsidP="00001E76">
            <w:pPr>
              <w:pStyle w:val="TableParagraph"/>
              <w:rPr>
                <w:sz w:val="20"/>
                <w:szCs w:val="20"/>
              </w:rPr>
            </w:pPr>
            <w:r>
              <w:rPr>
                <w:sz w:val="20"/>
                <w:szCs w:val="20"/>
              </w:rPr>
              <w:t>Real</w:t>
            </w:r>
          </w:p>
        </w:tc>
      </w:tr>
      <w:tr w:rsidR="008C6B90" w:rsidRPr="00B7282B" w14:paraId="2E8F45AC" w14:textId="77777777" w:rsidTr="00001E76">
        <w:trPr>
          <w:cantSplit/>
        </w:trPr>
        <w:tc>
          <w:tcPr>
            <w:tcW w:w="2835" w:type="dxa"/>
            <w:tcBorders>
              <w:top w:val="nil"/>
              <w:left w:val="nil"/>
              <w:bottom w:val="nil"/>
              <w:right w:val="nil"/>
            </w:tcBorders>
          </w:tcPr>
          <w:p w14:paraId="0A8A2E77" w14:textId="77777777" w:rsidR="008C6B90" w:rsidRPr="0034145E" w:rsidRDefault="008C6B90" w:rsidP="00001E76">
            <w:pPr>
              <w:pStyle w:val="TableParagraph"/>
              <w:rPr>
                <w:sz w:val="20"/>
                <w:szCs w:val="20"/>
              </w:rPr>
            </w:pPr>
            <w:r>
              <w:rPr>
                <w:sz w:val="20"/>
                <w:szCs w:val="20"/>
              </w:rPr>
              <w:t>Average as in imported modules</w:t>
            </w:r>
          </w:p>
        </w:tc>
        <w:tc>
          <w:tcPr>
            <w:tcW w:w="3368" w:type="dxa"/>
            <w:tcBorders>
              <w:top w:val="nil"/>
              <w:left w:val="nil"/>
              <w:bottom w:val="nil"/>
              <w:right w:val="nil"/>
            </w:tcBorders>
          </w:tcPr>
          <w:p w14:paraId="72253DBB" w14:textId="77777777" w:rsidR="008C6B90" w:rsidRPr="007F6239" w:rsidRDefault="008C6B90" w:rsidP="00001E76">
            <w:pPr>
              <w:pStyle w:val="TableParagraph"/>
              <w:rPr>
                <w:sz w:val="20"/>
                <w:szCs w:val="20"/>
                <w:lang w:val="es-ES"/>
              </w:rPr>
            </w:pPr>
            <w:r>
              <w:rPr>
                <w:sz w:val="20"/>
                <w:szCs w:val="20"/>
                <w:lang w:val="es-ES"/>
              </w:rPr>
              <w:t xml:space="preserve">Número medio de elementos importados con un alias con respecto a los nodos </w:t>
            </w:r>
            <w:proofErr w:type="spellStart"/>
            <w:r>
              <w:rPr>
                <w:sz w:val="20"/>
                <w:szCs w:val="20"/>
                <w:lang w:val="es-ES"/>
              </w:rPr>
              <w:t>ImportFrom</w:t>
            </w:r>
            <w:proofErr w:type="spellEnd"/>
          </w:p>
        </w:tc>
        <w:tc>
          <w:tcPr>
            <w:tcW w:w="2835" w:type="dxa"/>
            <w:tcBorders>
              <w:top w:val="nil"/>
              <w:left w:val="nil"/>
              <w:bottom w:val="nil"/>
              <w:right w:val="nil"/>
            </w:tcBorders>
          </w:tcPr>
          <w:p w14:paraId="19BE249C" w14:textId="77777777" w:rsidR="008C6B90" w:rsidRPr="0034145E" w:rsidRDefault="008C6B90" w:rsidP="00001E76">
            <w:pPr>
              <w:pStyle w:val="TableParagraph"/>
              <w:rPr>
                <w:sz w:val="20"/>
                <w:szCs w:val="20"/>
              </w:rPr>
            </w:pPr>
            <w:r>
              <w:rPr>
                <w:sz w:val="20"/>
                <w:szCs w:val="20"/>
              </w:rPr>
              <w:t>Real</w:t>
            </w:r>
          </w:p>
        </w:tc>
      </w:tr>
      <w:tr w:rsidR="008C6B90" w:rsidRPr="00B7282B" w14:paraId="769CC10F" w14:textId="77777777" w:rsidTr="00001E76">
        <w:trPr>
          <w:cantSplit/>
        </w:trPr>
        <w:tc>
          <w:tcPr>
            <w:tcW w:w="2835" w:type="dxa"/>
            <w:tcBorders>
              <w:top w:val="nil"/>
              <w:left w:val="nil"/>
              <w:bottom w:val="nil"/>
              <w:right w:val="nil"/>
            </w:tcBorders>
          </w:tcPr>
          <w:p w14:paraId="49709886" w14:textId="77777777" w:rsidR="008C6B90" w:rsidRPr="0034145E" w:rsidRDefault="008C6B90" w:rsidP="00001E76">
            <w:pPr>
              <w:pStyle w:val="TableParagraph"/>
              <w:rPr>
                <w:sz w:val="20"/>
                <w:szCs w:val="20"/>
              </w:rPr>
            </w:pPr>
            <w:r>
              <w:rPr>
                <w:sz w:val="20"/>
                <w:szCs w:val="20"/>
              </w:rPr>
              <w:t>Local imports pct</w:t>
            </w:r>
          </w:p>
        </w:tc>
        <w:tc>
          <w:tcPr>
            <w:tcW w:w="3368" w:type="dxa"/>
            <w:tcBorders>
              <w:top w:val="nil"/>
              <w:left w:val="nil"/>
              <w:bottom w:val="nil"/>
              <w:right w:val="nil"/>
            </w:tcBorders>
          </w:tcPr>
          <w:p w14:paraId="7F9819A1" w14:textId="77777777" w:rsidR="008C6B90" w:rsidRPr="007F6239" w:rsidRDefault="008C6B90" w:rsidP="00001E76">
            <w:pPr>
              <w:pStyle w:val="TableParagraph"/>
              <w:rPr>
                <w:sz w:val="20"/>
                <w:szCs w:val="20"/>
                <w:lang w:val="es-ES"/>
              </w:rPr>
            </w:pPr>
            <w:r>
              <w:rPr>
                <w:sz w:val="20"/>
                <w:szCs w:val="20"/>
                <w:lang w:val="es-ES"/>
              </w:rPr>
              <w:t xml:space="preserve">Proporción de </w:t>
            </w:r>
            <w:proofErr w:type="spellStart"/>
            <w:r>
              <w:rPr>
                <w:sz w:val="20"/>
                <w:szCs w:val="20"/>
                <w:lang w:val="es-ES"/>
              </w:rPr>
              <w:t>imports</w:t>
            </w:r>
            <w:proofErr w:type="spellEnd"/>
            <w:r>
              <w:rPr>
                <w:sz w:val="20"/>
                <w:szCs w:val="20"/>
                <w:lang w:val="es-ES"/>
              </w:rPr>
              <w:t xml:space="preserve"> que no son definidos al comienzo del fichero</w:t>
            </w:r>
          </w:p>
        </w:tc>
        <w:tc>
          <w:tcPr>
            <w:tcW w:w="2835" w:type="dxa"/>
            <w:tcBorders>
              <w:top w:val="nil"/>
              <w:left w:val="nil"/>
              <w:bottom w:val="nil"/>
              <w:right w:val="nil"/>
            </w:tcBorders>
          </w:tcPr>
          <w:p w14:paraId="091C243C" w14:textId="77777777" w:rsidR="008C6B90" w:rsidRDefault="008C6B90" w:rsidP="00001E76">
            <w:pPr>
              <w:pStyle w:val="TableParagraph"/>
              <w:rPr>
                <w:sz w:val="20"/>
                <w:szCs w:val="20"/>
              </w:rPr>
            </w:pPr>
            <w:r>
              <w:rPr>
                <w:sz w:val="20"/>
                <w:szCs w:val="20"/>
              </w:rPr>
              <w:t>[0, 1]</w:t>
            </w:r>
          </w:p>
          <w:p w14:paraId="17A6D742" w14:textId="77777777" w:rsidR="008C6B90" w:rsidRPr="0034145E" w:rsidRDefault="008C6B90" w:rsidP="00001E76">
            <w:pPr>
              <w:pStyle w:val="TableParagraph"/>
              <w:rPr>
                <w:sz w:val="20"/>
                <w:szCs w:val="20"/>
              </w:rPr>
            </w:pPr>
          </w:p>
        </w:tc>
      </w:tr>
      <w:tr w:rsidR="008C6B90" w:rsidRPr="00B7282B" w14:paraId="655C021D" w14:textId="77777777" w:rsidTr="00001E76">
        <w:trPr>
          <w:cantSplit/>
        </w:trPr>
        <w:tc>
          <w:tcPr>
            <w:tcW w:w="2835" w:type="dxa"/>
            <w:tcBorders>
              <w:top w:val="nil"/>
              <w:left w:val="nil"/>
              <w:bottom w:val="nil"/>
              <w:right w:val="nil"/>
            </w:tcBorders>
          </w:tcPr>
          <w:p w14:paraId="76A76497" w14:textId="77777777" w:rsidR="008C6B90" w:rsidRPr="005B6AA1" w:rsidRDefault="008C6B90" w:rsidP="00001E76">
            <w:pPr>
              <w:pStyle w:val="TableParagraph"/>
              <w:rPr>
                <w:sz w:val="20"/>
                <w:szCs w:val="20"/>
              </w:rPr>
            </w:pPr>
            <w:r w:rsidRPr="005B6AA1">
              <w:rPr>
                <w:rStyle w:val="mn"/>
                <w:sz w:val="20"/>
                <w:szCs w:val="20"/>
              </w:rPr>
              <w:t>Expertise level</w:t>
            </w:r>
          </w:p>
        </w:tc>
        <w:tc>
          <w:tcPr>
            <w:tcW w:w="3368" w:type="dxa"/>
            <w:tcBorders>
              <w:top w:val="nil"/>
              <w:left w:val="nil"/>
              <w:bottom w:val="nil"/>
              <w:right w:val="nil"/>
            </w:tcBorders>
          </w:tcPr>
          <w:p w14:paraId="0ECAF6B6"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1B674F5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B7282B" w14:paraId="25BAED05" w14:textId="77777777" w:rsidTr="00001E76">
        <w:trPr>
          <w:cantSplit/>
        </w:trPr>
        <w:tc>
          <w:tcPr>
            <w:tcW w:w="2835" w:type="dxa"/>
            <w:tcBorders>
              <w:top w:val="nil"/>
              <w:left w:val="nil"/>
              <w:bottom w:val="single" w:sz="4" w:space="0" w:color="auto"/>
              <w:right w:val="nil"/>
            </w:tcBorders>
          </w:tcPr>
          <w:p w14:paraId="15CA0B3F"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368" w:type="dxa"/>
            <w:tcBorders>
              <w:top w:val="nil"/>
              <w:left w:val="nil"/>
              <w:bottom w:val="single" w:sz="4" w:space="0" w:color="auto"/>
              <w:right w:val="nil"/>
            </w:tcBorders>
          </w:tcPr>
          <w:p w14:paraId="031E3B4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39D46F34"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0F239C1B" w14:textId="77777777" w:rsidR="008C6B90" w:rsidRDefault="008C6B90" w:rsidP="008C6B90">
      <w:pPr>
        <w:rPr>
          <w:lang w:val="es-ES"/>
        </w:rPr>
      </w:pPr>
      <w:r>
        <w:rPr>
          <w:lang w:val="es-ES"/>
        </w:rPr>
        <w:t xml:space="preserve"> </w:t>
      </w:r>
    </w:p>
    <w:p w14:paraId="64286FA1" w14:textId="77777777" w:rsidR="008C6B90" w:rsidRPr="004B7530" w:rsidRDefault="008C6B90" w:rsidP="008C6B90">
      <w:pPr>
        <w:pStyle w:val="Ttulo3"/>
        <w:rPr>
          <w:lang w:val="es-ES"/>
        </w:rPr>
      </w:pPr>
      <w:bookmarkStart w:id="46" w:name="_Toc168399351"/>
      <w:r>
        <w:rPr>
          <w:lang w:val="es-ES"/>
        </w:rPr>
        <w:t>Definición de clases</w:t>
      </w:r>
      <w:bookmarkEnd w:id="46"/>
    </w:p>
    <w:p w14:paraId="7E4F59B0" w14:textId="77777777" w:rsidR="008C6B90" w:rsidRDefault="008C6B90" w:rsidP="008C6B90">
      <w:pPr>
        <w:rPr>
          <w:lang w:val="es-ES"/>
        </w:rPr>
      </w:pPr>
      <w:r>
        <w:rPr>
          <w:lang w:val="es-ES"/>
        </w:rPr>
        <w:t xml:space="preserve">Respecto a la definición de clases, la </w:t>
      </w:r>
      <w:r>
        <w:rPr>
          <w:lang w:val="es-ES"/>
        </w:rPr>
        <w:fldChar w:fldCharType="begin"/>
      </w:r>
      <w:r>
        <w:rPr>
          <w:lang w:val="es-ES"/>
        </w:rPr>
        <w:instrText xml:space="preserve"> REF _Ref75466024 \h </w:instrText>
      </w:r>
      <w:r>
        <w:rPr>
          <w:lang w:val="es-ES"/>
        </w:rPr>
      </w:r>
      <w:r>
        <w:rPr>
          <w:lang w:val="es-ES"/>
        </w:rPr>
        <w:fldChar w:fldCharType="separate"/>
      </w:r>
      <w:r w:rsidRPr="00182980">
        <w:rPr>
          <w:lang w:val="es-ES"/>
        </w:rPr>
        <w:t xml:space="preserve">Tabla </w:t>
      </w:r>
      <w:r>
        <w:rPr>
          <w:noProof/>
          <w:lang w:val="es-ES"/>
        </w:rPr>
        <w:t>4</w:t>
      </w:r>
      <w:r>
        <w:rPr>
          <w:lang w:val="es-ES"/>
        </w:rPr>
        <w:fldChar w:fldCharType="end"/>
      </w:r>
      <w:r>
        <w:rPr>
          <w:lang w:val="es-ES"/>
        </w:rPr>
        <w:t xml:space="preserve"> introduce aquellas características finales extraídas de este nodo. Almacenamos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Pr>
          <w:lang w:val="es-ES"/>
        </w:rPr>
        <w:t>keywords</w:t>
      </w:r>
      <w:proofErr w:type="spellEnd"/>
      <w:r>
        <w:rPr>
          <w:lang w:val="es-ES"/>
        </w:rPr>
        <w:t xml:space="preserve"> (distintas de “meta=”) que utiliza la clase. Además, guardamos si la clase es un enumerado y si la clase tiene un comentario de clase (su primer hijo es una cadena), si la clase tiene una anotación de tipo genérica (por ejemplo, “</w:t>
      </w:r>
      <w:proofErr w:type="spellStart"/>
      <w:r>
        <w:rPr>
          <w:lang w:val="es-ES"/>
        </w:rPr>
        <w:t>class</w:t>
      </w:r>
      <w:proofErr w:type="spellEnd"/>
      <w:r>
        <w:rPr>
          <w:lang w:val="es-ES"/>
        </w:rPr>
        <w:t xml:space="preserve"> </w:t>
      </w:r>
      <w:proofErr w:type="spellStart"/>
      <w:r>
        <w:rPr>
          <w:lang w:val="es-ES"/>
        </w:rPr>
        <w:t>list</w:t>
      </w:r>
      <w:proofErr w:type="spellEnd"/>
      <w:r>
        <w:rPr>
          <w:lang w:val="es-ES"/>
        </w:rPr>
        <w:t xml:space="preserve">[T]”) y si la clase usa una meta clase (define el </w:t>
      </w:r>
      <w:proofErr w:type="spellStart"/>
      <w:r>
        <w:rPr>
          <w:lang w:val="es-ES"/>
        </w:rPr>
        <w:t>keyword</w:t>
      </w:r>
      <w:proofErr w:type="spellEnd"/>
      <w:r>
        <w:rPr>
          <w:lang w:val="es-ES"/>
        </w:rPr>
        <w:t xml:space="preserve"> “meta=” en la cláusula de herencia).</w:t>
      </w:r>
    </w:p>
    <w:p w14:paraId="4530ABD9" w14:textId="77777777" w:rsidR="008C6B90" w:rsidRDefault="008C6B90" w:rsidP="008C6B90">
      <w:pPr>
        <w:rPr>
          <w:lang w:val="es-ES"/>
        </w:rPr>
      </w:pPr>
      <w:r>
        <w:rPr>
          <w:lang w:val="es-ES"/>
        </w:rPr>
        <w:t>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@classmethod para un método de clase). De cada uno de estos tipos almacenamos la proporción de estos métodos que hay definidos en la clase.</w:t>
      </w:r>
    </w:p>
    <w:p w14:paraId="773D87DC" w14:textId="77777777" w:rsidR="008C6B90" w:rsidRPr="000C4025"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0E91EF92" w14:textId="78FB7635" w:rsidR="008C6B90" w:rsidRPr="00291DDA" w:rsidRDefault="00184322" w:rsidP="008C6B90">
      <w:pPr>
        <w:pStyle w:val="Descripcin"/>
        <w:keepNext/>
        <w:jc w:val="center"/>
        <w:rPr>
          <w:lang w:val="es-ES"/>
        </w:rPr>
      </w:pPr>
      <w:bookmarkStart w:id="47" w:name="_Toc75449465"/>
      <w:bookmarkStart w:id="48" w:name="_Toc168399410"/>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Características para la definición de métodos</w:t>
      </w:r>
      <w:bookmarkEnd w:id="47"/>
      <w:r w:rsidR="008C6B90">
        <w:rPr>
          <w:lang w:val="es-ES"/>
        </w:rPr>
        <w:t>.</w:t>
      </w:r>
      <w:bookmarkEnd w:id="48"/>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34145E" w:rsidRDefault="008C6B90" w:rsidP="00001E76">
            <w:pPr>
              <w:pStyle w:val="TableParagraph"/>
              <w:rPr>
                <w:sz w:val="21"/>
                <w:szCs w:val="21"/>
              </w:rPr>
            </w:pPr>
            <w:r>
              <w:rPr>
                <w:sz w:val="21"/>
                <w:szCs w:val="21"/>
              </w:rPr>
              <w:t>Name convention</w:t>
            </w:r>
          </w:p>
        </w:tc>
        <w:tc>
          <w:tcPr>
            <w:tcW w:w="3544" w:type="dxa"/>
            <w:tcBorders>
              <w:top w:val="single" w:sz="4" w:space="0" w:color="auto"/>
              <w:left w:val="nil"/>
              <w:bottom w:val="nil"/>
              <w:right w:val="nil"/>
            </w:tcBorders>
          </w:tcPr>
          <w:p w14:paraId="6EE3F3F1" w14:textId="77777777" w:rsidR="008C6B90" w:rsidRPr="00073A9D" w:rsidRDefault="008C6B90" w:rsidP="00001E76">
            <w:pPr>
              <w:pStyle w:val="TableParagraph"/>
              <w:rPr>
                <w:sz w:val="21"/>
                <w:szCs w:val="21"/>
                <w:lang w:val="es-ES"/>
              </w:rPr>
            </w:pPr>
            <w:r w:rsidRPr="007F6239">
              <w:rPr>
                <w:sz w:val="20"/>
                <w:szCs w:val="20"/>
                <w:lang w:val="es-ES"/>
              </w:rPr>
              <w:t>La convención utilizada para el nombre de</w:t>
            </w:r>
            <w:r>
              <w:rPr>
                <w:sz w:val="20"/>
                <w:szCs w:val="20"/>
                <w:lang w:val="es-ES"/>
              </w:rPr>
              <w:t xml:space="preserve"> la clase.</w:t>
            </w:r>
          </w:p>
        </w:tc>
        <w:tc>
          <w:tcPr>
            <w:tcW w:w="2409" w:type="dxa"/>
            <w:tcBorders>
              <w:top w:val="single" w:sz="4" w:space="0" w:color="auto"/>
              <w:left w:val="nil"/>
              <w:bottom w:val="nil"/>
              <w:right w:val="nil"/>
            </w:tcBorders>
          </w:tcPr>
          <w:p w14:paraId="3A126248" w14:textId="77777777" w:rsidR="008C6B90" w:rsidRPr="0034145E" w:rsidRDefault="008C6B90" w:rsidP="00001E76">
            <w:pPr>
              <w:pStyle w:val="TableParagraph"/>
              <w:rPr>
                <w:sz w:val="21"/>
                <w:szCs w:val="21"/>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34145E" w:rsidRDefault="008C6B90" w:rsidP="00001E76">
            <w:pPr>
              <w:pStyle w:val="TableParagraph"/>
              <w:rPr>
                <w:sz w:val="21"/>
                <w:szCs w:val="21"/>
              </w:rPr>
            </w:pPr>
            <w:r>
              <w:rPr>
                <w:sz w:val="21"/>
                <w:szCs w:val="21"/>
              </w:rPr>
              <w:t xml:space="preserve">Is </w:t>
            </w:r>
            <w:proofErr w:type="spellStart"/>
            <w:r>
              <w:rPr>
                <w:sz w:val="21"/>
                <w:szCs w:val="21"/>
              </w:rPr>
              <w:t>enum</w:t>
            </w:r>
            <w:proofErr w:type="spellEnd"/>
            <w:r>
              <w:rPr>
                <w:sz w:val="21"/>
                <w:szCs w:val="21"/>
              </w:rPr>
              <w:t xml:space="preserve"> class</w:t>
            </w:r>
          </w:p>
        </w:tc>
        <w:tc>
          <w:tcPr>
            <w:tcW w:w="3544" w:type="dxa"/>
            <w:tcBorders>
              <w:top w:val="nil"/>
              <w:left w:val="nil"/>
              <w:bottom w:val="nil"/>
              <w:right w:val="nil"/>
            </w:tcBorders>
          </w:tcPr>
          <w:p w14:paraId="5E09789C" w14:textId="77777777" w:rsidR="008C6B90" w:rsidRPr="004E5B12" w:rsidRDefault="008C6B90" w:rsidP="00001E76">
            <w:pPr>
              <w:pStyle w:val="TableParagraph"/>
              <w:rPr>
                <w:sz w:val="21"/>
                <w:szCs w:val="21"/>
                <w:lang w:val="es-ES"/>
              </w:rPr>
            </w:pPr>
            <w:r>
              <w:rPr>
                <w:rFonts w:cstheme="minorHAnsi"/>
                <w:sz w:val="21"/>
                <w:szCs w:val="21"/>
                <w:lang w:val="es-ES"/>
              </w:rPr>
              <w:t xml:space="preserve">Si la clase es una clase enumerada (hereda de la clase </w:t>
            </w:r>
            <w:proofErr w:type="spellStart"/>
            <w:r>
              <w:rPr>
                <w:rFonts w:cstheme="minorHAnsi"/>
                <w:sz w:val="21"/>
                <w:szCs w:val="21"/>
                <w:lang w:val="es-ES"/>
              </w:rPr>
              <w:t>Enum</w:t>
            </w:r>
            <w:proofErr w:type="spellEnd"/>
            <w:r>
              <w:rPr>
                <w:rFonts w:cstheme="minorHAnsi"/>
                <w:sz w:val="21"/>
                <w:szCs w:val="21"/>
                <w:lang w:val="es-ES"/>
              </w:rPr>
              <w:t>)</w:t>
            </w:r>
          </w:p>
        </w:tc>
        <w:tc>
          <w:tcPr>
            <w:tcW w:w="2409" w:type="dxa"/>
            <w:tcBorders>
              <w:top w:val="nil"/>
              <w:left w:val="nil"/>
              <w:bottom w:val="nil"/>
              <w:right w:val="nil"/>
            </w:tcBorders>
          </w:tcPr>
          <w:p w14:paraId="2C64D43C" w14:textId="77777777" w:rsidR="008C6B90" w:rsidRPr="0034145E" w:rsidRDefault="008C6B90" w:rsidP="00001E76">
            <w:pPr>
              <w:pStyle w:val="TableParagraph"/>
              <w:rPr>
                <w:sz w:val="21"/>
                <w:szCs w:val="21"/>
              </w:rPr>
            </w:pPr>
            <w:r>
              <w:rPr>
                <w:rFonts w:cstheme="minorHAnsi"/>
                <w:color w:val="000000"/>
                <w:sz w:val="21"/>
                <w:szCs w:val="21"/>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34145E" w:rsidRDefault="008C6B90" w:rsidP="00001E76">
            <w:pPr>
              <w:pStyle w:val="TableParagraph"/>
              <w:rPr>
                <w:sz w:val="21"/>
                <w:szCs w:val="21"/>
              </w:rPr>
            </w:pPr>
            <w:r>
              <w:rPr>
                <w:sz w:val="21"/>
                <w:szCs w:val="21"/>
              </w:rPr>
              <w:t>Number of characters</w:t>
            </w:r>
          </w:p>
        </w:tc>
        <w:tc>
          <w:tcPr>
            <w:tcW w:w="3544" w:type="dxa"/>
            <w:tcBorders>
              <w:top w:val="nil"/>
              <w:left w:val="nil"/>
              <w:bottom w:val="nil"/>
              <w:right w:val="nil"/>
            </w:tcBorders>
          </w:tcPr>
          <w:p w14:paraId="6A6FE4D2" w14:textId="77777777" w:rsidR="008C6B90" w:rsidRPr="004E5B12" w:rsidRDefault="008C6B90" w:rsidP="00001E76">
            <w:pPr>
              <w:pStyle w:val="TableParagraph"/>
              <w:rPr>
                <w:sz w:val="21"/>
                <w:szCs w:val="21"/>
                <w:lang w:val="es-ES"/>
              </w:rPr>
            </w:pPr>
            <w:r>
              <w:rPr>
                <w:sz w:val="21"/>
                <w:szCs w:val="21"/>
                <w:lang w:val="es-ES"/>
              </w:rPr>
              <w:t>Número de caracteres del nombre de la clase</w:t>
            </w:r>
          </w:p>
        </w:tc>
        <w:tc>
          <w:tcPr>
            <w:tcW w:w="2409" w:type="dxa"/>
            <w:tcBorders>
              <w:top w:val="nil"/>
              <w:left w:val="nil"/>
              <w:bottom w:val="nil"/>
              <w:right w:val="nil"/>
            </w:tcBorders>
          </w:tcPr>
          <w:p w14:paraId="61AA3A22" w14:textId="77777777" w:rsidR="008C6B90" w:rsidRPr="0034145E" w:rsidRDefault="008C6B90" w:rsidP="00001E76">
            <w:pPr>
              <w:pStyle w:val="TableParagraph"/>
              <w:rPr>
                <w:sz w:val="21"/>
                <w:szCs w:val="21"/>
              </w:rPr>
            </w:pPr>
            <w:r>
              <w:rPr>
                <w:rFonts w:cstheme="minorHAnsi"/>
                <w:color w:val="000000"/>
                <w:sz w:val="21"/>
                <w:szCs w:val="21"/>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34145E" w:rsidRDefault="008C6B90" w:rsidP="00001E76">
            <w:pPr>
              <w:pStyle w:val="TableParagraph"/>
              <w:rPr>
                <w:sz w:val="21"/>
                <w:szCs w:val="21"/>
              </w:rPr>
            </w:pPr>
            <w:r>
              <w:rPr>
                <w:sz w:val="21"/>
                <w:szCs w:val="21"/>
              </w:rPr>
              <w:t>Number of decorators</w:t>
            </w:r>
          </w:p>
        </w:tc>
        <w:tc>
          <w:tcPr>
            <w:tcW w:w="3544" w:type="dxa"/>
            <w:tcBorders>
              <w:top w:val="nil"/>
              <w:left w:val="nil"/>
              <w:bottom w:val="nil"/>
              <w:right w:val="nil"/>
            </w:tcBorders>
          </w:tcPr>
          <w:p w14:paraId="16146863" w14:textId="77777777" w:rsidR="008C6B90" w:rsidRPr="004E5B12" w:rsidRDefault="008C6B90" w:rsidP="00001E76">
            <w:pPr>
              <w:pStyle w:val="TableParagraph"/>
              <w:rPr>
                <w:rFonts w:cstheme="minorHAnsi"/>
                <w:sz w:val="21"/>
                <w:szCs w:val="21"/>
                <w:lang w:val="es-ES"/>
              </w:rPr>
            </w:pPr>
            <w:r>
              <w:rPr>
                <w:sz w:val="21"/>
                <w:szCs w:val="21"/>
                <w:lang w:val="es-ES"/>
              </w:rPr>
              <w:t>Número de decoradores de la clase</w:t>
            </w:r>
          </w:p>
        </w:tc>
        <w:tc>
          <w:tcPr>
            <w:tcW w:w="2409" w:type="dxa"/>
            <w:tcBorders>
              <w:top w:val="nil"/>
              <w:left w:val="nil"/>
              <w:bottom w:val="nil"/>
              <w:right w:val="nil"/>
            </w:tcBorders>
          </w:tcPr>
          <w:p w14:paraId="27F5562A"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34145E" w:rsidRDefault="008C6B90" w:rsidP="00001E76">
            <w:pPr>
              <w:pStyle w:val="TableParagraph"/>
              <w:rPr>
                <w:sz w:val="21"/>
                <w:szCs w:val="21"/>
              </w:rPr>
            </w:pPr>
            <w:r>
              <w:rPr>
                <w:sz w:val="21"/>
                <w:szCs w:val="21"/>
              </w:rPr>
              <w:t>Number of methods</w:t>
            </w:r>
          </w:p>
        </w:tc>
        <w:tc>
          <w:tcPr>
            <w:tcW w:w="3544" w:type="dxa"/>
            <w:tcBorders>
              <w:top w:val="nil"/>
              <w:left w:val="nil"/>
              <w:bottom w:val="nil"/>
              <w:right w:val="nil"/>
            </w:tcBorders>
          </w:tcPr>
          <w:p w14:paraId="0182D796" w14:textId="77777777" w:rsidR="008C6B90" w:rsidRPr="004E5B12" w:rsidRDefault="008C6B90" w:rsidP="00001E76">
            <w:pPr>
              <w:pStyle w:val="TableParagraph"/>
              <w:rPr>
                <w:rFonts w:cstheme="minorHAnsi"/>
                <w:sz w:val="21"/>
                <w:szCs w:val="21"/>
                <w:lang w:val="es-ES"/>
              </w:rPr>
            </w:pPr>
            <w:r>
              <w:rPr>
                <w:sz w:val="21"/>
                <w:szCs w:val="21"/>
                <w:lang w:val="es-ES"/>
              </w:rPr>
              <w:t>Número de métodos definidos en la clase</w:t>
            </w:r>
          </w:p>
        </w:tc>
        <w:tc>
          <w:tcPr>
            <w:tcW w:w="2409" w:type="dxa"/>
            <w:tcBorders>
              <w:top w:val="nil"/>
              <w:left w:val="nil"/>
              <w:bottom w:val="nil"/>
              <w:right w:val="nil"/>
            </w:tcBorders>
          </w:tcPr>
          <w:p w14:paraId="13954347"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34145E" w:rsidRDefault="008C6B90" w:rsidP="00001E76">
            <w:pPr>
              <w:pStyle w:val="TableParagraph"/>
              <w:rPr>
                <w:sz w:val="21"/>
                <w:szCs w:val="21"/>
              </w:rPr>
            </w:pPr>
            <w:r>
              <w:rPr>
                <w:sz w:val="21"/>
                <w:szCs w:val="21"/>
              </w:rPr>
              <w:t>Number of base classes</w:t>
            </w:r>
          </w:p>
        </w:tc>
        <w:tc>
          <w:tcPr>
            <w:tcW w:w="3544" w:type="dxa"/>
            <w:tcBorders>
              <w:top w:val="nil"/>
              <w:left w:val="nil"/>
              <w:bottom w:val="nil"/>
              <w:right w:val="nil"/>
            </w:tcBorders>
          </w:tcPr>
          <w:p w14:paraId="2492D539" w14:textId="77777777" w:rsidR="008C6B90" w:rsidRPr="004E5B12" w:rsidRDefault="008C6B90" w:rsidP="00001E76">
            <w:pPr>
              <w:pStyle w:val="TableParagraph"/>
              <w:rPr>
                <w:sz w:val="21"/>
                <w:szCs w:val="21"/>
                <w:lang w:val="es-ES"/>
              </w:rPr>
            </w:pPr>
            <w:r>
              <w:rPr>
                <w:sz w:val="21"/>
                <w:szCs w:val="21"/>
                <w:lang w:val="es-ES"/>
              </w:rPr>
              <w:t>Número de clases base que se definen en la clase</w:t>
            </w:r>
          </w:p>
        </w:tc>
        <w:tc>
          <w:tcPr>
            <w:tcW w:w="2409" w:type="dxa"/>
            <w:tcBorders>
              <w:top w:val="nil"/>
              <w:left w:val="nil"/>
              <w:bottom w:val="nil"/>
              <w:right w:val="nil"/>
            </w:tcBorders>
          </w:tcPr>
          <w:p w14:paraId="300AA747" w14:textId="77777777" w:rsidR="008C6B90" w:rsidRPr="0034145E" w:rsidRDefault="008C6B90" w:rsidP="00001E76">
            <w:pPr>
              <w:pStyle w:val="TableParagraph"/>
              <w:rPr>
                <w:sz w:val="21"/>
                <w:szCs w:val="21"/>
              </w:rPr>
            </w:pPr>
            <w:r>
              <w:rPr>
                <w:sz w:val="21"/>
                <w:szCs w:val="21"/>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34145E" w:rsidRDefault="008C6B90" w:rsidP="00001E76">
            <w:pPr>
              <w:pStyle w:val="TableParagraph"/>
              <w:rPr>
                <w:sz w:val="21"/>
                <w:szCs w:val="21"/>
              </w:rPr>
            </w:pPr>
            <w:r>
              <w:rPr>
                <w:sz w:val="21"/>
                <w:szCs w:val="21"/>
              </w:rPr>
              <w:t>Has generic type annotations</w:t>
            </w:r>
          </w:p>
        </w:tc>
        <w:tc>
          <w:tcPr>
            <w:tcW w:w="3544" w:type="dxa"/>
            <w:tcBorders>
              <w:top w:val="nil"/>
              <w:left w:val="nil"/>
              <w:bottom w:val="nil"/>
              <w:right w:val="nil"/>
            </w:tcBorders>
          </w:tcPr>
          <w:p w14:paraId="5EADE56A" w14:textId="77777777" w:rsidR="008C6B90" w:rsidRPr="004E5B12" w:rsidRDefault="008C6B90" w:rsidP="00001E76">
            <w:pPr>
              <w:pStyle w:val="TableParagraph"/>
              <w:rPr>
                <w:sz w:val="21"/>
                <w:szCs w:val="21"/>
                <w:lang w:val="es-ES"/>
              </w:rPr>
            </w:pPr>
            <w:r>
              <w:rPr>
                <w:sz w:val="21"/>
                <w:szCs w:val="21"/>
                <w:lang w:val="es-ES"/>
              </w:rPr>
              <w:t>Si la clase tiene una anotación de tipo genérico</w:t>
            </w:r>
          </w:p>
        </w:tc>
        <w:tc>
          <w:tcPr>
            <w:tcW w:w="2409" w:type="dxa"/>
            <w:tcBorders>
              <w:top w:val="nil"/>
              <w:left w:val="nil"/>
              <w:bottom w:val="nil"/>
              <w:right w:val="nil"/>
            </w:tcBorders>
          </w:tcPr>
          <w:p w14:paraId="504708EB"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34145E" w:rsidRDefault="008C6B90" w:rsidP="00001E76">
            <w:pPr>
              <w:pStyle w:val="TableParagraph"/>
              <w:rPr>
                <w:sz w:val="21"/>
                <w:szCs w:val="21"/>
              </w:rPr>
            </w:pPr>
            <w:r>
              <w:rPr>
                <w:sz w:val="21"/>
                <w:szCs w:val="21"/>
              </w:rPr>
              <w:t>Has doc string</w:t>
            </w:r>
          </w:p>
        </w:tc>
        <w:tc>
          <w:tcPr>
            <w:tcW w:w="3544" w:type="dxa"/>
            <w:tcBorders>
              <w:top w:val="nil"/>
              <w:left w:val="nil"/>
              <w:bottom w:val="nil"/>
              <w:right w:val="nil"/>
            </w:tcBorders>
          </w:tcPr>
          <w:p w14:paraId="5B0BB0F5" w14:textId="77777777" w:rsidR="008C6B90" w:rsidRPr="004E5B12" w:rsidRDefault="008C6B90" w:rsidP="00001E76">
            <w:pPr>
              <w:pStyle w:val="TableParagraph"/>
              <w:rPr>
                <w:sz w:val="21"/>
                <w:szCs w:val="21"/>
                <w:lang w:val="es-ES"/>
              </w:rPr>
            </w:pPr>
            <w:r>
              <w:rPr>
                <w:sz w:val="21"/>
                <w:szCs w:val="21"/>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34145E" w:rsidRDefault="008C6B90" w:rsidP="00001E76">
            <w:pPr>
              <w:pStyle w:val="TableParagraph"/>
              <w:rPr>
                <w:sz w:val="21"/>
                <w:szCs w:val="21"/>
              </w:rPr>
            </w:pPr>
            <w:r>
              <w:rPr>
                <w:sz w:val="21"/>
                <w:szCs w:val="21"/>
              </w:rPr>
              <w:t>Body count</w:t>
            </w:r>
          </w:p>
        </w:tc>
        <w:tc>
          <w:tcPr>
            <w:tcW w:w="3544" w:type="dxa"/>
            <w:tcBorders>
              <w:top w:val="nil"/>
              <w:left w:val="nil"/>
              <w:bottom w:val="nil"/>
              <w:right w:val="nil"/>
            </w:tcBorders>
          </w:tcPr>
          <w:p w14:paraId="2708B069" w14:textId="77777777" w:rsidR="008C6B90" w:rsidRPr="004E5B12" w:rsidRDefault="008C6B90" w:rsidP="00001E76">
            <w:pPr>
              <w:pStyle w:val="TableParagraph"/>
              <w:rPr>
                <w:sz w:val="21"/>
                <w:szCs w:val="21"/>
                <w:lang w:val="es-ES"/>
              </w:rPr>
            </w:pPr>
            <w:r>
              <w:rPr>
                <w:sz w:val="21"/>
                <w:szCs w:val="21"/>
                <w:lang w:val="es-ES"/>
              </w:rPr>
              <w:t>Número de sentencias en el cuerpo de la clase</w:t>
            </w:r>
          </w:p>
        </w:tc>
        <w:tc>
          <w:tcPr>
            <w:tcW w:w="2409" w:type="dxa"/>
            <w:tcBorders>
              <w:top w:val="nil"/>
              <w:left w:val="nil"/>
              <w:bottom w:val="nil"/>
              <w:right w:val="nil"/>
            </w:tcBorders>
          </w:tcPr>
          <w:p w14:paraId="13647700" w14:textId="77777777" w:rsidR="008C6B90" w:rsidRPr="0034145E" w:rsidRDefault="008C6B90" w:rsidP="00001E76">
            <w:pPr>
              <w:pStyle w:val="TableParagraph"/>
              <w:rPr>
                <w:sz w:val="21"/>
                <w:szCs w:val="21"/>
              </w:rPr>
            </w:pPr>
            <w:r>
              <w:rPr>
                <w:sz w:val="21"/>
                <w:szCs w:val="21"/>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34145E" w:rsidRDefault="008C6B90" w:rsidP="00001E76">
            <w:pPr>
              <w:pStyle w:val="TableParagraph"/>
              <w:rPr>
                <w:sz w:val="21"/>
                <w:szCs w:val="21"/>
              </w:rPr>
            </w:pPr>
            <w:r>
              <w:rPr>
                <w:sz w:val="21"/>
                <w:szCs w:val="21"/>
              </w:rPr>
              <w:t>Assignments pct</w:t>
            </w:r>
          </w:p>
        </w:tc>
        <w:tc>
          <w:tcPr>
            <w:tcW w:w="3544" w:type="dxa"/>
            <w:tcBorders>
              <w:top w:val="nil"/>
              <w:left w:val="nil"/>
              <w:bottom w:val="nil"/>
              <w:right w:val="nil"/>
            </w:tcBorders>
          </w:tcPr>
          <w:p w14:paraId="6AE610F7"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34145E" w:rsidRDefault="008C6B90" w:rsidP="00001E76">
            <w:pPr>
              <w:pStyle w:val="TableParagraph"/>
              <w:rPr>
                <w:sz w:val="21"/>
                <w:szCs w:val="21"/>
              </w:rPr>
            </w:pPr>
            <w:r>
              <w:rPr>
                <w:sz w:val="21"/>
                <w:szCs w:val="21"/>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34145E" w:rsidRDefault="008C6B90" w:rsidP="00001E76">
            <w:pPr>
              <w:pStyle w:val="TableParagraph"/>
              <w:rPr>
                <w:sz w:val="21"/>
                <w:szCs w:val="21"/>
              </w:rPr>
            </w:pPr>
            <w:r>
              <w:rPr>
                <w:sz w:val="21"/>
                <w:szCs w:val="21"/>
              </w:rPr>
              <w:t>Expressions pct</w:t>
            </w:r>
          </w:p>
        </w:tc>
        <w:tc>
          <w:tcPr>
            <w:tcW w:w="3544" w:type="dxa"/>
            <w:tcBorders>
              <w:top w:val="nil"/>
              <w:left w:val="nil"/>
              <w:bottom w:val="nil"/>
              <w:right w:val="nil"/>
            </w:tcBorders>
          </w:tcPr>
          <w:p w14:paraId="6AB9D2E3"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34145E" w:rsidRDefault="008C6B90" w:rsidP="00001E76">
            <w:pPr>
              <w:pStyle w:val="TableParagraph"/>
              <w:rPr>
                <w:sz w:val="21"/>
                <w:szCs w:val="21"/>
              </w:rPr>
            </w:pPr>
            <w:r>
              <w:rPr>
                <w:sz w:val="21"/>
                <w:szCs w:val="21"/>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34145E" w:rsidRDefault="008C6B90" w:rsidP="00001E76">
            <w:pPr>
              <w:pStyle w:val="TableParagraph"/>
              <w:rPr>
                <w:sz w:val="21"/>
                <w:szCs w:val="21"/>
              </w:rPr>
            </w:pPr>
            <w:r>
              <w:rPr>
                <w:sz w:val="21"/>
                <w:szCs w:val="21"/>
              </w:rPr>
              <w:t xml:space="preserve">Uses </w:t>
            </w:r>
            <w:proofErr w:type="spellStart"/>
            <w:r>
              <w:rPr>
                <w:sz w:val="21"/>
                <w:szCs w:val="21"/>
              </w:rPr>
              <w:t>metaclass</w:t>
            </w:r>
            <w:proofErr w:type="spellEnd"/>
          </w:p>
        </w:tc>
        <w:tc>
          <w:tcPr>
            <w:tcW w:w="3544" w:type="dxa"/>
            <w:tcBorders>
              <w:top w:val="nil"/>
              <w:left w:val="nil"/>
              <w:bottom w:val="nil"/>
              <w:right w:val="nil"/>
            </w:tcBorders>
          </w:tcPr>
          <w:p w14:paraId="1897EC9C" w14:textId="77777777" w:rsidR="008C6B90" w:rsidRPr="007F6239" w:rsidRDefault="008C6B90" w:rsidP="00001E76">
            <w:pPr>
              <w:pStyle w:val="TableParagraph"/>
              <w:rPr>
                <w:sz w:val="21"/>
                <w:szCs w:val="21"/>
                <w:lang w:val="es-ES"/>
              </w:rPr>
            </w:pPr>
            <w:r>
              <w:rPr>
                <w:sz w:val="21"/>
                <w:szCs w:val="21"/>
                <w:lang w:val="es-ES"/>
              </w:rPr>
              <w:t xml:space="preserve">Si la clase usa una meta </w:t>
            </w:r>
            <w:proofErr w:type="spellStart"/>
            <w:r>
              <w:rPr>
                <w:sz w:val="21"/>
                <w:szCs w:val="21"/>
                <w:lang w:val="es-ES"/>
              </w:rPr>
              <w:t>class</w:t>
            </w:r>
            <w:proofErr w:type="spellEnd"/>
            <w:r>
              <w:rPr>
                <w:sz w:val="21"/>
                <w:szCs w:val="21"/>
                <w:lang w:val="es-ES"/>
              </w:rPr>
              <w:t xml:space="preserve">. Esto es si define una </w:t>
            </w:r>
            <w:proofErr w:type="spellStart"/>
            <w:r>
              <w:rPr>
                <w:sz w:val="21"/>
                <w:szCs w:val="21"/>
                <w:lang w:val="es-ES"/>
              </w:rPr>
              <w:t>keyword</w:t>
            </w:r>
            <w:proofErr w:type="spellEnd"/>
            <w:r>
              <w:rPr>
                <w:sz w:val="21"/>
                <w:szCs w:val="21"/>
                <w:lang w:val="es-ES"/>
              </w:rPr>
              <w:t xml:space="preserve"> “meta=” en la cláusula de herencia</w:t>
            </w:r>
          </w:p>
        </w:tc>
        <w:tc>
          <w:tcPr>
            <w:tcW w:w="2409" w:type="dxa"/>
            <w:tcBorders>
              <w:top w:val="nil"/>
              <w:left w:val="nil"/>
              <w:bottom w:val="nil"/>
              <w:right w:val="nil"/>
            </w:tcBorders>
          </w:tcPr>
          <w:p w14:paraId="175CE7D4"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34145E" w:rsidRDefault="008C6B90" w:rsidP="00001E76">
            <w:pPr>
              <w:pStyle w:val="TableParagraph"/>
              <w:rPr>
                <w:sz w:val="21"/>
                <w:szCs w:val="21"/>
              </w:rPr>
            </w:pPr>
            <w:r>
              <w:rPr>
                <w:sz w:val="21"/>
                <w:szCs w:val="21"/>
              </w:rPr>
              <w:t>Number of keywords</w:t>
            </w:r>
          </w:p>
        </w:tc>
        <w:tc>
          <w:tcPr>
            <w:tcW w:w="3544" w:type="dxa"/>
            <w:tcBorders>
              <w:top w:val="nil"/>
              <w:left w:val="nil"/>
              <w:bottom w:val="nil"/>
              <w:right w:val="nil"/>
            </w:tcBorders>
          </w:tcPr>
          <w:p w14:paraId="371FFC6B" w14:textId="77777777" w:rsidR="008C6B90" w:rsidRPr="007F6239" w:rsidRDefault="008C6B90" w:rsidP="00001E76">
            <w:pPr>
              <w:pStyle w:val="TableParagraph"/>
              <w:rPr>
                <w:sz w:val="21"/>
                <w:szCs w:val="21"/>
                <w:lang w:val="es-ES"/>
              </w:rPr>
            </w:pPr>
            <w:r>
              <w:rPr>
                <w:sz w:val="21"/>
                <w:szCs w:val="21"/>
                <w:lang w:val="es-ES"/>
              </w:rPr>
              <w:t xml:space="preserve">Número de </w:t>
            </w:r>
            <w:proofErr w:type="spellStart"/>
            <w:r>
              <w:rPr>
                <w:sz w:val="21"/>
                <w:szCs w:val="21"/>
                <w:lang w:val="es-ES"/>
              </w:rPr>
              <w:t>keywords</w:t>
            </w:r>
            <w:proofErr w:type="spellEnd"/>
            <w:r>
              <w:rPr>
                <w:sz w:val="21"/>
                <w:szCs w:val="21"/>
                <w:lang w:val="es-ES"/>
              </w:rPr>
              <w:t xml:space="preserve"> diferentes de </w:t>
            </w:r>
            <w:proofErr w:type="spellStart"/>
            <w:r>
              <w:rPr>
                <w:sz w:val="21"/>
                <w:szCs w:val="21"/>
                <w:lang w:val="es-ES"/>
              </w:rPr>
              <w:t>metaclass</w:t>
            </w:r>
            <w:proofErr w:type="spellEnd"/>
            <w:r>
              <w:rPr>
                <w:sz w:val="21"/>
                <w:szCs w:val="21"/>
                <w:lang w:val="es-ES"/>
              </w:rPr>
              <w:t xml:space="preserve"> que tiene la clase</w:t>
            </w:r>
          </w:p>
        </w:tc>
        <w:tc>
          <w:tcPr>
            <w:tcW w:w="2409" w:type="dxa"/>
            <w:tcBorders>
              <w:top w:val="nil"/>
              <w:left w:val="nil"/>
              <w:bottom w:val="nil"/>
              <w:right w:val="nil"/>
            </w:tcBorders>
          </w:tcPr>
          <w:p w14:paraId="61236052" w14:textId="77777777" w:rsidR="008C6B90" w:rsidRPr="0034145E" w:rsidRDefault="008C6B90" w:rsidP="00001E76">
            <w:pPr>
              <w:pStyle w:val="TableParagraph"/>
              <w:rPr>
                <w:sz w:val="21"/>
                <w:szCs w:val="21"/>
              </w:rPr>
            </w:pPr>
            <w:r>
              <w:rPr>
                <w:sz w:val="21"/>
                <w:szCs w:val="21"/>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34145E" w:rsidRDefault="008C6B90" w:rsidP="00001E76">
            <w:pPr>
              <w:pStyle w:val="TableParagraph"/>
              <w:rPr>
                <w:sz w:val="21"/>
                <w:szCs w:val="21"/>
              </w:rPr>
            </w:pPr>
            <w:r>
              <w:rPr>
                <w:sz w:val="21"/>
                <w:szCs w:val="21"/>
              </w:rPr>
              <w:t>Height</w:t>
            </w:r>
          </w:p>
        </w:tc>
        <w:tc>
          <w:tcPr>
            <w:tcW w:w="3544" w:type="dxa"/>
            <w:tcBorders>
              <w:top w:val="nil"/>
              <w:left w:val="nil"/>
              <w:bottom w:val="nil"/>
              <w:right w:val="nil"/>
            </w:tcBorders>
          </w:tcPr>
          <w:p w14:paraId="39226E39" w14:textId="77777777" w:rsidR="008C6B90" w:rsidRPr="007F6239" w:rsidRDefault="008C6B90" w:rsidP="00001E76">
            <w:pPr>
              <w:pStyle w:val="TableParagraph"/>
              <w:rPr>
                <w:sz w:val="21"/>
                <w:szCs w:val="21"/>
                <w:lang w:val="es-ES"/>
              </w:rPr>
            </w:pPr>
            <w:r>
              <w:rPr>
                <w:sz w:val="21"/>
                <w:szCs w:val="21"/>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34145E" w:rsidRDefault="008C6B90" w:rsidP="00001E76">
            <w:pPr>
              <w:pStyle w:val="TableParagraph"/>
              <w:rPr>
                <w:sz w:val="21"/>
                <w:szCs w:val="21"/>
              </w:rPr>
            </w:pPr>
            <w:r>
              <w:rPr>
                <w:sz w:val="21"/>
                <w:szCs w:val="21"/>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34145E" w:rsidRDefault="008C6B90" w:rsidP="00001E76">
            <w:pPr>
              <w:pStyle w:val="TableParagraph"/>
              <w:rPr>
                <w:sz w:val="21"/>
                <w:szCs w:val="21"/>
              </w:rPr>
            </w:pPr>
            <w:r>
              <w:rPr>
                <w:sz w:val="21"/>
                <w:szCs w:val="21"/>
              </w:rPr>
              <w:t xml:space="preserve">Average </w:t>
            </w:r>
            <w:proofErr w:type="spellStart"/>
            <w:r>
              <w:rPr>
                <w:sz w:val="21"/>
                <w:szCs w:val="21"/>
              </w:rPr>
              <w:t>stmts</w:t>
            </w:r>
            <w:proofErr w:type="spellEnd"/>
            <w:r>
              <w:rPr>
                <w:sz w:val="21"/>
                <w:szCs w:val="21"/>
              </w:rPr>
              <w:t xml:space="preserve"> method body</w:t>
            </w:r>
          </w:p>
        </w:tc>
        <w:tc>
          <w:tcPr>
            <w:tcW w:w="3544" w:type="dxa"/>
            <w:tcBorders>
              <w:top w:val="nil"/>
              <w:left w:val="nil"/>
              <w:bottom w:val="nil"/>
              <w:right w:val="nil"/>
            </w:tcBorders>
          </w:tcPr>
          <w:p w14:paraId="76467AEA" w14:textId="77777777" w:rsidR="008C6B90" w:rsidRPr="007F6239" w:rsidRDefault="008C6B90" w:rsidP="00001E76">
            <w:pPr>
              <w:pStyle w:val="TableParagraph"/>
              <w:rPr>
                <w:sz w:val="21"/>
                <w:szCs w:val="21"/>
                <w:lang w:val="es-ES"/>
              </w:rPr>
            </w:pPr>
            <w:r>
              <w:rPr>
                <w:sz w:val="21"/>
                <w:szCs w:val="21"/>
                <w:lang w:val="es-ES"/>
              </w:rPr>
              <w:t>Número medio de sentencias en el cuerpo de los métodos</w:t>
            </w:r>
          </w:p>
        </w:tc>
        <w:tc>
          <w:tcPr>
            <w:tcW w:w="2409" w:type="dxa"/>
            <w:tcBorders>
              <w:top w:val="nil"/>
              <w:left w:val="nil"/>
              <w:bottom w:val="nil"/>
              <w:right w:val="nil"/>
            </w:tcBorders>
          </w:tcPr>
          <w:p w14:paraId="08E64F5C" w14:textId="77777777" w:rsidR="008C6B90" w:rsidRPr="0034145E" w:rsidRDefault="008C6B90" w:rsidP="00001E76">
            <w:pPr>
              <w:pStyle w:val="TableParagraph"/>
              <w:rPr>
                <w:sz w:val="21"/>
                <w:szCs w:val="21"/>
              </w:rPr>
            </w:pPr>
            <w:r>
              <w:rPr>
                <w:sz w:val="21"/>
                <w:szCs w:val="21"/>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34145E" w:rsidRDefault="008C6B90" w:rsidP="00001E76">
            <w:pPr>
              <w:pStyle w:val="TableParagraph"/>
              <w:rPr>
                <w:sz w:val="21"/>
                <w:szCs w:val="21"/>
              </w:rPr>
            </w:pPr>
            <w:r>
              <w:rPr>
                <w:sz w:val="21"/>
                <w:szCs w:val="21"/>
              </w:rPr>
              <w:t>Type annotations pct</w:t>
            </w:r>
          </w:p>
        </w:tc>
        <w:tc>
          <w:tcPr>
            <w:tcW w:w="3544" w:type="dxa"/>
            <w:tcBorders>
              <w:top w:val="nil"/>
              <w:left w:val="nil"/>
              <w:bottom w:val="nil"/>
              <w:right w:val="nil"/>
            </w:tcBorders>
          </w:tcPr>
          <w:p w14:paraId="403F29B4" w14:textId="77777777" w:rsidR="008C6B90" w:rsidRPr="007F6239" w:rsidRDefault="008C6B90" w:rsidP="00001E76">
            <w:pPr>
              <w:pStyle w:val="TableParagraph"/>
              <w:rPr>
                <w:sz w:val="21"/>
                <w:szCs w:val="21"/>
                <w:lang w:val="es-ES"/>
              </w:rPr>
            </w:pPr>
            <w:r>
              <w:rPr>
                <w:sz w:val="21"/>
                <w:szCs w:val="21"/>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34145E" w:rsidRDefault="008C6B90" w:rsidP="00001E76">
            <w:pPr>
              <w:pStyle w:val="TableParagraph"/>
              <w:rPr>
                <w:sz w:val="21"/>
                <w:szCs w:val="21"/>
              </w:rPr>
            </w:pPr>
            <w:r>
              <w:rPr>
                <w:sz w:val="21"/>
                <w:szCs w:val="21"/>
              </w:rPr>
              <w:t>Private methods pct</w:t>
            </w:r>
          </w:p>
        </w:tc>
        <w:tc>
          <w:tcPr>
            <w:tcW w:w="3544" w:type="dxa"/>
            <w:tcBorders>
              <w:top w:val="nil"/>
              <w:left w:val="nil"/>
              <w:bottom w:val="nil"/>
              <w:right w:val="nil"/>
            </w:tcBorders>
          </w:tcPr>
          <w:p w14:paraId="31637A86" w14:textId="77777777" w:rsidR="008C6B90" w:rsidRPr="004E5B12" w:rsidRDefault="008C6B90" w:rsidP="00001E76">
            <w:pPr>
              <w:pStyle w:val="TableParagraph"/>
              <w:rPr>
                <w:sz w:val="21"/>
                <w:szCs w:val="21"/>
                <w:lang w:val="es-ES"/>
              </w:rPr>
            </w:pPr>
            <w:r>
              <w:rPr>
                <w:sz w:val="21"/>
                <w:szCs w:val="21"/>
                <w:lang w:val="es-ES"/>
              </w:rPr>
              <w:t>Proporción de los métodos que son privados</w:t>
            </w:r>
          </w:p>
        </w:tc>
        <w:tc>
          <w:tcPr>
            <w:tcW w:w="2409" w:type="dxa"/>
            <w:tcBorders>
              <w:top w:val="nil"/>
              <w:left w:val="nil"/>
              <w:bottom w:val="nil"/>
              <w:right w:val="nil"/>
            </w:tcBorders>
          </w:tcPr>
          <w:p w14:paraId="506032E2"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34145E" w:rsidRDefault="008C6B90" w:rsidP="00001E76">
            <w:pPr>
              <w:pStyle w:val="TableParagraph"/>
              <w:rPr>
                <w:sz w:val="21"/>
                <w:szCs w:val="21"/>
              </w:rPr>
            </w:pPr>
            <w:r>
              <w:rPr>
                <w:sz w:val="21"/>
                <w:szCs w:val="21"/>
              </w:rPr>
              <w:t>Magic methods pct</w:t>
            </w:r>
          </w:p>
        </w:tc>
        <w:tc>
          <w:tcPr>
            <w:tcW w:w="3544" w:type="dxa"/>
            <w:tcBorders>
              <w:top w:val="nil"/>
              <w:left w:val="nil"/>
              <w:bottom w:val="nil"/>
              <w:right w:val="nil"/>
            </w:tcBorders>
          </w:tcPr>
          <w:p w14:paraId="2BD4614C" w14:textId="77777777" w:rsidR="008C6B90" w:rsidRPr="004E5B12" w:rsidRDefault="008C6B90" w:rsidP="00001E76">
            <w:pPr>
              <w:pStyle w:val="TableParagraph"/>
              <w:rPr>
                <w:sz w:val="21"/>
                <w:szCs w:val="21"/>
                <w:lang w:val="es-ES"/>
              </w:rPr>
            </w:pPr>
            <w:r>
              <w:rPr>
                <w:sz w:val="21"/>
                <w:szCs w:val="21"/>
                <w:lang w:val="es-ES"/>
              </w:rPr>
              <w:t xml:space="preserve">Proporción de los métodos que son </w:t>
            </w:r>
            <w:proofErr w:type="spellStart"/>
            <w:r>
              <w:rPr>
                <w:sz w:val="21"/>
                <w:szCs w:val="21"/>
                <w:lang w:val="es-ES"/>
              </w:rPr>
              <w:lastRenderedPageBreak/>
              <w:t>magic</w:t>
            </w:r>
            <w:proofErr w:type="spellEnd"/>
          </w:p>
        </w:tc>
        <w:tc>
          <w:tcPr>
            <w:tcW w:w="2409" w:type="dxa"/>
            <w:tcBorders>
              <w:top w:val="nil"/>
              <w:left w:val="nil"/>
              <w:bottom w:val="nil"/>
              <w:right w:val="nil"/>
            </w:tcBorders>
          </w:tcPr>
          <w:p w14:paraId="0DA56120" w14:textId="77777777" w:rsidR="008C6B90" w:rsidRPr="0034145E" w:rsidRDefault="008C6B90" w:rsidP="00001E76">
            <w:pPr>
              <w:pStyle w:val="TableParagraph"/>
              <w:rPr>
                <w:sz w:val="21"/>
                <w:szCs w:val="21"/>
              </w:rPr>
            </w:pPr>
            <w:r w:rsidRPr="0034145E">
              <w:rPr>
                <w:sz w:val="21"/>
                <w:szCs w:val="21"/>
              </w:rPr>
              <w:lastRenderedPageBreak/>
              <w:t xml:space="preserve">[0, </w:t>
            </w:r>
            <w:r>
              <w:rPr>
                <w:sz w:val="21"/>
                <w:szCs w:val="21"/>
              </w:rPr>
              <w:t>1</w:t>
            </w:r>
            <w:r w:rsidRPr="0034145E">
              <w:rPr>
                <w:sz w:val="21"/>
                <w:szCs w:val="21"/>
              </w:rPr>
              <w:t>]</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34145E" w:rsidRDefault="008C6B90" w:rsidP="00001E76">
            <w:pPr>
              <w:pStyle w:val="TableParagraph"/>
              <w:rPr>
                <w:sz w:val="21"/>
                <w:szCs w:val="21"/>
              </w:rPr>
            </w:pPr>
            <w:r>
              <w:rPr>
                <w:sz w:val="21"/>
                <w:szCs w:val="21"/>
              </w:rPr>
              <w:t>Async methods pct</w:t>
            </w:r>
          </w:p>
        </w:tc>
        <w:tc>
          <w:tcPr>
            <w:tcW w:w="3544" w:type="dxa"/>
            <w:tcBorders>
              <w:top w:val="nil"/>
              <w:left w:val="nil"/>
              <w:bottom w:val="nil"/>
              <w:right w:val="nil"/>
            </w:tcBorders>
          </w:tcPr>
          <w:p w14:paraId="5819934F" w14:textId="77777777" w:rsidR="008C6B90" w:rsidRPr="004E5B12" w:rsidRDefault="008C6B90" w:rsidP="00001E76">
            <w:pPr>
              <w:pStyle w:val="TableParagraph"/>
              <w:rPr>
                <w:sz w:val="21"/>
                <w:szCs w:val="21"/>
                <w:lang w:val="es-ES"/>
              </w:rPr>
            </w:pPr>
            <w:r>
              <w:rPr>
                <w:sz w:val="21"/>
                <w:szCs w:val="21"/>
                <w:lang w:val="es-ES"/>
              </w:rPr>
              <w:t xml:space="preserve">Proporción de los métodos que son </w:t>
            </w:r>
            <w:proofErr w:type="spellStart"/>
            <w:r>
              <w:rPr>
                <w:sz w:val="21"/>
                <w:szCs w:val="21"/>
                <w:lang w:val="es-ES"/>
              </w:rPr>
              <w:t>asincronos</w:t>
            </w:r>
            <w:proofErr w:type="spellEnd"/>
          </w:p>
        </w:tc>
        <w:tc>
          <w:tcPr>
            <w:tcW w:w="2409" w:type="dxa"/>
            <w:tcBorders>
              <w:top w:val="nil"/>
              <w:left w:val="nil"/>
              <w:bottom w:val="nil"/>
              <w:right w:val="nil"/>
            </w:tcBorders>
          </w:tcPr>
          <w:p w14:paraId="683530DD"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34145E" w:rsidRDefault="008C6B90" w:rsidP="00001E76">
            <w:pPr>
              <w:pStyle w:val="TableParagraph"/>
              <w:rPr>
                <w:sz w:val="21"/>
                <w:szCs w:val="21"/>
              </w:rPr>
            </w:pPr>
            <w:r>
              <w:rPr>
                <w:sz w:val="21"/>
                <w:szCs w:val="21"/>
              </w:rPr>
              <w:t>Class methods pct</w:t>
            </w:r>
          </w:p>
        </w:tc>
        <w:tc>
          <w:tcPr>
            <w:tcW w:w="3544" w:type="dxa"/>
            <w:tcBorders>
              <w:top w:val="nil"/>
              <w:left w:val="nil"/>
              <w:bottom w:val="nil"/>
              <w:right w:val="nil"/>
            </w:tcBorders>
          </w:tcPr>
          <w:p w14:paraId="131A65D5" w14:textId="77777777" w:rsidR="008C6B90" w:rsidRPr="004E5B12" w:rsidRDefault="008C6B90" w:rsidP="00001E76">
            <w:pPr>
              <w:pStyle w:val="TableParagraph"/>
              <w:rPr>
                <w:sz w:val="21"/>
                <w:szCs w:val="21"/>
                <w:lang w:val="es-ES"/>
              </w:rPr>
            </w:pPr>
            <w:r>
              <w:rPr>
                <w:sz w:val="21"/>
                <w:szCs w:val="21"/>
                <w:lang w:val="es-ES"/>
              </w:rPr>
              <w:t>Proporción de los métodos que son de clase</w:t>
            </w:r>
          </w:p>
        </w:tc>
        <w:tc>
          <w:tcPr>
            <w:tcW w:w="2409" w:type="dxa"/>
            <w:tcBorders>
              <w:top w:val="nil"/>
              <w:left w:val="nil"/>
              <w:bottom w:val="nil"/>
              <w:right w:val="nil"/>
            </w:tcBorders>
          </w:tcPr>
          <w:p w14:paraId="76C16714"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34145E" w:rsidRDefault="008C6B90" w:rsidP="00001E76">
            <w:pPr>
              <w:pStyle w:val="TableParagraph"/>
              <w:rPr>
                <w:sz w:val="21"/>
                <w:szCs w:val="21"/>
              </w:rPr>
            </w:pPr>
            <w:r>
              <w:rPr>
                <w:sz w:val="21"/>
                <w:szCs w:val="21"/>
              </w:rPr>
              <w:t>Static methods pct</w:t>
            </w:r>
          </w:p>
        </w:tc>
        <w:tc>
          <w:tcPr>
            <w:tcW w:w="3544" w:type="dxa"/>
            <w:tcBorders>
              <w:top w:val="nil"/>
              <w:left w:val="nil"/>
              <w:bottom w:val="nil"/>
              <w:right w:val="nil"/>
            </w:tcBorders>
          </w:tcPr>
          <w:p w14:paraId="424101CF" w14:textId="77777777" w:rsidR="008C6B90" w:rsidRPr="004E5B12" w:rsidRDefault="008C6B90" w:rsidP="00001E76">
            <w:pPr>
              <w:pStyle w:val="TableParagraph"/>
              <w:rPr>
                <w:sz w:val="21"/>
                <w:szCs w:val="21"/>
                <w:lang w:val="es-ES"/>
              </w:rPr>
            </w:pPr>
            <w:r>
              <w:rPr>
                <w:sz w:val="21"/>
                <w:szCs w:val="21"/>
                <w:lang w:val="es-ES"/>
              </w:rPr>
              <w:t>Proporción de los métodos que son estáticos</w:t>
            </w:r>
          </w:p>
        </w:tc>
        <w:tc>
          <w:tcPr>
            <w:tcW w:w="2409" w:type="dxa"/>
            <w:tcBorders>
              <w:top w:val="nil"/>
              <w:left w:val="nil"/>
              <w:bottom w:val="nil"/>
              <w:right w:val="nil"/>
            </w:tcBorders>
          </w:tcPr>
          <w:p w14:paraId="52EF49C0"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6ED3B623" w14:textId="77777777" w:rsidTr="00001E76">
        <w:tc>
          <w:tcPr>
            <w:tcW w:w="2835" w:type="dxa"/>
            <w:tcBorders>
              <w:top w:val="nil"/>
              <w:left w:val="nil"/>
              <w:bottom w:val="nil"/>
              <w:right w:val="nil"/>
            </w:tcBorders>
          </w:tcPr>
          <w:p w14:paraId="64C9C4B7" w14:textId="77777777" w:rsidR="008C6B90" w:rsidRDefault="008C6B90" w:rsidP="00001E76">
            <w:pPr>
              <w:pStyle w:val="TableParagraph"/>
              <w:rPr>
                <w:sz w:val="21"/>
                <w:szCs w:val="21"/>
              </w:rPr>
            </w:pPr>
            <w:r>
              <w:rPr>
                <w:sz w:val="21"/>
                <w:szCs w:val="21"/>
              </w:rPr>
              <w:t>Abstract methods pct</w:t>
            </w:r>
          </w:p>
        </w:tc>
        <w:tc>
          <w:tcPr>
            <w:tcW w:w="3544" w:type="dxa"/>
            <w:tcBorders>
              <w:top w:val="nil"/>
              <w:left w:val="nil"/>
              <w:bottom w:val="nil"/>
              <w:right w:val="nil"/>
            </w:tcBorders>
          </w:tcPr>
          <w:p w14:paraId="2B8C8CE7" w14:textId="77777777" w:rsidR="008C6B90" w:rsidRDefault="008C6B90" w:rsidP="00001E76">
            <w:pPr>
              <w:pStyle w:val="TableParagraph"/>
              <w:rPr>
                <w:sz w:val="21"/>
                <w:szCs w:val="21"/>
                <w:lang w:val="es-ES"/>
              </w:rPr>
            </w:pPr>
            <w:r>
              <w:rPr>
                <w:sz w:val="21"/>
                <w:szCs w:val="21"/>
                <w:lang w:val="es-ES"/>
              </w:rPr>
              <w:t>Proporción de los métodos que son abstractos</w:t>
            </w:r>
          </w:p>
        </w:tc>
        <w:tc>
          <w:tcPr>
            <w:tcW w:w="2409" w:type="dxa"/>
            <w:tcBorders>
              <w:top w:val="nil"/>
              <w:left w:val="nil"/>
              <w:bottom w:val="nil"/>
              <w:right w:val="nil"/>
            </w:tcBorders>
          </w:tcPr>
          <w:p w14:paraId="4A064D63"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30A1C08F" w14:textId="77777777" w:rsidTr="00001E76">
        <w:tc>
          <w:tcPr>
            <w:tcW w:w="2835" w:type="dxa"/>
            <w:tcBorders>
              <w:top w:val="nil"/>
              <w:left w:val="nil"/>
              <w:bottom w:val="nil"/>
              <w:right w:val="nil"/>
            </w:tcBorders>
          </w:tcPr>
          <w:p w14:paraId="4AFF617D" w14:textId="77777777" w:rsidR="008C6B90" w:rsidRDefault="008C6B90" w:rsidP="00001E76">
            <w:pPr>
              <w:pStyle w:val="TableParagraph"/>
              <w:rPr>
                <w:sz w:val="21"/>
                <w:szCs w:val="21"/>
              </w:rPr>
            </w:pPr>
            <w:r>
              <w:rPr>
                <w:sz w:val="21"/>
                <w:szCs w:val="21"/>
              </w:rPr>
              <w:t>Property methods pct</w:t>
            </w:r>
          </w:p>
        </w:tc>
        <w:tc>
          <w:tcPr>
            <w:tcW w:w="3544" w:type="dxa"/>
            <w:tcBorders>
              <w:top w:val="nil"/>
              <w:left w:val="nil"/>
              <w:bottom w:val="nil"/>
              <w:right w:val="nil"/>
            </w:tcBorders>
          </w:tcPr>
          <w:p w14:paraId="424BCD27" w14:textId="77777777" w:rsidR="008C6B90" w:rsidRDefault="008C6B90" w:rsidP="00001E76">
            <w:pPr>
              <w:pStyle w:val="TableParagraph"/>
              <w:rPr>
                <w:sz w:val="21"/>
                <w:szCs w:val="21"/>
                <w:lang w:val="es-ES"/>
              </w:rPr>
            </w:pPr>
            <w:r>
              <w:rPr>
                <w:sz w:val="21"/>
                <w:szCs w:val="21"/>
                <w:lang w:val="es-ES"/>
              </w:rPr>
              <w:t>Proporción de los métodos que son de propiedad</w:t>
            </w:r>
          </w:p>
        </w:tc>
        <w:tc>
          <w:tcPr>
            <w:tcW w:w="2409" w:type="dxa"/>
            <w:tcBorders>
              <w:top w:val="nil"/>
              <w:left w:val="nil"/>
              <w:bottom w:val="nil"/>
              <w:right w:val="nil"/>
            </w:tcBorders>
          </w:tcPr>
          <w:p w14:paraId="710A3BB7"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0E447A" w14:paraId="4D17D632" w14:textId="77777777" w:rsidTr="00001E76">
        <w:tc>
          <w:tcPr>
            <w:tcW w:w="2835" w:type="dxa"/>
            <w:tcBorders>
              <w:top w:val="nil"/>
              <w:left w:val="nil"/>
              <w:bottom w:val="nil"/>
              <w:right w:val="nil"/>
            </w:tcBorders>
          </w:tcPr>
          <w:p w14:paraId="48650923" w14:textId="77777777" w:rsidR="008C6B90" w:rsidRDefault="008C6B90" w:rsidP="00001E76">
            <w:pPr>
              <w:pStyle w:val="TableParagraph"/>
              <w:rPr>
                <w:sz w:val="21"/>
                <w:szCs w:val="21"/>
              </w:rPr>
            </w:pPr>
            <w:r>
              <w:rPr>
                <w:sz w:val="21"/>
                <w:szCs w:val="21"/>
              </w:rPr>
              <w:t>Source code</w:t>
            </w:r>
          </w:p>
        </w:tc>
        <w:tc>
          <w:tcPr>
            <w:tcW w:w="3544" w:type="dxa"/>
            <w:tcBorders>
              <w:top w:val="nil"/>
              <w:left w:val="nil"/>
              <w:bottom w:val="nil"/>
              <w:right w:val="nil"/>
            </w:tcBorders>
          </w:tcPr>
          <w:p w14:paraId="671C5FBA" w14:textId="77777777" w:rsidR="008C6B90" w:rsidRDefault="008C6B90" w:rsidP="00001E76">
            <w:pPr>
              <w:pStyle w:val="TableParagraph"/>
              <w:rPr>
                <w:sz w:val="21"/>
                <w:szCs w:val="21"/>
                <w:lang w:val="es-ES"/>
              </w:rPr>
            </w:pPr>
            <w:r>
              <w:rPr>
                <w:sz w:val="21"/>
                <w:szCs w:val="21"/>
                <w:lang w:val="es-ES"/>
              </w:rPr>
              <w:t>Código fuente de la clase</w:t>
            </w:r>
          </w:p>
        </w:tc>
        <w:tc>
          <w:tcPr>
            <w:tcW w:w="2409" w:type="dxa"/>
            <w:tcBorders>
              <w:top w:val="nil"/>
              <w:left w:val="nil"/>
              <w:bottom w:val="nil"/>
              <w:right w:val="nil"/>
            </w:tcBorders>
          </w:tcPr>
          <w:p w14:paraId="46913E82" w14:textId="77777777" w:rsidR="008C6B90" w:rsidRPr="000E447A" w:rsidRDefault="008C6B90" w:rsidP="00001E76">
            <w:pPr>
              <w:pStyle w:val="TableParagraph"/>
              <w:rPr>
                <w:sz w:val="21"/>
                <w:szCs w:val="21"/>
                <w:lang w:val="es-ES"/>
              </w:rPr>
            </w:pPr>
            <w:proofErr w:type="spellStart"/>
            <w:r>
              <w:rPr>
                <w:sz w:val="21"/>
                <w:szCs w:val="21"/>
                <w:lang w:val="es-ES"/>
              </w:rPr>
              <w:t>String</w:t>
            </w:r>
            <w:proofErr w:type="spellEnd"/>
          </w:p>
        </w:tc>
      </w:tr>
      <w:tr w:rsidR="008C6B90" w:rsidRPr="000E447A" w14:paraId="7DBB4F97" w14:textId="77777777" w:rsidTr="00001E76">
        <w:tc>
          <w:tcPr>
            <w:tcW w:w="2835" w:type="dxa"/>
            <w:tcBorders>
              <w:top w:val="nil"/>
              <w:left w:val="nil"/>
              <w:bottom w:val="nil"/>
              <w:right w:val="nil"/>
            </w:tcBorders>
          </w:tcPr>
          <w:p w14:paraId="26811541" w14:textId="77777777" w:rsidR="008C6B90" w:rsidRPr="005B6AA1" w:rsidRDefault="008C6B90" w:rsidP="00001E76">
            <w:pPr>
              <w:pStyle w:val="TableParagraph"/>
              <w:rPr>
                <w:sz w:val="20"/>
                <w:szCs w:val="20"/>
              </w:rPr>
            </w:pPr>
            <w:r w:rsidRPr="005B6AA1">
              <w:rPr>
                <w:rStyle w:val="mn"/>
                <w:sz w:val="20"/>
                <w:szCs w:val="20"/>
              </w:rPr>
              <w:t>Expertise level</w:t>
            </w:r>
          </w:p>
        </w:tc>
        <w:tc>
          <w:tcPr>
            <w:tcW w:w="3544" w:type="dxa"/>
            <w:tcBorders>
              <w:top w:val="nil"/>
              <w:left w:val="nil"/>
              <w:bottom w:val="nil"/>
              <w:right w:val="nil"/>
            </w:tcBorders>
          </w:tcPr>
          <w:p w14:paraId="4119375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09" w:type="dxa"/>
            <w:tcBorders>
              <w:top w:val="nil"/>
              <w:left w:val="nil"/>
              <w:bottom w:val="nil"/>
              <w:right w:val="nil"/>
            </w:tcBorders>
          </w:tcPr>
          <w:p w14:paraId="7F6C6DC0"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0E447A" w14:paraId="0813938F" w14:textId="77777777" w:rsidTr="00001E76">
        <w:tc>
          <w:tcPr>
            <w:tcW w:w="2835" w:type="dxa"/>
            <w:tcBorders>
              <w:top w:val="nil"/>
              <w:left w:val="nil"/>
              <w:bottom w:val="single" w:sz="4" w:space="0" w:color="auto"/>
              <w:right w:val="nil"/>
            </w:tcBorders>
          </w:tcPr>
          <w:p w14:paraId="15E942FA" w14:textId="77777777" w:rsidR="008C6B90" w:rsidRPr="005B6AA1" w:rsidRDefault="008C6B90" w:rsidP="00001E76">
            <w:pPr>
              <w:pStyle w:val="TableParagraph"/>
              <w:rPr>
                <w:rStyle w:val="TtuloCar"/>
                <w:sz w:val="20"/>
                <w:szCs w:val="20"/>
              </w:rPr>
            </w:pPr>
            <w:proofErr w:type="spellStart"/>
            <w:r w:rsidRPr="005B6AA1">
              <w:rPr>
                <w:rStyle w:val="mn"/>
                <w:sz w:val="20"/>
                <w:szCs w:val="20"/>
              </w:rPr>
              <w:t>UserID</w:t>
            </w:r>
            <w:proofErr w:type="spellEnd"/>
          </w:p>
        </w:tc>
        <w:tc>
          <w:tcPr>
            <w:tcW w:w="3544" w:type="dxa"/>
            <w:tcBorders>
              <w:top w:val="nil"/>
              <w:left w:val="nil"/>
              <w:bottom w:val="single" w:sz="4" w:space="0" w:color="auto"/>
              <w:right w:val="nil"/>
            </w:tcBorders>
          </w:tcPr>
          <w:p w14:paraId="30BB32AF" w14:textId="77777777" w:rsidR="008C6B90" w:rsidRPr="005B6AA1" w:rsidRDefault="008C6B90" w:rsidP="00001E76">
            <w:pPr>
              <w:pStyle w:val="TableParagraph"/>
              <w:rPr>
                <w:rStyle w:val="TtuloCar"/>
                <w:rFonts w:ascii="Calibri" w:eastAsia="Calibri" w:hAnsi="Calibri" w:cs="Calibri"/>
                <w:spacing w:val="0"/>
                <w:sz w:val="20"/>
                <w:szCs w:val="20"/>
                <w:lang w:val="es-ES"/>
              </w:rPr>
            </w:pPr>
            <w:r w:rsidRPr="005B6AA1">
              <w:rPr>
                <w:rStyle w:val="mn"/>
                <w:sz w:val="20"/>
                <w:szCs w:val="20"/>
                <w:lang w:val="es-ES"/>
              </w:rPr>
              <w:t>Identificador del usuario que escribió este proyecto</w:t>
            </w:r>
          </w:p>
        </w:tc>
        <w:tc>
          <w:tcPr>
            <w:tcW w:w="2409" w:type="dxa"/>
            <w:tcBorders>
              <w:top w:val="nil"/>
              <w:left w:val="nil"/>
              <w:bottom w:val="single" w:sz="4" w:space="0" w:color="auto"/>
              <w:right w:val="nil"/>
            </w:tcBorders>
          </w:tcPr>
          <w:p w14:paraId="18943074" w14:textId="77777777" w:rsidR="008C6B90" w:rsidRPr="005B6AA1" w:rsidRDefault="008C6B90" w:rsidP="00001E76">
            <w:pPr>
              <w:pStyle w:val="TableParagraph"/>
              <w:rPr>
                <w:rStyle w:val="TtuloCa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EE9E955" w14:textId="77777777" w:rsidR="00184322" w:rsidRDefault="00184322" w:rsidP="00184322">
      <w:pPr>
        <w:pStyle w:val="Ttulo3"/>
        <w:numPr>
          <w:ilvl w:val="0"/>
          <w:numId w:val="0"/>
        </w:numPr>
        <w:ind w:left="720"/>
        <w:rPr>
          <w:lang w:val="es-ES"/>
        </w:rPr>
      </w:pPr>
    </w:p>
    <w:p w14:paraId="72107803" w14:textId="55D45C68" w:rsidR="008C6B90" w:rsidRPr="004B7530" w:rsidRDefault="008C6B90" w:rsidP="008C6B90">
      <w:pPr>
        <w:pStyle w:val="Ttulo3"/>
        <w:rPr>
          <w:lang w:val="es-ES"/>
        </w:rPr>
      </w:pPr>
      <w:bookmarkStart w:id="49" w:name="_Toc168399352"/>
      <w:r>
        <w:rPr>
          <w:lang w:val="es-ES"/>
        </w:rPr>
        <w:t>Definiciones de funciones</w:t>
      </w:r>
      <w:bookmarkEnd w:id="49"/>
    </w:p>
    <w:p w14:paraId="7CD90B97" w14:textId="07E07D9E" w:rsidR="008C6B90" w:rsidRPr="000E447A" w:rsidRDefault="008C6B90" w:rsidP="008C6B90">
      <w:pPr>
        <w:pStyle w:val="Descripcin"/>
        <w:keepNext/>
        <w:jc w:val="center"/>
        <w:rPr>
          <w:lang w:val="es-ES"/>
        </w:rPr>
      </w:pPr>
      <w:bookmarkStart w:id="50" w:name="_Ref75466120"/>
      <w:bookmarkStart w:id="51" w:name="_Toc75449466"/>
      <w:bookmarkStart w:id="52" w:name="_Toc168399411"/>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9644C8">
        <w:rPr>
          <w:noProof/>
          <w:lang w:val="es-ES"/>
        </w:rPr>
        <w:t>5</w:t>
      </w:r>
      <w:r w:rsidRPr="00182980">
        <w:rPr>
          <w:lang w:val="es-ES"/>
        </w:rPr>
        <w:fldChar w:fldCharType="end"/>
      </w:r>
      <w:bookmarkEnd w:id="50"/>
      <w:r w:rsidRPr="00182980">
        <w:rPr>
          <w:lang w:val="es-ES"/>
        </w:rPr>
        <w:t xml:space="preserve">: </w:t>
      </w:r>
      <w:r w:rsidRPr="000E447A">
        <w:rPr>
          <w:lang w:val="es-ES"/>
        </w:rPr>
        <w:t xml:space="preserve">Características </w:t>
      </w:r>
      <w:bookmarkEnd w:id="51"/>
      <w:r w:rsidRPr="000E447A">
        <w:rPr>
          <w:lang w:val="es-ES"/>
        </w:rPr>
        <w:t>para definiciones de</w:t>
      </w:r>
      <w:r>
        <w:rPr>
          <w:lang w:val="es-ES"/>
        </w:rPr>
        <w:t xml:space="preserve"> funciones</w:t>
      </w:r>
      <w:r w:rsidRPr="000E447A">
        <w:rPr>
          <w:lang w:val="es-ES"/>
        </w:rPr>
        <w:t>.</w:t>
      </w:r>
      <w:bookmarkEnd w:id="52"/>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34145E" w:rsidRDefault="008C6B90" w:rsidP="00001E76">
            <w:pPr>
              <w:pStyle w:val="TableParagraph"/>
              <w:rPr>
                <w:sz w:val="20"/>
                <w:szCs w:val="20"/>
              </w:rPr>
            </w:pPr>
            <w:r>
              <w:rPr>
                <w:sz w:val="21"/>
                <w:szCs w:val="21"/>
              </w:rPr>
              <w:t>Name convention</w:t>
            </w:r>
          </w:p>
        </w:tc>
        <w:tc>
          <w:tcPr>
            <w:tcW w:w="3486" w:type="dxa"/>
            <w:tcBorders>
              <w:top w:val="single" w:sz="4" w:space="0" w:color="auto"/>
              <w:left w:val="nil"/>
              <w:bottom w:val="nil"/>
              <w:right w:val="nil"/>
            </w:tcBorders>
          </w:tcPr>
          <w:p w14:paraId="13832D77" w14:textId="77777777" w:rsidR="008C6B90" w:rsidRPr="004E5B12"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 xml:space="preserve"> la clase.</w:t>
            </w:r>
          </w:p>
        </w:tc>
        <w:tc>
          <w:tcPr>
            <w:tcW w:w="2410" w:type="dxa"/>
            <w:tcBorders>
              <w:top w:val="single" w:sz="4" w:space="0" w:color="auto"/>
              <w:left w:val="nil"/>
              <w:bottom w:val="nil"/>
              <w:right w:val="nil"/>
            </w:tcBorders>
          </w:tcPr>
          <w:p w14:paraId="2A73F650"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41EF33E5" w14:textId="77777777" w:rsidR="008C6B90" w:rsidRPr="004E5B12" w:rsidRDefault="008C6B90" w:rsidP="00001E76">
            <w:pPr>
              <w:pStyle w:val="TableParagraph"/>
              <w:rPr>
                <w:sz w:val="20"/>
                <w:szCs w:val="20"/>
                <w:lang w:val="es-ES"/>
              </w:rPr>
            </w:pPr>
            <w:r>
              <w:rPr>
                <w:sz w:val="20"/>
                <w:szCs w:val="20"/>
                <w:lang w:val="es-ES"/>
              </w:rPr>
              <w:t>Número de caracteres del nombre de la función</w:t>
            </w:r>
          </w:p>
        </w:tc>
        <w:tc>
          <w:tcPr>
            <w:tcW w:w="2410" w:type="dxa"/>
            <w:tcBorders>
              <w:top w:val="nil"/>
              <w:left w:val="nil"/>
              <w:bottom w:val="nil"/>
              <w:right w:val="nil"/>
            </w:tcBorders>
          </w:tcPr>
          <w:p w14:paraId="10A6C0F2" w14:textId="77777777" w:rsidR="008C6B90" w:rsidRPr="0034145E" w:rsidRDefault="008C6B90" w:rsidP="00001E76">
            <w:pPr>
              <w:pStyle w:val="TableParagraph"/>
              <w:rPr>
                <w:sz w:val="20"/>
                <w:szCs w:val="20"/>
              </w:rPr>
            </w:pPr>
            <w:r>
              <w:rPr>
                <w:sz w:val="20"/>
                <w:szCs w:val="20"/>
              </w:rPr>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116F4E1C" w14:textId="77777777" w:rsidR="008C6B90" w:rsidRPr="004E5B12" w:rsidRDefault="008C6B90" w:rsidP="00001E76">
            <w:pPr>
              <w:pStyle w:val="TableParagraph"/>
              <w:rPr>
                <w:sz w:val="20"/>
                <w:szCs w:val="20"/>
                <w:lang w:val="es-ES"/>
              </w:rPr>
            </w:pPr>
            <w:r>
              <w:rPr>
                <w:sz w:val="20"/>
                <w:szCs w:val="20"/>
                <w:lang w:val="es-ES"/>
              </w:rPr>
              <w:t>Si la función es privada o no</w:t>
            </w:r>
          </w:p>
        </w:tc>
        <w:tc>
          <w:tcPr>
            <w:tcW w:w="2410" w:type="dxa"/>
            <w:tcBorders>
              <w:top w:val="nil"/>
              <w:left w:val="nil"/>
              <w:bottom w:val="nil"/>
              <w:right w:val="nil"/>
            </w:tcBorders>
          </w:tcPr>
          <w:p w14:paraId="761449A8" w14:textId="77777777" w:rsidR="008C6B90" w:rsidRPr="0034145E" w:rsidRDefault="008C6B90" w:rsidP="00001E76">
            <w:pPr>
              <w:pStyle w:val="TableParagraph"/>
              <w:rPr>
                <w:sz w:val="20"/>
                <w:szCs w:val="20"/>
              </w:rPr>
            </w:pPr>
            <w:r>
              <w:rPr>
                <w:sz w:val="20"/>
                <w:szCs w:val="20"/>
              </w:rPr>
              <w:t>True or False</w:t>
            </w:r>
            <w:r w:rsidRPr="0034145E">
              <w:rPr>
                <w:sz w:val="20"/>
                <w:szCs w:val="20"/>
              </w:rPr>
              <w:t xml:space="preserv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4DBF8BA1" w14:textId="77777777" w:rsidR="008C6B90" w:rsidRPr="004E5B12" w:rsidRDefault="008C6B90" w:rsidP="00001E76">
            <w:pPr>
              <w:pStyle w:val="TableParagraph"/>
              <w:rPr>
                <w:sz w:val="20"/>
                <w:szCs w:val="20"/>
                <w:lang w:val="es-ES"/>
              </w:rPr>
            </w:pPr>
            <w:r>
              <w:rPr>
                <w:sz w:val="20"/>
                <w:szCs w:val="20"/>
                <w:lang w:val="es-ES"/>
              </w:rPr>
              <w:t>Si la función es mágica o no</w:t>
            </w:r>
          </w:p>
        </w:tc>
        <w:tc>
          <w:tcPr>
            <w:tcW w:w="2410" w:type="dxa"/>
            <w:tcBorders>
              <w:top w:val="nil"/>
              <w:left w:val="nil"/>
              <w:bottom w:val="nil"/>
              <w:right w:val="nil"/>
            </w:tcBorders>
          </w:tcPr>
          <w:p w14:paraId="485C871D" w14:textId="77777777" w:rsidR="008C6B90" w:rsidRPr="0034145E" w:rsidRDefault="008C6B90" w:rsidP="00001E76">
            <w:pPr>
              <w:pStyle w:val="TableParagraph"/>
              <w:rPr>
                <w:sz w:val="20"/>
                <w:szCs w:val="20"/>
              </w:rPr>
            </w:pPr>
            <w:r>
              <w:rPr>
                <w:sz w:val="20"/>
                <w:szCs w:val="20"/>
              </w:rPr>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4DDADF8D" w14:textId="77777777" w:rsidR="008C6B90" w:rsidRPr="004E5B12" w:rsidRDefault="008C6B90" w:rsidP="00001E76">
            <w:pPr>
              <w:pStyle w:val="TableParagraph"/>
              <w:rPr>
                <w:sz w:val="20"/>
                <w:szCs w:val="20"/>
                <w:lang w:val="es-ES"/>
              </w:rPr>
            </w:pPr>
            <w:r>
              <w:rPr>
                <w:sz w:val="20"/>
                <w:szCs w:val="20"/>
                <w:lang w:val="es-ES"/>
              </w:rPr>
              <w:t>Si la función es asíncrona o no</w:t>
            </w:r>
          </w:p>
        </w:tc>
        <w:tc>
          <w:tcPr>
            <w:tcW w:w="2410" w:type="dxa"/>
            <w:tcBorders>
              <w:top w:val="nil"/>
              <w:left w:val="nil"/>
              <w:bottom w:val="nil"/>
              <w:right w:val="nil"/>
            </w:tcBorders>
          </w:tcPr>
          <w:p w14:paraId="60BEF42B" w14:textId="77777777" w:rsidR="008C6B90" w:rsidRPr="0034145E" w:rsidRDefault="008C6B90" w:rsidP="00001E76">
            <w:pPr>
              <w:pStyle w:val="TableParagraph"/>
              <w:rPr>
                <w:sz w:val="20"/>
                <w:szCs w:val="20"/>
              </w:rPr>
            </w:pPr>
            <w:r>
              <w:rPr>
                <w:sz w:val="20"/>
                <w:szCs w:val="20"/>
              </w:rPr>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34145E" w:rsidRDefault="008C6B90" w:rsidP="00001E76">
            <w:pPr>
              <w:pStyle w:val="TableParagraph"/>
              <w:rPr>
                <w:sz w:val="20"/>
                <w:szCs w:val="20"/>
              </w:rPr>
            </w:pPr>
            <w:r>
              <w:rPr>
                <w:sz w:val="20"/>
                <w:szCs w:val="20"/>
              </w:rPr>
              <w:t>Height</w:t>
            </w:r>
          </w:p>
        </w:tc>
        <w:tc>
          <w:tcPr>
            <w:tcW w:w="3486" w:type="dxa"/>
            <w:tcBorders>
              <w:top w:val="nil"/>
              <w:left w:val="nil"/>
              <w:bottom w:val="nil"/>
              <w:right w:val="nil"/>
            </w:tcBorders>
          </w:tcPr>
          <w:p w14:paraId="643B5725" w14:textId="77777777" w:rsidR="008C6B90" w:rsidRPr="004E5B12" w:rsidRDefault="008C6B90" w:rsidP="00001E76">
            <w:pPr>
              <w:pStyle w:val="TableParagraph"/>
              <w:rPr>
                <w:sz w:val="20"/>
                <w:szCs w:val="20"/>
                <w:lang w:val="es-ES"/>
              </w:rPr>
            </w:pPr>
            <w:r>
              <w:rPr>
                <w:sz w:val="20"/>
                <w:szCs w:val="20"/>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34145E" w:rsidRDefault="008C6B90" w:rsidP="00001E76">
            <w:pPr>
              <w:pStyle w:val="TableParagraph"/>
              <w:rPr>
                <w:sz w:val="20"/>
                <w:szCs w:val="20"/>
              </w:rPr>
            </w:pPr>
            <w:r>
              <w:rPr>
                <w:sz w:val="20"/>
                <w:szCs w:val="20"/>
              </w:rPr>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Default="008C6B90" w:rsidP="00001E76">
            <w:pPr>
              <w:pStyle w:val="TableParagraph"/>
              <w:rPr>
                <w:sz w:val="20"/>
                <w:szCs w:val="20"/>
              </w:rPr>
            </w:pPr>
            <w:r>
              <w:rPr>
                <w:sz w:val="20"/>
                <w:szCs w:val="20"/>
              </w:rPr>
              <w:t>Body count</w:t>
            </w:r>
          </w:p>
        </w:tc>
        <w:tc>
          <w:tcPr>
            <w:tcW w:w="3486" w:type="dxa"/>
            <w:tcBorders>
              <w:top w:val="nil"/>
              <w:left w:val="nil"/>
              <w:bottom w:val="nil"/>
              <w:right w:val="nil"/>
            </w:tcBorders>
          </w:tcPr>
          <w:p w14:paraId="1DECCADF" w14:textId="77777777" w:rsidR="008C6B90" w:rsidRDefault="008C6B90" w:rsidP="00001E76">
            <w:pPr>
              <w:pStyle w:val="TableParagraph"/>
              <w:rPr>
                <w:sz w:val="20"/>
                <w:szCs w:val="20"/>
                <w:lang w:val="es-ES"/>
              </w:rPr>
            </w:pPr>
            <w:r>
              <w:rPr>
                <w:sz w:val="20"/>
                <w:szCs w:val="20"/>
                <w:lang w:val="es-ES"/>
              </w:rPr>
              <w:t>Número de sentencias en el cuerpo de la función</w:t>
            </w:r>
          </w:p>
        </w:tc>
        <w:tc>
          <w:tcPr>
            <w:tcW w:w="2410" w:type="dxa"/>
            <w:tcBorders>
              <w:top w:val="nil"/>
              <w:left w:val="nil"/>
              <w:bottom w:val="nil"/>
              <w:right w:val="nil"/>
            </w:tcBorders>
          </w:tcPr>
          <w:p w14:paraId="202F8F2D" w14:textId="77777777" w:rsidR="008C6B90" w:rsidRPr="00A01646" w:rsidRDefault="008C6B90" w:rsidP="00001E76">
            <w:pPr>
              <w:pStyle w:val="TableParagraph"/>
              <w:rPr>
                <w:sz w:val="20"/>
                <w:szCs w:val="20"/>
                <w:lang w:val="es-ES"/>
              </w:rPr>
            </w:pPr>
            <w:proofErr w:type="spellStart"/>
            <w:r>
              <w:rPr>
                <w:sz w:val="20"/>
                <w:szCs w:val="20"/>
                <w:lang w:val="es-ES"/>
              </w:rPr>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5CF0CDC8" w14:textId="77777777" w:rsidR="008C6B90" w:rsidRDefault="008C6B90" w:rsidP="00001E76">
            <w:pPr>
              <w:pStyle w:val="TableParagraph"/>
              <w:rPr>
                <w:sz w:val="20"/>
                <w:szCs w:val="20"/>
                <w:lang w:val="es-ES"/>
              </w:rPr>
            </w:pPr>
            <w:r>
              <w:rPr>
                <w:sz w:val="20"/>
                <w:szCs w:val="20"/>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Default="008C6B90" w:rsidP="00001E76">
            <w:pPr>
              <w:pStyle w:val="TableParagraph"/>
              <w:rPr>
                <w:sz w:val="20"/>
                <w:szCs w:val="20"/>
                <w:lang w:val="es-ES"/>
              </w:rPr>
            </w:pPr>
            <w:r>
              <w:rPr>
                <w:sz w:val="20"/>
                <w:szCs w:val="20"/>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Default="008C6B90" w:rsidP="00001E76">
            <w:pPr>
              <w:pStyle w:val="TableParagraph"/>
              <w:rPr>
                <w:sz w:val="20"/>
                <w:szCs w:val="20"/>
              </w:rPr>
            </w:pPr>
            <w:r>
              <w:rPr>
                <w:sz w:val="20"/>
                <w:szCs w:val="20"/>
              </w:rPr>
              <w:t>Number of decorators</w:t>
            </w:r>
          </w:p>
        </w:tc>
        <w:tc>
          <w:tcPr>
            <w:tcW w:w="3486" w:type="dxa"/>
            <w:tcBorders>
              <w:top w:val="nil"/>
              <w:left w:val="nil"/>
              <w:bottom w:val="nil"/>
              <w:right w:val="nil"/>
            </w:tcBorders>
          </w:tcPr>
          <w:p w14:paraId="61FCAF96" w14:textId="77777777" w:rsidR="008C6B90" w:rsidRDefault="008C6B90" w:rsidP="00001E76">
            <w:pPr>
              <w:pStyle w:val="TableParagraph"/>
              <w:rPr>
                <w:sz w:val="20"/>
                <w:szCs w:val="20"/>
                <w:lang w:val="es-ES"/>
              </w:rPr>
            </w:pPr>
            <w:r>
              <w:rPr>
                <w:sz w:val="20"/>
                <w:szCs w:val="20"/>
                <w:lang w:val="es-ES"/>
              </w:rPr>
              <w:t>Número de decoradores que tiene la función</w:t>
            </w:r>
          </w:p>
        </w:tc>
        <w:tc>
          <w:tcPr>
            <w:tcW w:w="2410" w:type="dxa"/>
            <w:tcBorders>
              <w:top w:val="nil"/>
              <w:left w:val="nil"/>
              <w:bottom w:val="nil"/>
              <w:right w:val="nil"/>
            </w:tcBorders>
          </w:tcPr>
          <w:p w14:paraId="35E8FB6A" w14:textId="77777777" w:rsidR="008C6B90" w:rsidRDefault="008C6B90" w:rsidP="00001E76">
            <w:pPr>
              <w:pStyle w:val="TableParagraph"/>
              <w:rPr>
                <w:sz w:val="20"/>
                <w:szCs w:val="20"/>
                <w:lang w:val="es-ES"/>
              </w:rPr>
            </w:pPr>
            <w:proofErr w:type="spellStart"/>
            <w:r>
              <w:rPr>
                <w:sz w:val="20"/>
                <w:szCs w:val="20"/>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Default="008C6B90" w:rsidP="00001E76">
            <w:pPr>
              <w:pStyle w:val="TableParagraph"/>
              <w:rPr>
                <w:sz w:val="20"/>
                <w:szCs w:val="20"/>
              </w:rPr>
            </w:pPr>
            <w:r>
              <w:rPr>
                <w:sz w:val="20"/>
                <w:szCs w:val="20"/>
              </w:rPr>
              <w:t>Has return type annotation</w:t>
            </w:r>
          </w:p>
        </w:tc>
        <w:tc>
          <w:tcPr>
            <w:tcW w:w="3486" w:type="dxa"/>
            <w:tcBorders>
              <w:top w:val="nil"/>
              <w:left w:val="nil"/>
              <w:bottom w:val="nil"/>
              <w:right w:val="nil"/>
            </w:tcBorders>
          </w:tcPr>
          <w:p w14:paraId="31D81B09" w14:textId="77777777" w:rsidR="008C6B90" w:rsidRDefault="008C6B90" w:rsidP="00001E76">
            <w:pPr>
              <w:pStyle w:val="TableParagraph"/>
              <w:rPr>
                <w:sz w:val="20"/>
                <w:szCs w:val="20"/>
                <w:lang w:val="es-ES"/>
              </w:rPr>
            </w:pPr>
            <w:r>
              <w:rPr>
                <w:sz w:val="20"/>
                <w:szCs w:val="20"/>
                <w:lang w:val="es-ES"/>
              </w:rPr>
              <w:t>Si la función tiene anotación del tipo que devuelve</w:t>
            </w:r>
          </w:p>
        </w:tc>
        <w:tc>
          <w:tcPr>
            <w:tcW w:w="2410" w:type="dxa"/>
            <w:tcBorders>
              <w:top w:val="nil"/>
              <w:left w:val="nil"/>
              <w:bottom w:val="nil"/>
              <w:right w:val="nil"/>
            </w:tcBorders>
          </w:tcPr>
          <w:p w14:paraId="4A92033B" w14:textId="77777777" w:rsidR="008C6B90" w:rsidRDefault="008C6B90" w:rsidP="00001E76">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8C6B90" w:rsidRPr="00A01646" w14:paraId="691A6485" w14:textId="77777777" w:rsidTr="00001E76">
        <w:tc>
          <w:tcPr>
            <w:tcW w:w="2893" w:type="dxa"/>
            <w:tcBorders>
              <w:top w:val="nil"/>
              <w:left w:val="nil"/>
              <w:bottom w:val="nil"/>
              <w:right w:val="nil"/>
            </w:tcBorders>
          </w:tcPr>
          <w:p w14:paraId="430B1538" w14:textId="77777777" w:rsidR="008C6B90" w:rsidRDefault="008C6B90" w:rsidP="00001E76">
            <w:pPr>
              <w:pStyle w:val="TableParagraph"/>
              <w:rPr>
                <w:sz w:val="20"/>
                <w:szCs w:val="20"/>
              </w:rPr>
            </w:pPr>
            <w:r>
              <w:rPr>
                <w:sz w:val="20"/>
                <w:szCs w:val="20"/>
              </w:rPr>
              <w:lastRenderedPageBreak/>
              <w:t>Has doc string</w:t>
            </w:r>
          </w:p>
        </w:tc>
        <w:tc>
          <w:tcPr>
            <w:tcW w:w="3486" w:type="dxa"/>
            <w:tcBorders>
              <w:top w:val="nil"/>
              <w:left w:val="nil"/>
              <w:bottom w:val="nil"/>
              <w:right w:val="nil"/>
            </w:tcBorders>
          </w:tcPr>
          <w:p w14:paraId="1B39D931" w14:textId="77777777" w:rsidR="008C6B90" w:rsidRDefault="008C6B90" w:rsidP="00001E76">
            <w:pPr>
              <w:pStyle w:val="TableParagraph"/>
              <w:rPr>
                <w:sz w:val="20"/>
                <w:szCs w:val="20"/>
                <w:lang w:val="es-ES"/>
              </w:rPr>
            </w:pPr>
            <w:r>
              <w:rPr>
                <w:sz w:val="20"/>
                <w:szCs w:val="20"/>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Default="008C6B90" w:rsidP="00001E76">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8C6B90" w:rsidRPr="00A01646" w14:paraId="4ABEF7A1" w14:textId="77777777" w:rsidTr="00001E76">
        <w:tc>
          <w:tcPr>
            <w:tcW w:w="2893" w:type="dxa"/>
            <w:tcBorders>
              <w:top w:val="nil"/>
              <w:left w:val="nil"/>
              <w:bottom w:val="nil"/>
              <w:right w:val="nil"/>
            </w:tcBorders>
          </w:tcPr>
          <w:p w14:paraId="348F3F4C" w14:textId="77777777" w:rsidR="008C6B90" w:rsidRDefault="008C6B90" w:rsidP="00001E76">
            <w:pPr>
              <w:pStyle w:val="TableParagraph"/>
              <w:rPr>
                <w:sz w:val="20"/>
                <w:szCs w:val="20"/>
              </w:rPr>
            </w:pPr>
            <w:r>
              <w:rPr>
                <w:sz w:val="20"/>
                <w:szCs w:val="20"/>
              </w:rPr>
              <w:t>Type annotations pct</w:t>
            </w:r>
          </w:p>
        </w:tc>
        <w:tc>
          <w:tcPr>
            <w:tcW w:w="3486" w:type="dxa"/>
            <w:tcBorders>
              <w:top w:val="nil"/>
              <w:left w:val="nil"/>
              <w:bottom w:val="nil"/>
              <w:right w:val="nil"/>
            </w:tcBorders>
          </w:tcPr>
          <w:p w14:paraId="767C1F8C" w14:textId="77777777" w:rsidR="008C6B90" w:rsidRDefault="008C6B90" w:rsidP="00001E76">
            <w:pPr>
              <w:pStyle w:val="TableParagraph"/>
              <w:rPr>
                <w:sz w:val="20"/>
                <w:szCs w:val="20"/>
                <w:lang w:val="es-ES"/>
              </w:rPr>
            </w:pPr>
            <w:r>
              <w:rPr>
                <w:sz w:val="20"/>
                <w:szCs w:val="20"/>
                <w:lang w:val="es-ES"/>
              </w:rPr>
              <w:t>Proporción de los parámetros que tiene anotación de tipo. Incluido el tipo de retorno</w:t>
            </w:r>
          </w:p>
        </w:tc>
        <w:tc>
          <w:tcPr>
            <w:tcW w:w="2410" w:type="dxa"/>
            <w:tcBorders>
              <w:top w:val="nil"/>
              <w:left w:val="nil"/>
              <w:bottom w:val="nil"/>
              <w:right w:val="nil"/>
            </w:tcBorders>
          </w:tcPr>
          <w:p w14:paraId="12D32F01" w14:textId="77777777" w:rsidR="008C6B90" w:rsidRDefault="008C6B90" w:rsidP="00001E76">
            <w:pPr>
              <w:pStyle w:val="TableParagraph"/>
              <w:rPr>
                <w:sz w:val="20"/>
                <w:szCs w:val="20"/>
                <w:lang w:val="es-ES"/>
              </w:rPr>
            </w:pPr>
            <w:r>
              <w:rPr>
                <w:sz w:val="20"/>
                <w:szCs w:val="20"/>
                <w:lang w:val="es-ES"/>
              </w:rPr>
              <w:t>[0, 1]</w:t>
            </w:r>
          </w:p>
        </w:tc>
      </w:tr>
      <w:tr w:rsidR="008C6B90" w:rsidRPr="00A01646" w14:paraId="6057505C" w14:textId="77777777" w:rsidTr="00001E76">
        <w:tc>
          <w:tcPr>
            <w:tcW w:w="2893" w:type="dxa"/>
            <w:tcBorders>
              <w:top w:val="nil"/>
              <w:left w:val="nil"/>
              <w:bottom w:val="nil"/>
              <w:right w:val="nil"/>
            </w:tcBorders>
          </w:tcPr>
          <w:p w14:paraId="1B2EB328" w14:textId="77777777" w:rsidR="008C6B90"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99BCCF0" w14:textId="77777777" w:rsidR="008C6B90" w:rsidRDefault="008C6B90" w:rsidP="00001E76">
            <w:pPr>
              <w:pStyle w:val="TableParagraph"/>
              <w:rPr>
                <w:sz w:val="20"/>
                <w:szCs w:val="20"/>
                <w:lang w:val="es-ES"/>
              </w:rPr>
            </w:pPr>
            <w:r>
              <w:rPr>
                <w:sz w:val="20"/>
                <w:szCs w:val="20"/>
                <w:lang w:val="es-ES"/>
              </w:rPr>
              <w:t>Código fuente de la definición de función</w:t>
            </w:r>
          </w:p>
        </w:tc>
        <w:tc>
          <w:tcPr>
            <w:tcW w:w="2410" w:type="dxa"/>
            <w:tcBorders>
              <w:top w:val="nil"/>
              <w:left w:val="nil"/>
              <w:bottom w:val="nil"/>
              <w:right w:val="nil"/>
            </w:tcBorders>
          </w:tcPr>
          <w:p w14:paraId="1911F100" w14:textId="77777777" w:rsidR="008C6B90" w:rsidRDefault="008C6B90" w:rsidP="00001E76">
            <w:pPr>
              <w:pStyle w:val="TableParagraph"/>
              <w:rPr>
                <w:sz w:val="20"/>
                <w:szCs w:val="20"/>
                <w:lang w:val="es-ES"/>
              </w:rPr>
            </w:pPr>
            <w:proofErr w:type="spellStart"/>
            <w:r>
              <w:rPr>
                <w:sz w:val="20"/>
                <w:szCs w:val="20"/>
                <w:lang w:val="es-ES"/>
              </w:rPr>
              <w:t>String</w:t>
            </w:r>
            <w:proofErr w:type="spellEnd"/>
          </w:p>
        </w:tc>
      </w:tr>
      <w:tr w:rsidR="008C6B90" w:rsidRPr="00A01646" w14:paraId="1BF36287" w14:textId="77777777" w:rsidTr="00001E76">
        <w:tc>
          <w:tcPr>
            <w:tcW w:w="2893" w:type="dxa"/>
            <w:tcBorders>
              <w:top w:val="nil"/>
              <w:left w:val="nil"/>
              <w:bottom w:val="nil"/>
              <w:right w:val="nil"/>
            </w:tcBorders>
          </w:tcPr>
          <w:p w14:paraId="10B2BE9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3445EF7C"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10" w:type="dxa"/>
            <w:tcBorders>
              <w:top w:val="nil"/>
              <w:left w:val="nil"/>
              <w:bottom w:val="nil"/>
              <w:right w:val="nil"/>
            </w:tcBorders>
          </w:tcPr>
          <w:p w14:paraId="7A0138F7" w14:textId="77777777" w:rsidR="008C6B90" w:rsidRPr="005B6AA1" w:rsidRDefault="008C6B90" w:rsidP="00001E76">
            <w:pPr>
              <w:pStyle w:val="TableParagraph"/>
              <w:ind w:firstLine="29"/>
              <w:rPr>
                <w:sz w:val="20"/>
                <w:szCs w:val="20"/>
                <w:lang w:val="es-ES"/>
              </w:rPr>
            </w:pPr>
            <w:r w:rsidRPr="005B6AA1">
              <w:rPr>
                <w:rStyle w:val="mn"/>
                <w:sz w:val="20"/>
                <w:szCs w:val="20"/>
                <w:lang w:val="es-ES"/>
              </w:rPr>
              <w:t>BEGINNER | EXPERT</w:t>
            </w:r>
          </w:p>
        </w:tc>
      </w:tr>
      <w:tr w:rsidR="008C6B90" w:rsidRPr="00A01646" w14:paraId="03F5DE7F" w14:textId="77777777" w:rsidTr="00001E76">
        <w:tc>
          <w:tcPr>
            <w:tcW w:w="2893" w:type="dxa"/>
            <w:tcBorders>
              <w:top w:val="nil"/>
              <w:left w:val="nil"/>
              <w:bottom w:val="single" w:sz="4" w:space="0" w:color="auto"/>
              <w:right w:val="nil"/>
            </w:tcBorders>
          </w:tcPr>
          <w:p w14:paraId="6317A630"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1D4F74C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410" w:type="dxa"/>
            <w:tcBorders>
              <w:top w:val="nil"/>
              <w:left w:val="nil"/>
              <w:bottom w:val="single" w:sz="4" w:space="0" w:color="auto"/>
              <w:right w:val="nil"/>
            </w:tcBorders>
          </w:tcPr>
          <w:p w14:paraId="0C3FBB01"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0A656C68" w14:textId="77777777" w:rsidR="008C6B90" w:rsidRDefault="008C6B90" w:rsidP="008C6B90">
      <w:pPr>
        <w:rPr>
          <w:rFonts w:ascii="Times New Roman" w:hAnsi="Times New Roman" w:cs="Times New Roman"/>
          <w:sz w:val="14"/>
          <w:szCs w:val="14"/>
          <w:lang w:val="es-ES"/>
        </w:rPr>
      </w:pPr>
    </w:p>
    <w:p w14:paraId="6FFC8315" w14:textId="77777777"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Pr="00182980">
        <w:rPr>
          <w:lang w:val="es-ES"/>
        </w:rPr>
        <w:t xml:space="preserve">Tabla </w:t>
      </w:r>
      <w:r>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7777777" w:rsidR="008C6B90" w:rsidRPr="0068688E" w:rsidRDefault="008C6B90" w:rsidP="008C6B90">
      <w:pPr>
        <w:rPr>
          <w:lang w:val="es-ES"/>
        </w:rPr>
      </w:pPr>
    </w:p>
    <w:p w14:paraId="5BFB2FE1" w14:textId="77777777" w:rsidR="008C6B90" w:rsidRPr="004B7530" w:rsidRDefault="008C6B90" w:rsidP="008C6B90">
      <w:pPr>
        <w:pStyle w:val="Ttulo3"/>
        <w:rPr>
          <w:lang w:val="es-ES"/>
        </w:rPr>
      </w:pPr>
      <w:bookmarkStart w:id="53" w:name="_Toc168399353"/>
      <w:r>
        <w:rPr>
          <w:lang w:val="es-ES"/>
        </w:rPr>
        <w:t>Definiciones de métodos</w:t>
      </w:r>
      <w:bookmarkEnd w:id="53"/>
    </w:p>
    <w:p w14:paraId="4E68ABC5" w14:textId="5E508214" w:rsidR="008C6B90" w:rsidRDefault="008C6B90" w:rsidP="008C6B90">
      <w:pPr>
        <w:pStyle w:val="Descripcin"/>
        <w:keepNext/>
        <w:jc w:val="center"/>
      </w:pPr>
      <w:bookmarkStart w:id="54" w:name="_Ref75466214"/>
      <w:bookmarkStart w:id="55" w:name="_Toc75449467"/>
      <w:bookmarkStart w:id="56" w:name="_Toc168399412"/>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9644C8">
        <w:rPr>
          <w:noProof/>
          <w:lang w:val="es-ES"/>
        </w:rPr>
        <w:t>6</w:t>
      </w:r>
      <w:r w:rsidRPr="00182980">
        <w:rPr>
          <w:lang w:val="es-ES"/>
        </w:rPr>
        <w:fldChar w:fldCharType="end"/>
      </w:r>
      <w:bookmarkEnd w:id="54"/>
      <w:r w:rsidRPr="00182980">
        <w:rPr>
          <w:lang w:val="es-ES"/>
        </w:rPr>
        <w:t>:</w:t>
      </w:r>
      <w:r>
        <w:t xml:space="preserve"> Características </w:t>
      </w:r>
      <w:bookmarkEnd w:id="55"/>
      <w:r>
        <w:t xml:space="preserve">de </w:t>
      </w:r>
      <w:proofErr w:type="spellStart"/>
      <w:r>
        <w:t>métodos</w:t>
      </w:r>
      <w:proofErr w:type="spellEnd"/>
      <w:r>
        <w:t>.</w:t>
      </w:r>
      <w:bookmarkEnd w:id="56"/>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w:t>
            </w:r>
            <w:proofErr w:type="spellStart"/>
            <w:r>
              <w:rPr>
                <w:sz w:val="20"/>
                <w:szCs w:val="20"/>
                <w:lang w:val="es-ES"/>
              </w:rPr>
              <w:t>init</w:t>
            </w:r>
            <w:proofErr w:type="spellEnd"/>
            <w:r>
              <w:rPr>
                <w:sz w:val="20"/>
                <w:szCs w:val="20"/>
                <w:lang w:val="es-ES"/>
              </w:rPr>
              <w: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001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001E76">
        <w:tc>
          <w:tcPr>
            <w:tcW w:w="2893" w:type="dxa"/>
            <w:tcBorders>
              <w:top w:val="nil"/>
              <w:left w:val="nil"/>
              <w:bottom w:val="nil"/>
              <w:right w:val="nil"/>
            </w:tcBorders>
          </w:tcPr>
          <w:p w14:paraId="16C23353" w14:textId="77777777" w:rsidR="008C6B90" w:rsidRDefault="008C6B90" w:rsidP="00001E76">
            <w:pPr>
              <w:pStyle w:val="TableParagraph"/>
              <w:rPr>
                <w:sz w:val="20"/>
                <w:szCs w:val="20"/>
              </w:rPr>
            </w:pPr>
            <w:r>
              <w:rPr>
                <w:sz w:val="20"/>
                <w:szCs w:val="20"/>
              </w:rPr>
              <w:t>Is class method</w:t>
            </w:r>
          </w:p>
        </w:tc>
        <w:tc>
          <w:tcPr>
            <w:tcW w:w="3486" w:type="dxa"/>
            <w:tcBorders>
              <w:top w:val="nil"/>
              <w:left w:val="nil"/>
              <w:bottom w:val="nil"/>
              <w:right w:val="nil"/>
            </w:tcBorders>
          </w:tcPr>
          <w:p w14:paraId="3337BC3D" w14:textId="77777777" w:rsidR="008C6B90" w:rsidRDefault="008C6B90" w:rsidP="00001E76">
            <w:pPr>
              <w:pStyle w:val="TableParagraph"/>
              <w:rPr>
                <w:sz w:val="20"/>
                <w:szCs w:val="20"/>
                <w:lang w:val="es-ES"/>
              </w:rPr>
            </w:pPr>
            <w:r>
              <w:rPr>
                <w:sz w:val="20"/>
                <w:szCs w:val="20"/>
                <w:lang w:val="es-ES"/>
              </w:rPr>
              <w:t xml:space="preserve">Si el método es un </w:t>
            </w:r>
            <w:proofErr w:type="spellStart"/>
            <w:r>
              <w:rPr>
                <w:sz w:val="20"/>
                <w:szCs w:val="20"/>
                <w:lang w:val="es-ES"/>
              </w:rPr>
              <w:t>wrapper</w:t>
            </w:r>
            <w:proofErr w:type="spellEnd"/>
            <w:r>
              <w:rPr>
                <w:sz w:val="20"/>
                <w:szCs w:val="20"/>
                <w:lang w:val="es-ES"/>
              </w:rPr>
              <w:t>. Esto es si tiene el decorador @wraps</w:t>
            </w:r>
          </w:p>
        </w:tc>
        <w:tc>
          <w:tcPr>
            <w:tcW w:w="2731" w:type="dxa"/>
            <w:tcBorders>
              <w:top w:val="nil"/>
              <w:left w:val="nil"/>
              <w:bottom w:val="nil"/>
              <w:right w:val="nil"/>
            </w:tcBorders>
          </w:tcPr>
          <w:p w14:paraId="7C3D35C4" w14:textId="77777777" w:rsidR="008C6B90" w:rsidRDefault="008C6B90" w:rsidP="00001E76">
            <w:pPr>
              <w:pStyle w:val="TableParagraph"/>
              <w:rPr>
                <w:sz w:val="20"/>
                <w:szCs w:val="20"/>
              </w:rPr>
            </w:pPr>
            <w:r>
              <w:rPr>
                <w:sz w:val="20"/>
                <w:szCs w:val="20"/>
              </w:rPr>
              <w:t>True or False</w:t>
            </w:r>
          </w:p>
        </w:tc>
      </w:tr>
      <w:tr w:rsidR="008C6B90" w:rsidRPr="00671297" w14:paraId="5496E644" w14:textId="77777777" w:rsidTr="00001E76">
        <w:tc>
          <w:tcPr>
            <w:tcW w:w="2893" w:type="dxa"/>
            <w:tcBorders>
              <w:top w:val="nil"/>
              <w:left w:val="nil"/>
              <w:bottom w:val="nil"/>
              <w:right w:val="nil"/>
            </w:tcBorders>
          </w:tcPr>
          <w:p w14:paraId="0951F866"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28B316DB"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809311"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1829CE51" w14:textId="77777777" w:rsidTr="00001E76">
        <w:tc>
          <w:tcPr>
            <w:tcW w:w="2893" w:type="dxa"/>
            <w:tcBorders>
              <w:top w:val="nil"/>
              <w:left w:val="nil"/>
              <w:bottom w:val="single" w:sz="4" w:space="0" w:color="auto"/>
              <w:right w:val="nil"/>
            </w:tcBorders>
          </w:tcPr>
          <w:p w14:paraId="3C0C988B" w14:textId="77777777" w:rsidR="008C6B90" w:rsidRPr="005B6AA1" w:rsidRDefault="008C6B90" w:rsidP="00001E76">
            <w:pPr>
              <w:pStyle w:val="TableParagraph"/>
              <w:rPr>
                <w:sz w:val="20"/>
                <w:szCs w:val="20"/>
              </w:rPr>
            </w:pPr>
            <w:proofErr w:type="spellStart"/>
            <w:r w:rsidRPr="005B6AA1">
              <w:rPr>
                <w:rStyle w:val="mn"/>
                <w:sz w:val="20"/>
                <w:szCs w:val="20"/>
              </w:rPr>
              <w:lastRenderedPageBreak/>
              <w:t>UserID</w:t>
            </w:r>
            <w:proofErr w:type="spellEnd"/>
          </w:p>
        </w:tc>
        <w:tc>
          <w:tcPr>
            <w:tcW w:w="3486" w:type="dxa"/>
            <w:tcBorders>
              <w:top w:val="nil"/>
              <w:left w:val="nil"/>
              <w:bottom w:val="single" w:sz="4" w:space="0" w:color="auto"/>
              <w:right w:val="nil"/>
            </w:tcBorders>
          </w:tcPr>
          <w:p w14:paraId="4A44DE2B"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4F0BF103"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6DCC52E" w14:textId="77777777" w:rsidR="008C6B90" w:rsidRDefault="008C6B90" w:rsidP="008C6B90">
      <w:pPr>
        <w:rPr>
          <w:rFonts w:ascii="Times New Roman" w:hAnsi="Times New Roman" w:cs="Times New Roman"/>
          <w:sz w:val="14"/>
          <w:szCs w:val="14"/>
          <w:lang w:val="es-ES"/>
        </w:rPr>
      </w:pPr>
    </w:p>
    <w:p w14:paraId="2E8541B1" w14:textId="77777777"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Pr="00182980">
        <w:rPr>
          <w:lang w:val="es-ES"/>
        </w:rPr>
        <w:t xml:space="preserve">Tabla </w:t>
      </w:r>
      <w:r>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@cache) y </w:t>
      </w:r>
      <w:proofErr w:type="spellStart"/>
      <w:r>
        <w:rPr>
          <w:lang w:val="es-ES"/>
        </w:rPr>
        <w:t>wrapper</w:t>
      </w:r>
      <w:proofErr w:type="spellEnd"/>
      <w:r>
        <w:rPr>
          <w:lang w:val="es-ES"/>
        </w:rPr>
        <w:t xml:space="preserve"> (si tiene el decorador @wraps).</w:t>
      </w:r>
    </w:p>
    <w:p w14:paraId="4935DDD2" w14:textId="77777777" w:rsidR="008C6B90" w:rsidRDefault="008C6B90" w:rsidP="008C6B90">
      <w:pPr>
        <w:pStyle w:val="Ttulo3"/>
        <w:rPr>
          <w:lang w:val="es-ES"/>
        </w:rPr>
      </w:pPr>
      <w:bookmarkStart w:id="57" w:name="_Toc168399354"/>
      <w:r>
        <w:rPr>
          <w:lang w:val="es-ES"/>
        </w:rPr>
        <w:t>Sentencias</w:t>
      </w:r>
      <w:bookmarkEnd w:id="57"/>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3732862E"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w:t>
      </w:r>
      <w:r w:rsidR="00BD3925">
        <w:rPr>
          <w:lang w:val="es-ES"/>
        </w:rPr>
        <w:t>las categorías sintácticas</w:t>
      </w:r>
      <w:r>
        <w:rPr>
          <w:lang w:val="es-ES"/>
        </w:rPr>
        <w:t xml:space="preserve"> de sus tres primeros hijos (para poder hacer </w:t>
      </w:r>
      <w:proofErr w:type="spellStart"/>
      <w:r>
        <w:rPr>
          <w:lang w:val="es-ES"/>
        </w:rPr>
        <w:t>joins</w:t>
      </w:r>
      <w:proofErr w:type="spellEnd"/>
      <w:r>
        <w:rPr>
          <w:lang w:val="es-ES"/>
        </w:rPr>
        <w:t xml:space="preserve"> entre tablas) y, solo para algunos tipos de sentencia (</w:t>
      </w:r>
      <w:proofErr w:type="spellStart"/>
      <w:r>
        <w:rPr>
          <w:lang w:val="es-ES"/>
        </w:rPr>
        <w:t>If</w:t>
      </w:r>
      <w:proofErr w:type="spellEnd"/>
      <w:r>
        <w:rPr>
          <w:lang w:val="es-ES"/>
        </w:rPr>
        <w:t xml:space="preserve">, </w:t>
      </w:r>
      <w:proofErr w:type="spellStart"/>
      <w:r>
        <w:rPr>
          <w:lang w:val="es-ES"/>
        </w:rPr>
        <w:t>While</w:t>
      </w:r>
      <w:proofErr w:type="spellEnd"/>
      <w:r>
        <w:rPr>
          <w:lang w:val="es-ES"/>
        </w:rPr>
        <w:t xml:space="preserve">, </w:t>
      </w:r>
      <w:proofErr w:type="spellStart"/>
      <w:r>
        <w:rPr>
          <w:lang w:val="es-ES"/>
        </w:rPr>
        <w:t>With</w:t>
      </w:r>
      <w:proofErr w:type="spellEnd"/>
      <w:r>
        <w:rPr>
          <w:lang w:val="es-ES"/>
        </w:rPr>
        <w:t xml:space="preserve">…), el número de sentencias de su cuerpo y si tienen una cláusula </w:t>
      </w:r>
      <w:proofErr w:type="spellStart"/>
      <w:r>
        <w:rPr>
          <w:lang w:val="es-ES"/>
        </w:rPr>
        <w:t>else</w:t>
      </w:r>
      <w:proofErr w:type="spellEnd"/>
      <w:r>
        <w:rPr>
          <w:lang w:val="es-ES"/>
        </w:rPr>
        <w:t>.</w:t>
      </w:r>
    </w:p>
    <w:p w14:paraId="6221CCD9" w14:textId="18AC79B6" w:rsidR="008C6B90" w:rsidRDefault="00184322" w:rsidP="008C6B90">
      <w:pPr>
        <w:pStyle w:val="Descripcin"/>
        <w:keepNext/>
        <w:jc w:val="center"/>
      </w:pPr>
      <w:bookmarkStart w:id="58" w:name="_Toc75449469"/>
      <w:bookmarkStart w:id="59" w:name="_Toc16839941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7</w:t>
      </w:r>
      <w:r w:rsidRPr="00184322">
        <w:rPr>
          <w:lang w:val="es-ES"/>
        </w:rPr>
        <w:fldChar w:fldCharType="end"/>
      </w:r>
      <w:r w:rsidRPr="00184322">
        <w:rPr>
          <w:lang w:val="es-ES"/>
        </w:rPr>
        <w:t>:</w:t>
      </w:r>
      <w:r w:rsidR="008C6B90" w:rsidRPr="00182980">
        <w:rPr>
          <w:lang w:val="es-ES"/>
        </w:rPr>
        <w:t xml:space="preserve"> </w:t>
      </w:r>
      <w:r w:rsidR="008C6B90">
        <w:t xml:space="preserve">Características de </w:t>
      </w:r>
      <w:bookmarkEnd w:id="58"/>
      <w:proofErr w:type="spellStart"/>
      <w:r w:rsidR="008C6B90">
        <w:t>sentencias</w:t>
      </w:r>
      <w:proofErr w:type="spellEnd"/>
      <w:r w:rsidR="008C6B90">
        <w:t>.</w:t>
      </w:r>
      <w:bookmarkEnd w:id="59"/>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proofErr w:type="spellStart"/>
            <w:r>
              <w:rPr>
                <w:sz w:val="20"/>
                <w:szCs w:val="20"/>
              </w:rPr>
              <w:t>StatementCategory</w:t>
            </w:r>
            <w:proofErr w:type="spellEnd"/>
            <w:r>
              <w:rPr>
                <w:sz w:val="20"/>
                <w:szCs w:val="20"/>
              </w:rPr>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FunctionDef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proofErr w:type="spellStart"/>
            <w:r>
              <w:rPr>
                <w:sz w:val="20"/>
                <w:szCs w:val="20"/>
              </w:rPr>
              <w:t>StatementRole</w:t>
            </w:r>
            <w:proofErr w:type="spellEnd"/>
            <w:r>
              <w:rPr>
                <w:sz w:val="20"/>
                <w:szCs w:val="20"/>
              </w:rPr>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w:t>
            </w:r>
            <w:proofErr w:type="spellStart"/>
            <w:r>
              <w:rPr>
                <w:sz w:val="20"/>
                <w:szCs w:val="20"/>
                <w:lang w:val="es-ES"/>
              </w:rPr>
              <w:t>else</w:t>
            </w:r>
            <w:proofErr w:type="spellEnd"/>
            <w:r>
              <w:rPr>
                <w:sz w:val="20"/>
                <w:szCs w:val="20"/>
                <w:lang w:val="es-ES"/>
              </w:rPr>
              <w:t xml:space="preserve">. </w:t>
            </w:r>
            <w:r w:rsidRPr="00AE4617">
              <w:rPr>
                <w:sz w:val="20"/>
                <w:szCs w:val="20"/>
                <w:lang w:val="en-GB"/>
              </w:rPr>
              <w:t xml:space="preserve">Solo </w:t>
            </w:r>
            <w:proofErr w:type="spellStart"/>
            <w:r w:rsidRPr="00AE4617">
              <w:rPr>
                <w:sz w:val="20"/>
                <w:szCs w:val="20"/>
                <w:lang w:val="en-GB"/>
              </w:rPr>
              <w:t>aplicable</w:t>
            </w:r>
            <w:proofErr w:type="spellEnd"/>
            <w:r w:rsidRPr="00AE4617">
              <w:rPr>
                <w:sz w:val="20"/>
                <w:szCs w:val="20"/>
                <w:lang w:val="en-GB"/>
              </w:rPr>
              <w:t xml:space="preserve"> para Try, </w:t>
            </w:r>
            <w:proofErr w:type="spellStart"/>
            <w:r w:rsidRPr="00AE4617">
              <w:rPr>
                <w:sz w:val="20"/>
                <w:szCs w:val="20"/>
                <w:lang w:val="en-GB"/>
              </w:rPr>
              <w:t>TryStar</w:t>
            </w:r>
            <w:proofErr w:type="spellEnd"/>
            <w:r w:rsidRPr="00AE4617">
              <w:rPr>
                <w:sz w:val="20"/>
                <w:szCs w:val="20"/>
                <w:lang w:val="en-GB"/>
              </w:rPr>
              <w:t xml:space="preserve">, If, For, </w:t>
            </w:r>
            <w:proofErr w:type="spellStart"/>
            <w:r w:rsidRPr="00AE4617">
              <w:rPr>
                <w:sz w:val="20"/>
                <w:szCs w:val="20"/>
                <w:lang w:val="en-GB"/>
              </w:rPr>
              <w:t>As</w:t>
            </w:r>
            <w:r>
              <w:rPr>
                <w:sz w:val="20"/>
                <w:szCs w:val="20"/>
                <w:lang w:val="en-GB"/>
              </w:rPr>
              <w:t>yncFor</w:t>
            </w:r>
            <w:proofErr w:type="spellEnd"/>
            <w:r>
              <w:rPr>
                <w:sz w:val="20"/>
                <w:szCs w:val="20"/>
                <w:lang w:val="en-GB"/>
              </w:rPr>
              <w:t xml:space="preserve"> and While. N/A </w:t>
            </w:r>
            <w:proofErr w:type="spellStart"/>
            <w:r>
              <w:rPr>
                <w:sz w:val="20"/>
                <w:szCs w:val="20"/>
                <w:lang w:val="en-GB"/>
              </w:rPr>
              <w:t>en</w:t>
            </w:r>
            <w:proofErr w:type="spellEnd"/>
            <w:r>
              <w:rPr>
                <w:sz w:val="20"/>
                <w:szCs w:val="20"/>
                <w:lang w:val="en-GB"/>
              </w:rPr>
              <w:t xml:space="preserve"> </w:t>
            </w:r>
            <w:proofErr w:type="spellStart"/>
            <w:r>
              <w:rPr>
                <w:sz w:val="20"/>
                <w:szCs w:val="20"/>
                <w:lang w:val="en-GB"/>
              </w:rPr>
              <w:t>otro</w:t>
            </w:r>
            <w:proofErr w:type="spellEnd"/>
            <w:r>
              <w:rPr>
                <w:sz w:val="20"/>
                <w:szCs w:val="20"/>
                <w:lang w:val="en-GB"/>
              </w:rPr>
              <w:t xml:space="preserve"> </w:t>
            </w:r>
            <w:proofErr w:type="spellStart"/>
            <w:r>
              <w:rPr>
                <w:sz w:val="20"/>
                <w:szCs w:val="20"/>
                <w:lang w:val="en-GB"/>
              </w:rPr>
              <w:t>caso</w:t>
            </w:r>
            <w:proofErr w:type="spellEnd"/>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 xml:space="preserve">Solo </w:t>
            </w:r>
            <w:proofErr w:type="spellStart"/>
            <w:r w:rsidRPr="00D340E2">
              <w:rPr>
                <w:sz w:val="20"/>
                <w:szCs w:val="20"/>
                <w:lang w:val="en-GB"/>
              </w:rPr>
              <w:t>aplicable</w:t>
            </w:r>
            <w:proofErr w:type="spellEnd"/>
            <w:r w:rsidRPr="00D340E2">
              <w:rPr>
                <w:sz w:val="20"/>
                <w:szCs w:val="20"/>
                <w:lang w:val="en-GB"/>
              </w:rPr>
              <w:t xml:space="preserve"> para While, If, For, </w:t>
            </w:r>
            <w:proofErr w:type="spellStart"/>
            <w:r w:rsidRPr="00D340E2">
              <w:rPr>
                <w:sz w:val="20"/>
                <w:szCs w:val="20"/>
                <w:lang w:val="en-GB"/>
              </w:rPr>
              <w:t>As</w:t>
            </w:r>
            <w:r>
              <w:rPr>
                <w:sz w:val="20"/>
                <w:szCs w:val="20"/>
                <w:lang w:val="en-GB"/>
              </w:rPr>
              <w:t>yncFor</w:t>
            </w:r>
            <w:proofErr w:type="spellEnd"/>
            <w:r>
              <w:rPr>
                <w:sz w:val="20"/>
                <w:szCs w:val="20"/>
                <w:lang w:val="en-GB"/>
              </w:rPr>
              <w:t xml:space="preserve">, Try, </w:t>
            </w:r>
            <w:proofErr w:type="spellStart"/>
            <w:r>
              <w:rPr>
                <w:sz w:val="20"/>
                <w:szCs w:val="20"/>
                <w:lang w:val="en-GB"/>
              </w:rPr>
              <w:t>TryStar</w:t>
            </w:r>
            <w:proofErr w:type="spellEnd"/>
            <w:r>
              <w:rPr>
                <w:sz w:val="20"/>
                <w:szCs w:val="20"/>
                <w:lang w:val="en-GB"/>
              </w:rPr>
              <w:t xml:space="preserve">, With, </w:t>
            </w:r>
            <w:proofErr w:type="spellStart"/>
            <w:r>
              <w:rPr>
                <w:sz w:val="20"/>
                <w:szCs w:val="20"/>
                <w:lang w:val="en-GB"/>
              </w:rPr>
              <w:t>AsyncWith</w:t>
            </w:r>
            <w:proofErr w:type="spellEnd"/>
            <w:r>
              <w:rPr>
                <w:sz w:val="20"/>
                <w:szCs w:val="20"/>
                <w:lang w:val="en-GB"/>
              </w:rPr>
              <w:t xml:space="preserve">. N/A </w:t>
            </w:r>
            <w:proofErr w:type="spellStart"/>
            <w:r>
              <w:rPr>
                <w:sz w:val="20"/>
                <w:szCs w:val="20"/>
                <w:lang w:val="en-GB"/>
              </w:rPr>
              <w:t>en</w:t>
            </w:r>
            <w:proofErr w:type="spellEnd"/>
            <w:r>
              <w:rPr>
                <w:sz w:val="20"/>
                <w:szCs w:val="20"/>
                <w:lang w:val="en-GB"/>
              </w:rPr>
              <w:t xml:space="preserve"> </w:t>
            </w:r>
            <w:proofErr w:type="spellStart"/>
            <w:r>
              <w:rPr>
                <w:sz w:val="20"/>
                <w:szCs w:val="20"/>
                <w:lang w:val="en-GB"/>
              </w:rPr>
              <w:t>otro</w:t>
            </w:r>
            <w:proofErr w:type="spellEnd"/>
            <w:r>
              <w:rPr>
                <w:sz w:val="20"/>
                <w:szCs w:val="20"/>
                <w:lang w:val="en-GB"/>
              </w:rPr>
              <w:t xml:space="preserve"> </w:t>
            </w:r>
            <w:proofErr w:type="spellStart"/>
            <w:r>
              <w:rPr>
                <w:sz w:val="20"/>
                <w:szCs w:val="20"/>
                <w:lang w:val="en-GB"/>
              </w:rPr>
              <w:t>caso</w:t>
            </w:r>
            <w:proofErr w:type="spellEnd"/>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proofErr w:type="spellStart"/>
            <w:r>
              <w:rPr>
                <w:sz w:val="20"/>
                <w:szCs w:val="20"/>
                <w:lang w:val="es-ES"/>
              </w:rPr>
              <w:t>Parameter</w:t>
            </w:r>
            <w:proofErr w:type="spellEnd"/>
            <w:r>
              <w:rPr>
                <w:sz w:val="20"/>
                <w:szCs w:val="20"/>
                <w:lang w:val="es-ES"/>
              </w:rPr>
              <w:t xml:space="preserve">| </w:t>
            </w:r>
            <w:proofErr w:type="spellStart"/>
            <w:r>
              <w:rPr>
                <w:sz w:val="20"/>
                <w:szCs w:val="20"/>
                <w:lang w:val="es-ES"/>
              </w:rPr>
              <w:t>ExpressionCategory</w:t>
            </w:r>
            <w:proofErr w:type="spellEnd"/>
            <w:r>
              <w:rPr>
                <w:sz w:val="20"/>
                <w:szCs w:val="20"/>
                <w:lang w:val="es-ES"/>
              </w:rPr>
              <w:t>*</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5C18DAE"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0" w:name="_Toc168399355"/>
      <w:r>
        <w:rPr>
          <w:lang w:val="es-ES"/>
        </w:rPr>
        <w:t>Cases</w:t>
      </w:r>
      <w:bookmarkEnd w:id="60"/>
    </w:p>
    <w:p w14:paraId="3E125FA5" w14:textId="7A3381C8" w:rsidR="008C6B90" w:rsidRPr="00546EB8" w:rsidRDefault="00184322" w:rsidP="008C6B90">
      <w:pPr>
        <w:pStyle w:val="Descripcin"/>
        <w:keepNext/>
        <w:jc w:val="center"/>
        <w:rPr>
          <w:lang w:val="es-ES"/>
        </w:rPr>
      </w:pPr>
      <w:bookmarkStart w:id="61" w:name="_Toc16839941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 xml:space="preserve">Proporción de </w:t>
            </w:r>
            <w:proofErr w:type="spellStart"/>
            <w:r>
              <w:rPr>
                <w:sz w:val="20"/>
                <w:szCs w:val="20"/>
                <w:lang w:val="es-ES"/>
              </w:rPr>
              <w:t>guards</w:t>
            </w:r>
            <w:proofErr w:type="spellEnd"/>
            <w:r>
              <w:rPr>
                <w:sz w:val="20"/>
                <w:szCs w:val="20"/>
                <w:lang w:val="es-ES"/>
              </w:rPr>
              <w:t xml:space="preserve">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MatchValue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MatchSingleton</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MatchSequence</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MatchMapping</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MatchClass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MatchStar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MatchAs</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 xml:space="preserve">Número medio de cláusulas </w:t>
            </w:r>
            <w:proofErr w:type="spellStart"/>
            <w:r>
              <w:rPr>
                <w:sz w:val="20"/>
                <w:szCs w:val="20"/>
                <w:lang w:val="es-ES"/>
              </w:rPr>
              <w:t>MatchOr</w:t>
            </w:r>
            <w:proofErr w:type="spellEnd"/>
            <w:r>
              <w:rPr>
                <w:sz w:val="20"/>
                <w:szCs w:val="20"/>
                <w:lang w:val="es-ES"/>
              </w:rPr>
              <w:t xml:space="preserve">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proofErr w:type="spellStart"/>
            <w:r>
              <w:rPr>
                <w:sz w:val="20"/>
                <w:szCs w:val="20"/>
              </w:rPr>
              <w:t>eal</w:t>
            </w:r>
            <w:proofErr w:type="spellEnd"/>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w:t>
      </w:r>
      <w:proofErr w:type="spellStart"/>
      <w:r>
        <w:rPr>
          <w:lang w:val="es-ES"/>
        </w:rPr>
        <w:t>MatchValue</w:t>
      </w:r>
      <w:proofErr w:type="spellEnd"/>
      <w:r>
        <w:rPr>
          <w:lang w:val="es-ES"/>
        </w:rPr>
        <w:t xml:space="preserve">, </w:t>
      </w:r>
      <w:proofErr w:type="spellStart"/>
      <w:r>
        <w:rPr>
          <w:lang w:val="es-ES"/>
        </w:rPr>
        <w:t>MatchSingleton</w:t>
      </w:r>
      <w:proofErr w:type="spellEnd"/>
      <w:r>
        <w:rPr>
          <w:lang w:val="es-ES"/>
        </w:rPr>
        <w:t xml:space="preserve">, </w:t>
      </w:r>
      <w:proofErr w:type="spellStart"/>
      <w:r>
        <w:rPr>
          <w:lang w:val="es-ES"/>
        </w:rPr>
        <w:t>MatchSequence</w:t>
      </w:r>
      <w:proofErr w:type="spellEnd"/>
      <w:r>
        <w:rPr>
          <w:lang w:val="es-ES"/>
        </w:rPr>
        <w:t xml:space="preserve">, </w:t>
      </w:r>
      <w:proofErr w:type="spellStart"/>
      <w:r>
        <w:rPr>
          <w:lang w:val="es-ES"/>
        </w:rPr>
        <w:t>MatchMapping</w:t>
      </w:r>
      <w:proofErr w:type="spellEnd"/>
      <w:r>
        <w:rPr>
          <w:lang w:val="es-ES"/>
        </w:rPr>
        <w:t xml:space="preserve">, </w:t>
      </w:r>
      <w:proofErr w:type="spellStart"/>
      <w:r>
        <w:rPr>
          <w:lang w:val="es-ES"/>
        </w:rPr>
        <w:t>MatchClass</w:t>
      </w:r>
      <w:proofErr w:type="spellEnd"/>
      <w:r>
        <w:rPr>
          <w:lang w:val="es-ES"/>
        </w:rPr>
        <w:t xml:space="preserve">, </w:t>
      </w:r>
      <w:proofErr w:type="spellStart"/>
      <w:r>
        <w:rPr>
          <w:lang w:val="es-ES"/>
        </w:rPr>
        <w:t>MatchStar</w:t>
      </w:r>
      <w:proofErr w:type="spellEnd"/>
      <w:r>
        <w:rPr>
          <w:lang w:val="es-ES"/>
        </w:rPr>
        <w:t xml:space="preserve">, </w:t>
      </w:r>
      <w:proofErr w:type="spellStart"/>
      <w:r>
        <w:rPr>
          <w:lang w:val="es-ES"/>
        </w:rPr>
        <w:t>MatchAs</w:t>
      </w:r>
      <w:proofErr w:type="spellEnd"/>
      <w:r>
        <w:rPr>
          <w:lang w:val="es-ES"/>
        </w:rPr>
        <w:t xml:space="preserve"> y </w:t>
      </w:r>
      <w:proofErr w:type="spellStart"/>
      <w:r>
        <w:rPr>
          <w:lang w:val="es-ES"/>
        </w:rPr>
        <w:t>MatchOr</w:t>
      </w:r>
      <w:proofErr w:type="spellEnd"/>
      <w:r>
        <w:rPr>
          <w:lang w:val="es-ES"/>
        </w:rPr>
        <w:t xml:space="preserve">), además </w:t>
      </w:r>
      <w:proofErr w:type="spellStart"/>
      <w:r>
        <w:rPr>
          <w:lang w:val="es-ES"/>
        </w:rPr>
        <w:t>de el</w:t>
      </w:r>
      <w:proofErr w:type="spellEnd"/>
      <w:r>
        <w:rPr>
          <w:lang w:val="es-ES"/>
        </w:rPr>
        <w:t xml:space="preserve"> número medio de sentencias en los cuerpos de las cláusulas case, el número de cases total y la proporción de </w:t>
      </w:r>
      <w:proofErr w:type="spellStart"/>
      <w:r>
        <w:rPr>
          <w:lang w:val="es-ES"/>
        </w:rPr>
        <w:t>guards</w:t>
      </w:r>
      <w:proofErr w:type="spellEnd"/>
      <w:r>
        <w:rPr>
          <w:lang w:val="es-ES"/>
        </w:rPr>
        <w:t xml:space="preserve"> en relación al total de cases.</w:t>
      </w:r>
    </w:p>
    <w:p w14:paraId="79D9F096" w14:textId="77777777" w:rsidR="008C6B90" w:rsidRPr="004B7530" w:rsidRDefault="008C6B90" w:rsidP="008C6B90">
      <w:pPr>
        <w:pStyle w:val="Ttulo3"/>
        <w:rPr>
          <w:lang w:val="es-ES"/>
        </w:rPr>
      </w:pPr>
      <w:bookmarkStart w:id="62" w:name="_Toc168399356"/>
      <w:proofErr w:type="spellStart"/>
      <w:r>
        <w:rPr>
          <w:lang w:val="es-ES"/>
        </w:rPr>
        <w:t>Handlers</w:t>
      </w:r>
      <w:bookmarkEnd w:id="62"/>
      <w:proofErr w:type="spellEnd"/>
    </w:p>
    <w:p w14:paraId="38EF9604" w14:textId="69021D81" w:rsidR="008C6B90" w:rsidRPr="00A00191" w:rsidRDefault="00184322" w:rsidP="008C6B90">
      <w:pPr>
        <w:pStyle w:val="Descripcin"/>
        <w:keepNext/>
        <w:jc w:val="center"/>
        <w:rPr>
          <w:lang w:val="es-ES"/>
        </w:rPr>
      </w:pPr>
      <w:bookmarkStart w:id="63" w:name="_Toc16839941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3"/>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 xml:space="preserve">Número de cláusulas </w:t>
            </w:r>
            <w:proofErr w:type="spellStart"/>
            <w:r>
              <w:rPr>
                <w:sz w:val="20"/>
                <w:szCs w:val="20"/>
                <w:lang w:val="es-ES"/>
              </w:rPr>
              <w:t>except</w:t>
            </w:r>
            <w:proofErr w:type="spellEnd"/>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finally</w:t>
            </w:r>
            <w:proofErr w:type="spellEnd"/>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 xml:space="preserve">Si la sentencia Try tiene una cláusula </w:t>
            </w:r>
            <w:proofErr w:type="spellStart"/>
            <w:r>
              <w:rPr>
                <w:sz w:val="20"/>
                <w:szCs w:val="20"/>
                <w:lang w:val="es-ES"/>
              </w:rPr>
              <w:t>except</w:t>
            </w:r>
            <w:proofErr w:type="spellEnd"/>
            <w:r>
              <w:rPr>
                <w:sz w:val="20"/>
                <w:szCs w:val="20"/>
                <w:lang w:val="es-ES"/>
              </w:rPr>
              <w:t xml:space="preserve"> que capture todas las excepciones (</w:t>
            </w:r>
            <w:proofErr w:type="spellStart"/>
            <w:r>
              <w:rPr>
                <w:sz w:val="20"/>
                <w:szCs w:val="20"/>
                <w:lang w:val="es-ES"/>
              </w:rPr>
              <w:t>type</w:t>
            </w:r>
            <w:proofErr w:type="spellEnd"/>
            <w:r>
              <w:rPr>
                <w:sz w:val="20"/>
                <w:szCs w:val="20"/>
                <w:lang w:val="es-ES"/>
              </w:rPr>
              <w:t>==</w:t>
            </w:r>
            <w:proofErr w:type="spellStart"/>
            <w:r>
              <w:rPr>
                <w:sz w:val="20"/>
                <w:szCs w:val="20"/>
                <w:lang w:val="es-ES"/>
              </w:rPr>
              <w:t>None</w:t>
            </w:r>
            <w:proofErr w:type="spellEnd"/>
            <w:r>
              <w:rPr>
                <w:sz w:val="20"/>
                <w:szCs w:val="20"/>
                <w:lang w:val="es-ES"/>
              </w:rPr>
              <w:t>)</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 xml:space="preserve">Número medio de sentencias en el cuerpo de las cláusulas </w:t>
            </w:r>
            <w:proofErr w:type="spellStart"/>
            <w:r>
              <w:rPr>
                <w:sz w:val="20"/>
                <w:szCs w:val="20"/>
                <w:lang w:val="es-ES"/>
              </w:rPr>
              <w:t>except</w:t>
            </w:r>
            <w:proofErr w:type="spellEnd"/>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 xml:space="preserve">Si incluye una cláusula </w:t>
            </w:r>
            <w:proofErr w:type="spellStart"/>
            <w:r>
              <w:rPr>
                <w:sz w:val="20"/>
                <w:szCs w:val="20"/>
                <w:lang w:val="es-ES"/>
              </w:rPr>
              <w:t>except</w:t>
            </w:r>
            <w:proofErr w:type="spellEnd"/>
            <w:r>
              <w:rPr>
                <w:sz w:val="20"/>
                <w:szCs w:val="20"/>
                <w:lang w:val="es-ES"/>
              </w:rPr>
              <w:t xml:space="preserve"> con estrella (</w:t>
            </w:r>
            <w:proofErr w:type="spellStart"/>
            <w:r>
              <w:rPr>
                <w:sz w:val="20"/>
                <w:szCs w:val="20"/>
                <w:lang w:val="es-ES"/>
              </w:rPr>
              <w:t>TryStar</w:t>
            </w:r>
            <w:proofErr w:type="spellEnd"/>
            <w:r>
              <w:rPr>
                <w:sz w:val="20"/>
                <w:szCs w:val="20"/>
                <w:lang w:val="es-ES"/>
              </w:rPr>
              <w:t>)</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 xml:space="preserve">En esta tabla vamos a almacenar información adicional a la tabla de sentencias para las sentencias Try y </w:t>
      </w:r>
      <w:proofErr w:type="spellStart"/>
      <w:r>
        <w:rPr>
          <w:lang w:val="es-ES"/>
        </w:rPr>
        <w:t>TryStar</w:t>
      </w:r>
      <w:proofErr w:type="spellEnd"/>
      <w:r>
        <w:rPr>
          <w:lang w:val="es-ES"/>
        </w:rPr>
        <w:t xml:space="preserve">, concretamente en relación con el contenido y forma de las cláusulas </w:t>
      </w:r>
      <w:proofErr w:type="spellStart"/>
      <w:r>
        <w:rPr>
          <w:lang w:val="es-ES"/>
        </w:rPr>
        <w:t>except</w:t>
      </w:r>
      <w:proofErr w:type="spellEnd"/>
      <w:r>
        <w:rPr>
          <w:lang w:val="es-ES"/>
        </w:rPr>
        <w:t xml:space="preserve">. Guardaremos: el número de </w:t>
      </w:r>
      <w:proofErr w:type="spellStart"/>
      <w:r>
        <w:rPr>
          <w:lang w:val="es-ES"/>
        </w:rPr>
        <w:t>handlers</w:t>
      </w:r>
      <w:proofErr w:type="spellEnd"/>
      <w:r>
        <w:rPr>
          <w:lang w:val="es-ES"/>
        </w:rPr>
        <w:t xml:space="preserve"> (cláusulas </w:t>
      </w:r>
      <w:proofErr w:type="spellStart"/>
      <w:r>
        <w:rPr>
          <w:lang w:val="es-ES"/>
        </w:rPr>
        <w:t>except</w:t>
      </w:r>
      <w:proofErr w:type="spellEnd"/>
      <w:r>
        <w:rPr>
          <w:lang w:val="es-ES"/>
        </w:rPr>
        <w:t xml:space="preserve">); si el try contiene la cláusula </w:t>
      </w:r>
      <w:proofErr w:type="spellStart"/>
      <w:r>
        <w:rPr>
          <w:lang w:val="es-ES"/>
        </w:rPr>
        <w:t>finally</w:t>
      </w:r>
      <w:proofErr w:type="spellEnd"/>
      <w:r>
        <w:rPr>
          <w:lang w:val="es-ES"/>
        </w:rPr>
        <w:t xml:space="preserve">; si el try contiene un catch </w:t>
      </w:r>
      <w:proofErr w:type="spellStart"/>
      <w:r>
        <w:rPr>
          <w:lang w:val="es-ES"/>
        </w:rPr>
        <w:t>all</w:t>
      </w:r>
      <w:proofErr w:type="spellEnd"/>
      <w:r>
        <w:rPr>
          <w:lang w:val="es-ES"/>
        </w:rPr>
        <w:t xml:space="preserve"> (</w:t>
      </w:r>
      <w:proofErr w:type="spellStart"/>
      <w:r>
        <w:rPr>
          <w:lang w:val="es-ES"/>
        </w:rPr>
        <w:t>except</w:t>
      </w:r>
      <w:proofErr w:type="spellEnd"/>
      <w:r>
        <w:rPr>
          <w:lang w:val="es-ES"/>
        </w:rPr>
        <w:t xml:space="preserve"> que admite cualquier tipo de excepción); el número medio de sentencias en el cuerpo de los </w:t>
      </w:r>
      <w:proofErr w:type="spellStart"/>
      <w:r>
        <w:rPr>
          <w:lang w:val="es-ES"/>
        </w:rPr>
        <w:t>except</w:t>
      </w:r>
      <w:proofErr w:type="spellEnd"/>
      <w:r>
        <w:rPr>
          <w:lang w:val="es-ES"/>
        </w:rPr>
        <w:t xml:space="preserve"> y, si algún </w:t>
      </w:r>
      <w:proofErr w:type="spellStart"/>
      <w:r>
        <w:rPr>
          <w:lang w:val="es-ES"/>
        </w:rPr>
        <w:t>handler</w:t>
      </w:r>
      <w:proofErr w:type="spellEnd"/>
      <w:r>
        <w:rPr>
          <w:lang w:val="es-ES"/>
        </w:rPr>
        <w:t xml:space="preserve"> incluye el operador estrella (si la sentencia es un </w:t>
      </w:r>
      <w:proofErr w:type="spellStart"/>
      <w:r>
        <w:rPr>
          <w:lang w:val="es-ES"/>
        </w:rPr>
        <w:t>TryStar</w:t>
      </w:r>
      <w:proofErr w:type="spellEnd"/>
      <w:r>
        <w:rPr>
          <w:lang w:val="es-ES"/>
        </w:rPr>
        <w:t xml:space="preserve">, contiene un </w:t>
      </w:r>
      <w:proofErr w:type="spellStart"/>
      <w:r>
        <w:rPr>
          <w:lang w:val="es-ES"/>
        </w:rPr>
        <w:t>except</w:t>
      </w:r>
      <w:proofErr w:type="spellEnd"/>
      <w:r>
        <w:rPr>
          <w:lang w:val="es-ES"/>
        </w:rPr>
        <w:t xml:space="preserve"> **).</w:t>
      </w:r>
    </w:p>
    <w:p w14:paraId="5F6026B9" w14:textId="77777777" w:rsidR="008C6B90" w:rsidRPr="004B7530" w:rsidRDefault="008C6B90" w:rsidP="008C6B90">
      <w:pPr>
        <w:pStyle w:val="Ttulo3"/>
        <w:rPr>
          <w:lang w:val="es-ES"/>
        </w:rPr>
      </w:pPr>
      <w:bookmarkStart w:id="64" w:name="_Toc168399357"/>
      <w:r>
        <w:rPr>
          <w:lang w:val="es-ES"/>
        </w:rPr>
        <w:t>Expresiones</w:t>
      </w:r>
      <w:bookmarkEnd w:id="64"/>
    </w:p>
    <w:p w14:paraId="06BA6146" w14:textId="75BD2D60" w:rsidR="008C6B90" w:rsidRDefault="00184322" w:rsidP="008C6B90">
      <w:pPr>
        <w:pStyle w:val="Descripcin"/>
        <w:keepNext/>
        <w:jc w:val="center"/>
      </w:pPr>
      <w:bookmarkStart w:id="65" w:name="_Toc16839941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10</w:t>
      </w:r>
      <w:r w:rsidRPr="00184322">
        <w:rPr>
          <w:lang w:val="es-ES"/>
        </w:rPr>
        <w:fldChar w:fldCharType="end"/>
      </w:r>
      <w:r w:rsidRPr="00184322">
        <w:rPr>
          <w:lang w:val="es-ES"/>
        </w:rPr>
        <w:t>:</w:t>
      </w:r>
      <w:r>
        <w:rPr>
          <w:lang w:val="es-ES"/>
        </w:rPr>
        <w:t xml:space="preserve"> </w:t>
      </w:r>
      <w:r w:rsidR="008C6B90">
        <w:t>Características de expression.</w:t>
      </w:r>
      <w:bookmarkEnd w:id="65"/>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proofErr w:type="spellStart"/>
            <w:r w:rsidRPr="0034145E">
              <w:rPr>
                <w:sz w:val="20"/>
                <w:szCs w:val="20"/>
              </w:rPr>
              <w:t>Expression</w:t>
            </w:r>
            <w:r>
              <w:rPr>
                <w:sz w:val="20"/>
                <w:szCs w:val="20"/>
              </w:rPr>
              <w:t>Category</w:t>
            </w:r>
            <w:proofErr w:type="spellEnd"/>
            <w:r>
              <w:rPr>
                <w:sz w:val="20"/>
                <w:szCs w:val="20"/>
              </w:rPr>
              <w:t>*</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proofErr w:type="spellStart"/>
            <w:r>
              <w:rPr>
                <w:sz w:val="20"/>
                <w:szCs w:val="20"/>
              </w:rPr>
              <w:t>ExpressionCategory</w:t>
            </w:r>
            <w:proofErr w:type="spellEnd"/>
            <w:r>
              <w:rPr>
                <w:sz w:val="20"/>
                <w:szCs w:val="20"/>
              </w:rPr>
              <w:t>*</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 xml:space="preserve">Module | </w:t>
            </w:r>
            <w:proofErr w:type="spellStart"/>
            <w:r>
              <w:rPr>
                <w:sz w:val="20"/>
                <w:szCs w:val="20"/>
              </w:rPr>
              <w:t>ClassDef</w:t>
            </w:r>
            <w:proofErr w:type="spellEnd"/>
            <w:r>
              <w:rPr>
                <w:sz w:val="20"/>
                <w:szCs w:val="20"/>
              </w:rPr>
              <w:t xml:space="preserve"> | </w:t>
            </w:r>
            <w:proofErr w:type="spellStart"/>
            <w:r>
              <w:rPr>
                <w:sz w:val="20"/>
                <w:szCs w:val="20"/>
              </w:rPr>
              <w:t>FuncionDef</w:t>
            </w:r>
            <w:proofErr w:type="spellEnd"/>
            <w:r>
              <w:rPr>
                <w:sz w:val="20"/>
                <w:szCs w:val="20"/>
              </w:rPr>
              <w:t xml:space="preserve"> | </w:t>
            </w:r>
            <w:proofErr w:type="spellStart"/>
            <w:r>
              <w:rPr>
                <w:sz w:val="20"/>
                <w:szCs w:val="20"/>
              </w:rPr>
              <w:t>MethodDef</w:t>
            </w:r>
            <w:proofErr w:type="spellEnd"/>
            <w:r>
              <w:rPr>
                <w:sz w:val="20"/>
                <w:szCs w:val="20"/>
              </w:rPr>
              <w:t xml:space="preserve"> | </w:t>
            </w:r>
            <w:proofErr w:type="spellStart"/>
            <w:r>
              <w:rPr>
                <w:sz w:val="20"/>
                <w:szCs w:val="20"/>
              </w:rPr>
              <w:t>StatementCategory</w:t>
            </w:r>
            <w:proofErr w:type="spellEnd"/>
            <w:r>
              <w:rPr>
                <w:sz w:val="20"/>
                <w:szCs w:val="20"/>
              </w:rPr>
              <w:t xml:space="preserve">* | </w:t>
            </w:r>
            <w:proofErr w:type="spellStart"/>
            <w:r>
              <w:rPr>
                <w:sz w:val="20"/>
                <w:szCs w:val="20"/>
              </w:rPr>
              <w:t>ExpressionCategory</w:t>
            </w:r>
            <w:proofErr w:type="spellEnd"/>
            <w:r>
              <w:rPr>
                <w:sz w:val="20"/>
                <w:szCs w:val="20"/>
              </w:rPr>
              <w:t>*</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proofErr w:type="spellStart"/>
            <w:r w:rsidRPr="0034145E">
              <w:rPr>
                <w:sz w:val="20"/>
                <w:szCs w:val="20"/>
              </w:rPr>
              <w:t>ExpressionRole</w:t>
            </w:r>
            <w:proofErr w:type="spellEnd"/>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 xml:space="preserve">Código fuente de la </w:t>
            </w:r>
            <w:proofErr w:type="spellStart"/>
            <w:r>
              <w:rPr>
                <w:sz w:val="20"/>
                <w:szCs w:val="20"/>
                <w:lang w:val="es-ES"/>
              </w:rPr>
              <w:t>expresion</w:t>
            </w:r>
            <w:proofErr w:type="spellEnd"/>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proofErr w:type="spellStart"/>
            <w:r>
              <w:rPr>
                <w:sz w:val="20"/>
                <w:szCs w:val="20"/>
                <w:lang w:val="es-ES"/>
              </w:rPr>
              <w:t>String</w:t>
            </w:r>
            <w:proofErr w:type="spellEnd"/>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77C38E04"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66" w:name="_Toc168399358"/>
      <w:proofErr w:type="spellStart"/>
      <w:r>
        <w:rPr>
          <w:lang w:val="es-ES"/>
        </w:rPr>
        <w:t>Comprehensions</w:t>
      </w:r>
      <w:bookmarkEnd w:id="66"/>
      <w:proofErr w:type="spellEnd"/>
    </w:p>
    <w:p w14:paraId="2CB0BC0A" w14:textId="3330FF5D" w:rsidR="008C6B90" w:rsidRDefault="00184322" w:rsidP="008C6B90">
      <w:pPr>
        <w:pStyle w:val="Descripcin"/>
        <w:keepNext/>
        <w:jc w:val="center"/>
      </w:pPr>
      <w:bookmarkStart w:id="67" w:name="_Toc16839941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11</w:t>
      </w:r>
      <w:r w:rsidRPr="00184322">
        <w:rPr>
          <w:lang w:val="es-ES"/>
        </w:rPr>
        <w:fldChar w:fldCharType="end"/>
      </w:r>
      <w:r w:rsidRPr="00184322">
        <w:rPr>
          <w:lang w:val="es-ES"/>
        </w:rPr>
        <w:t>:</w:t>
      </w:r>
      <w:r w:rsidR="008C6B90">
        <w:t xml:space="preserve"> Características de </w:t>
      </w:r>
      <w:proofErr w:type="spellStart"/>
      <w:r w:rsidR="008C6B90">
        <w:t>comprehensiones</w:t>
      </w:r>
      <w:proofErr w:type="spellEnd"/>
      <w:r w:rsidR="008C6B90">
        <w:t>.</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 xml:space="preserve">de la </w:t>
            </w:r>
            <w:proofErr w:type="spellStart"/>
            <w:r>
              <w:rPr>
                <w:sz w:val="20"/>
                <w:szCs w:val="20"/>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proofErr w:type="spellStart"/>
            <w:r>
              <w:rPr>
                <w:sz w:val="20"/>
                <w:szCs w:val="20"/>
              </w:rPr>
              <w:t>ListComp</w:t>
            </w:r>
            <w:proofErr w:type="spellEnd"/>
            <w:r>
              <w:rPr>
                <w:sz w:val="20"/>
                <w:szCs w:val="20"/>
              </w:rPr>
              <w:t xml:space="preserve"> | </w:t>
            </w:r>
            <w:proofErr w:type="spellStart"/>
            <w:r>
              <w:rPr>
                <w:sz w:val="20"/>
                <w:szCs w:val="20"/>
              </w:rPr>
              <w:t>SetComp</w:t>
            </w:r>
            <w:proofErr w:type="spellEnd"/>
            <w:r>
              <w:rPr>
                <w:sz w:val="20"/>
                <w:szCs w:val="20"/>
              </w:rPr>
              <w:t xml:space="preserve"> | </w:t>
            </w:r>
            <w:proofErr w:type="spellStart"/>
            <w:r>
              <w:rPr>
                <w:sz w:val="20"/>
                <w:szCs w:val="20"/>
              </w:rPr>
              <w:t>DictComp</w:t>
            </w:r>
            <w:proofErr w:type="spellEnd"/>
            <w:r>
              <w:rPr>
                <w:sz w:val="20"/>
                <w:szCs w:val="20"/>
              </w:rPr>
              <w:t xml:space="preserve"> | </w:t>
            </w:r>
            <w:proofErr w:type="spellStart"/>
            <w:r>
              <w:rPr>
                <w:sz w:val="20"/>
                <w:szCs w:val="20"/>
              </w:rPr>
              <w:t>GenComp</w:t>
            </w:r>
            <w:proofErr w:type="spellEnd"/>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 xml:space="preserve">Número de condiciones de la </w:t>
            </w:r>
            <w:proofErr w:type="spellStart"/>
            <w:r>
              <w:rPr>
                <w:sz w:val="20"/>
                <w:szCs w:val="20"/>
                <w:lang w:val="es-ES"/>
              </w:rPr>
              <w:t>comprehension</w:t>
            </w:r>
            <w:proofErr w:type="spellEnd"/>
            <w:r>
              <w:rPr>
                <w:sz w:val="20"/>
                <w:szCs w:val="20"/>
                <w:lang w:val="es-ES"/>
              </w:rPr>
              <w:t xml:space="preserve"> (</w:t>
            </w:r>
            <w:proofErr w:type="spellStart"/>
            <w:r>
              <w:rPr>
                <w:sz w:val="20"/>
                <w:szCs w:val="20"/>
                <w:lang w:val="es-ES"/>
              </w:rPr>
              <w:t>ifs</w:t>
            </w:r>
            <w:proofErr w:type="spellEnd"/>
            <w:r>
              <w:rPr>
                <w:sz w:val="20"/>
                <w:szCs w:val="20"/>
                <w:lang w:val="es-ES"/>
              </w:rPr>
              <w:t>)</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 xml:space="preserve">Número de generadores en la </w:t>
            </w:r>
            <w:proofErr w:type="spellStart"/>
            <w:r>
              <w:rPr>
                <w:sz w:val="20"/>
                <w:szCs w:val="20"/>
                <w:lang w:val="es-ES"/>
              </w:rPr>
              <w:t>comprehension</w:t>
            </w:r>
            <w:proofErr w:type="spellEnd"/>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 xml:space="preserve">Si la </w:t>
            </w:r>
            <w:proofErr w:type="spellStart"/>
            <w:r>
              <w:rPr>
                <w:sz w:val="20"/>
                <w:szCs w:val="20"/>
                <w:lang w:val="es-ES"/>
              </w:rPr>
              <w:t>comprehension</w:t>
            </w:r>
            <w:proofErr w:type="spellEnd"/>
            <w:r>
              <w:rPr>
                <w:sz w:val="20"/>
                <w:szCs w:val="20"/>
                <w:lang w:val="es-ES"/>
              </w:rPr>
              <w:t xml:space="preserve">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247E9C1" w14:textId="77777777" w:rsidR="008C6B90" w:rsidRPr="00064BF1" w:rsidRDefault="008C6B90" w:rsidP="008C6B90">
      <w:pPr>
        <w:rPr>
          <w:lang w:val="es-ES"/>
        </w:rPr>
      </w:pPr>
      <w:r>
        <w:rPr>
          <w:lang w:val="es-ES"/>
        </w:rPr>
        <w:t xml:space="preserve">Esta es una de las tablas auxiliares a la tabla de expresiones. En este caso, contiene la información relativa a las comprehensiones.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Pr>
          <w:lang w:val="es-ES"/>
        </w:rPr>
        <w:t>comprehension</w:t>
      </w:r>
      <w:proofErr w:type="spellEnd"/>
      <w:r>
        <w:rPr>
          <w:lang w:val="es-ES"/>
        </w:rPr>
        <w:t xml:space="preserve"> que es, almacenaremos el número de generadores y el número de condiciones (</w:t>
      </w:r>
      <w:proofErr w:type="spellStart"/>
      <w:r>
        <w:rPr>
          <w:lang w:val="es-ES"/>
        </w:rPr>
        <w:t>ifs</w:t>
      </w:r>
      <w:proofErr w:type="spellEnd"/>
      <w:r>
        <w:rPr>
          <w:lang w:val="es-ES"/>
        </w:rPr>
        <w:t xml:space="preserve">) de la </w:t>
      </w:r>
      <w:proofErr w:type="spellStart"/>
      <w:r>
        <w:rPr>
          <w:lang w:val="es-ES"/>
        </w:rPr>
        <w:t>comprehension</w:t>
      </w:r>
      <w:proofErr w:type="spellEnd"/>
      <w:r>
        <w:rPr>
          <w:lang w:val="es-ES"/>
        </w:rPr>
        <w:t xml:space="preserve">. Además, guardaremos si la </w:t>
      </w:r>
      <w:proofErr w:type="spellStart"/>
      <w:r>
        <w:rPr>
          <w:lang w:val="es-ES"/>
        </w:rPr>
        <w:t>comprehension</w:t>
      </w:r>
      <w:proofErr w:type="spellEnd"/>
      <w:r>
        <w:rPr>
          <w:lang w:val="es-ES"/>
        </w:rPr>
        <w:t xml:space="preserve"> es asíncrona.</w:t>
      </w:r>
    </w:p>
    <w:p w14:paraId="7BDF7CDB" w14:textId="77777777" w:rsidR="008C6B90" w:rsidRPr="00E026F5" w:rsidRDefault="008C6B90" w:rsidP="008C6B90">
      <w:pPr>
        <w:pStyle w:val="Ttulo3"/>
        <w:rPr>
          <w:lang w:val="es-ES"/>
        </w:rPr>
      </w:pPr>
      <w:bookmarkStart w:id="68" w:name="_Toc168399359"/>
      <w:r>
        <w:rPr>
          <w:lang w:val="es-ES"/>
        </w:rPr>
        <w:lastRenderedPageBreak/>
        <w:t>Invocaciones a funciones</w:t>
      </w:r>
      <w:bookmarkEnd w:id="68"/>
    </w:p>
    <w:p w14:paraId="47C5E567" w14:textId="355E081C" w:rsidR="008C6B90" w:rsidRPr="00894D51" w:rsidRDefault="00184322" w:rsidP="008C6B90">
      <w:pPr>
        <w:pStyle w:val="Descripcin"/>
        <w:keepNext/>
        <w:jc w:val="center"/>
        <w:rPr>
          <w:lang w:val="es-ES"/>
        </w:rPr>
      </w:pPr>
      <w:bookmarkStart w:id="69" w:name="_Toc16839941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 xml:space="preserve">Number </w:t>
            </w:r>
            <w:proofErr w:type="spellStart"/>
            <w:r>
              <w:rPr>
                <w:sz w:val="20"/>
                <w:szCs w:val="20"/>
              </w:rPr>
              <w:t>args</w:t>
            </w:r>
            <w:proofErr w:type="spellEnd"/>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 xml:space="preserve">Named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 xml:space="preserve">Double star </w:t>
            </w:r>
            <w:proofErr w:type="spellStart"/>
            <w:r>
              <w:rPr>
                <w:sz w:val="20"/>
                <w:szCs w:val="20"/>
              </w:rPr>
              <w:t>args</w:t>
            </w:r>
            <w:proofErr w:type="spellEnd"/>
            <w:r>
              <w:rPr>
                <w:sz w:val="20"/>
                <w:szCs w:val="20"/>
              </w:rPr>
              <w:t xml:space="preserve">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w:t>
            </w:r>
            <w:proofErr w:type="spellStart"/>
            <w:r>
              <w:rPr>
                <w:sz w:val="20"/>
                <w:szCs w:val="20"/>
                <w:lang w:val="es-ES"/>
              </w:rPr>
              <w:t>args</w:t>
            </w:r>
            <w:proofErr w:type="spellEnd"/>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685C88E5" w14:textId="77777777"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Pr>
          <w:lang w:val="es-ES"/>
        </w:rPr>
        <w:t>Call</w:t>
      </w:r>
      <w:proofErr w:type="spellEnd"/>
      <w:r>
        <w:rPr>
          <w:lang w:val="es-ES"/>
        </w:rPr>
        <w:t xml:space="preserve"> (invocación a función). Esta información extra </w:t>
      </w:r>
      <w:proofErr w:type="spellStart"/>
      <w:r>
        <w:rPr>
          <w:lang w:val="es-ES"/>
        </w:rPr>
        <w:t>esta</w:t>
      </w:r>
      <w:proofErr w:type="spellEnd"/>
      <w:r>
        <w:rPr>
          <w:lang w:val="es-ES"/>
        </w:rPr>
        <w:t xml:space="preserve"> formada por: número de argumentos; proporción de argumento parados por referencia (</w:t>
      </w:r>
      <w:proofErr w:type="spellStart"/>
      <w:r>
        <w:rPr>
          <w:lang w:val="es-ES"/>
        </w:rPr>
        <w:t>arg_name</w:t>
      </w:r>
      <w:proofErr w:type="spellEnd"/>
      <w:r>
        <w:rPr>
          <w:lang w:val="es-ES"/>
        </w:rPr>
        <w:t>=</w:t>
      </w:r>
      <w:proofErr w:type="spellStart"/>
      <w:r>
        <w:rPr>
          <w:lang w:val="es-ES"/>
        </w:rPr>
        <w:t>arg_value</w:t>
      </w:r>
      <w:proofErr w:type="spellEnd"/>
      <w:r>
        <w:rPr>
          <w:lang w:val="es-ES"/>
        </w:rPr>
        <w:t>) y, proporción de argumentos con la sintaxis “**</w:t>
      </w:r>
      <w:proofErr w:type="spellStart"/>
      <w:r>
        <w:rPr>
          <w:lang w:val="es-ES"/>
        </w:rPr>
        <w:t>arg</w:t>
      </w:r>
      <w:proofErr w:type="spellEnd"/>
      <w:r>
        <w:rPr>
          <w:lang w:val="es-ES"/>
        </w:rPr>
        <w:t>”.</w:t>
      </w:r>
    </w:p>
    <w:p w14:paraId="40FC950E" w14:textId="77777777" w:rsidR="008C6B90" w:rsidRDefault="008C6B90" w:rsidP="008C6B90">
      <w:pPr>
        <w:pStyle w:val="Ttulo3"/>
        <w:rPr>
          <w:lang w:val="es-ES"/>
        </w:rPr>
      </w:pPr>
      <w:bookmarkStart w:id="70" w:name="_Toc168399360"/>
      <w:r>
        <w:rPr>
          <w:lang w:val="es-ES"/>
        </w:rPr>
        <w:t>Cadenas formateadas</w:t>
      </w:r>
      <w:bookmarkEnd w:id="70"/>
    </w:p>
    <w:p w14:paraId="34EF0816" w14:textId="77777777" w:rsidR="008C6B90" w:rsidRDefault="008C6B90" w:rsidP="008C6B90">
      <w:pPr>
        <w:rPr>
          <w:lang w:val="es-ES"/>
        </w:rPr>
      </w:pPr>
      <w:r>
        <w:rPr>
          <w:lang w:val="es-ES"/>
        </w:rPr>
        <w:t xml:space="preserve">La información extra relativa a las cadenas de texto formateadas (expresiones de la categoría </w:t>
      </w:r>
      <w:proofErr w:type="spellStart"/>
      <w:r>
        <w:rPr>
          <w:lang w:val="es-E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515E0B74" w:rsidR="008C6B90" w:rsidRPr="00D263FA" w:rsidRDefault="00184322" w:rsidP="008C6B90">
      <w:pPr>
        <w:pStyle w:val="Descripcin"/>
        <w:keepNext/>
        <w:jc w:val="center"/>
        <w:rPr>
          <w:lang w:val="es-ES"/>
        </w:rPr>
      </w:pPr>
      <w:bookmarkStart w:id="71" w:name="_Toc16839941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w:t>
            </w:r>
            <w:proofErr w:type="spellStart"/>
            <w:r>
              <w:rPr>
                <w:sz w:val="20"/>
                <w:szCs w:val="20"/>
                <w:lang w:val="es-ES"/>
              </w:rPr>
              <w:t>FormattedValues</w:t>
            </w:r>
            <w:proofErr w:type="spellEnd"/>
            <w:r>
              <w:rPr>
                <w:sz w:val="20"/>
                <w:szCs w:val="20"/>
                <w:lang w:val="es-ES"/>
              </w:rPr>
              <w:t>)</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7E5AA42" w14:textId="77777777" w:rsidR="008C6B90" w:rsidRDefault="008C6B90" w:rsidP="008C6B90">
      <w:pPr>
        <w:pStyle w:val="Ttulo3"/>
        <w:rPr>
          <w:lang w:val="es-ES"/>
        </w:rPr>
      </w:pPr>
      <w:bookmarkStart w:id="72" w:name="_Toc168399361"/>
      <w:r>
        <w:rPr>
          <w:lang w:val="es-ES"/>
        </w:rPr>
        <w:t>Variables</w:t>
      </w:r>
      <w:bookmarkEnd w:id="72"/>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1514DD7E" w:rsidR="008C6B90" w:rsidRPr="00D263FA" w:rsidRDefault="00184322" w:rsidP="008C6B90">
      <w:pPr>
        <w:pStyle w:val="Descripcin"/>
        <w:keepNext/>
        <w:jc w:val="center"/>
        <w:rPr>
          <w:lang w:val="es-ES"/>
        </w:rPr>
      </w:pPr>
      <w:bookmarkStart w:id="73" w:name="_Toc168399420"/>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w:t>
            </w:r>
            <w:proofErr w:type="spellStart"/>
            <w:r>
              <w:rPr>
                <w:sz w:val="20"/>
                <w:szCs w:val="20"/>
                <w:lang w:val="es-ES"/>
              </w:rPr>
              <w:t>name</w:t>
            </w:r>
            <w:proofErr w:type="spellEnd"/>
            <w:r>
              <w:rPr>
                <w:sz w:val="20"/>
                <w:szCs w:val="20"/>
                <w:lang w:val="es-ES"/>
              </w:rPr>
              <w:t>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48D0EF21" w14:textId="77777777" w:rsidR="008C6B90" w:rsidRDefault="008C6B90" w:rsidP="008C6B90">
      <w:pPr>
        <w:pStyle w:val="Ttulo3"/>
        <w:rPr>
          <w:lang w:val="es-ES"/>
        </w:rPr>
      </w:pPr>
      <w:bookmarkStart w:id="74" w:name="_Toc168399362"/>
      <w:r>
        <w:rPr>
          <w:lang w:val="es-ES"/>
        </w:rPr>
        <w:t>Vectores</w:t>
      </w:r>
      <w:bookmarkEnd w:id="74"/>
    </w:p>
    <w:p w14:paraId="1272A247" w14:textId="77777777" w:rsidR="008C6B90" w:rsidRPr="00D55B66" w:rsidRDefault="008C6B90" w:rsidP="008C6B90">
      <w:pPr>
        <w:rPr>
          <w:lang w:val="es-ES"/>
        </w:rPr>
      </w:pPr>
      <w:r>
        <w:rPr>
          <w:lang w:val="es-ES"/>
        </w:rPr>
        <w:t xml:space="preserve">Esta es la última tabla del conjunto de tablas auxiliares a expresiones. En esta recogeremos la información extra necesaria para analizar los vectores. Los vectores son todas las expresiones que pertenezcan a una de las siguientes categorías sintácticas: </w:t>
      </w:r>
      <w:proofErr w:type="spellStart"/>
      <w:r>
        <w:rPr>
          <w:lang w:val="es-ES"/>
        </w:rPr>
        <w:t>ListLiteral</w:t>
      </w:r>
      <w:proofErr w:type="spellEnd"/>
      <w:r>
        <w:rPr>
          <w:lang w:val="es-ES"/>
        </w:rPr>
        <w:t xml:space="preserve">, </w:t>
      </w:r>
      <w:proofErr w:type="spellStart"/>
      <w:r>
        <w:rPr>
          <w:lang w:val="es-ES"/>
        </w:rPr>
        <w:t>SetLiteral</w:t>
      </w:r>
      <w:proofErr w:type="spellEnd"/>
      <w:r>
        <w:rPr>
          <w:lang w:val="es-ES"/>
        </w:rPr>
        <w:t xml:space="preserve">, </w:t>
      </w:r>
      <w:proofErr w:type="spellStart"/>
      <w:r>
        <w:rPr>
          <w:lang w:val="es-ES"/>
        </w:rPr>
        <w:t>DictLiteral</w:t>
      </w:r>
      <w:proofErr w:type="spellEnd"/>
      <w:r>
        <w:rPr>
          <w:lang w:val="es-ES"/>
        </w:rPr>
        <w:t xml:space="preserve"> y </w:t>
      </w:r>
      <w:proofErr w:type="spellStart"/>
      <w:r>
        <w:rPr>
          <w:lang w:val="es-E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39B038FE" w:rsidR="008C6B90" w:rsidRPr="00D263FA" w:rsidRDefault="00184322" w:rsidP="008C6B90">
      <w:pPr>
        <w:pStyle w:val="Descripcin"/>
        <w:keepNext/>
        <w:jc w:val="center"/>
        <w:rPr>
          <w:lang w:val="es-ES"/>
        </w:rPr>
      </w:pPr>
      <w:bookmarkStart w:id="75" w:name="_Toc16839942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proofErr w:type="spellStart"/>
            <w:r>
              <w:rPr>
                <w:sz w:val="20"/>
                <w:szCs w:val="20"/>
              </w:rPr>
              <w:t>ListLiteral</w:t>
            </w:r>
            <w:proofErr w:type="spellEnd"/>
            <w:r>
              <w:rPr>
                <w:sz w:val="20"/>
                <w:szCs w:val="20"/>
              </w:rPr>
              <w:t xml:space="preserve"> | </w:t>
            </w:r>
            <w:proofErr w:type="spellStart"/>
            <w:r>
              <w:rPr>
                <w:sz w:val="20"/>
                <w:szCs w:val="20"/>
              </w:rPr>
              <w:t>SetLiteral</w:t>
            </w:r>
            <w:proofErr w:type="spellEnd"/>
            <w:r>
              <w:rPr>
                <w:sz w:val="20"/>
                <w:szCs w:val="20"/>
              </w:rPr>
              <w:t xml:space="preserve"> | </w:t>
            </w:r>
            <w:proofErr w:type="spellStart"/>
            <w:r>
              <w:rPr>
                <w:sz w:val="20"/>
                <w:szCs w:val="20"/>
              </w:rPr>
              <w:t>DictLiteral</w:t>
            </w:r>
            <w:proofErr w:type="spellEnd"/>
            <w:r>
              <w:rPr>
                <w:sz w:val="20"/>
                <w:szCs w:val="20"/>
              </w:rPr>
              <w:t xml:space="preserve"> | </w:t>
            </w:r>
            <w:proofErr w:type="spellStart"/>
            <w:r>
              <w:rPr>
                <w:sz w:val="20"/>
                <w:szCs w:val="20"/>
              </w:rPr>
              <w:t>GeneratorLiteral</w:t>
            </w:r>
            <w:proofErr w:type="spellEnd"/>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83D3251" w14:textId="77777777"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76" w:name="_Toc168399363"/>
      <w:r>
        <w:rPr>
          <w:lang w:val="es-ES"/>
        </w:rPr>
        <w:t>Parámetros</w:t>
      </w:r>
      <w:bookmarkEnd w:id="76"/>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las lambda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w:t>
      </w:r>
      <w:proofErr w:type="spellStart"/>
      <w:r>
        <w:rPr>
          <w:lang w:val="es-ES"/>
        </w:rPr>
        <w:t>keyword</w:t>
      </w:r>
      <w:proofErr w:type="spellEnd"/>
      <w:r>
        <w:rPr>
          <w:lang w:val="es-ES"/>
        </w:rPr>
        <w:t xml:space="preserve"> y parámetros con valor por defecto. Para algunos de estos tipos incluiremos un valor </w:t>
      </w:r>
      <w:proofErr w:type="spellStart"/>
      <w:r>
        <w:rPr>
          <w:lang w:val="es-ES"/>
        </w:rPr>
        <w:t>boleano</w:t>
      </w:r>
      <w:proofErr w:type="spellEnd"/>
      <w:r>
        <w:rPr>
          <w:lang w:val="es-ES"/>
        </w:rPr>
        <w:t xml:space="preserve">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2A0EFA43" w:rsidR="008C6B90" w:rsidRPr="00894D51" w:rsidRDefault="00184322" w:rsidP="008C6B90">
      <w:pPr>
        <w:pStyle w:val="Descripcin"/>
        <w:keepNext/>
        <w:jc w:val="center"/>
        <w:rPr>
          <w:lang w:val="es-ES"/>
        </w:rPr>
      </w:pPr>
      <w:bookmarkStart w:id="77" w:name="_Toc16839942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r>
              <w:rPr>
                <w:sz w:val="20"/>
                <w:szCs w:val="20"/>
              </w:rPr>
              <w:t>Parameters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proofErr w:type="spellStart"/>
            <w:r>
              <w:rPr>
                <w:sz w:val="20"/>
                <w:szCs w:val="20"/>
              </w:rPr>
              <w:t>FunctionParameters</w:t>
            </w:r>
            <w:proofErr w:type="spellEnd"/>
            <w:r>
              <w:rPr>
                <w:sz w:val="20"/>
                <w:szCs w:val="20"/>
              </w:rPr>
              <w:t xml:space="preserve"> | </w:t>
            </w:r>
            <w:proofErr w:type="spellStart"/>
            <w:r>
              <w:rPr>
                <w:sz w:val="20"/>
                <w:szCs w:val="20"/>
              </w:rPr>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 xml:space="preserve">Has </w:t>
            </w:r>
            <w:proofErr w:type="spellStart"/>
            <w:r>
              <w:rPr>
                <w:sz w:val="20"/>
                <w:szCs w:val="20"/>
                <w:lang w:val="es-ES"/>
              </w:rPr>
              <w:t>kw</w:t>
            </w:r>
            <w:proofErr w:type="spellEnd"/>
            <w:r>
              <w:rPr>
                <w:sz w:val="20"/>
                <w:szCs w:val="20"/>
                <w:lang w:val="es-ES"/>
              </w:rPr>
              <w:t xml:space="preserve"> </w:t>
            </w:r>
            <w:proofErr w:type="spellStart"/>
            <w:r>
              <w:rPr>
                <w:sz w:val="20"/>
                <w:szCs w:val="20"/>
                <w:lang w:val="es-ES"/>
              </w:rPr>
              <w:t>param</w:t>
            </w:r>
            <w:proofErr w:type="spellEnd"/>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 xml:space="preserve">Si hay algún parámetro del tipo </w:t>
            </w:r>
            <w:proofErr w:type="spellStart"/>
            <w:r>
              <w:rPr>
                <w:sz w:val="20"/>
                <w:szCs w:val="20"/>
                <w:lang w:val="es-ES"/>
              </w:rPr>
              <w:t>keyword</w:t>
            </w:r>
            <w:proofErr w:type="spellEnd"/>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 xml:space="preserve">True </w:t>
            </w:r>
            <w:proofErr w:type="spellStart"/>
            <w:r>
              <w:rPr>
                <w:sz w:val="20"/>
                <w:szCs w:val="20"/>
                <w:lang w:val="es-ES"/>
              </w:rPr>
              <w:t>or</w:t>
            </w:r>
            <w:proofErr w:type="spellEnd"/>
            <w:r>
              <w:rPr>
                <w:sz w:val="20"/>
                <w:szCs w:val="20"/>
                <w:lang w:val="es-ES"/>
              </w:rPr>
              <w:t xml:space="preserve">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proofErr w:type="spellStart"/>
            <w:r>
              <w:rPr>
                <w:sz w:val="20"/>
                <w:szCs w:val="20"/>
                <w:lang w:val="es-ES"/>
              </w:rPr>
              <w:t>Name</w:t>
            </w:r>
            <w:proofErr w:type="spellEnd"/>
            <w:r>
              <w:rPr>
                <w:sz w:val="20"/>
                <w:szCs w:val="20"/>
                <w:lang w:val="es-ES"/>
              </w:rPr>
              <w:t xml:space="preserve"> </w:t>
            </w:r>
            <w:proofErr w:type="spellStart"/>
            <w:r>
              <w:rPr>
                <w:sz w:val="20"/>
                <w:szCs w:val="20"/>
                <w:lang w:val="es-ES"/>
              </w:rPr>
              <w:t>convention</w:t>
            </w:r>
            <w:proofErr w:type="spellEnd"/>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w:t>
            </w:r>
            <w:proofErr w:type="spellStart"/>
            <w:r w:rsidRPr="0034145E">
              <w:rPr>
                <w:color w:val="000000"/>
                <w:sz w:val="20"/>
                <w:szCs w:val="20"/>
              </w:rPr>
              <w:t>CamelLow</w:t>
            </w:r>
            <w:proofErr w:type="spellEnd"/>
            <w:r w:rsidRPr="0034145E">
              <w:rPr>
                <w:color w:val="000000"/>
                <w:sz w:val="20"/>
                <w:szCs w:val="20"/>
              </w:rPr>
              <w:t xml:space="preserve"> | </w:t>
            </w:r>
            <w:proofErr w:type="spellStart"/>
            <w:r w:rsidRPr="0034145E">
              <w:rPr>
                <w:color w:val="000000"/>
                <w:sz w:val="20"/>
                <w:szCs w:val="20"/>
              </w:rPr>
              <w:t>CamelUp</w:t>
            </w:r>
            <w:proofErr w:type="spellEnd"/>
            <w:r w:rsidRPr="0034145E">
              <w:rPr>
                <w:color w:val="000000"/>
                <w:sz w:val="20"/>
                <w:szCs w:val="20"/>
              </w:rPr>
              <w:t xml:space="preserve"> | </w:t>
            </w:r>
            <w:proofErr w:type="spellStart"/>
            <w:r w:rsidRPr="0034145E">
              <w:rPr>
                <w:color w:val="000000"/>
                <w:sz w:val="20"/>
                <w:szCs w:val="20"/>
              </w:rPr>
              <w:t>SnakeCase</w:t>
            </w:r>
            <w:proofErr w:type="spellEnd"/>
            <w:r w:rsidRPr="0034145E">
              <w:rPr>
                <w:color w:val="000000"/>
                <w:sz w:val="20"/>
                <w:szCs w:val="20"/>
              </w:rPr>
              <w:t xml:space="preserve"> |</w:t>
            </w:r>
            <w:r>
              <w:rPr>
                <w:color w:val="000000"/>
                <w:sz w:val="20"/>
                <w:szCs w:val="20"/>
              </w:rPr>
              <w:t xml:space="preserve"> Discard | </w:t>
            </w:r>
            <w:proofErr w:type="spellStart"/>
            <w:r>
              <w:rPr>
                <w:color w:val="000000"/>
                <w:sz w:val="20"/>
                <w:szCs w:val="20"/>
              </w:rPr>
              <w:t>NoNameConvention</w:t>
            </w:r>
            <w:proofErr w:type="spellEnd"/>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proofErr w:type="spellStart"/>
            <w:r w:rsidRPr="005B6AA1">
              <w:rPr>
                <w:rStyle w:val="mn"/>
                <w:sz w:val="20"/>
                <w:szCs w:val="20"/>
              </w:rPr>
              <w:t>UserID</w:t>
            </w:r>
            <w:proofErr w:type="spellEnd"/>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proofErr w:type="spellStart"/>
            <w:r w:rsidRPr="005B6AA1">
              <w:rPr>
                <w:rStyle w:val="mn"/>
                <w:sz w:val="20"/>
                <w:szCs w:val="20"/>
                <w:lang w:val="es-ES"/>
              </w:rPr>
              <w:t>Unique</w:t>
            </w:r>
            <w:proofErr w:type="spellEnd"/>
            <w:r w:rsidRPr="005B6AA1">
              <w:rPr>
                <w:rStyle w:val="mn"/>
                <w:sz w:val="20"/>
                <w:szCs w:val="20"/>
                <w:lang w:val="es-ES"/>
              </w:rPr>
              <w:t xml:space="preserve"> ID (</w:t>
            </w:r>
            <w:proofErr w:type="spellStart"/>
            <w:r w:rsidRPr="005B6AA1">
              <w:rPr>
                <w:rStyle w:val="mn"/>
                <w:sz w:val="20"/>
                <w:szCs w:val="20"/>
                <w:lang w:val="es-ES"/>
              </w:rPr>
              <w:t>Integer</w:t>
            </w:r>
            <w:proofErr w:type="spellEnd"/>
            <w:r w:rsidRPr="005B6AA1">
              <w:rPr>
                <w:rStyle w:val="mn"/>
                <w:sz w:val="20"/>
                <w:szCs w:val="20"/>
                <w:lang w:val="es-ES"/>
              </w:rPr>
              <w:t>)</w:t>
            </w:r>
          </w:p>
        </w:tc>
      </w:tr>
    </w:tbl>
    <w:p w14:paraId="1D866C5B" w14:textId="77777777" w:rsidR="008C6B90" w:rsidRDefault="008C6B90" w:rsidP="008C6B90">
      <w:pPr>
        <w:ind w:left="720" w:hanging="720"/>
        <w:rPr>
          <w:lang w:val="es-ES"/>
        </w:rPr>
      </w:pPr>
    </w:p>
    <w:p w14:paraId="7C04F2EC" w14:textId="27577C1D" w:rsidR="00D84FC7" w:rsidRDefault="00D84FC7" w:rsidP="00D84FC7">
      <w:pPr>
        <w:pStyle w:val="Ttulo2"/>
        <w:rPr>
          <w:i/>
          <w:iCs/>
          <w:lang w:val="es-ES"/>
        </w:rPr>
      </w:pPr>
      <w:bookmarkStart w:id="78" w:name="_Toc168399364"/>
      <w:r w:rsidRPr="00B21278">
        <w:rPr>
          <w:lang w:val="es-ES"/>
        </w:rPr>
        <w:t>Generación de</w:t>
      </w:r>
      <w:r>
        <w:rPr>
          <w:lang w:val="es-ES"/>
        </w:rPr>
        <w:t xml:space="preserve"> los </w:t>
      </w:r>
      <w:proofErr w:type="spellStart"/>
      <w:r w:rsidRPr="00D84FC7">
        <w:rPr>
          <w:i/>
          <w:iCs/>
          <w:lang w:val="es-ES"/>
        </w:rPr>
        <w:t>datasets</w:t>
      </w:r>
      <w:bookmarkEnd w:id="36"/>
      <w:bookmarkEnd w:id="78"/>
      <w:proofErr w:type="spellEnd"/>
    </w:p>
    <w:p w14:paraId="62412CFD" w14:textId="77777777" w:rsidR="005C1942" w:rsidRPr="005C1942" w:rsidRDefault="005C1942" w:rsidP="005C1942">
      <w:pPr>
        <w:rPr>
          <w:lang w:val="es-ES"/>
        </w:rPr>
      </w:pPr>
    </w:p>
    <w:p w14:paraId="5B5690C2" w14:textId="1442D6E5" w:rsidR="00D84FC7" w:rsidRPr="008C6B90" w:rsidRDefault="00D84FC7" w:rsidP="00D84FC7">
      <w:pPr>
        <w:rPr>
          <w:highlight w:val="yellow"/>
          <w:lang w:val="es-ES"/>
        </w:rPr>
      </w:pPr>
      <w:r w:rsidRPr="008C6B90">
        <w:rPr>
          <w:highlight w:val="yellow"/>
          <w:lang w:val="es-ES"/>
        </w:rPr>
        <w:t xml:space="preserve">Las </w:t>
      </w:r>
      <w:r w:rsidR="000E4E00">
        <w:rPr>
          <w:highlight w:val="yellow"/>
          <w:lang w:val="es-ES"/>
        </w:rPr>
        <w:t>16</w:t>
      </w:r>
      <w:r w:rsidRPr="008C6B90">
        <w:rPr>
          <w:highlight w:val="yellow"/>
          <w:lang w:val="es-ES"/>
        </w:rPr>
        <w:t xml:space="preserve">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proofErr w:type="spellStart"/>
      <w:r w:rsidRPr="008C6B90">
        <w:rPr>
          <w:i/>
          <w:iCs/>
          <w:highlight w:val="yellow"/>
          <w:lang w:val="es-ES"/>
        </w:rPr>
        <w:t>datasets</w:t>
      </w:r>
      <w:proofErr w:type="spellEnd"/>
      <w:r w:rsidRPr="008C6B90">
        <w:rPr>
          <w:highlight w:val="yellow"/>
          <w:lang w:val="es-ES"/>
        </w:rPr>
        <w:t xml:space="preserve"> que incluyan la información heterogénea y así poder minar patrones sintácticos heterogéneos y más expresivos.</w:t>
      </w:r>
    </w:p>
    <w:p w14:paraId="63C91B4D" w14:textId="63659DBF" w:rsidR="00D84FC7" w:rsidRPr="008C6B90" w:rsidRDefault="00D84FC7" w:rsidP="00D84FC7">
      <w:pPr>
        <w:rPr>
          <w:highlight w:val="yellow"/>
          <w:lang w:val="es-ES"/>
        </w:rPr>
      </w:pPr>
      <w:r w:rsidRPr="008C6B90">
        <w:rPr>
          <w:highlight w:val="yellow"/>
          <w:lang w:val="es-ES"/>
        </w:rPr>
        <w:t xml:space="preserve">La creación de los </w:t>
      </w:r>
      <w:proofErr w:type="spellStart"/>
      <w:r w:rsidRPr="008C6B90">
        <w:rPr>
          <w:i/>
          <w:iCs/>
          <w:highlight w:val="yellow"/>
          <w:lang w:val="es-ES"/>
        </w:rPr>
        <w:t>datasets</w:t>
      </w:r>
      <w:proofErr w:type="spellEnd"/>
      <w:r w:rsidRPr="008C6B90">
        <w:rPr>
          <w:highlight w:val="yellow"/>
          <w:lang w:val="es-ES"/>
        </w:rPr>
        <w:t xml:space="preserve"> heterogéneos se realiza mediante operaciones de disgregación de datos (</w:t>
      </w:r>
      <w:r w:rsidRPr="008C6B90">
        <w:rPr>
          <w:i/>
          <w:iCs/>
          <w:highlight w:val="yellow"/>
          <w:lang w:val="es-ES"/>
        </w:rPr>
        <w:t xml:space="preserve">drill </w:t>
      </w:r>
      <w:proofErr w:type="spellStart"/>
      <w:r w:rsidRPr="008C6B90">
        <w:rPr>
          <w:i/>
          <w:iCs/>
          <w:highlight w:val="yellow"/>
          <w:lang w:val="es-ES"/>
        </w:rPr>
        <w:t>down</w:t>
      </w:r>
      <w:proofErr w:type="spellEnd"/>
      <w:r w:rsidRPr="008C6B90">
        <w:rPr>
          <w:highlight w:val="yellow"/>
          <w:lang w:val="es-ES"/>
        </w:rPr>
        <w:t xml:space="preserve">) que combinan la información de las distintas tablas [23]. Así creamos los 5 siguientes </w:t>
      </w:r>
      <w:proofErr w:type="spellStart"/>
      <w:r w:rsidRPr="008C6B90">
        <w:rPr>
          <w:i/>
          <w:iCs/>
          <w:highlight w:val="yellow"/>
          <w:lang w:val="es-ES"/>
        </w:rPr>
        <w:t>datasets</w:t>
      </w:r>
      <w:proofErr w:type="spellEnd"/>
      <w:r w:rsidRPr="008C6B90">
        <w:rPr>
          <w:highlight w:val="yellow"/>
          <w:lang w:val="es-ES"/>
        </w:rPr>
        <w:t xml:space="preserve"> heterogéneos:</w:t>
      </w:r>
    </w:p>
    <w:p w14:paraId="38F82F6A" w14:textId="7422C63D"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tipo definido, incluyendo la información de su programa.</w:t>
      </w:r>
    </w:p>
    <w:p w14:paraId="243FD3B2" w14:textId="5E0F4C6C" w:rsidR="00D84FC7" w:rsidRPr="008C6B90" w:rsidRDefault="00D84FC7" w:rsidP="002F00E4">
      <w:pPr>
        <w:pStyle w:val="Prrafodelista"/>
        <w:numPr>
          <w:ilvl w:val="0"/>
          <w:numId w:val="4"/>
        </w:numPr>
        <w:rPr>
          <w:highlight w:val="yellow"/>
          <w:lang w:val="es-ES"/>
        </w:rPr>
      </w:pPr>
      <w:r w:rsidRPr="008C6B90">
        <w:rPr>
          <w:highlight w:val="yellow"/>
          <w:lang w:val="es-ES"/>
        </w:rPr>
        <w:lastRenderedPageBreak/>
        <w:t>Una instancia por cada campo de un tipo definido, incluyendo la información del programa y el tipo del campo.</w:t>
      </w:r>
    </w:p>
    <w:p w14:paraId="3FA91381" w14:textId="39835C5E"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método de un tipo definido, incluyendo la información del programa y los tipos de retorno y de los tres primeros parámetros (</w:t>
      </w:r>
      <w:proofErr w:type="spellStart"/>
      <w:r w:rsidRPr="008C6B90">
        <w:rPr>
          <w:rFonts w:ascii="Courier New" w:hAnsi="Courier New" w:cs="Courier New"/>
          <w:highlight w:val="yellow"/>
          <w:lang w:val="es-ES"/>
        </w:rPr>
        <w:t>None</w:t>
      </w:r>
      <w:proofErr w:type="spellEnd"/>
      <w:r w:rsidRPr="008C6B90">
        <w:rPr>
          <w:highlight w:val="yellow"/>
          <w:lang w:val="es-ES"/>
        </w:rPr>
        <w:t xml:space="preserve"> si no los hubiere).</w:t>
      </w:r>
    </w:p>
    <w:p w14:paraId="545E0C69" w14:textId="15973D41"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sentencia, incluyendo la información del programa, tipo y método en el que se ha definido.</w:t>
      </w:r>
    </w:p>
    <w:p w14:paraId="0A2DDE95" w14:textId="6AB490DA" w:rsidR="00D84FC7" w:rsidRPr="008C6B90" w:rsidRDefault="00D84FC7" w:rsidP="002F00E4">
      <w:pPr>
        <w:pStyle w:val="Prrafodelista"/>
        <w:numPr>
          <w:ilvl w:val="0"/>
          <w:numId w:val="4"/>
        </w:numPr>
        <w:rPr>
          <w:highlight w:val="yellow"/>
          <w:lang w:val="es-ES"/>
        </w:rPr>
      </w:pPr>
      <w:r w:rsidRPr="008C6B90">
        <w:rPr>
          <w:highlight w:val="yellow"/>
          <w:lang w:val="es-ES"/>
        </w:rPr>
        <w:t>Una instancia por cada expresión, incluyendo la información del programa, tipo, método y sentencia en el que se ha definido.</w:t>
      </w:r>
    </w:p>
    <w:p w14:paraId="42ADD8AA" w14:textId="7C6D52F5" w:rsidR="00E21221" w:rsidRPr="008C6B90" w:rsidRDefault="00E21221" w:rsidP="00E21221">
      <w:pPr>
        <w:rPr>
          <w:highlight w:val="yellow"/>
          <w:lang w:val="es-ES"/>
        </w:rPr>
      </w:pPr>
      <w:r w:rsidRPr="008C6B90">
        <w:rPr>
          <w:highlight w:val="yellow"/>
          <w:lang w:val="es-ES"/>
        </w:rPr>
        <w:t xml:space="preserve">Cada uno de estos modelos surge de la combinación de dos o más </w:t>
      </w:r>
      <w:r w:rsidR="00C46934" w:rsidRPr="008C6B90">
        <w:rPr>
          <w:highlight w:val="yellow"/>
          <w:lang w:val="es-ES"/>
        </w:rPr>
        <w:t>construcciones</w:t>
      </w:r>
      <w:r w:rsidRPr="008C6B90">
        <w:rPr>
          <w:highlight w:val="yellow"/>
          <w:lang w:val="es-ES"/>
        </w:rPr>
        <w:t xml:space="preserve"> homogéne</w:t>
      </w:r>
      <w:r w:rsidR="00C46934" w:rsidRPr="008C6B90">
        <w:rPr>
          <w:highlight w:val="yellow"/>
          <w:lang w:val="es-ES"/>
        </w:rPr>
        <w:t>a</w:t>
      </w:r>
      <w:r w:rsidRPr="008C6B90">
        <w:rPr>
          <w:highlight w:val="yellow"/>
          <w:lang w:val="es-ES"/>
        </w:rPr>
        <w:t xml:space="preserve">s. Así, conseguimos relacionar características de diferentes construcciones sintácticas como programas, definiciones de tipos y métodos. Estos nuevos </w:t>
      </w:r>
      <w:proofErr w:type="spellStart"/>
      <w:r w:rsidRPr="008C6B90">
        <w:rPr>
          <w:i/>
          <w:iCs/>
          <w:highlight w:val="yellow"/>
          <w:lang w:val="es-ES"/>
        </w:rPr>
        <w:t>datasets</w:t>
      </w:r>
      <w:proofErr w:type="spellEnd"/>
      <w:r w:rsidRPr="008C6B90">
        <w:rPr>
          <w:highlight w:val="yellow"/>
          <w:lang w:val="es-ES"/>
        </w:rPr>
        <w:t xml:space="preserve"> serán útiles para obtener patrones sintácticos formados por características de varias construcciones sintácticas. Al almacenar también para todas las instancias de los </w:t>
      </w:r>
      <w:proofErr w:type="spellStart"/>
      <w:r w:rsidRPr="008C6B90">
        <w:rPr>
          <w:i/>
          <w:iCs/>
          <w:highlight w:val="yellow"/>
          <w:lang w:val="es-ES"/>
        </w:rPr>
        <w:t>datasets</w:t>
      </w:r>
      <w:proofErr w:type="spellEnd"/>
      <w:r w:rsidRPr="008C6B90">
        <w:rPr>
          <w:highlight w:val="yellow"/>
          <w:lang w:val="es-ES"/>
        </w:rPr>
        <w:t xml:space="preserve"> homogéneos información sobre el nivel de experiencia del programador, podremos obtener de forma posterior patrones asociados a ese nivel.</w:t>
      </w:r>
    </w:p>
    <w:p w14:paraId="4425D905" w14:textId="2B2213DA" w:rsidR="00451574" w:rsidRPr="008C6B90" w:rsidRDefault="00451574" w:rsidP="00E21221">
      <w:pPr>
        <w:rPr>
          <w:highlight w:val="yellow"/>
          <w:lang w:val="es-ES"/>
        </w:rPr>
      </w:pPr>
      <w:r w:rsidRPr="008C6B90">
        <w:rPr>
          <w:highlight w:val="yellow"/>
          <w:lang w:val="es-ES"/>
        </w:rPr>
        <w:t xml:space="preserve">Desde el punto de vista de su implementación, el tiempo de cálculo se ve aumentado según se incluyen nuevos conjuntos de datos para la creación de los </w:t>
      </w:r>
      <w:proofErr w:type="spellStart"/>
      <w:r w:rsidRPr="008C6B90">
        <w:rPr>
          <w:i/>
          <w:iCs/>
          <w:highlight w:val="yellow"/>
          <w:lang w:val="es-ES"/>
        </w:rPr>
        <w:t>dataset</w:t>
      </w:r>
      <w:proofErr w:type="spellEnd"/>
      <w:r w:rsidRPr="008C6B90">
        <w:rPr>
          <w:highlight w:val="yellow"/>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proofErr w:type="spellStart"/>
      <w:r w:rsidRPr="008C6B90">
        <w:rPr>
          <w:i/>
          <w:iCs/>
          <w:highlight w:val="yellow"/>
          <w:lang w:val="es-ES"/>
        </w:rPr>
        <w:t>where</w:t>
      </w:r>
      <w:proofErr w:type="spellEnd"/>
      <w:r w:rsidRPr="008C6B90">
        <w:rPr>
          <w:highlight w:val="yellow"/>
          <w:lang w:val="es-ES"/>
        </w:rPr>
        <w:t xml:space="preserve"> y </w:t>
      </w:r>
      <w:proofErr w:type="spellStart"/>
      <w:r w:rsidRPr="008C6B90">
        <w:rPr>
          <w:i/>
          <w:iCs/>
          <w:highlight w:val="yellow"/>
          <w:lang w:val="es-ES"/>
        </w:rPr>
        <w:t>join</w:t>
      </w:r>
      <w:proofErr w:type="spellEnd"/>
      <w:r w:rsidRPr="008C6B90">
        <w:rPr>
          <w:highlight w:val="yellow"/>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Default="00C46934" w:rsidP="00FC7524">
      <w:pPr>
        <w:rPr>
          <w:lang w:val="es-ES"/>
        </w:rPr>
      </w:pPr>
      <w:r w:rsidRPr="008C6B90">
        <w:rPr>
          <w:highlight w:val="yellow"/>
          <w:lang w:val="es-ES"/>
        </w:rPr>
        <w:t>En resumen</w:t>
      </w:r>
      <w:r w:rsidR="00FC7524" w:rsidRPr="008C6B90">
        <w:rPr>
          <w:highlight w:val="yellow"/>
          <w:lang w:val="es-ES"/>
        </w:rPr>
        <w:t xml:space="preserve">, nuestro sistema crea 12 conjuntos de datos </w:t>
      </w:r>
      <w:r w:rsidRPr="008C6B90">
        <w:rPr>
          <w:highlight w:val="yellow"/>
          <w:lang w:val="es-ES"/>
        </w:rPr>
        <w:t>(</w:t>
      </w:r>
      <w:proofErr w:type="spellStart"/>
      <w:r w:rsidRPr="008C6B90">
        <w:rPr>
          <w:i/>
          <w:iCs/>
          <w:highlight w:val="yellow"/>
          <w:lang w:val="es-ES"/>
        </w:rPr>
        <w:t>datasets</w:t>
      </w:r>
      <w:proofErr w:type="spellEnd"/>
      <w:r w:rsidRPr="008C6B90">
        <w:rPr>
          <w:highlight w:val="yellow"/>
          <w:lang w:val="es-ES"/>
        </w:rPr>
        <w:t xml:space="preserve">) </w:t>
      </w:r>
      <w:r w:rsidR="00FC7524" w:rsidRPr="008C6B90">
        <w:rPr>
          <w:highlight w:val="yellow"/>
          <w:lang w:val="es-ES"/>
        </w:rPr>
        <w:t>para el minado de patrones sintácticos: 7 homogéneos y 5 heterogéneos.</w:t>
      </w:r>
    </w:p>
    <w:p w14:paraId="0F7F8A4F" w14:textId="77777777" w:rsidR="00E967DE" w:rsidRDefault="00E967DE" w:rsidP="00E967DE">
      <w:pPr>
        <w:spacing w:after="0"/>
        <w:rPr>
          <w:lang w:val="es-ES"/>
        </w:rPr>
      </w:pPr>
    </w:p>
    <w:p w14:paraId="6159ADB3" w14:textId="1BC5BC0E" w:rsidR="00E967DE" w:rsidRPr="008E0699" w:rsidRDefault="00E967DE" w:rsidP="00E967DE">
      <w:pPr>
        <w:pStyle w:val="Ttulo2"/>
        <w:rPr>
          <w:lang w:val="es-ES"/>
        </w:rPr>
      </w:pPr>
      <w:bookmarkStart w:id="79" w:name="_Ref75441504"/>
      <w:bookmarkStart w:id="80" w:name="_Toc168399365"/>
      <w:r w:rsidRPr="008E0699">
        <w:rPr>
          <w:lang w:val="es-ES"/>
        </w:rPr>
        <w:t>Detección de valores atípicos</w:t>
      </w:r>
      <w:bookmarkEnd w:id="79"/>
      <w:bookmarkEnd w:id="80"/>
    </w:p>
    <w:p w14:paraId="0BCC1EB6" w14:textId="77777777" w:rsidR="005C1942" w:rsidRPr="005C1942" w:rsidRDefault="005C1942" w:rsidP="005C1942">
      <w:pPr>
        <w:rPr>
          <w:lang w:val="es-ES"/>
        </w:rPr>
      </w:pPr>
    </w:p>
    <w:p w14:paraId="7558B85E" w14:textId="26269666" w:rsidR="00E967DE" w:rsidRPr="00431C16" w:rsidRDefault="00E967DE" w:rsidP="00E967DE">
      <w:pPr>
        <w:rPr>
          <w:highlight w:val="yellow"/>
          <w:lang w:val="es-ES"/>
        </w:rPr>
      </w:pPr>
      <w:r w:rsidRPr="00431C16">
        <w:rPr>
          <w:highlight w:val="yellow"/>
          <w:lang w:val="es-ES"/>
        </w:rPr>
        <w:t xml:space="preserve">En los </w:t>
      </w:r>
      <w:proofErr w:type="spellStart"/>
      <w:r w:rsidRPr="00431C16">
        <w:rPr>
          <w:i/>
          <w:iCs/>
          <w:highlight w:val="yellow"/>
          <w:lang w:val="es-ES"/>
        </w:rPr>
        <w:t>datasets</w:t>
      </w:r>
      <w:proofErr w:type="spellEnd"/>
      <w:r w:rsidRPr="00431C16">
        <w:rPr>
          <w:highlight w:val="yellow"/>
          <w:lang w:val="es-ES"/>
        </w:rPr>
        <w:t xml:space="preserve"> utilizados, es posible que puedan encontrarse instancias con valores atípicos, representando patrones sintácticos significativamente distintos al resto de la población. La detección de los mismos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431C16">
        <w:rPr>
          <w:highlight w:val="yellow"/>
          <w:lang w:val="es-ES"/>
        </w:rPr>
        <w:t> </w:t>
      </w:r>
      <w:r w:rsidRPr="00431C16">
        <w:rPr>
          <w:highlight w:val="yellow"/>
          <w:lang w:val="es-ES"/>
        </w:rPr>
        <w:t>[24].</w:t>
      </w:r>
    </w:p>
    <w:p w14:paraId="67A5DF70" w14:textId="50190ADB" w:rsidR="00E967DE" w:rsidRPr="00431C16" w:rsidRDefault="00E967DE" w:rsidP="00E967DE">
      <w:pPr>
        <w:rPr>
          <w:highlight w:val="yellow"/>
          <w:lang w:val="es-ES"/>
        </w:rPr>
      </w:pPr>
      <w:r w:rsidRPr="00431C16">
        <w:rPr>
          <w:highlight w:val="yellow"/>
          <w:lang w:val="es-ES"/>
        </w:rPr>
        <w:t xml:space="preserve">Nuestros conjuntos de datos poseen información numérica y categórica. Para detectar valores anómalos en los datos numéricos, empleamos el test de Tukey basado en comparaciones con el rango </w:t>
      </w:r>
      <w:proofErr w:type="spellStart"/>
      <w:r w:rsidRPr="00431C16">
        <w:rPr>
          <w:highlight w:val="yellow"/>
          <w:lang w:val="es-ES"/>
        </w:rPr>
        <w:t>intercuartil</w:t>
      </w:r>
      <w:proofErr w:type="spellEnd"/>
      <w:r w:rsidRPr="00431C16">
        <w:rPr>
          <w:highlight w:val="yellow"/>
          <w:lang w:val="es-ES"/>
        </w:rPr>
        <w:t xml:space="preserve">, definido como la diferencia entre el tercer y primer cuartil de una distribución (IQR = Q3 – Q1) [25]. </w:t>
      </w:r>
    </w:p>
    <w:p w14:paraId="0730A1DD" w14:textId="05668851" w:rsidR="003B11F4" w:rsidRPr="00431C16" w:rsidRDefault="00E967DE" w:rsidP="003B11F4">
      <w:pPr>
        <w:rPr>
          <w:highlight w:val="yellow"/>
          <w:lang w:val="es-ES_tradnl"/>
        </w:rPr>
      </w:pPr>
      <w:r w:rsidRPr="00431C16">
        <w:rPr>
          <w:highlight w:val="yellow"/>
          <w:lang w:val="es-ES"/>
        </w:rPr>
        <w:t>De este modo, se define un valor atípico como aquél fuera de alguno de los dos siguientes intervalos:</w:t>
      </w:r>
    </w:p>
    <w:p w14:paraId="6FBE43AB" w14:textId="77777777" w:rsidR="003B11F4" w:rsidRPr="00431C16" w:rsidRDefault="00000000" w:rsidP="00E21221">
      <w:pPr>
        <w:pStyle w:val="Equation"/>
        <w:ind w:left="204"/>
        <w:jc w:val="center"/>
        <w:rPr>
          <w:sz w:val="22"/>
          <w:szCs w:val="22"/>
          <w:highlight w:val="yellow"/>
          <w:lang w:val="es-ES_tradnl"/>
        </w:rPr>
      </w:pPr>
      <m:oMath>
        <m:d>
          <m:dPr>
            <m:begChr m:val="["/>
            <m:endChr m:val="]"/>
            <m:ctrlPr>
              <w:rPr>
                <w:rFonts w:ascii="Cambria Math" w:hAnsi="Cambria Math"/>
                <w:i/>
                <w:sz w:val="22"/>
                <w:szCs w:val="22"/>
                <w:highlight w:val="yellow"/>
                <w:lang w:val="es-ES_tradnl"/>
              </w:rPr>
            </m:ctrlPr>
          </m:dPr>
          <m:e>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1</m:t>
                </m:r>
              </m:sub>
            </m:sSub>
            <m:r>
              <w:rPr>
                <w:rFonts w:ascii="Cambria Math" w:hAnsi="Cambria Math"/>
                <w:sz w:val="22"/>
                <w:szCs w:val="22"/>
                <w:highlight w:val="yellow"/>
                <w:lang w:val="es-ES_tradnl"/>
              </w:rPr>
              <m:t xml:space="preserve">-1,5 × IQR,  </m:t>
            </m:r>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3</m:t>
                </m:r>
              </m:sub>
            </m:sSub>
            <m:r>
              <w:rPr>
                <w:rFonts w:ascii="Cambria Math" w:hAnsi="Cambria Math"/>
                <w:sz w:val="22"/>
                <w:szCs w:val="22"/>
                <w:highlight w:val="yellow"/>
                <w:lang w:val="es-ES_tradnl"/>
              </w:rPr>
              <m:t>+1,5 × IQR</m:t>
            </m:r>
          </m:e>
        </m:d>
      </m:oMath>
      <w:r w:rsidR="003B11F4" w:rsidRPr="00431C16">
        <w:rPr>
          <w:sz w:val="22"/>
          <w:szCs w:val="22"/>
          <w:highlight w:val="yellow"/>
          <w:lang w:val="es-ES_tradnl"/>
        </w:rPr>
        <w:tab/>
        <w:t>(1)</w:t>
      </w:r>
    </w:p>
    <w:p w14:paraId="7136F3A6" w14:textId="77777777" w:rsidR="003B11F4" w:rsidRPr="00431C16" w:rsidRDefault="00000000" w:rsidP="00E21221">
      <w:pPr>
        <w:pStyle w:val="Equation"/>
        <w:ind w:left="204"/>
        <w:jc w:val="center"/>
        <w:rPr>
          <w:sz w:val="22"/>
          <w:szCs w:val="22"/>
          <w:highlight w:val="yellow"/>
          <w:lang w:val="es-ES_tradnl"/>
        </w:rPr>
      </w:pPr>
      <m:oMath>
        <m:d>
          <m:dPr>
            <m:begChr m:val="["/>
            <m:endChr m:val="]"/>
            <m:ctrlPr>
              <w:rPr>
                <w:rFonts w:ascii="Cambria Math" w:hAnsi="Cambria Math"/>
                <w:i/>
                <w:sz w:val="22"/>
                <w:szCs w:val="22"/>
                <w:highlight w:val="yellow"/>
                <w:lang w:val="es-ES_tradnl"/>
              </w:rPr>
            </m:ctrlPr>
          </m:dPr>
          <m:e>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1</m:t>
                </m:r>
              </m:sub>
            </m:sSub>
            <m:r>
              <w:rPr>
                <w:rFonts w:ascii="Cambria Math" w:hAnsi="Cambria Math"/>
                <w:sz w:val="22"/>
                <w:szCs w:val="22"/>
                <w:highlight w:val="yellow"/>
                <w:lang w:val="es-ES_tradnl"/>
              </w:rPr>
              <m:t xml:space="preserve">-3 × IQR,  </m:t>
            </m:r>
            <m:sSub>
              <m:sSubPr>
                <m:ctrlPr>
                  <w:rPr>
                    <w:rFonts w:ascii="Cambria Math" w:hAnsi="Cambria Math"/>
                    <w:i/>
                    <w:sz w:val="22"/>
                    <w:szCs w:val="22"/>
                    <w:highlight w:val="yellow"/>
                    <w:lang w:val="es-ES_tradnl"/>
                  </w:rPr>
                </m:ctrlPr>
              </m:sSubPr>
              <m:e>
                <m:r>
                  <w:rPr>
                    <w:rFonts w:ascii="Cambria Math" w:hAnsi="Cambria Math"/>
                    <w:sz w:val="22"/>
                    <w:szCs w:val="22"/>
                    <w:highlight w:val="yellow"/>
                    <w:lang w:val="es-ES_tradnl"/>
                  </w:rPr>
                  <m:t>Q</m:t>
                </m:r>
              </m:e>
              <m:sub>
                <m:r>
                  <w:rPr>
                    <w:rFonts w:ascii="Cambria Math" w:hAnsi="Cambria Math"/>
                    <w:sz w:val="22"/>
                    <w:szCs w:val="22"/>
                    <w:highlight w:val="yellow"/>
                    <w:lang w:val="es-ES_tradnl"/>
                  </w:rPr>
                  <m:t>3</m:t>
                </m:r>
              </m:sub>
            </m:sSub>
            <m:r>
              <w:rPr>
                <w:rFonts w:ascii="Cambria Math" w:hAnsi="Cambria Math"/>
                <w:sz w:val="22"/>
                <w:szCs w:val="22"/>
                <w:highlight w:val="yellow"/>
                <w:lang w:val="es-ES_tradnl"/>
              </w:rPr>
              <m:t>+3 × IQR</m:t>
            </m:r>
          </m:e>
        </m:d>
      </m:oMath>
      <w:r w:rsidR="003B11F4" w:rsidRPr="00431C16">
        <w:rPr>
          <w:sz w:val="22"/>
          <w:szCs w:val="22"/>
          <w:highlight w:val="yellow"/>
          <w:lang w:val="es-ES_tradnl"/>
        </w:rPr>
        <w:tab/>
        <w:t>(2)</w:t>
      </w:r>
    </w:p>
    <w:p w14:paraId="642E234F" w14:textId="77777777" w:rsidR="003B11F4" w:rsidRPr="00431C16" w:rsidRDefault="003B11F4" w:rsidP="003B11F4">
      <w:pPr>
        <w:pStyle w:val="Text"/>
        <w:rPr>
          <w:highlight w:val="yellow"/>
          <w:lang w:val="es-ES_tradnl"/>
        </w:rPr>
      </w:pPr>
    </w:p>
    <w:p w14:paraId="408D6AC2" w14:textId="77777777" w:rsidR="003B11F4" w:rsidRPr="00431C16" w:rsidRDefault="003B11F4" w:rsidP="003B11F4">
      <w:pPr>
        <w:rPr>
          <w:highlight w:val="yellow"/>
          <w:lang w:val="es-ES_tradnl"/>
        </w:rPr>
      </w:pPr>
      <w:r w:rsidRPr="00431C16">
        <w:rPr>
          <w:highlight w:val="yellow"/>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431C16">
        <w:rPr>
          <w:highlight w:val="yellow"/>
          <w:lang w:val="es-ES_tradnl"/>
        </w:rPr>
        <w:lastRenderedPageBreak/>
        <w:t xml:space="preserve">Para el caso de las variables categóricas, empleamos un análisis de frecuencia en el que consideramos que un valor categórico es atípico cuando su número de ocurrencias es menor que 0,2% / </w:t>
      </w:r>
      <w:r w:rsidRPr="00431C16">
        <w:rPr>
          <w:i/>
          <w:iCs/>
          <w:highlight w:val="yellow"/>
          <w:lang w:val="es-ES_tradnl"/>
        </w:rPr>
        <w:t>número posibles valores</w:t>
      </w:r>
      <w:r w:rsidRPr="00431C16">
        <w:rPr>
          <w:highlight w:val="yellow"/>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1" w:name="_heading=h.3dy6vkm" w:colFirst="0" w:colLast="0"/>
      <w:bookmarkStart w:id="82" w:name="_Ref75440975"/>
      <w:bookmarkStart w:id="83" w:name="_Toc168399366"/>
      <w:bookmarkEnd w:id="81"/>
      <w:r w:rsidRPr="005B1D7A">
        <w:rPr>
          <w:lang w:val="es-ES_tradnl"/>
        </w:rPr>
        <w:t>Metodología</w:t>
      </w:r>
      <w:bookmarkEnd w:id="82"/>
      <w:bookmarkEnd w:id="83"/>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4" w:name="_Ref76050315"/>
      <w:bookmarkStart w:id="85" w:name="_Toc168399367"/>
      <w:r>
        <w:rPr>
          <w:lang w:val="es-ES"/>
        </w:rPr>
        <w:t>Conjunto de Datos</w:t>
      </w:r>
      <w:bookmarkEnd w:id="84"/>
      <w:bookmarkEnd w:id="85"/>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asignatura de </w:t>
      </w:r>
      <w:r w:rsidR="00E31545">
        <w:rPr>
          <w:highlight w:val="yellow"/>
          <w:lang w:val="es-ES"/>
        </w:rPr>
        <w:t>Fundamentos de la Informática</w:t>
      </w:r>
      <w:r w:rsidRPr="00431C16">
        <w:rPr>
          <w:highlight w:val="yellow"/>
          <w:lang w:val="es-ES"/>
        </w:rPr>
        <w:t>. Cada programa representa un examen o una práctica 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t xml:space="preserve"> </w:t>
      </w:r>
    </w:p>
    <w:p w14:paraId="7ECEE23B" w14:textId="77777777" w:rsidR="004262C5" w:rsidRDefault="00A3401E" w:rsidP="004262C5">
      <w:pPr>
        <w:rPr>
          <w:highlight w:val="yellow"/>
          <w:lang w:val="es-ES_tradnl"/>
        </w:rPr>
      </w:pPr>
      <w:r w:rsidRPr="00431C16">
        <w:rPr>
          <w:highlight w:val="yellow"/>
          <w:lang w:val="es-ES"/>
        </w:rPr>
        <w:t>El código fuente de los programas escritos por expertos fue obtenido de diferentes repositorios de código abierto en GitHub</w:t>
      </w:r>
      <w:r>
        <w:rPr>
          <w:highlight w:val="yellow"/>
          <w:lang w:val="es-ES"/>
        </w:rPr>
        <w:t xml:space="preserve">, utilizando la API que proporciona el propio GitHub para la obtención mediante código Python de </w:t>
      </w:r>
      <w:proofErr w:type="spellStart"/>
      <w:r>
        <w:rPr>
          <w:highlight w:val="yellow"/>
          <w:lang w:val="es-ES"/>
        </w:rPr>
        <w:t>reporitorios</w:t>
      </w:r>
      <w:proofErr w:type="spellEnd"/>
      <w:r w:rsidRPr="00431C16">
        <w:rPr>
          <w:highlight w:val="yellow"/>
          <w:lang w:val="es-ES"/>
        </w:rPr>
        <w:t xml:space="preserve">. Los proyectos </w:t>
      </w:r>
      <w:r>
        <w:rPr>
          <w:highlight w:val="yellow"/>
          <w:lang w:val="es-ES"/>
        </w:rPr>
        <w:t xml:space="preserve">devueltos por la API y, por consiguiente, los que se analizan como código de experto son, entre otros, </w:t>
      </w:r>
      <w:proofErr w:type="spellStart"/>
      <w:r>
        <w:rPr>
          <w:highlight w:val="yellow"/>
          <w:lang w:val="es-ES"/>
        </w:rPr>
        <w:t>llama_index</w:t>
      </w:r>
      <w:proofErr w:type="spellEnd"/>
      <w:r>
        <w:rPr>
          <w:highlight w:val="yellow"/>
          <w:lang w:val="es-ES"/>
        </w:rPr>
        <w:t xml:space="preserve">, </w:t>
      </w:r>
      <w:proofErr w:type="spellStart"/>
      <w:r>
        <w:rPr>
          <w:highlight w:val="yellow"/>
          <w:lang w:val="es-ES"/>
        </w:rPr>
        <w:t>ray</w:t>
      </w:r>
      <w:proofErr w:type="spellEnd"/>
      <w:r>
        <w:rPr>
          <w:highlight w:val="yellow"/>
          <w:lang w:val="es-ES"/>
        </w:rPr>
        <w:t xml:space="preserve"> o </w:t>
      </w:r>
      <w:proofErr w:type="spellStart"/>
      <w:r>
        <w:rPr>
          <w:highlight w:val="yellow"/>
          <w:lang w:val="es-ES"/>
        </w:rPr>
        <w:t>streamlit</w:t>
      </w:r>
      <w:proofErr w:type="spellEnd"/>
      <w:r>
        <w:rPr>
          <w:highlight w:val="yellow"/>
          <w:lang w:val="es-ES"/>
        </w:rPr>
        <w:t xml:space="preserve"> (la lista completa está en el Anexo 9.3)</w:t>
      </w:r>
      <w:r w:rsidRPr="00431C16">
        <w:rPr>
          <w:highlight w:val="yellow"/>
          <w:lang w:val="es-ES_tradnl"/>
        </w:rPr>
        <w:t>.</w:t>
      </w:r>
      <w:r w:rsidR="004262C5">
        <w:rPr>
          <w:highlight w:val="yellow"/>
          <w:lang w:val="es-ES_tradnl"/>
        </w:rPr>
        <w:t xml:space="preserve"> </w:t>
      </w:r>
    </w:p>
    <w:p w14:paraId="31FB13E0" w14:textId="104B5F79" w:rsidR="003A452C" w:rsidRPr="004262C5" w:rsidRDefault="005B2F8C" w:rsidP="004262C5">
      <w:pPr>
        <w:rPr>
          <w:highlight w:val="yellow"/>
          <w:lang w:val="es-ES_tradnl"/>
        </w:rPr>
      </w:pPr>
      <w:r w:rsidRPr="00431C16">
        <w:rPr>
          <w:highlight w:val="yellow"/>
          <w:lang w:val="es-ES"/>
        </w:rPr>
        <w:t>Así, tal y como se muestra en la</w:t>
      </w:r>
      <w:r w:rsidR="004E7566" w:rsidRPr="00431C16">
        <w:rPr>
          <w:highlight w:val="yellow"/>
          <w:lang w:val="es-ES"/>
        </w:rPr>
        <w:t xml:space="preserve"> </w:t>
      </w:r>
      <w:r w:rsidR="00695E7A">
        <w:rPr>
          <w:highlight w:val="yellow"/>
          <w:lang w:val="es-ES"/>
        </w:rPr>
        <w:t>17</w:t>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5E42A08B" w:rsidR="005B2F8C" w:rsidRPr="00431C16" w:rsidRDefault="00184322" w:rsidP="005B2F8C">
      <w:pPr>
        <w:pStyle w:val="Descripcin"/>
        <w:jc w:val="center"/>
        <w:rPr>
          <w:sz w:val="14"/>
          <w:szCs w:val="14"/>
          <w:highlight w:val="yellow"/>
          <w:lang w:val="es-ES"/>
        </w:rPr>
      </w:pPr>
      <w:bookmarkStart w:id="86" w:name="_Toc75449470"/>
      <w:bookmarkStart w:id="87" w:name="_Toc16839942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17</w:t>
      </w:r>
      <w:r w:rsidRPr="00184322">
        <w:rPr>
          <w:lang w:val="es-ES"/>
        </w:rPr>
        <w:fldChar w:fldCharType="end"/>
      </w:r>
      <w:r w:rsidRPr="00184322">
        <w:rPr>
          <w:lang w:val="es-ES"/>
        </w:rPr>
        <w:t>:</w:t>
      </w:r>
      <w:r w:rsidR="003A452C" w:rsidRPr="00431C16">
        <w:rPr>
          <w:highlight w:val="yellow"/>
          <w:lang w:val="es-ES"/>
        </w:rPr>
        <w:t xml:space="preserve"> </w:t>
      </w:r>
      <w:r w:rsidR="005B2F8C" w:rsidRPr="00431C16">
        <w:rPr>
          <w:highlight w:val="yellow"/>
          <w:lang w:val="es-ES"/>
        </w:rPr>
        <w:t xml:space="preserve">Número de Nodos de los </w:t>
      </w:r>
      <w:proofErr w:type="spellStart"/>
      <w:r w:rsidR="005B2F8C" w:rsidRPr="00431C16">
        <w:rPr>
          <w:highlight w:val="yellow"/>
          <w:lang w:val="es-ES"/>
        </w:rPr>
        <w:t>AST</w:t>
      </w:r>
      <w:bookmarkEnd w:id="86"/>
      <w:r w:rsidR="003A452C" w:rsidRPr="00431C16">
        <w:rPr>
          <w:highlight w:val="yellow"/>
          <w:lang w:val="es-ES"/>
        </w:rPr>
        <w:t>s</w:t>
      </w:r>
      <w:bookmarkEnd w:id="87"/>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F41133">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29"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F411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376B6B9E" w14:textId="77777777" w:rsidR="005C481F" w:rsidRPr="005C481F" w:rsidRDefault="005C481F">
            <w:pPr>
              <w:rPr>
                <w:rFonts w:asciiTheme="minorHAnsi" w:hAnsiTheme="minorHAnsi" w:cstheme="minorHAnsi"/>
                <w:b w:val="0"/>
                <w:bCs w:val="0"/>
                <w:color w:val="000000"/>
                <w:sz w:val="16"/>
                <w:szCs w:val="16"/>
              </w:rPr>
            </w:pPr>
            <w:r w:rsidRPr="005C481F">
              <w:rPr>
                <w:rFonts w:asciiTheme="minorHAnsi" w:hAnsiTheme="minorHAnsi" w:cstheme="minorHAnsi"/>
                <w:b w:val="0"/>
                <w:bCs w:val="0"/>
                <w:color w:val="000000"/>
                <w:sz w:val="16"/>
                <w:szCs w:val="16"/>
              </w:rPr>
              <w:t>Programs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F41133">
        <w:trPr>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F411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F41133">
        <w:trPr>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F411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F41133">
        <w:trPr>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F411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F41133">
        <w:trPr>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F411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F41133">
        <w:trPr>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F411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F41133">
        <w:trPr>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F411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F41133">
        <w:trPr>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1174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11749C">
        <w:trPr>
          <w:trHeight w:val="288"/>
        </w:trPr>
        <w:tc>
          <w:tcPr>
            <w:cnfStyle w:val="001000000000" w:firstRow="0" w:lastRow="0" w:firstColumn="1" w:lastColumn="0" w:oddVBand="0" w:evenVBand="0" w:oddHBand="0" w:evenHBand="0" w:firstRowFirstColumn="0" w:firstRowLastColumn="0" w:lastRowFirstColumn="0" w:lastRowLastColumn="0"/>
            <w:tcW w:w="1629"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11749C" w14:paraId="7A06972C" w14:textId="77777777" w:rsidTr="001174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29" w:type="pct"/>
            <w:tcBorders>
              <w:bottom w:val="single" w:sz="4" w:space="0" w:color="auto"/>
            </w:tcBorders>
            <w:noWrap/>
          </w:tcPr>
          <w:p w14:paraId="75741043" w14:textId="32D25813" w:rsidR="0011749C" w:rsidRPr="005C481F" w:rsidRDefault="0011749C">
            <w:pPr>
              <w:jc w:val="left"/>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NODES</w:t>
            </w:r>
          </w:p>
        </w:tc>
        <w:tc>
          <w:tcPr>
            <w:tcW w:w="1219" w:type="pct"/>
            <w:tcBorders>
              <w:bottom w:val="single" w:sz="4" w:space="0" w:color="auto"/>
            </w:tcBorders>
            <w:noWrap/>
          </w:tcPr>
          <w:p w14:paraId="00A0D47A" w14:textId="77777777" w:rsidR="0011749C" w:rsidRPr="005C481F" w:rsidRDefault="0011749C"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tc>
        <w:tc>
          <w:tcPr>
            <w:tcW w:w="1023" w:type="pct"/>
            <w:tcBorders>
              <w:bottom w:val="single" w:sz="4" w:space="0" w:color="auto"/>
            </w:tcBorders>
            <w:noWrap/>
          </w:tcPr>
          <w:p w14:paraId="350402CB" w14:textId="77777777" w:rsidR="0011749C" w:rsidRPr="005C481F" w:rsidRDefault="0011749C">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tc>
        <w:tc>
          <w:tcPr>
            <w:tcW w:w="1128" w:type="pct"/>
            <w:tcBorders>
              <w:bottom w:val="single" w:sz="4" w:space="0" w:color="auto"/>
            </w:tcBorders>
            <w:noWrap/>
          </w:tcPr>
          <w:p w14:paraId="75EC019B" w14:textId="3416C02C" w:rsidR="0011749C" w:rsidRPr="005C481F" w:rsidRDefault="00F309C5">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Pr>
                <w:rFonts w:asciiTheme="minorHAnsi" w:hAnsiTheme="minorHAnsi" w:cstheme="minorHAnsi"/>
                <w:color w:val="000000"/>
                <w:sz w:val="16"/>
                <w:szCs w:val="16"/>
              </w:rPr>
              <w:t>9.546.285</w:t>
            </w:r>
          </w:p>
        </w:tc>
      </w:tr>
      <w:tr w:rsidR="00F41133" w14:paraId="5A11A429" w14:textId="77777777" w:rsidTr="00F41133">
        <w:trPr>
          <w:trHeight w:val="288"/>
        </w:trPr>
        <w:tc>
          <w:tcPr>
            <w:cnfStyle w:val="001000000000" w:firstRow="0" w:lastRow="0" w:firstColumn="1" w:lastColumn="0" w:oddVBand="0" w:evenVBand="0" w:oddHBand="0" w:evenHBand="0" w:firstRowFirstColumn="0" w:firstRowLastColumn="0" w:lastRowFirstColumn="0" w:lastRowLastColumn="0"/>
            <w:tcW w:w="1629"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p>
        </w:tc>
        <w:tc>
          <w:tcPr>
            <w:tcW w:w="1023" w:type="pct"/>
            <w:tcBorders>
              <w:top w:val="single" w:sz="4" w:space="0" w:color="auto"/>
            </w:tcBorders>
            <w:noWrap/>
            <w:hideMark/>
          </w:tcPr>
          <w:p w14:paraId="1A4F313C" w14:textId="065EFB7C"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p>
        </w:tc>
        <w:tc>
          <w:tcPr>
            <w:tcW w:w="1128" w:type="pct"/>
            <w:tcBorders>
              <w:top w:val="single" w:sz="4" w:space="0" w:color="auto"/>
            </w:tcBorders>
            <w:noWrap/>
            <w:hideMark/>
          </w:tcPr>
          <w:p w14:paraId="46012B24" w14:textId="77777777" w:rsidR="00F842B3" w:rsidRPr="00F842B3" w:rsidRDefault="00F842B3" w:rsidP="00F842B3">
            <w:pPr>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lang w:val="es-ES"/>
              </w:rPr>
            </w:pPr>
            <w:r w:rsidRPr="00F842B3">
              <w:rPr>
                <w:rFonts w:asciiTheme="minorHAnsi" w:hAnsiTheme="minorHAnsi" w:cstheme="minorHAnsi"/>
                <w:color w:val="000000"/>
                <w:sz w:val="16"/>
                <w:szCs w:val="16"/>
              </w:rPr>
              <w:t>23.489.161</w:t>
            </w:r>
          </w:p>
          <w:p w14:paraId="6B208816" w14:textId="1F0EA5A4"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63E05750" w:rsidR="00A34792" w:rsidRPr="00431C16" w:rsidRDefault="00A34792" w:rsidP="00A34792">
      <w:pPr>
        <w:rPr>
          <w:highlight w:val="yellow"/>
          <w:lang w:val="es-ES_tradnl"/>
        </w:rPr>
      </w:pPr>
      <w:r w:rsidRPr="00431C16">
        <w:rPr>
          <w:highlight w:val="yellow"/>
          <w:lang w:val="es-ES_tradnl"/>
        </w:rPr>
        <w:t xml:space="preserve">En la Tabla </w:t>
      </w:r>
      <w:r w:rsidR="002A4C50" w:rsidRPr="00431C16">
        <w:rPr>
          <w:highlight w:val="yellow"/>
          <w:lang w:val="es-ES_tradnl"/>
        </w:rPr>
        <w:t>1</w:t>
      </w:r>
      <w:r w:rsidR="00851007">
        <w:rPr>
          <w:highlight w:val="yellow"/>
          <w:lang w:val="es-ES_tradnl"/>
        </w:rPr>
        <w:t>7</w:t>
      </w:r>
      <w:r w:rsidRPr="00431C16">
        <w:rPr>
          <w:highlight w:val="yellow"/>
          <w:lang w:val="es-ES_tradnl"/>
        </w:rPr>
        <w:t xml:space="preserve"> podemos observar que la distribución de los datos para cada clase de programador (principiante o experto) se encuentra equilibrada excepto en el caso de la construcción sintáctica </w:t>
      </w:r>
      <w:r w:rsidRPr="00431C16">
        <w:rPr>
          <w:highlight w:val="yellow"/>
          <w:lang w:val="es-ES_tradnl"/>
        </w:rPr>
        <w:lastRenderedPageBreak/>
        <w:t xml:space="preserve">programa, en la que el número de nodos para programadores expertos es muy inferior, coincidiendo con el menor número de proyectos (un nodo programa por proyecto). </w:t>
      </w:r>
    </w:p>
    <w:p w14:paraId="53E7C2EF" w14:textId="14A175CE"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proofErr w:type="spellStart"/>
      <w:r w:rsidR="00E06746" w:rsidRPr="00431C16">
        <w:rPr>
          <w:highlight w:val="yellow"/>
          <w:lang w:val="es-ES_tradnl"/>
        </w:rPr>
        <w:t>ASTs</w:t>
      </w:r>
      <w:proofErr w:type="spellEnd"/>
      <w:r w:rsidR="00E06746" w:rsidRPr="00431C16">
        <w:rPr>
          <w:highlight w:val="yellow"/>
          <w:lang w:val="es-ES_tradnl"/>
        </w:rPr>
        <w:t xml:space="preserve">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definidos en el Capítulo</w:t>
      </w:r>
      <w:r w:rsidR="00F36851">
        <w:rPr>
          <w:highlight w:val="yellow"/>
          <w:lang w:val="es-ES"/>
        </w:rPr>
        <w:t xml:space="preserve"> 3.2</w:t>
      </w:r>
      <w:r w:rsidR="00E06746" w:rsidRPr="00431C16">
        <w:rPr>
          <w:highlight w:val="yellow"/>
          <w:lang w:val="es-ES"/>
        </w:rPr>
        <w:t xml:space="preserve">. La </w:t>
      </w:r>
      <w:r w:rsidR="000450C4">
        <w:rPr>
          <w:highlight w:val="yellow"/>
          <w:lang w:val="es-ES"/>
        </w:rPr>
        <w:t>17</w:t>
      </w:r>
      <w:r w:rsidR="00E06746" w:rsidRPr="00431C16">
        <w:rPr>
          <w:highlight w:val="yellow"/>
          <w:lang w:val="es-ES"/>
        </w:rPr>
        <w:t xml:space="preserve"> muestra el número de nodos AST obtenidos para cada una de las tablas, observándose cómo la base de datos tiene un total de más de </w:t>
      </w:r>
      <w:r w:rsidR="00D462CC">
        <w:rPr>
          <w:highlight w:val="yellow"/>
          <w:lang w:val="es-ES"/>
        </w:rPr>
        <w:t>23</w:t>
      </w:r>
      <w:r w:rsidR="00E06746" w:rsidRPr="00431C16">
        <w:rPr>
          <w:highlight w:val="yellow"/>
          <w:lang w:val="es-ES"/>
        </w:rPr>
        <w:t xml:space="preserve"> 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88" w:name="_Toc168399368"/>
      <w:proofErr w:type="spellStart"/>
      <w:r w:rsidRPr="00E06746">
        <w:lastRenderedPageBreak/>
        <w:t>Entorno</w:t>
      </w:r>
      <w:proofErr w:type="spellEnd"/>
      <w:r w:rsidRPr="008C31E6">
        <w:rPr>
          <w:lang w:val="es-ES"/>
        </w:rPr>
        <w:t xml:space="preserve"> de ejecución</w:t>
      </w:r>
      <w:bookmarkEnd w:id="88"/>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w:t>
      </w:r>
      <w:proofErr w:type="spellStart"/>
      <w:r w:rsidRPr="00431C16">
        <w:rPr>
          <w:bCs/>
          <w:highlight w:val="yellow"/>
          <w:lang w:val="es-ES"/>
        </w:rPr>
        <w:t>OpenJDK</w:t>
      </w:r>
      <w:proofErr w:type="spellEnd"/>
      <w:r w:rsidRPr="00431C16">
        <w:rPr>
          <w:bCs/>
          <w:highlight w:val="yellow"/>
          <w:lang w:val="es-ES"/>
        </w:rPr>
        <w:t xml:space="preserve"> 11.0.3, y desarrollando el resto de los módulos en Python 3.7.4 con </w:t>
      </w:r>
      <w:proofErr w:type="spellStart"/>
      <w:r w:rsidRPr="00431C16">
        <w:rPr>
          <w:bCs/>
          <w:highlight w:val="yellow"/>
          <w:lang w:val="es-ES"/>
        </w:rPr>
        <w:t>scikit-learn</w:t>
      </w:r>
      <w:proofErr w:type="spellEnd"/>
      <w:r w:rsidRPr="00431C16">
        <w:rPr>
          <w:bCs/>
          <w:highlight w:val="yellow"/>
          <w:lang w:val="es-ES"/>
        </w:rPr>
        <w:t xml:space="preserve"> 0.21.3 y </w:t>
      </w:r>
      <w:proofErr w:type="spellStart"/>
      <w:r w:rsidRPr="00431C16">
        <w:rPr>
          <w:bCs/>
          <w:highlight w:val="yellow"/>
          <w:lang w:val="es-ES"/>
        </w:rPr>
        <w:t>mlxtend</w:t>
      </w:r>
      <w:proofErr w:type="spellEnd"/>
      <w:r w:rsidRPr="00431C16">
        <w:rPr>
          <w:bCs/>
          <w:highlight w:val="yellow"/>
          <w:lang w:val="es-ES"/>
        </w:rPr>
        <w:t xml:space="preserve"> 0.18.0. Para almacenar los </w:t>
      </w:r>
      <w:proofErr w:type="spellStart"/>
      <w:r w:rsidRPr="00431C16">
        <w:rPr>
          <w:bCs/>
          <w:i/>
          <w:iCs/>
          <w:highlight w:val="yellow"/>
          <w:lang w:val="es-ES"/>
        </w:rPr>
        <w:t>datasets</w:t>
      </w:r>
      <w:proofErr w:type="spellEnd"/>
      <w:r w:rsidRPr="00431C16">
        <w:rPr>
          <w:bCs/>
          <w:highlight w:val="yellow"/>
          <w:lang w:val="es-ES"/>
        </w:rPr>
        <w:t xml:space="preserve"> utilizamos PostgreSQL 10.15. Todo el código fue ejecutado en un servidor Dell </w:t>
      </w:r>
      <w:proofErr w:type="spellStart"/>
      <w:r w:rsidRPr="00431C16">
        <w:rPr>
          <w:bCs/>
          <w:highlight w:val="yellow"/>
          <w:lang w:val="es-ES"/>
        </w:rPr>
        <w:t>PowerEdge</w:t>
      </w:r>
      <w:proofErr w:type="spellEnd"/>
      <w:r w:rsidRPr="00431C16">
        <w:rPr>
          <w:bCs/>
          <w:highlight w:val="yellow"/>
          <w:lang w:val="es-ES"/>
        </w:rPr>
        <w:t xml:space="preserv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89" w:name="_Ref44613485"/>
      <w:r w:rsidRPr="006B0411">
        <w:rPr>
          <w:lang w:val="es-ES"/>
        </w:rPr>
        <w:br w:type="page"/>
      </w:r>
    </w:p>
    <w:p w14:paraId="622511A6" w14:textId="09CA6C99" w:rsidR="0092464B" w:rsidRPr="005B1D7A" w:rsidRDefault="0092464B" w:rsidP="003452B6">
      <w:pPr>
        <w:pStyle w:val="Ttulo1"/>
        <w:rPr>
          <w:lang w:val="es-ES_tradnl"/>
        </w:rPr>
      </w:pPr>
      <w:bookmarkStart w:id="90" w:name="_Ref75440988"/>
      <w:bookmarkStart w:id="91" w:name="_Toc168399369"/>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89"/>
      <w:bookmarkEnd w:id="90"/>
      <w:bookmarkEnd w:id="91"/>
    </w:p>
    <w:p w14:paraId="1C912FCC" w14:textId="77777777" w:rsidR="00524066" w:rsidRPr="005B1D7A" w:rsidRDefault="00524066" w:rsidP="00524066">
      <w:pPr>
        <w:rPr>
          <w:lang w:val="es-ES_tradnl"/>
        </w:rPr>
      </w:pPr>
    </w:p>
    <w:p w14:paraId="2BF4CF9A" w14:textId="46D6970F" w:rsidR="00E06746" w:rsidRPr="00431C16" w:rsidRDefault="00E06746" w:rsidP="00A1668C">
      <w:pPr>
        <w:rPr>
          <w:rFonts w:asciiTheme="minorHAnsi" w:hAnsiTheme="minorHAnsi" w:cstheme="minorHAnsi"/>
          <w:highlight w:val="yellow"/>
          <w:lang w:val="es-ES_tradnl"/>
        </w:rPr>
      </w:pPr>
      <w:bookmarkStart w:id="92" w:name="_Hlk44942220"/>
      <w:r w:rsidRPr="00431C16">
        <w:rPr>
          <w:rFonts w:asciiTheme="minorHAnsi" w:hAnsiTheme="minorHAnsi" w:cstheme="minorHAnsi"/>
          <w:highlight w:val="yellow"/>
          <w:lang w:val="es-ES_tradnl"/>
        </w:rPr>
        <w:t>Nuestro conjunto de datos consta de un total de 17.099.505 nodos extraídos de</w:t>
      </w:r>
      <w:r w:rsidR="00A87582" w:rsidRPr="00431C16">
        <w:rPr>
          <w:rFonts w:asciiTheme="minorHAnsi" w:hAnsiTheme="minorHAnsi" w:cstheme="minorHAnsi"/>
          <w:highlight w:val="yellow"/>
          <w:lang w:val="es-ES_tradnl"/>
        </w:rPr>
        <w:t xml:space="preserve"> </w:t>
      </w:r>
      <w:r w:rsidRPr="00431C16">
        <w:rPr>
          <w:rFonts w:asciiTheme="minorHAnsi" w:hAnsiTheme="minorHAnsi" w:cstheme="minorHAnsi"/>
          <w:highlight w:val="yellow"/>
          <w:lang w:val="es-ES_tradnl"/>
        </w:rPr>
        <w:t>l</w:t>
      </w:r>
      <w:r w:rsidR="00A87582" w:rsidRPr="00431C16">
        <w:rPr>
          <w:rFonts w:asciiTheme="minorHAnsi" w:hAnsiTheme="minorHAnsi" w:cstheme="minorHAnsi"/>
          <w:highlight w:val="yellow"/>
          <w:lang w:val="es-ES_tradnl"/>
        </w:rPr>
        <w:t>os</w:t>
      </w:r>
      <w:r w:rsidRPr="00431C16">
        <w:rPr>
          <w:rFonts w:asciiTheme="minorHAnsi" w:hAnsiTheme="minorHAnsi" w:cstheme="minorHAnsi"/>
          <w:highlight w:val="yellow"/>
          <w:lang w:val="es-ES_tradnl"/>
        </w:rPr>
        <w:t xml:space="preserve"> </w:t>
      </w:r>
      <w:proofErr w:type="spellStart"/>
      <w:r w:rsidRPr="00431C16">
        <w:rPr>
          <w:rFonts w:asciiTheme="minorHAnsi" w:hAnsiTheme="minorHAnsi" w:cstheme="minorHAnsi"/>
          <w:highlight w:val="yellow"/>
          <w:lang w:val="es-ES_tradnl"/>
        </w:rPr>
        <w:t>AST</w:t>
      </w:r>
      <w:r w:rsidR="00A87582" w:rsidRPr="00431C16">
        <w:rPr>
          <w:rFonts w:asciiTheme="minorHAnsi" w:hAnsiTheme="minorHAnsi" w:cstheme="minorHAnsi"/>
          <w:highlight w:val="yellow"/>
          <w:lang w:val="es-ES_tradnl"/>
        </w:rPr>
        <w:t>s</w:t>
      </w:r>
      <w:proofErr w:type="spellEnd"/>
      <w:r w:rsidRPr="00431C16">
        <w:rPr>
          <w:rFonts w:asciiTheme="minorHAnsi" w:hAnsiTheme="minorHAnsi" w:cstheme="minorHAnsi"/>
          <w:highlight w:val="yellow"/>
          <w:lang w:val="es-ES_tradnl"/>
        </w:rPr>
        <w:t xml:space="preserve"> generado</w:t>
      </w:r>
      <w:r w:rsidR="00A87582" w:rsidRPr="00431C16">
        <w:rPr>
          <w:rFonts w:asciiTheme="minorHAnsi" w:hAnsiTheme="minorHAnsi" w:cstheme="minorHAnsi"/>
          <w:highlight w:val="yellow"/>
          <w:lang w:val="es-ES_tradnl"/>
        </w:rPr>
        <w:t xml:space="preserve">s </w:t>
      </w:r>
      <w:r w:rsidRPr="00431C16">
        <w:rPr>
          <w:rFonts w:asciiTheme="minorHAnsi" w:hAnsiTheme="minorHAnsi" w:cstheme="minorHAnsi"/>
          <w:highlight w:val="yellow"/>
          <w:lang w:val="es-ES_tradnl"/>
        </w:rPr>
        <w:t xml:space="preserve">por el conjunto de programas seleccionado. Todos estos nodos pertenecen </w:t>
      </w:r>
      <w:r w:rsidR="00745727" w:rsidRPr="00431C16">
        <w:rPr>
          <w:rFonts w:asciiTheme="minorHAnsi" w:hAnsiTheme="minorHAnsi" w:cstheme="minorHAnsi"/>
          <w:highlight w:val="yellow"/>
          <w:lang w:val="es-ES_tradnl"/>
        </w:rPr>
        <w:t>a una de las siete tablas definidas</w:t>
      </w:r>
      <w:r w:rsidRPr="00431C16">
        <w:rPr>
          <w:rFonts w:asciiTheme="minorHAnsi" w:hAnsiTheme="minorHAnsi" w:cstheme="minorHAnsi"/>
          <w:highlight w:val="yellow"/>
          <w:lang w:val="es-ES_tradnl"/>
        </w:rPr>
        <w:t xml:space="preserve"> (4.651 programas, 96.969 definiciones de tipo, 239.998 definiciones de campo, 625.236 métodos, 3.136.636 sentencias, 11.235.992 expresiones y 1.759.636 tipos). A partir de aquí, </w:t>
      </w:r>
      <w:r w:rsidR="00745727" w:rsidRPr="00431C16">
        <w:rPr>
          <w:rFonts w:asciiTheme="minorHAnsi" w:hAnsiTheme="minorHAnsi" w:cstheme="minorHAnsi"/>
          <w:highlight w:val="yellow"/>
          <w:lang w:val="es-ES_tradnl"/>
        </w:rPr>
        <w:t>definimos</w:t>
      </w:r>
      <w:r w:rsidRPr="00431C16">
        <w:rPr>
          <w:rFonts w:asciiTheme="minorHAnsi" w:hAnsiTheme="minorHAnsi" w:cstheme="minorHAnsi"/>
          <w:highlight w:val="yellow"/>
          <w:lang w:val="es-ES_tradnl"/>
        </w:rPr>
        <w:t xml:space="preserve"> los cinco nuevos modelos heterogéneos</w:t>
      </w:r>
      <w:r w:rsidR="00745727" w:rsidRPr="00431C16">
        <w:rPr>
          <w:rFonts w:asciiTheme="minorHAnsi" w:hAnsiTheme="minorHAnsi" w:cstheme="minorHAnsi"/>
          <w:highlight w:val="yellow"/>
          <w:lang w:val="es-ES_tradnl"/>
        </w:rPr>
        <w:t xml:space="preserve">, que son el </w:t>
      </w:r>
      <w:r w:rsidRPr="00431C16">
        <w:rPr>
          <w:rFonts w:asciiTheme="minorHAnsi" w:hAnsiTheme="minorHAnsi" w:cstheme="minorHAnsi"/>
          <w:highlight w:val="yellow"/>
          <w:lang w:val="es-ES_tradnl"/>
        </w:rPr>
        <w:t>resultado de la combinación de nodos pertenecientes a vari</w:t>
      </w:r>
      <w:r w:rsidR="00745727" w:rsidRPr="00431C16">
        <w:rPr>
          <w:rFonts w:asciiTheme="minorHAnsi" w:hAnsiTheme="minorHAnsi" w:cstheme="minorHAnsi"/>
          <w:highlight w:val="yellow"/>
          <w:lang w:val="es-ES_tradnl"/>
        </w:rPr>
        <w:t>as de estas tablas</w:t>
      </w:r>
      <w:r w:rsidRPr="00431C16">
        <w:rPr>
          <w:rFonts w:asciiTheme="minorHAnsi" w:hAnsiTheme="minorHAnsi" w:cstheme="minorHAnsi"/>
          <w:highlight w:val="yellow"/>
          <w:lang w:val="es-ES_tradnl"/>
        </w:rPr>
        <w:t>.</w:t>
      </w:r>
    </w:p>
    <w:p w14:paraId="6357F616" w14:textId="32CDC6CE" w:rsidR="00CD0681" w:rsidRPr="005B1D7A" w:rsidRDefault="00524066" w:rsidP="00A1668C">
      <w:pPr>
        <w:rPr>
          <w:rFonts w:asciiTheme="minorHAnsi" w:hAnsiTheme="minorHAnsi" w:cstheme="minorHAnsi"/>
          <w:lang w:val="es-ES_tradnl"/>
        </w:rPr>
      </w:pPr>
      <w:r w:rsidRPr="00431C16">
        <w:rPr>
          <w:rFonts w:asciiTheme="minorHAnsi" w:hAnsiTheme="minorHAnsi" w:cstheme="minorHAnsi"/>
          <w:highlight w:val="yellow"/>
          <w:lang w:val="es-ES_tradnl"/>
        </w:rPr>
        <w:t>En est</w:t>
      </w:r>
      <w:r w:rsidR="000D225F" w:rsidRPr="00431C16">
        <w:rPr>
          <w:rFonts w:asciiTheme="minorHAnsi" w:hAnsiTheme="minorHAnsi" w:cstheme="minorHAnsi"/>
          <w:highlight w:val="yellow"/>
          <w:lang w:val="es-ES_tradnl"/>
        </w:rPr>
        <w:t>e</w:t>
      </w:r>
      <w:r w:rsidRPr="00431C16">
        <w:rPr>
          <w:rFonts w:asciiTheme="minorHAnsi" w:hAnsiTheme="minorHAnsi" w:cstheme="minorHAnsi"/>
          <w:highlight w:val="yellow"/>
          <w:lang w:val="es-ES_tradnl"/>
        </w:rPr>
        <w:t xml:space="preserve"> </w:t>
      </w:r>
      <w:r w:rsidR="000D225F" w:rsidRPr="00431C16">
        <w:rPr>
          <w:rFonts w:asciiTheme="minorHAnsi" w:hAnsiTheme="minorHAnsi" w:cstheme="minorHAnsi"/>
          <w:highlight w:val="yellow"/>
          <w:lang w:val="es-ES_tradnl"/>
        </w:rPr>
        <w:t xml:space="preserve">capítulo </w:t>
      </w:r>
      <w:r w:rsidRPr="00431C16">
        <w:rPr>
          <w:rFonts w:asciiTheme="minorHAnsi" w:hAnsiTheme="minorHAnsi" w:cstheme="minorHAnsi"/>
          <w:highlight w:val="yellow"/>
          <w:lang w:val="es-ES_tradnl"/>
        </w:rPr>
        <w:t>mostramos los resultados obtenidos con nuestro sistema. Describiremos un resumen de las construcciones sintácticas anómalas encontradas, así como alguno de los patrones sintácticos minados. El listado completo de los mismos está disponible en [21].</w:t>
      </w:r>
    </w:p>
    <w:p w14:paraId="05273C13" w14:textId="77777777" w:rsidR="007B53AD" w:rsidRPr="005B1D7A" w:rsidRDefault="007B53AD" w:rsidP="007B53AD">
      <w:pPr>
        <w:spacing w:after="0"/>
        <w:rPr>
          <w:rFonts w:asciiTheme="minorHAnsi" w:hAnsiTheme="minorHAnsi" w:cstheme="minorHAnsi"/>
          <w:lang w:val="es-ES_tradnl"/>
        </w:rPr>
      </w:pPr>
      <w:bookmarkStart w:id="93" w:name="_Toc44948928"/>
      <w:bookmarkStart w:id="94" w:name="_Toc44948969"/>
      <w:bookmarkStart w:id="95" w:name="_Toc44949511"/>
      <w:bookmarkStart w:id="96" w:name="_Toc45018319"/>
      <w:bookmarkStart w:id="97" w:name="_Toc45037595"/>
      <w:bookmarkStart w:id="98" w:name="_Toc45059974"/>
      <w:bookmarkStart w:id="99" w:name="_Toc45105412"/>
      <w:bookmarkStart w:id="100" w:name="_Toc45153418"/>
      <w:bookmarkStart w:id="101" w:name="_Toc45220750"/>
      <w:bookmarkStart w:id="102" w:name="_Toc45273641"/>
      <w:bookmarkStart w:id="103" w:name="_Toc45295141"/>
      <w:bookmarkStart w:id="104" w:name="_Toc45295236"/>
      <w:bookmarkStart w:id="105" w:name="_Toc45308727"/>
      <w:bookmarkStart w:id="106" w:name="_Toc453213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365AFA40" w14:textId="4FE97016" w:rsidR="00CD0681" w:rsidRPr="005B1D7A" w:rsidRDefault="00524066" w:rsidP="003452B6">
      <w:pPr>
        <w:pStyle w:val="Ttulo2"/>
        <w:rPr>
          <w:lang w:val="es-ES_tradnl"/>
        </w:rPr>
      </w:pPr>
      <w:bookmarkStart w:id="107" w:name="_Ref168307287"/>
      <w:bookmarkStart w:id="108" w:name="_Toc168399370"/>
      <w:r w:rsidRPr="005B1D7A">
        <w:rPr>
          <w:lang w:val="es-ES_tradnl"/>
        </w:rPr>
        <w:t>Valores anómalos</w:t>
      </w:r>
      <w:bookmarkEnd w:id="107"/>
      <w:bookmarkEnd w:id="108"/>
    </w:p>
    <w:p w14:paraId="11E7CC5A" w14:textId="1BDC30CC" w:rsidR="007B53AD" w:rsidRDefault="007B53AD" w:rsidP="007B53AD">
      <w:pPr>
        <w:spacing w:after="0"/>
      </w:pPr>
    </w:p>
    <w:p w14:paraId="6ADC9100" w14:textId="770E38A7" w:rsidR="00524066" w:rsidRPr="00524066" w:rsidRDefault="00524066" w:rsidP="00524066">
      <w:pPr>
        <w:spacing w:after="0"/>
        <w:rPr>
          <w:lang w:val="es-ES_tradnl"/>
        </w:rPr>
      </w:pPr>
      <w:r w:rsidRPr="001F5950">
        <w:rPr>
          <w:lang w:val="es-ES_tradnl"/>
        </w:rPr>
        <w:t>Hemos realizado el análisis de valores anómalos</w:t>
      </w:r>
      <w:r w:rsidR="00813F1F">
        <w:rPr>
          <w:lang w:val="es-ES_tradnl"/>
        </w:rPr>
        <w:t xml:space="preserve"> (Anexo</w:t>
      </w:r>
      <w:r w:rsidR="00911AB3">
        <w:rPr>
          <w:lang w:val="es-ES_tradnl"/>
        </w:rPr>
        <w:t xml:space="preserve"> </w:t>
      </w:r>
      <w:r w:rsidR="00911AB3">
        <w:rPr>
          <w:lang w:val="es-ES_tradnl"/>
        </w:rPr>
        <w:fldChar w:fldCharType="begin"/>
      </w:r>
      <w:r w:rsidR="00911AB3">
        <w:rPr>
          <w:lang w:val="es-ES_tradnl"/>
        </w:rPr>
        <w:instrText xml:space="preserve"> REF _Ref75975393 \r \h </w:instrText>
      </w:r>
      <w:r w:rsidR="00911AB3">
        <w:rPr>
          <w:lang w:val="es-ES_tradnl"/>
        </w:rPr>
      </w:r>
      <w:r w:rsidR="00911AB3">
        <w:rPr>
          <w:lang w:val="es-ES_tradnl"/>
        </w:rPr>
        <w:fldChar w:fldCharType="separate"/>
      </w:r>
      <w:r w:rsidR="00292460">
        <w:rPr>
          <w:lang w:val="es-ES_tradnl"/>
        </w:rPr>
        <w:t>9.3</w:t>
      </w:r>
      <w:r w:rsidR="00911AB3">
        <w:rPr>
          <w:lang w:val="es-ES_tradnl"/>
        </w:rPr>
        <w:fldChar w:fldCharType="end"/>
      </w:r>
      <w:r w:rsidR="00813F1F">
        <w:rPr>
          <w:lang w:val="es-ES_tradnl"/>
        </w:rPr>
        <w:t>)</w:t>
      </w:r>
      <w:r w:rsidRPr="001F5950">
        <w:rPr>
          <w:lang w:val="es-ES_tradnl"/>
        </w:rPr>
        <w:t xml:space="preserve">, siguiendo el método descrito en </w:t>
      </w:r>
      <w:r w:rsidR="001F5950" w:rsidRPr="001F5950">
        <w:rPr>
          <w:lang w:val="es-ES_tradnl"/>
        </w:rPr>
        <w:t>el</w:t>
      </w:r>
      <w:r w:rsidRPr="001F5950">
        <w:rPr>
          <w:lang w:val="es-ES_tradnl"/>
        </w:rPr>
        <w:t xml:space="preserve"> </w:t>
      </w:r>
      <w:r w:rsidR="001F5950" w:rsidRPr="001F5950">
        <w:rPr>
          <w:lang w:val="es-ES"/>
        </w:rPr>
        <w:t xml:space="preserve">Capítulo </w:t>
      </w:r>
      <w:r w:rsidR="001F5950" w:rsidRPr="001F5950">
        <w:rPr>
          <w:lang w:val="es-ES_tradnl"/>
        </w:rPr>
        <w:fldChar w:fldCharType="begin"/>
      </w:r>
      <w:r w:rsidR="001F5950" w:rsidRPr="001F5950">
        <w:rPr>
          <w:lang w:val="es-ES_tradnl"/>
        </w:rPr>
        <w:instrText xml:space="preserve"> REF _Ref75441504 \r \h </w:instrText>
      </w:r>
      <w:r w:rsidR="001F5950">
        <w:rPr>
          <w:lang w:val="es-ES_tradnl"/>
        </w:rPr>
        <w:instrText xml:space="preserve"> \* MERGEFORMAT </w:instrText>
      </w:r>
      <w:r w:rsidR="001F5950" w:rsidRPr="001F5950">
        <w:rPr>
          <w:lang w:val="es-ES_tradnl"/>
        </w:rPr>
      </w:r>
      <w:r w:rsidR="001F5950" w:rsidRPr="001F5950">
        <w:rPr>
          <w:lang w:val="es-ES_tradnl"/>
        </w:rPr>
        <w:fldChar w:fldCharType="separate"/>
      </w:r>
      <w:r w:rsidR="00292460">
        <w:rPr>
          <w:lang w:val="es-ES_tradnl"/>
        </w:rPr>
        <w:t>3.5</w:t>
      </w:r>
      <w:r w:rsidR="001F5950" w:rsidRPr="001F5950">
        <w:rPr>
          <w:lang w:val="es-ES_tradnl"/>
        </w:rPr>
        <w:fldChar w:fldCharType="end"/>
      </w:r>
      <w:r w:rsidRPr="001F5950">
        <w:rPr>
          <w:lang w:val="es-ES_tradnl"/>
        </w:rPr>
        <w:t>. La</w:t>
      </w:r>
      <w:r w:rsidRPr="00524066">
        <w:rPr>
          <w:lang w:val="es-ES_tradnl"/>
        </w:rPr>
        <w:t xml:space="preserve"> siguiente información es un resumen de algunos resultados destacables:</w:t>
      </w:r>
    </w:p>
    <w:p w14:paraId="2AB3A616" w14:textId="7530269A" w:rsidR="00524066" w:rsidRPr="00524066" w:rsidRDefault="00524066" w:rsidP="002F00E4">
      <w:pPr>
        <w:pStyle w:val="Prrafodelista"/>
        <w:numPr>
          <w:ilvl w:val="0"/>
          <w:numId w:val="5"/>
        </w:numPr>
        <w:spacing w:after="0"/>
        <w:rPr>
          <w:lang w:val="es-ES_tradnl"/>
        </w:rPr>
      </w:pPr>
      <w:r w:rsidRPr="00524066">
        <w:rPr>
          <w:lang w:val="es-ES_tradnl"/>
        </w:rPr>
        <w:t>Se detectaron como programas anómalos aquéllos que implementan 17,4% o más tipos que no sean clases (enumerados, interfaces o registros) o aquéllos que poseen más de 12 clases en el paquete por omisión. También detectamos algún programa de alumnos con el 100% de interfaces, debido a que no realizaron la tarea de implementarlos. Al no poder considerarse como programas reales, fueron descartados.</w:t>
      </w:r>
    </w:p>
    <w:p w14:paraId="48F761D9" w14:textId="523089A2" w:rsidR="00524066" w:rsidRPr="00524066" w:rsidRDefault="00524066" w:rsidP="002F00E4">
      <w:pPr>
        <w:pStyle w:val="Prrafodelista"/>
        <w:numPr>
          <w:ilvl w:val="0"/>
          <w:numId w:val="5"/>
        </w:numPr>
        <w:spacing w:after="0"/>
        <w:rPr>
          <w:lang w:val="es-ES_tradnl"/>
        </w:rPr>
      </w:pPr>
      <w:r w:rsidRPr="00524066">
        <w:rPr>
          <w:lang w:val="es-ES_tradnl"/>
        </w:rPr>
        <w:t xml:space="preserve">Las clases reconocidas como atípicas tienen más de 25 métodos, 12 campos, 4 anotaciones o 4 interfaces implementados. La utilización de bloques estáticos y clases anidadas son detectadas como anomalías, no siendo por tanto utilizadas de forma común por los programadores Java (ambas características son empleadas únicamente por programadores expertos). Ninguna clase fue definida como </w:t>
      </w:r>
      <w:proofErr w:type="spellStart"/>
      <w:r w:rsidRPr="00524066">
        <w:rPr>
          <w:rFonts w:ascii="Courier New" w:hAnsi="Courier New" w:cs="Courier New"/>
          <w:lang w:val="es-ES_tradnl"/>
        </w:rPr>
        <w:t>strictfp</w:t>
      </w:r>
      <w:proofErr w:type="spellEnd"/>
      <w:r w:rsidRPr="00524066">
        <w:rPr>
          <w:lang w:val="es-ES_tradnl"/>
        </w:rPr>
        <w:t>.</w:t>
      </w:r>
    </w:p>
    <w:p w14:paraId="6948D427" w14:textId="084F59A0" w:rsidR="00524066" w:rsidRDefault="00524066" w:rsidP="002F00E4">
      <w:pPr>
        <w:pStyle w:val="Prrafodelista"/>
        <w:numPr>
          <w:ilvl w:val="0"/>
          <w:numId w:val="5"/>
        </w:numPr>
        <w:spacing w:after="0"/>
        <w:rPr>
          <w:lang w:val="es-ES_tradnl"/>
        </w:rPr>
      </w:pPr>
      <w:r w:rsidRPr="00524066">
        <w:rPr>
          <w:lang w:val="es-ES_tradnl"/>
        </w:rPr>
        <w:t xml:space="preserve">La definición de campos </w:t>
      </w:r>
      <w:proofErr w:type="spellStart"/>
      <w:r w:rsidRPr="00524066">
        <w:rPr>
          <w:rFonts w:ascii="Courier New" w:hAnsi="Courier New" w:cs="Courier New"/>
          <w:lang w:val="es-ES_tradnl"/>
        </w:rPr>
        <w:t>volatile</w:t>
      </w:r>
      <w:proofErr w:type="spellEnd"/>
      <w:r w:rsidRPr="00524066">
        <w:rPr>
          <w:rFonts w:ascii="Courier New" w:hAnsi="Courier New" w:cs="Courier New"/>
          <w:lang w:val="es-ES_tradnl"/>
        </w:rPr>
        <w:t xml:space="preserve"> </w:t>
      </w:r>
      <w:r w:rsidRPr="00524066">
        <w:rPr>
          <w:lang w:val="es-ES_tradnl"/>
        </w:rPr>
        <w:t xml:space="preserve">y </w:t>
      </w:r>
      <w:proofErr w:type="spellStart"/>
      <w:r w:rsidRPr="00524066">
        <w:rPr>
          <w:rFonts w:ascii="Courier New" w:hAnsi="Courier New" w:cs="Courier New"/>
          <w:lang w:val="es-ES_tradnl"/>
        </w:rPr>
        <w:t>transient</w:t>
      </w:r>
      <w:proofErr w:type="spellEnd"/>
      <w:r w:rsidRPr="00524066">
        <w:rPr>
          <w:rFonts w:ascii="Courier New" w:hAnsi="Courier New" w:cs="Courier New"/>
          <w:lang w:val="es-ES_tradnl"/>
        </w:rPr>
        <w:t xml:space="preserve"> </w:t>
      </w:r>
      <w:r w:rsidRPr="00524066">
        <w:rPr>
          <w:lang w:val="es-ES_tradnl"/>
        </w:rPr>
        <w:t>es atípica y nunca utilizada por principiantes. Lo mismo sucede con la utilización de anotaciones para campos.</w:t>
      </w:r>
    </w:p>
    <w:p w14:paraId="52FA7CCF" w14:textId="77777777" w:rsidR="00524066" w:rsidRPr="00524066" w:rsidRDefault="00524066" w:rsidP="002F00E4">
      <w:pPr>
        <w:pStyle w:val="Prrafodelista"/>
        <w:numPr>
          <w:ilvl w:val="0"/>
          <w:numId w:val="5"/>
        </w:numPr>
        <w:spacing w:after="0"/>
        <w:rPr>
          <w:lang w:val="es-ES_tradnl"/>
        </w:rPr>
      </w:pPr>
      <w:r w:rsidRPr="00524066">
        <w:rPr>
          <w:lang w:val="es-ES_tradnl"/>
        </w:rPr>
        <w:t xml:space="preserve">En la definición de métodos, sólo algún programador experto, de forma anómala, utiliza la implementación por defecto de métodos de interfaces de Java 8+. También es anómala la definición de métodos </w:t>
      </w:r>
      <w:r w:rsidRPr="00524066">
        <w:rPr>
          <w:rFonts w:ascii="Courier New" w:hAnsi="Courier New" w:cs="Courier New"/>
          <w:lang w:val="es-ES_tradnl"/>
        </w:rPr>
        <w:t>native</w:t>
      </w:r>
      <w:r w:rsidRPr="00524066">
        <w:rPr>
          <w:lang w:val="es-ES_tradnl"/>
        </w:rPr>
        <w:t xml:space="preserve">, </w:t>
      </w:r>
      <w:proofErr w:type="spellStart"/>
      <w:r w:rsidRPr="00524066">
        <w:rPr>
          <w:rFonts w:ascii="Courier New" w:hAnsi="Courier New" w:cs="Courier New"/>
          <w:lang w:val="es-ES_tradnl"/>
        </w:rPr>
        <w:t>synchronized</w:t>
      </w:r>
      <w:proofErr w:type="spellEnd"/>
      <w:r w:rsidRPr="00524066">
        <w:rPr>
          <w:rFonts w:ascii="Courier New" w:hAnsi="Courier New" w:cs="Courier New"/>
          <w:lang w:val="es-ES_tradnl"/>
        </w:rPr>
        <w:t xml:space="preserve"> </w:t>
      </w:r>
      <w:r w:rsidRPr="00524066">
        <w:rPr>
          <w:lang w:val="es-ES_tradnl"/>
        </w:rPr>
        <w:t xml:space="preserve">o con nombres en mayúsculas. Un método es anómalo cuando define más de 17 sentencias, 5 parámetros o variables locales, 4 anotaciones, 1 cláusula </w:t>
      </w:r>
      <w:proofErr w:type="spellStart"/>
      <w:r w:rsidRPr="00524066">
        <w:rPr>
          <w:rFonts w:ascii="Courier New" w:hAnsi="Courier New" w:cs="Courier New"/>
          <w:lang w:val="es-ES_tradnl"/>
        </w:rPr>
        <w:t>throws</w:t>
      </w:r>
      <w:proofErr w:type="spellEnd"/>
      <w:r w:rsidRPr="00524066">
        <w:rPr>
          <w:lang w:val="es-ES_tradnl"/>
        </w:rPr>
        <w:t xml:space="preserve"> o es sobrecargado en más de una ocasión. </w:t>
      </w:r>
    </w:p>
    <w:p w14:paraId="6E92FE24" w14:textId="77777777" w:rsidR="00524066" w:rsidRPr="00524066" w:rsidRDefault="00524066" w:rsidP="002F00E4">
      <w:pPr>
        <w:pStyle w:val="Prrafodelista"/>
        <w:numPr>
          <w:ilvl w:val="0"/>
          <w:numId w:val="5"/>
        </w:numPr>
        <w:spacing w:after="0"/>
        <w:rPr>
          <w:lang w:val="es-ES_tradnl"/>
        </w:rPr>
      </w:pPr>
      <w:r w:rsidRPr="00524066">
        <w:rPr>
          <w:lang w:val="es-ES_tradnl"/>
        </w:rPr>
        <w:t>La única sentencia detectada como anómala es el decremento prefijo (</w:t>
      </w:r>
      <w:r w:rsidRPr="00524066">
        <w:rPr>
          <w:rFonts w:ascii="Courier New" w:hAnsi="Courier New" w:cs="Courier New"/>
          <w:lang w:val="es-ES_tradnl"/>
        </w:rPr>
        <w:t>--a</w:t>
      </w:r>
      <w:r w:rsidRPr="00524066">
        <w:rPr>
          <w:lang w:val="es-ES_tradnl"/>
        </w:rPr>
        <w:t>), sólo utilizada en el 0,004% de las ocasiones. Los valores de altura y profundidad anómalos son aquéllos mayores de 6 y 9 respectivamente.</w:t>
      </w:r>
    </w:p>
    <w:p w14:paraId="182CAF54" w14:textId="77777777" w:rsidR="00524066" w:rsidRPr="00524066" w:rsidRDefault="00524066" w:rsidP="002F00E4">
      <w:pPr>
        <w:pStyle w:val="Prrafodelista"/>
        <w:numPr>
          <w:ilvl w:val="0"/>
          <w:numId w:val="5"/>
        </w:numPr>
        <w:spacing w:after="0"/>
        <w:rPr>
          <w:lang w:val="es-ES_tradnl"/>
        </w:rPr>
      </w:pPr>
      <w:r w:rsidRPr="00524066">
        <w:rPr>
          <w:lang w:val="es-ES_tradnl"/>
        </w:rPr>
        <w:t>Las expresiones atípicas son las construidas con operadores a nivel de bit (</w:t>
      </w:r>
      <w:r w:rsidRPr="00524066">
        <w:rPr>
          <w:rFonts w:ascii="Courier New" w:hAnsi="Courier New" w:cs="Courier New"/>
          <w:lang w:val="es-ES_tradnl"/>
        </w:rPr>
        <w:t>|</w:t>
      </w:r>
      <w:r w:rsidRPr="00524066">
        <w:rPr>
          <w:lang w:val="es-ES_tradnl"/>
        </w:rPr>
        <w:t>,</w:t>
      </w:r>
      <w:r w:rsidRPr="00524066">
        <w:rPr>
          <w:rFonts w:ascii="Courier New" w:hAnsi="Courier New" w:cs="Courier New"/>
          <w:lang w:val="es-ES_tradnl"/>
        </w:rPr>
        <w:t xml:space="preserve"> &amp;</w:t>
      </w:r>
      <w:r w:rsidRPr="00524066">
        <w:rPr>
          <w:lang w:val="es-ES_tradnl"/>
        </w:rPr>
        <w:t xml:space="preserve">, </w:t>
      </w:r>
      <w:r w:rsidRPr="00524066">
        <w:rPr>
          <w:rFonts w:ascii="Courier New" w:hAnsi="Courier New" w:cs="Courier New"/>
          <w:lang w:val="es-ES_tradnl"/>
        </w:rPr>
        <w:t>^</w:t>
      </w:r>
      <w:r w:rsidRPr="00524066">
        <w:rPr>
          <w:lang w:val="es-ES_tradnl"/>
        </w:rPr>
        <w:t xml:space="preserve"> o </w:t>
      </w:r>
      <w:r w:rsidRPr="00524066">
        <w:rPr>
          <w:rFonts w:ascii="Courier New" w:hAnsi="Courier New" w:cs="Courier New"/>
          <w:lang w:val="es-ES_tradnl"/>
        </w:rPr>
        <w:t>~</w:t>
      </w:r>
      <w:r w:rsidRPr="00524066">
        <w:rPr>
          <w:lang w:val="es-ES_tradnl"/>
        </w:rPr>
        <w:t>), asignaciones múltiples como expresiones, decremento prefijo y postfijo, y referencias de miembro (</w:t>
      </w:r>
      <w:r w:rsidRPr="00524066">
        <w:rPr>
          <w:rFonts w:ascii="Courier New" w:hAnsi="Courier New" w:cs="Courier New"/>
          <w:lang w:val="es-ES_tradnl"/>
        </w:rPr>
        <w:t>Tipo::miembro</w:t>
      </w:r>
      <w:r w:rsidRPr="00524066">
        <w:rPr>
          <w:lang w:val="es-ES_tradnl"/>
        </w:rPr>
        <w:t>).</w:t>
      </w:r>
    </w:p>
    <w:p w14:paraId="672E157B" w14:textId="27DDDC0F" w:rsidR="00524066" w:rsidRDefault="00524066" w:rsidP="002F00E4">
      <w:pPr>
        <w:pStyle w:val="Prrafodelista"/>
        <w:numPr>
          <w:ilvl w:val="0"/>
          <w:numId w:val="5"/>
        </w:numPr>
        <w:spacing w:after="0"/>
        <w:rPr>
          <w:lang w:val="es-ES_tradnl"/>
        </w:rPr>
      </w:pPr>
      <w:r w:rsidRPr="00524066">
        <w:rPr>
          <w:lang w:val="es-ES_tradnl"/>
        </w:rPr>
        <w:t>El único tipo anómalo encontrado es el tipo unión, proporcionado en Java 7+ para capturar excepciones de más de un tipo (</w:t>
      </w:r>
      <w:r w:rsidRPr="00524066">
        <w:rPr>
          <w:rFonts w:ascii="Courier New" w:hAnsi="Courier New" w:cs="Courier New"/>
          <w:lang w:val="es-ES_tradnl"/>
        </w:rPr>
        <w:t>catch(</w:t>
      </w:r>
      <w:proofErr w:type="spellStart"/>
      <w:r w:rsidRPr="00524066">
        <w:rPr>
          <w:rFonts w:ascii="Courier New" w:hAnsi="Courier New" w:cs="Courier New"/>
          <w:lang w:val="es-ES_tradnl"/>
        </w:rPr>
        <w:t>SQLException|IOException</w:t>
      </w:r>
      <w:proofErr w:type="spellEnd"/>
      <w:r w:rsidRPr="00524066">
        <w:rPr>
          <w:rFonts w:ascii="Courier New" w:hAnsi="Courier New" w:cs="Courier New"/>
          <w:lang w:val="es-ES_tradnl"/>
        </w:rPr>
        <w:t xml:space="preserve"> e)</w:t>
      </w:r>
      <w:r w:rsidRPr="00524066">
        <w:rPr>
          <w:lang w:val="es-ES_tradnl"/>
        </w:rPr>
        <w:t>).</w:t>
      </w:r>
    </w:p>
    <w:p w14:paraId="054FEC31" w14:textId="77777777" w:rsidR="00603BA9" w:rsidRDefault="00603BA9" w:rsidP="00603BA9">
      <w:pPr>
        <w:pStyle w:val="Prrafodelista"/>
        <w:spacing w:after="0"/>
        <w:rPr>
          <w:lang w:val="es-ES_tradnl"/>
        </w:rPr>
      </w:pPr>
    </w:p>
    <w:p w14:paraId="3D0E65F5" w14:textId="77777777" w:rsidR="006B0411" w:rsidRPr="00524066" w:rsidRDefault="006B0411" w:rsidP="006B0411">
      <w:pPr>
        <w:spacing w:after="0"/>
        <w:rPr>
          <w:rFonts w:asciiTheme="minorHAnsi" w:hAnsiTheme="minorHAnsi" w:cstheme="minorHAnsi"/>
          <w:lang w:val="es-ES"/>
        </w:rPr>
      </w:pPr>
    </w:p>
    <w:p w14:paraId="263AB951" w14:textId="58A88774" w:rsidR="006B0411" w:rsidRPr="00C50BB4" w:rsidRDefault="008C6B90" w:rsidP="003452B6">
      <w:pPr>
        <w:pStyle w:val="Ttulo2"/>
        <w:rPr>
          <w:lang w:val="es-ES"/>
        </w:rPr>
      </w:pPr>
      <w:bookmarkStart w:id="109" w:name="_Ref75441564"/>
      <w:bookmarkStart w:id="110" w:name="_Toc168399371"/>
      <w:r>
        <w:rPr>
          <w:lang w:val="es-ES"/>
        </w:rPr>
        <w:t xml:space="preserve">Valores anómalos asociados </w:t>
      </w:r>
      <w:r w:rsidR="006B0411" w:rsidRPr="006B0411">
        <w:rPr>
          <w:lang w:val="es-ES"/>
        </w:rPr>
        <w:t>a niveles de experiencia de programación</w:t>
      </w:r>
      <w:bookmarkEnd w:id="109"/>
      <w:bookmarkEnd w:id="110"/>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184AE9">
          <w:footerReference w:type="default" r:id="rId16"/>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11" w:name="_Ref518300326"/>
      <w:bookmarkStart w:id="112" w:name="_Toc518574490"/>
      <w:bookmarkStart w:id="113" w:name="_Ref45216392"/>
      <w:bookmarkStart w:id="114" w:name="_Ref75440998"/>
      <w:bookmarkStart w:id="115" w:name="_Toc168399372"/>
      <w:bookmarkEnd w:id="92"/>
      <w:r w:rsidRPr="00E30EEF">
        <w:rPr>
          <w:lang w:val="es-ES_tradnl"/>
        </w:rPr>
        <w:lastRenderedPageBreak/>
        <w:t>Conclusion</w:t>
      </w:r>
      <w:bookmarkEnd w:id="111"/>
      <w:bookmarkEnd w:id="112"/>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13"/>
      <w:r w:rsidR="005B2DBF" w:rsidRPr="00E30EEF">
        <w:rPr>
          <w:lang w:val="es-ES_tradnl"/>
        </w:rPr>
        <w:t>Trabajo Futuro</w:t>
      </w:r>
      <w:bookmarkEnd w:id="114"/>
      <w:bookmarkEnd w:id="115"/>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16" w:name="_Toc44948933"/>
      <w:bookmarkStart w:id="117" w:name="_Toc44948974"/>
      <w:bookmarkStart w:id="118" w:name="_Toc44949516"/>
      <w:bookmarkStart w:id="119" w:name="_Toc45018324"/>
      <w:bookmarkStart w:id="120" w:name="_Toc45037600"/>
      <w:bookmarkStart w:id="121" w:name="_Toc45059979"/>
      <w:bookmarkStart w:id="122" w:name="_Toc45105417"/>
      <w:bookmarkStart w:id="123" w:name="_Toc45153423"/>
      <w:bookmarkStart w:id="124" w:name="_Toc45220755"/>
      <w:bookmarkStart w:id="125" w:name="_Toc45273646"/>
      <w:bookmarkStart w:id="126" w:name="_Toc45295146"/>
      <w:bookmarkStart w:id="127" w:name="_Toc45295241"/>
      <w:bookmarkStart w:id="128" w:name="_Toc45308732"/>
      <w:bookmarkStart w:id="129" w:name="_Toc45321397"/>
      <w:bookmarkStart w:id="130" w:name="_Toc45365527"/>
      <w:bookmarkStart w:id="131" w:name="_Toc45365674"/>
      <w:bookmarkStart w:id="132" w:name="_Toc45365966"/>
      <w:bookmarkStart w:id="133" w:name="_Toc45366014"/>
      <w:bookmarkStart w:id="134" w:name="_Toc168399373"/>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r w:rsidRPr="00E30EEF">
        <w:rPr>
          <w:lang w:val="es-ES_tradnl"/>
        </w:rPr>
        <w:t>Conclusion</w:t>
      </w:r>
      <w:r w:rsidR="005B2DBF" w:rsidRPr="00E30EEF">
        <w:rPr>
          <w:lang w:val="es-ES_tradnl"/>
        </w:rPr>
        <w:t>es</w:t>
      </w:r>
      <w:bookmarkEnd w:id="134"/>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35" w:name="_Toc518574491"/>
    </w:p>
    <w:p w14:paraId="57C95F6C" w14:textId="5E59CCE8" w:rsidR="004C19A1" w:rsidRPr="00E30EEF" w:rsidRDefault="005B2DBF" w:rsidP="003452B6">
      <w:pPr>
        <w:pStyle w:val="Ttulo2"/>
        <w:rPr>
          <w:lang w:val="es-ES_tradnl"/>
        </w:rPr>
      </w:pPr>
      <w:bookmarkStart w:id="136" w:name="_Toc168399374"/>
      <w:bookmarkEnd w:id="135"/>
      <w:r w:rsidRPr="00E30EEF">
        <w:rPr>
          <w:lang w:val="es-ES_tradnl"/>
        </w:rPr>
        <w:t>Trabajo Futuro</w:t>
      </w:r>
      <w:bookmarkEnd w:id="136"/>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7"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37" w:name="_Toc518574492"/>
      <w:bookmarkStart w:id="138" w:name="_Ref45216425"/>
      <w:bookmarkStart w:id="139" w:name="_Ref75441092"/>
      <w:r w:rsidRPr="00C50BB4">
        <w:rPr>
          <w:lang w:val="es-ES"/>
        </w:rPr>
        <w:br w:type="page"/>
      </w:r>
      <w:bookmarkStart w:id="140" w:name="_Toc75467291"/>
      <w:bookmarkStart w:id="141" w:name="_Toc75469483"/>
      <w:bookmarkStart w:id="142" w:name="_Toc75511955"/>
      <w:bookmarkStart w:id="143" w:name="_Toc75512047"/>
      <w:bookmarkStart w:id="144" w:name="_Toc75469486"/>
      <w:bookmarkStart w:id="145" w:name="_Toc75511958"/>
      <w:bookmarkStart w:id="146" w:name="_Toc75512050"/>
      <w:bookmarkStart w:id="147" w:name="_Toc75469485"/>
      <w:bookmarkStart w:id="148" w:name="_Toc75511957"/>
      <w:bookmarkStart w:id="149" w:name="_Toc75512049"/>
      <w:bookmarkEnd w:id="137"/>
      <w:bookmarkEnd w:id="138"/>
      <w:bookmarkEnd w:id="139"/>
      <w:bookmarkEnd w:id="140"/>
      <w:bookmarkEnd w:id="141"/>
      <w:bookmarkEnd w:id="142"/>
      <w:bookmarkEnd w:id="143"/>
      <w:bookmarkEnd w:id="144"/>
      <w:bookmarkEnd w:id="145"/>
      <w:bookmarkEnd w:id="146"/>
      <w:bookmarkEnd w:id="147"/>
      <w:bookmarkEnd w:id="148"/>
      <w:bookmarkEnd w:id="149"/>
    </w:p>
    <w:p w14:paraId="5FB030E2" w14:textId="733D336C" w:rsidR="005F2CD5" w:rsidRDefault="005F2CD5" w:rsidP="0034275C">
      <w:pPr>
        <w:pStyle w:val="Ttulo1"/>
        <w:rPr>
          <w:lang w:val="es-ES_tradnl"/>
        </w:rPr>
      </w:pPr>
      <w:bookmarkStart w:id="150" w:name="_Ref76115173"/>
      <w:bookmarkStart w:id="151" w:name="_Toc168399375"/>
      <w:r>
        <w:rPr>
          <w:lang w:val="es-ES_tradnl"/>
        </w:rPr>
        <w:lastRenderedPageBreak/>
        <w:t>Planificación y Presupuesto</w:t>
      </w:r>
      <w:bookmarkEnd w:id="150"/>
      <w:bookmarkEnd w:id="151"/>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52" w:name="_Toc168399376"/>
      <w:r>
        <w:rPr>
          <w:lang w:val="es-ES_tradnl"/>
        </w:rPr>
        <w:t>Planificación del proyecto</w:t>
      </w:r>
      <w:bookmarkEnd w:id="152"/>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3538EE4" w:rsidR="00431C16" w:rsidRPr="00287A76" w:rsidRDefault="00431C16" w:rsidP="00431C16">
      <w:pPr>
        <w:pStyle w:val="Descripcin"/>
        <w:keepNext/>
        <w:jc w:val="center"/>
        <w:rPr>
          <w:lang w:val="es-ES"/>
        </w:rPr>
      </w:pPr>
      <w:bookmarkStart w:id="153" w:name="_Toc168399424"/>
      <w:r w:rsidRPr="00287A76">
        <w:rPr>
          <w:lang w:val="es-ES"/>
        </w:rPr>
        <w:t xml:space="preserve">Tabla </w:t>
      </w:r>
      <w:r>
        <w:fldChar w:fldCharType="begin"/>
      </w:r>
      <w:r w:rsidRPr="00287A76">
        <w:rPr>
          <w:lang w:val="es-ES"/>
        </w:rPr>
        <w:instrText xml:space="preserve"> SEQ Tabla \* ARABIC </w:instrText>
      </w:r>
      <w:r>
        <w:fldChar w:fldCharType="separate"/>
      </w:r>
      <w:r w:rsidR="009644C8">
        <w:rPr>
          <w:noProof/>
          <w:lang w:val="es-ES"/>
        </w:rPr>
        <w:t>18</w:t>
      </w:r>
      <w:r>
        <w:fldChar w:fldCharType="end"/>
      </w:r>
      <w:r w:rsidRPr="00287A76">
        <w:rPr>
          <w:lang w:val="es-ES"/>
        </w:rPr>
        <w:t>: Planificación del Proyecto</w:t>
      </w:r>
      <w:bookmarkEnd w:id="153"/>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54" w:name="_Toc168399377"/>
      <w:r>
        <w:rPr>
          <w:lang w:val="es-ES_tradnl"/>
        </w:rPr>
        <w:t>Planificación del proyecto</w:t>
      </w:r>
      <w:bookmarkEnd w:id="154"/>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55" w:name="_Toc168399378"/>
      <w:r>
        <w:rPr>
          <w:highlight w:val="yellow"/>
          <w:lang w:val="es-ES_tradnl"/>
        </w:rPr>
        <w:t>Precios por hora</w:t>
      </w:r>
      <w:bookmarkEnd w:id="155"/>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2AADA5BF" w:rsidR="00431C16" w:rsidRPr="009644C8" w:rsidRDefault="00431C16" w:rsidP="004249E5">
      <w:pPr>
        <w:pStyle w:val="Descripcin"/>
        <w:keepNext/>
        <w:jc w:val="center"/>
        <w:rPr>
          <w:highlight w:val="yellow"/>
          <w:lang w:val="es-ES"/>
        </w:rPr>
      </w:pPr>
      <w:bookmarkStart w:id="156" w:name="_Toc45532132"/>
      <w:bookmarkStart w:id="157" w:name="_Toc168399425"/>
      <w:r w:rsidRPr="009644C8">
        <w:rPr>
          <w:lang w:val="es-ES"/>
        </w:rPr>
        <w:t xml:space="preserve">Tabla </w:t>
      </w:r>
      <w:r>
        <w:fldChar w:fldCharType="begin"/>
      </w:r>
      <w:r w:rsidRPr="009644C8">
        <w:rPr>
          <w:lang w:val="es-ES"/>
        </w:rPr>
        <w:instrText xml:space="preserve"> SEQ Tabla \* ARABIC </w:instrText>
      </w:r>
      <w:r>
        <w:fldChar w:fldCharType="separate"/>
      </w:r>
      <w:r w:rsidR="009644C8">
        <w:rPr>
          <w:noProof/>
          <w:lang w:val="es-ES"/>
        </w:rPr>
        <w:t>19</w:t>
      </w:r>
      <w:r>
        <w:fldChar w:fldCharType="end"/>
      </w:r>
      <w:r w:rsidRPr="009644C8">
        <w:rPr>
          <w:lang w:val="es-ES"/>
        </w:rPr>
        <w:t xml:space="preserve">: </w:t>
      </w:r>
      <w:r w:rsidR="004249E5" w:rsidRPr="009644C8">
        <w:rPr>
          <w:highlight w:val="yellow"/>
          <w:lang w:val="es-ES"/>
        </w:rPr>
        <w:t>Precio</w:t>
      </w:r>
      <w:bookmarkEnd w:id="156"/>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57"/>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75AE9B7D" w:rsidR="00431C16" w:rsidRPr="009644C8" w:rsidRDefault="00431C16" w:rsidP="00431C16">
      <w:pPr>
        <w:pStyle w:val="Descripcin"/>
        <w:keepNext/>
        <w:jc w:val="center"/>
        <w:rPr>
          <w:lang w:val="es-ES"/>
        </w:rPr>
      </w:pPr>
      <w:bookmarkStart w:id="158" w:name="_Ref44796958"/>
      <w:bookmarkStart w:id="159" w:name="_Toc45532133"/>
      <w:bookmarkStart w:id="160" w:name="_Toc168399426"/>
      <w:r w:rsidRPr="009644C8">
        <w:rPr>
          <w:lang w:val="es-ES"/>
        </w:rPr>
        <w:t xml:space="preserve">Tabla </w:t>
      </w:r>
      <w:r>
        <w:fldChar w:fldCharType="begin"/>
      </w:r>
      <w:r w:rsidRPr="009644C8">
        <w:rPr>
          <w:lang w:val="es-ES"/>
        </w:rPr>
        <w:instrText xml:space="preserve"> SEQ Tabla \* ARABIC </w:instrText>
      </w:r>
      <w:r>
        <w:fldChar w:fldCharType="separate"/>
      </w:r>
      <w:r w:rsidR="009644C8">
        <w:rPr>
          <w:noProof/>
          <w:lang w:val="es-ES"/>
        </w:rPr>
        <w:t>20</w:t>
      </w:r>
      <w:r>
        <w:fldChar w:fldCharType="end"/>
      </w:r>
      <w:r w:rsidRPr="009644C8">
        <w:rPr>
          <w:lang w:val="es-ES"/>
        </w:rPr>
        <w:t xml:space="preserve">: </w:t>
      </w:r>
      <w:bookmarkEnd w:id="158"/>
      <w:bookmarkEnd w:id="159"/>
      <w:r w:rsidR="009644C8" w:rsidRPr="009644C8">
        <w:rPr>
          <w:lang w:val="es-ES"/>
        </w:rPr>
        <w:t>Precio por hora p</w:t>
      </w:r>
      <w:r w:rsidR="009644C8">
        <w:rPr>
          <w:lang w:val="es-ES"/>
        </w:rPr>
        <w:t>rogramador</w:t>
      </w:r>
      <w:bookmarkEnd w:id="160"/>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61" w:name="_Toc168399379"/>
      <w:r w:rsidRPr="009644C8">
        <w:rPr>
          <w:highlight w:val="yellow"/>
          <w:lang w:val="es-ES"/>
        </w:rPr>
        <w:t>Precio por unidad de t</w:t>
      </w:r>
      <w:r>
        <w:rPr>
          <w:highlight w:val="yellow"/>
          <w:lang w:val="es-ES"/>
        </w:rPr>
        <w:t>rabajo</w:t>
      </w:r>
      <w:bookmarkEnd w:id="161"/>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r>
        <w:rPr>
          <w:lang w:val="es-ES"/>
        </w:rPr>
        <w:t>esta</w:t>
      </w:r>
      <w:proofErr w:type="spellEnd"/>
      <w:r>
        <w:rPr>
          <w:lang w:val="es-ES"/>
        </w:rPr>
        <w:t xml:space="preserve"> asociado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2D795F10" w:rsidR="00431C16" w:rsidRPr="009644C8" w:rsidRDefault="00431C16" w:rsidP="00431C16">
      <w:pPr>
        <w:pStyle w:val="Descripcin"/>
        <w:keepNext/>
        <w:jc w:val="center"/>
        <w:rPr>
          <w:lang w:val="es-ES"/>
        </w:rPr>
      </w:pPr>
      <w:bookmarkStart w:id="162" w:name="_Toc45532134"/>
      <w:bookmarkStart w:id="163" w:name="_Toc168399427"/>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21</w:t>
      </w:r>
      <w:r w:rsidRPr="00431C16">
        <w:rPr>
          <w:highlight w:val="yellow"/>
        </w:rPr>
        <w:fldChar w:fldCharType="end"/>
      </w:r>
      <w:r w:rsidRPr="009644C8">
        <w:rPr>
          <w:highlight w:val="yellow"/>
          <w:lang w:val="es-ES"/>
        </w:rPr>
        <w:t xml:space="preserve">: </w:t>
      </w:r>
      <w:bookmarkEnd w:id="162"/>
      <w:r w:rsidR="009644C8" w:rsidRPr="009644C8">
        <w:rPr>
          <w:lang w:val="es-ES"/>
        </w:rPr>
        <w:t>Precios por unidad de</w:t>
      </w:r>
      <w:r w:rsidR="009644C8">
        <w:rPr>
          <w:lang w:val="es-ES"/>
        </w:rPr>
        <w:t xml:space="preserve"> trabajo. Parte 1: Decisión de alcance</w:t>
      </w:r>
      <w:bookmarkEnd w:id="163"/>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1B4D4C33" w:rsidR="00431C16" w:rsidRPr="009644C8" w:rsidRDefault="00431C16" w:rsidP="00431C16">
      <w:pPr>
        <w:pStyle w:val="Descripcin"/>
        <w:keepNext/>
        <w:jc w:val="center"/>
        <w:rPr>
          <w:lang w:val="es-ES"/>
        </w:rPr>
      </w:pPr>
      <w:bookmarkStart w:id="164" w:name="_Toc45532135"/>
      <w:bookmarkStart w:id="165" w:name="_Toc168399428"/>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22</w:t>
      </w:r>
      <w:r w:rsidRPr="00431C16">
        <w:rPr>
          <w:highlight w:val="yellow"/>
        </w:rPr>
        <w:fldChar w:fldCharType="end"/>
      </w:r>
      <w:r w:rsidRPr="009644C8">
        <w:rPr>
          <w:highlight w:val="yellow"/>
          <w:lang w:val="es-ES"/>
        </w:rPr>
        <w:t xml:space="preserve">: </w:t>
      </w:r>
      <w:bookmarkEnd w:id="164"/>
      <w:r w:rsidR="009644C8" w:rsidRPr="009644C8">
        <w:rPr>
          <w:lang w:val="es-ES"/>
        </w:rPr>
        <w:t>Precios por unidad de</w:t>
      </w:r>
      <w:r w:rsidR="009644C8">
        <w:rPr>
          <w:lang w:val="es-ES"/>
        </w:rPr>
        <w:t xml:space="preserve"> trabajo. Parte 2: Elección de tecnologías</w:t>
      </w:r>
      <w:bookmarkEnd w:id="16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236C04BF" w:rsidR="00431C16" w:rsidRPr="009644C8" w:rsidRDefault="00431C16" w:rsidP="00431C16">
      <w:pPr>
        <w:pStyle w:val="Descripcin"/>
        <w:keepNext/>
        <w:jc w:val="center"/>
        <w:rPr>
          <w:lang w:val="es-ES"/>
        </w:rPr>
      </w:pPr>
      <w:bookmarkStart w:id="166" w:name="_Toc45532136"/>
      <w:bookmarkStart w:id="167" w:name="_Toc168399429"/>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23</w:t>
      </w:r>
      <w:r w:rsidRPr="00431C16">
        <w:rPr>
          <w:highlight w:val="yellow"/>
        </w:rPr>
        <w:fldChar w:fldCharType="end"/>
      </w:r>
      <w:r w:rsidRPr="009644C8">
        <w:rPr>
          <w:highlight w:val="yellow"/>
          <w:lang w:val="es-ES"/>
        </w:rPr>
        <w:t xml:space="preserve">: </w:t>
      </w:r>
      <w:bookmarkEnd w:id="166"/>
      <w:r w:rsidR="009644C8" w:rsidRPr="009644C8">
        <w:rPr>
          <w:lang w:val="es-ES"/>
        </w:rPr>
        <w:t>Precios por unidad de</w:t>
      </w:r>
      <w:r w:rsidR="009644C8">
        <w:rPr>
          <w:lang w:val="es-ES"/>
        </w:rPr>
        <w:t xml:space="preserve"> trabajo. Parte 3: Diseño de la arquitectura</w:t>
      </w:r>
      <w:bookmarkEnd w:id="16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558B3DCF" w:rsidR="009644C8" w:rsidRDefault="009644C8" w:rsidP="009644C8">
      <w:pPr>
        <w:pStyle w:val="Descripcin"/>
        <w:keepNext/>
        <w:jc w:val="center"/>
      </w:pPr>
      <w:bookmarkStart w:id="168" w:name="_Toc168399430"/>
      <w:r w:rsidRPr="009644C8">
        <w:rPr>
          <w:lang w:val="es-ES"/>
        </w:rPr>
        <w:t xml:space="preserve">Tabla </w:t>
      </w:r>
      <w:r>
        <w:fldChar w:fldCharType="begin"/>
      </w:r>
      <w:r w:rsidRPr="009644C8">
        <w:rPr>
          <w:lang w:val="es-ES"/>
        </w:rPr>
        <w:instrText xml:space="preserve"> SEQ Tabla \* ARABIC </w:instrText>
      </w:r>
      <w:r>
        <w:fldChar w:fldCharType="separate"/>
      </w:r>
      <w:r w:rsidRPr="009644C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68"/>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957BDC"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957BDC"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957BDC"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957BDC"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957BDC"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957BDC"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69"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69"/>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70"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70"/>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71"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71"/>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957BDC"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957BDC"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72"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72"/>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73"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73"/>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957BDC"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957BDC"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70F8D43B" w:rsidR="00431C16" w:rsidRPr="00020D18" w:rsidRDefault="00431C16" w:rsidP="00431C16">
      <w:pPr>
        <w:pStyle w:val="Descripcin"/>
        <w:keepNext/>
        <w:jc w:val="center"/>
        <w:rPr>
          <w:lang w:val="es-ES"/>
        </w:rPr>
      </w:pPr>
      <w:bookmarkStart w:id="174" w:name="_Toc45532142"/>
      <w:bookmarkStart w:id="175" w:name="_Toc168399431"/>
      <w:r w:rsidRPr="00020D18">
        <w:rPr>
          <w:lang w:val="es-ES"/>
        </w:rPr>
        <w:t xml:space="preserve">Tabla </w:t>
      </w:r>
      <w:r w:rsidR="00020D18">
        <w:rPr>
          <w:lang w:val="es-ES"/>
        </w:rPr>
        <w:t>34</w:t>
      </w:r>
      <w:r>
        <w:fldChar w:fldCharType="begin"/>
      </w:r>
      <w:r w:rsidRPr="00020D18">
        <w:rPr>
          <w:lang w:val="es-ES"/>
        </w:rPr>
        <w:instrText xml:space="preserve"> SEQ Tabla \* ARABIC </w:instrText>
      </w:r>
      <w:r w:rsidR="00000000">
        <w:fldChar w:fldCharType="separate"/>
      </w:r>
      <w:r>
        <w:fldChar w:fldCharType="end"/>
      </w:r>
      <w:r w:rsidRPr="00020D18">
        <w:rPr>
          <w:lang w:val="es-ES"/>
        </w:rPr>
        <w:t xml:space="preserve">: </w:t>
      </w:r>
      <w:bookmarkEnd w:id="174"/>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75"/>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76" w:name="_Toc168399380"/>
      <w:proofErr w:type="spellStart"/>
      <w:r>
        <w:rPr>
          <w:highlight w:val="yellow"/>
        </w:rPr>
        <w:lastRenderedPageBreak/>
        <w:t>Presupuesto</w:t>
      </w:r>
      <w:proofErr w:type="spellEnd"/>
      <w:r>
        <w:rPr>
          <w:highlight w:val="yellow"/>
        </w:rPr>
        <w:t xml:space="preserve"> total</w:t>
      </w:r>
      <w:bookmarkEnd w:id="176"/>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77"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77"/>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31A0FEF1" w:rsidR="00431C16" w:rsidRPr="00D929E3" w:rsidRDefault="00431C16" w:rsidP="00431C16">
      <w:pPr>
        <w:pStyle w:val="Descripcin"/>
        <w:keepNext/>
        <w:jc w:val="center"/>
        <w:rPr>
          <w:lang w:val="es-ES"/>
        </w:rPr>
      </w:pPr>
      <w:bookmarkStart w:id="178" w:name="_Toc45532145"/>
      <w:bookmarkStart w:id="179" w:name="_Toc168399432"/>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9644C8" w:rsidRPr="00D929E3">
        <w:rPr>
          <w:noProof/>
          <w:highlight w:val="yellow"/>
          <w:lang w:val="es-ES"/>
        </w:rPr>
        <w:t>3</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178"/>
      <w:r w:rsidR="00D929E3" w:rsidRPr="00D929E3">
        <w:rPr>
          <w:lang w:val="es-ES"/>
        </w:rPr>
        <w:t>Conceptos de los c</w:t>
      </w:r>
      <w:r w:rsidR="00D929E3">
        <w:rPr>
          <w:lang w:val="es-ES"/>
        </w:rPr>
        <w:t>ostes indirectos</w:t>
      </w:r>
      <w:bookmarkEnd w:id="179"/>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000000A7" w14:textId="143D5757" w:rsidR="00771079" w:rsidRDefault="00353E96" w:rsidP="00431C16">
      <w:pPr>
        <w:pStyle w:val="Ttulo1"/>
        <w:rPr>
          <w:lang w:val="es-ES_tradnl"/>
        </w:rPr>
      </w:pPr>
      <w:bookmarkStart w:id="180" w:name="_Toc168399381"/>
      <w:r w:rsidRPr="00151A06">
        <w:rPr>
          <w:lang w:val="es-ES_tradnl"/>
        </w:rPr>
        <w:lastRenderedPageBreak/>
        <w:t>Referenc</w:t>
      </w:r>
      <w:r w:rsidR="00151A06" w:rsidRPr="00151A06">
        <w:rPr>
          <w:lang w:val="es-ES_tradnl"/>
        </w:rPr>
        <w:t>ias</w:t>
      </w:r>
      <w:bookmarkEnd w:id="180"/>
    </w:p>
    <w:p w14:paraId="522301A7" w14:textId="01B0882A" w:rsidR="002567F2" w:rsidRPr="00C27EA3" w:rsidRDefault="002567F2" w:rsidP="002567F2">
      <w:pPr>
        <w:spacing w:after="0"/>
        <w:jc w:val="left"/>
        <w:rPr>
          <w:rStyle w:val="Hipervnculo"/>
          <w:lang w:val="de-DE"/>
        </w:rPr>
      </w:pPr>
    </w:p>
    <w:p w14:paraId="560218CA" w14:textId="4E8C898D" w:rsidR="00431C16" w:rsidRPr="00431C16" w:rsidRDefault="00431C16" w:rsidP="002F00E4">
      <w:pPr>
        <w:pStyle w:val="Prrafodelista"/>
        <w:numPr>
          <w:ilvl w:val="0"/>
          <w:numId w:val="6"/>
        </w:numPr>
        <w:spacing w:after="80" w:line="240" w:lineRule="auto"/>
        <w:ind w:left="567" w:hanging="567"/>
        <w:rPr>
          <w:rFonts w:asciiTheme="minorHAnsi" w:eastAsia="Times New Roman" w:hAnsiTheme="minorHAnsi" w:cstheme="minorHAnsi"/>
          <w:highlight w:val="yellow"/>
          <w:lang w:val="en-US"/>
        </w:rPr>
      </w:pPr>
      <w:r w:rsidRPr="00431C16">
        <w:rPr>
          <w:rFonts w:asciiTheme="minorHAnsi" w:eastAsia="Times New Roman" w:hAnsiTheme="minorHAnsi" w:cstheme="minorHAnsi"/>
          <w:highlight w:val="yellow"/>
          <w:lang w:val="en-US"/>
        </w:rPr>
        <w:t>TODO</w:t>
      </w:r>
    </w:p>
    <w:p w14:paraId="084AA02C" w14:textId="6ED0A976" w:rsidR="003E45E3" w:rsidRPr="003E45E3" w:rsidRDefault="003E45E3" w:rsidP="002F00E4">
      <w:pPr>
        <w:pStyle w:val="Prrafodelista"/>
        <w:numPr>
          <w:ilvl w:val="0"/>
          <w:numId w:val="6"/>
        </w:numPr>
        <w:spacing w:after="80" w:line="240" w:lineRule="auto"/>
        <w:ind w:left="567" w:hanging="567"/>
        <w:rPr>
          <w:rFonts w:asciiTheme="minorHAnsi" w:eastAsia="Times New Roman" w:hAnsiTheme="minorHAnsi" w:cstheme="minorHAnsi"/>
          <w:lang w:val="en-US"/>
        </w:rPr>
      </w:pPr>
      <w:r w:rsidRPr="003E45E3">
        <w:rPr>
          <w:rFonts w:asciiTheme="minorHAnsi" w:eastAsia="Times New Roman" w:hAnsiTheme="minorHAnsi" w:cstheme="minorHAnsi"/>
          <w:lang w:val="en-US"/>
        </w:rPr>
        <w:t xml:space="preserve">F. </w:t>
      </w:r>
      <w:proofErr w:type="spellStart"/>
      <w:r w:rsidRPr="003E45E3">
        <w:rPr>
          <w:rFonts w:asciiTheme="minorHAnsi" w:eastAsia="Times New Roman" w:hAnsiTheme="minorHAnsi" w:cstheme="minorHAnsi"/>
          <w:lang w:val="en-US"/>
        </w:rPr>
        <w:t>Ortin</w:t>
      </w:r>
      <w:proofErr w:type="spellEnd"/>
      <w:r w:rsidRPr="003E45E3">
        <w:rPr>
          <w:rFonts w:asciiTheme="minorHAnsi" w:eastAsia="Times New Roman" w:hAnsiTheme="minorHAnsi" w:cstheme="minorHAnsi"/>
          <w:lang w:val="en-US"/>
        </w:rPr>
        <w:t xml:space="preserve">, J. Escalada, and O. Rodriguez-Prieto, “Big Code: New Opportunities for Improving Software Construction,” </w:t>
      </w:r>
      <w:r w:rsidRPr="003E45E3">
        <w:rPr>
          <w:rFonts w:asciiTheme="minorHAnsi" w:eastAsia="Times New Roman" w:hAnsiTheme="minorHAnsi" w:cstheme="minorHAnsi"/>
          <w:i/>
          <w:iCs/>
          <w:lang w:val="en-US"/>
        </w:rPr>
        <w:t xml:space="preserve">J. </w:t>
      </w:r>
      <w:proofErr w:type="spellStart"/>
      <w:r w:rsidRPr="003E45E3">
        <w:rPr>
          <w:rFonts w:asciiTheme="minorHAnsi" w:eastAsia="Times New Roman" w:hAnsiTheme="minorHAnsi" w:cstheme="minorHAnsi"/>
          <w:i/>
          <w:iCs/>
          <w:lang w:val="en-US"/>
        </w:rPr>
        <w:t>Softw</w:t>
      </w:r>
      <w:proofErr w:type="spellEnd"/>
      <w:r w:rsidRPr="003E45E3">
        <w:rPr>
          <w:rFonts w:asciiTheme="minorHAnsi" w:eastAsia="Times New Roman" w:hAnsiTheme="minorHAnsi" w:cstheme="minorHAnsi"/>
          <w:lang w:val="en-US"/>
        </w:rPr>
        <w:t>., vol. 11, pp. 1008–1083, Nov. 2016, DOI: 10.17706/JSW.11.11.1083-1088.</w:t>
      </w: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8"/>
          <w:footerReference w:type="default" r:id="rId19"/>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81" w:name="_Toc75469506"/>
      <w:bookmarkStart w:id="182" w:name="_Toc75511978"/>
      <w:bookmarkStart w:id="183" w:name="_Toc75512070"/>
      <w:bookmarkStart w:id="184" w:name="_Toc75469507"/>
      <w:bookmarkStart w:id="185" w:name="_Toc75511979"/>
      <w:bookmarkStart w:id="186" w:name="_Toc75512071"/>
      <w:bookmarkStart w:id="187" w:name="_Toc75469508"/>
      <w:bookmarkStart w:id="188" w:name="_Toc75511980"/>
      <w:bookmarkStart w:id="189" w:name="_Toc75512072"/>
      <w:bookmarkStart w:id="190" w:name="_Toc168399382"/>
      <w:bookmarkEnd w:id="181"/>
      <w:bookmarkEnd w:id="182"/>
      <w:bookmarkEnd w:id="183"/>
      <w:bookmarkEnd w:id="184"/>
      <w:bookmarkEnd w:id="185"/>
      <w:bookmarkEnd w:id="186"/>
      <w:bookmarkEnd w:id="187"/>
      <w:bookmarkEnd w:id="188"/>
      <w:bookmarkEnd w:id="189"/>
      <w:proofErr w:type="spellStart"/>
      <w:r>
        <w:lastRenderedPageBreak/>
        <w:t>Anexos</w:t>
      </w:r>
      <w:bookmarkEnd w:id="190"/>
      <w:proofErr w:type="spellEnd"/>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191" w:name="_Ref76051284"/>
      <w:bookmarkStart w:id="192" w:name="_Ref76051290"/>
      <w:bookmarkStart w:id="193" w:name="_Toc168399383"/>
      <w:r>
        <w:rPr>
          <w:lang w:val="es-ES_tradnl"/>
        </w:rPr>
        <w:t>Dominio de las características</w:t>
      </w:r>
      <w:bookmarkEnd w:id="191"/>
      <w:bookmarkEnd w:id="192"/>
      <w:bookmarkEnd w:id="193"/>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194" w:name="_Toc76545709"/>
      <w:bookmarkStart w:id="195" w:name="_Toc168399384"/>
      <w:proofErr w:type="spellStart"/>
      <w:r>
        <w:t>Statement</w:t>
      </w:r>
      <w:bookmarkEnd w:id="194"/>
      <w:r>
        <w:t>Category</w:t>
      </w:r>
      <w:bookmarkEnd w:id="195"/>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196" w:name="_Toc76545710"/>
      <w:bookmarkStart w:id="197" w:name="_Toc168399385"/>
      <w:proofErr w:type="spellStart"/>
      <w:r>
        <w:rPr>
          <w:lang w:val="en-US"/>
        </w:rPr>
        <w:t>StatementRole</w:t>
      </w:r>
      <w:bookmarkEnd w:id="196"/>
      <w:bookmarkEnd w:id="197"/>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198" w:name="_Toc76545711"/>
      <w:bookmarkStart w:id="199" w:name="_Toc168399386"/>
      <w:proofErr w:type="spellStart"/>
      <w:r>
        <w:t>Expression</w:t>
      </w:r>
      <w:bookmarkEnd w:id="198"/>
      <w:r>
        <w:t>Category</w:t>
      </w:r>
      <w:bookmarkEnd w:id="199"/>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00" w:name="_Toc76545712"/>
      <w:bookmarkStart w:id="201" w:name="_Toc168399387"/>
      <w:proofErr w:type="spellStart"/>
      <w:r>
        <w:t>ExpressionRol</w:t>
      </w:r>
      <w:bookmarkEnd w:id="200"/>
      <w:r>
        <w:t>e</w:t>
      </w:r>
      <w:bookmarkEnd w:id="201"/>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lastRenderedPageBreak/>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02" w:name="_Toc168399388"/>
      <w:r w:rsidRPr="00184322">
        <w:rPr>
          <w:lang w:val="es-ES_tradnl"/>
        </w:rPr>
        <w:t>Resultados Detección de</w:t>
      </w:r>
      <w:r>
        <w:rPr>
          <w:lang w:val="es-ES_tradnl"/>
        </w:rPr>
        <w:t xml:space="preserve"> </w:t>
      </w:r>
      <w:r w:rsidRPr="00184322">
        <w:rPr>
          <w:lang w:val="es-ES_tradnl"/>
        </w:rPr>
        <w:t>Anomalías</w:t>
      </w:r>
      <w:bookmarkEnd w:id="202"/>
    </w:p>
    <w:p w14:paraId="7B46C7B7" w14:textId="77777777" w:rsidR="00184322" w:rsidRDefault="00184322" w:rsidP="00184322">
      <w:pPr>
        <w:rPr>
          <w:lang w:val="es-ES_tradnl"/>
        </w:rPr>
      </w:pPr>
    </w:p>
    <w:p w14:paraId="1640D3F6" w14:textId="672E481A"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03" w:name="_Toc168399389"/>
      <w:proofErr w:type="spellStart"/>
      <w:r w:rsidRPr="00084ED8">
        <w:t>Programas</w:t>
      </w:r>
      <w:bookmarkEnd w:id="203"/>
      <w:proofErr w:type="spellEnd"/>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04" w:name="_Toc168399390"/>
      <w:proofErr w:type="spellStart"/>
      <w:r w:rsidRPr="00084ED8">
        <w:rPr>
          <w:lang w:val="en-US"/>
        </w:rPr>
        <w:t>Modulos</w:t>
      </w:r>
      <w:bookmarkEnd w:id="204"/>
      <w:proofErr w:type="spellEnd"/>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05" w:name="_Toc168399391"/>
      <w:proofErr w:type="spellStart"/>
      <w:r w:rsidRPr="00084ED8">
        <w:rPr>
          <w:lang w:val="es-ES"/>
        </w:rPr>
        <w:t>Imports</w:t>
      </w:r>
      <w:bookmarkEnd w:id="205"/>
      <w:proofErr w:type="spellEnd"/>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06" w:name="_Toc168399392"/>
      <w:r w:rsidRPr="00084ED8">
        <w:rPr>
          <w:lang w:val="es-ES"/>
        </w:rPr>
        <w:t>Definiciones de clases</w:t>
      </w:r>
      <w:bookmarkEnd w:id="206"/>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77777777" w:rsidR="00184322" w:rsidRPr="00084ED8" w:rsidRDefault="00184322" w:rsidP="00184322">
      <w:pPr>
        <w:pStyle w:val="Ttulo3"/>
      </w:pPr>
      <w:bookmarkStart w:id="207" w:name="_Toc168399393"/>
      <w:proofErr w:type="spellStart"/>
      <w:r w:rsidRPr="00084ED8">
        <w:t>Definiciones</w:t>
      </w:r>
      <w:proofErr w:type="spellEnd"/>
      <w:r w:rsidRPr="00084ED8">
        <w:t xml:space="preserve"> de </w:t>
      </w:r>
      <w:proofErr w:type="spellStart"/>
      <w:r w:rsidRPr="00084ED8">
        <w:t>funciones</w:t>
      </w:r>
      <w:bookmarkEnd w:id="207"/>
      <w:proofErr w:type="spellEnd"/>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08" w:name="_Toc168399394"/>
      <w:r w:rsidRPr="00084ED8">
        <w:rPr>
          <w:lang w:val="es-ES"/>
        </w:rPr>
        <w:t>Definiciones de métodos</w:t>
      </w:r>
      <w:bookmarkEnd w:id="208"/>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77777777" w:rsidR="00184322" w:rsidRPr="00084ED8" w:rsidRDefault="00184322" w:rsidP="00184322">
      <w:pPr>
        <w:pStyle w:val="Ttulo3"/>
        <w:rPr>
          <w:lang w:val="es-ES"/>
        </w:rPr>
      </w:pPr>
      <w:bookmarkStart w:id="209" w:name="_Toc168399395"/>
      <w:r w:rsidRPr="00084ED8">
        <w:rPr>
          <w:lang w:val="es-ES"/>
        </w:rPr>
        <w:t>Sentencias</w:t>
      </w:r>
      <w:bookmarkEnd w:id="209"/>
    </w:p>
    <w:p w14:paraId="59601145" w14:textId="77777777" w:rsidR="00184322" w:rsidRPr="00084ED8" w:rsidRDefault="00184322" w:rsidP="00184322">
      <w:pPr>
        <w:pStyle w:val="Prrafodelista"/>
        <w:numPr>
          <w:ilvl w:val="0"/>
          <w:numId w:val="32"/>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21 valores, se considera como valor anómalo todos aquellos que tienen una frecuencia inferior a 0,0095%.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11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21 valores, se considera como valor anómalo todos aquellos que tienen una frecuencia inferior a 0,0095%. El valor predominante </w:t>
      </w:r>
      <w:r w:rsidRPr="00084ED8">
        <w:rPr>
          <w:lang w:val="es-ES"/>
        </w:rPr>
        <w:lastRenderedPageBreak/>
        <w:t xml:space="preserve">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77777777" w:rsidR="00184322" w:rsidRPr="005A470F" w:rsidRDefault="00184322" w:rsidP="00184322">
      <w:pPr>
        <w:pStyle w:val="Prrafodelista"/>
        <w:numPr>
          <w:ilvl w:val="1"/>
          <w:numId w:val="32"/>
        </w:numPr>
        <w:rPr>
          <w:lang w:val="es-ES"/>
        </w:rPr>
      </w:pPr>
      <w:r w:rsidRPr="00084ED8">
        <w:rPr>
          <w:lang w:val="es-ES"/>
        </w:rPr>
        <w:t xml:space="preserve">Todos: En este caso la variable toma 11 valores, se considera como valor anómalo todos aquellos que tienen una frecuencia inferior a 0,018%.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5A470F">
        <w:rPr>
          <w:lang w:val="es-ES"/>
        </w:rPr>
        <w:t xml:space="preserve">Esta variable nunca toma los posibles valores </w:t>
      </w:r>
      <w:proofErr w:type="spellStart"/>
      <w:r w:rsidRPr="005A470F">
        <w:rPr>
          <w:rFonts w:ascii="Consolas" w:hAnsi="Consolas"/>
          <w:lang w:val="es-ES"/>
        </w:rPr>
        <w:t>Raise</w:t>
      </w:r>
      <w:proofErr w:type="spellEnd"/>
      <w:r w:rsidRPr="005A470F">
        <w:rPr>
          <w:lang w:val="es-ES"/>
        </w:rPr>
        <w:t xml:space="preserve">, </w:t>
      </w:r>
      <w:proofErr w:type="spellStart"/>
      <w:r w:rsidRPr="005A470F">
        <w:rPr>
          <w:rFonts w:ascii="Consolas" w:hAnsi="Consolas"/>
          <w:lang w:val="es-ES"/>
        </w:rPr>
        <w:t>Return</w:t>
      </w:r>
      <w:proofErr w:type="spellEnd"/>
      <w:r w:rsidRPr="005A470F">
        <w:rPr>
          <w:lang w:val="es-ES"/>
        </w:rPr>
        <w:t xml:space="preserve">, </w:t>
      </w:r>
      <w:proofErr w:type="spellStart"/>
      <w:r w:rsidRPr="005A470F">
        <w:rPr>
          <w:rFonts w:ascii="Consolas" w:hAnsi="Consolas"/>
          <w:lang w:val="es-ES"/>
        </w:rPr>
        <w:t>Import</w:t>
      </w:r>
      <w:proofErr w:type="spellEnd"/>
      <w:r w:rsidRPr="005A470F">
        <w:rPr>
          <w:lang w:val="es-ES"/>
        </w:rPr>
        <w:t xml:space="preserve">, </w:t>
      </w:r>
      <w:proofErr w:type="spellStart"/>
      <w:r w:rsidRPr="005A470F">
        <w:rPr>
          <w:rFonts w:ascii="Consolas" w:hAnsi="Consolas"/>
          <w:lang w:val="es-ES"/>
        </w:rPr>
        <w:t>ImportFrom</w:t>
      </w:r>
      <w:proofErr w:type="spellEnd"/>
      <w:r w:rsidRPr="005A470F">
        <w:rPr>
          <w:lang w:val="es-ES"/>
        </w:rPr>
        <w:t xml:space="preserve">, </w:t>
      </w:r>
      <w:r w:rsidRPr="005A470F">
        <w:rPr>
          <w:rFonts w:ascii="Consolas" w:hAnsi="Consolas"/>
          <w:lang w:val="es-ES"/>
        </w:rPr>
        <w:t>Global</w:t>
      </w:r>
      <w:r w:rsidRPr="005A470F">
        <w:rPr>
          <w:lang w:val="es-ES"/>
        </w:rPr>
        <w:t xml:space="preserve">, </w:t>
      </w:r>
      <w:proofErr w:type="spellStart"/>
      <w:r w:rsidRPr="005A470F">
        <w:rPr>
          <w:rFonts w:ascii="Consolas" w:hAnsi="Consolas"/>
          <w:lang w:val="es-ES"/>
        </w:rPr>
        <w:t>Nonlocal</w:t>
      </w:r>
      <w:proofErr w:type="spellEnd"/>
      <w:r w:rsidRPr="005A470F">
        <w:rPr>
          <w:lang w:val="es-ES"/>
        </w:rPr>
        <w:t xml:space="preserve">, </w:t>
      </w:r>
      <w:proofErr w:type="spellStart"/>
      <w:r w:rsidRPr="005A470F">
        <w:rPr>
          <w:rFonts w:ascii="Consolas" w:hAnsi="Consolas"/>
          <w:lang w:val="es-ES"/>
        </w:rPr>
        <w:t>AnnotatedAssignment</w:t>
      </w:r>
      <w:proofErr w:type="spellEnd"/>
      <w:r w:rsidRPr="005A470F">
        <w:rPr>
          <w:lang w:val="es-ES"/>
        </w:rPr>
        <w:t xml:space="preserve">, </w:t>
      </w:r>
      <w:r w:rsidRPr="005A470F">
        <w:rPr>
          <w:rFonts w:ascii="Consolas" w:hAnsi="Consolas"/>
          <w:lang w:val="es-ES"/>
        </w:rPr>
        <w:t>Pass</w:t>
      </w:r>
      <w:r w:rsidRPr="005A470F">
        <w:rPr>
          <w:lang w:val="es-ES"/>
        </w:rPr>
        <w:t xml:space="preserve">, </w:t>
      </w:r>
      <w:proofErr w:type="spellStart"/>
      <w:r w:rsidRPr="005A470F">
        <w:rPr>
          <w:rFonts w:ascii="Consolas" w:hAnsi="Consolas"/>
          <w:lang w:val="es-ES"/>
        </w:rPr>
        <w:t>AssignmentStmt</w:t>
      </w:r>
      <w:proofErr w:type="spellEnd"/>
      <w:r w:rsidRPr="005A470F">
        <w:rPr>
          <w:lang w:val="es-ES"/>
        </w:rPr>
        <w:t xml:space="preserve">, </w:t>
      </w:r>
      <w:r w:rsidRPr="005A470F">
        <w:rPr>
          <w:rFonts w:ascii="Consolas" w:hAnsi="Consolas"/>
          <w:lang w:val="es-ES"/>
        </w:rPr>
        <w:t>Break</w:t>
      </w:r>
      <w:r w:rsidRPr="005A470F">
        <w:rPr>
          <w:lang w:val="es-ES"/>
        </w:rPr>
        <w:t xml:space="preserve">, </w:t>
      </w:r>
      <w:proofErr w:type="spellStart"/>
      <w:r w:rsidRPr="005A470F">
        <w:rPr>
          <w:rFonts w:ascii="Consolas" w:hAnsi="Consolas"/>
          <w:lang w:val="es-ES"/>
        </w:rPr>
        <w:t>Delete</w:t>
      </w:r>
      <w:proofErr w:type="spellEnd"/>
      <w:r w:rsidRPr="005A470F">
        <w:rPr>
          <w:lang w:val="es-ES"/>
        </w:rPr>
        <w:t xml:space="preserve">, </w:t>
      </w:r>
      <w:r w:rsidRPr="005A470F">
        <w:rPr>
          <w:rFonts w:ascii="Consolas" w:hAnsi="Consolas"/>
          <w:lang w:val="es-ES"/>
        </w:rPr>
        <w:t>Continue</w:t>
      </w:r>
      <w:r w:rsidRPr="005A470F">
        <w:rPr>
          <w:lang w:val="es-ES"/>
        </w:rPr>
        <w:t xml:space="preserve">, </w:t>
      </w:r>
      <w:proofErr w:type="spellStart"/>
      <w:r w:rsidRPr="005A470F">
        <w:rPr>
          <w:rFonts w:ascii="Consolas" w:hAnsi="Consolas"/>
          <w:lang w:val="es-ES"/>
        </w:rPr>
        <w:t>Assert</w:t>
      </w:r>
      <w:proofErr w:type="spellEnd"/>
      <w:r w:rsidRPr="005A470F">
        <w:rPr>
          <w:lang w:val="es-ES"/>
        </w:rPr>
        <w:t xml:space="preserve">, </w:t>
      </w:r>
      <w:proofErr w:type="spellStart"/>
      <w:r w:rsidRPr="005A470F">
        <w:rPr>
          <w:rFonts w:ascii="Consolas" w:hAnsi="Consolas"/>
          <w:lang w:val="es-ES"/>
        </w:rPr>
        <w:t>AugmentedAssignment</w:t>
      </w:r>
      <w:proofErr w:type="spellEnd"/>
      <w:r w:rsidRPr="005A470F">
        <w:rPr>
          <w:lang w:val="es-ES"/>
        </w:rPr>
        <w:t xml:space="preserve"> y </w:t>
      </w:r>
      <w:proofErr w:type="spellStart"/>
      <w:r w:rsidRPr="005A470F">
        <w:rPr>
          <w:rFonts w:ascii="Consolas" w:hAnsi="Consolas"/>
          <w:lang w:val="es-ES"/>
        </w:rPr>
        <w:t>TypeAlias</w:t>
      </w:r>
      <w:proofErr w:type="spellEnd"/>
      <w:r w:rsidRPr="005A470F">
        <w:rPr>
          <w:lang w:val="es-ES"/>
        </w:rPr>
        <w:t>.</w:t>
      </w:r>
    </w:p>
    <w:p w14:paraId="1D9437AD" w14:textId="77777777" w:rsidR="00184322" w:rsidRPr="005A470F"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9 valores, se considera como valor anómalo todos aquellos que tienen una frecuencia inferior a 0,022%.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5A470F">
        <w:rPr>
          <w:lang w:val="es-ES"/>
        </w:rPr>
        <w:t xml:space="preserve">Esta variable nunca toma los posibles valores </w:t>
      </w:r>
      <w:proofErr w:type="spellStart"/>
      <w:r w:rsidRPr="005A470F">
        <w:rPr>
          <w:rFonts w:ascii="Consolas" w:hAnsi="Consolas"/>
          <w:lang w:val="es-ES"/>
        </w:rPr>
        <w:t>Raise</w:t>
      </w:r>
      <w:proofErr w:type="spellEnd"/>
      <w:r w:rsidRPr="005A470F">
        <w:rPr>
          <w:lang w:val="es-ES"/>
        </w:rPr>
        <w:t xml:space="preserve">, </w:t>
      </w:r>
      <w:proofErr w:type="spellStart"/>
      <w:r w:rsidRPr="005A470F">
        <w:rPr>
          <w:rFonts w:ascii="Consolas" w:hAnsi="Consolas"/>
          <w:lang w:val="es-ES"/>
        </w:rPr>
        <w:t>Return</w:t>
      </w:r>
      <w:proofErr w:type="spellEnd"/>
      <w:r w:rsidRPr="005A470F">
        <w:rPr>
          <w:lang w:val="es-ES"/>
        </w:rPr>
        <w:t xml:space="preserve">, </w:t>
      </w:r>
      <w:proofErr w:type="spellStart"/>
      <w:r w:rsidRPr="005A470F">
        <w:rPr>
          <w:rFonts w:ascii="Consolas" w:hAnsi="Consolas"/>
          <w:lang w:val="es-ES"/>
        </w:rPr>
        <w:t>Import</w:t>
      </w:r>
      <w:proofErr w:type="spellEnd"/>
      <w:r w:rsidRPr="005A470F">
        <w:rPr>
          <w:lang w:val="es-ES"/>
        </w:rPr>
        <w:t xml:space="preserve">, </w:t>
      </w:r>
      <w:proofErr w:type="spellStart"/>
      <w:r w:rsidRPr="005A470F">
        <w:rPr>
          <w:rFonts w:ascii="Consolas" w:hAnsi="Consolas"/>
          <w:lang w:val="es-ES"/>
        </w:rPr>
        <w:t>ImportFrom</w:t>
      </w:r>
      <w:proofErr w:type="spellEnd"/>
      <w:r w:rsidRPr="005A470F">
        <w:rPr>
          <w:lang w:val="es-ES"/>
        </w:rPr>
        <w:t xml:space="preserve">, </w:t>
      </w:r>
      <w:r w:rsidRPr="005A470F">
        <w:rPr>
          <w:rFonts w:ascii="Consolas" w:hAnsi="Consolas"/>
          <w:lang w:val="es-ES"/>
        </w:rPr>
        <w:t>Global</w:t>
      </w:r>
      <w:r w:rsidRPr="005A470F">
        <w:rPr>
          <w:lang w:val="es-ES"/>
        </w:rPr>
        <w:t xml:space="preserve">, </w:t>
      </w:r>
      <w:proofErr w:type="spellStart"/>
      <w:r w:rsidRPr="005A470F">
        <w:rPr>
          <w:rFonts w:ascii="Consolas" w:hAnsi="Consolas"/>
          <w:lang w:val="es-ES"/>
        </w:rPr>
        <w:t>Nonlocal</w:t>
      </w:r>
      <w:proofErr w:type="spellEnd"/>
      <w:r w:rsidRPr="005A470F">
        <w:rPr>
          <w:lang w:val="es-ES"/>
        </w:rPr>
        <w:t xml:space="preserve">, </w:t>
      </w:r>
      <w:proofErr w:type="spellStart"/>
      <w:r w:rsidRPr="005A470F">
        <w:rPr>
          <w:rFonts w:ascii="Consolas" w:hAnsi="Consolas"/>
          <w:lang w:val="es-ES"/>
        </w:rPr>
        <w:t>AnnotatedAssignment</w:t>
      </w:r>
      <w:proofErr w:type="spellEnd"/>
      <w:r w:rsidRPr="005A470F">
        <w:rPr>
          <w:lang w:val="es-ES"/>
        </w:rPr>
        <w:t xml:space="preserve">, </w:t>
      </w:r>
      <w:r w:rsidRPr="005A470F">
        <w:rPr>
          <w:rFonts w:ascii="Consolas" w:hAnsi="Consolas"/>
          <w:lang w:val="es-ES"/>
        </w:rPr>
        <w:t>Pass</w:t>
      </w:r>
      <w:r w:rsidRPr="005A470F">
        <w:rPr>
          <w:lang w:val="es-ES"/>
        </w:rPr>
        <w:t xml:space="preserve">, </w:t>
      </w:r>
      <w:proofErr w:type="spellStart"/>
      <w:r w:rsidRPr="005A470F">
        <w:rPr>
          <w:rFonts w:ascii="Consolas" w:hAnsi="Consolas"/>
          <w:lang w:val="es-ES"/>
        </w:rPr>
        <w:t>AssignmentStmt</w:t>
      </w:r>
      <w:proofErr w:type="spellEnd"/>
      <w:r w:rsidRPr="005A470F">
        <w:rPr>
          <w:lang w:val="es-ES"/>
        </w:rPr>
        <w:t xml:space="preserve">, </w:t>
      </w:r>
      <w:r w:rsidRPr="005A470F">
        <w:rPr>
          <w:rFonts w:ascii="Consolas" w:hAnsi="Consolas"/>
          <w:lang w:val="es-ES"/>
        </w:rPr>
        <w:t>Break</w:t>
      </w:r>
      <w:r w:rsidRPr="005A470F">
        <w:rPr>
          <w:lang w:val="es-ES"/>
        </w:rPr>
        <w:t xml:space="preserve">, </w:t>
      </w:r>
      <w:proofErr w:type="spellStart"/>
      <w:r w:rsidRPr="005A470F">
        <w:rPr>
          <w:rFonts w:ascii="Consolas" w:hAnsi="Consolas"/>
          <w:lang w:val="es-ES"/>
        </w:rPr>
        <w:t>Delete</w:t>
      </w:r>
      <w:proofErr w:type="spellEnd"/>
      <w:r w:rsidRPr="005A470F">
        <w:rPr>
          <w:lang w:val="es-ES"/>
        </w:rPr>
        <w:t xml:space="preserve">, </w:t>
      </w:r>
      <w:r w:rsidRPr="005A470F">
        <w:rPr>
          <w:rFonts w:ascii="Consolas" w:hAnsi="Consolas"/>
          <w:lang w:val="es-ES"/>
        </w:rPr>
        <w:t>Continue</w:t>
      </w:r>
      <w:r w:rsidRPr="005A470F">
        <w:rPr>
          <w:lang w:val="es-ES"/>
        </w:rPr>
        <w:t xml:space="preserve">, </w:t>
      </w:r>
      <w:proofErr w:type="spellStart"/>
      <w:r w:rsidRPr="005A470F">
        <w:rPr>
          <w:rFonts w:ascii="Consolas" w:hAnsi="Consolas"/>
          <w:lang w:val="es-ES"/>
        </w:rPr>
        <w:t>Assert</w:t>
      </w:r>
      <w:proofErr w:type="spellEnd"/>
      <w:r w:rsidRPr="005A470F">
        <w:rPr>
          <w:lang w:val="es-ES"/>
        </w:rPr>
        <w:t xml:space="preserve">, </w:t>
      </w:r>
      <w:proofErr w:type="spellStart"/>
      <w:r w:rsidRPr="005A470F">
        <w:rPr>
          <w:rFonts w:ascii="Consolas" w:hAnsi="Consolas"/>
          <w:lang w:val="es-ES"/>
        </w:rPr>
        <w:t>AugmentedAssignment</w:t>
      </w:r>
      <w:proofErr w:type="spellEnd"/>
      <w:r w:rsidRPr="005A470F">
        <w:rPr>
          <w:lang w:val="es-ES"/>
        </w:rPr>
        <w:t xml:space="preserve">, </w:t>
      </w:r>
      <w:proofErr w:type="spellStart"/>
      <w:r w:rsidRPr="005A470F">
        <w:rPr>
          <w:rFonts w:ascii="Consolas" w:hAnsi="Consolas"/>
          <w:lang w:val="es-ES"/>
        </w:rPr>
        <w:t>TypeAlias</w:t>
      </w:r>
      <w:proofErr w:type="spellEnd"/>
      <w:r w:rsidRPr="005A470F">
        <w:rPr>
          <w:lang w:val="es-ES"/>
        </w:rPr>
        <w:t xml:space="preserve">, </w:t>
      </w:r>
      <w:proofErr w:type="spellStart"/>
      <w:r w:rsidRPr="005A470F">
        <w:rPr>
          <w:rFonts w:ascii="Consolas" w:hAnsi="Consolas"/>
          <w:lang w:val="es-ES"/>
        </w:rPr>
        <w:t>AsyncWith</w:t>
      </w:r>
      <w:proofErr w:type="spellEnd"/>
      <w:r w:rsidRPr="005A470F">
        <w:rPr>
          <w:lang w:val="es-ES"/>
        </w:rPr>
        <w:t xml:space="preserve"> y </w:t>
      </w:r>
      <w:r w:rsidRPr="005A470F">
        <w:rPr>
          <w:rFonts w:ascii="Consolas" w:hAnsi="Consolas"/>
          <w:lang w:val="es-ES"/>
        </w:rPr>
        <w:t>Match</w:t>
      </w:r>
      <w:r w:rsidRPr="005A470F">
        <w:rPr>
          <w:lang w:val="es-ES"/>
        </w:rPr>
        <w:t>.</w:t>
      </w:r>
    </w:p>
    <w:p w14:paraId="5A28987A" w14:textId="77777777" w:rsidR="00184322" w:rsidRPr="005A470F"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11 valores, se considera como valor anómalo todos aquellos que tienen una frecuencia inferior a 0,018%.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5A470F">
        <w:rPr>
          <w:lang w:val="es-ES"/>
        </w:rPr>
        <w:t xml:space="preserve">Esta variable nunca toma los posibles valores </w:t>
      </w:r>
      <w:proofErr w:type="spellStart"/>
      <w:r w:rsidRPr="005A470F">
        <w:rPr>
          <w:rFonts w:ascii="Consolas" w:hAnsi="Consolas"/>
          <w:lang w:val="es-ES"/>
        </w:rPr>
        <w:t>Raise</w:t>
      </w:r>
      <w:proofErr w:type="spellEnd"/>
      <w:r w:rsidRPr="005A470F">
        <w:rPr>
          <w:lang w:val="es-ES"/>
        </w:rPr>
        <w:t xml:space="preserve">, </w:t>
      </w:r>
      <w:proofErr w:type="spellStart"/>
      <w:r w:rsidRPr="005A470F">
        <w:rPr>
          <w:rFonts w:ascii="Consolas" w:hAnsi="Consolas"/>
          <w:lang w:val="es-ES"/>
        </w:rPr>
        <w:t>Return</w:t>
      </w:r>
      <w:proofErr w:type="spellEnd"/>
      <w:r w:rsidRPr="005A470F">
        <w:rPr>
          <w:lang w:val="es-ES"/>
        </w:rPr>
        <w:t xml:space="preserve">, </w:t>
      </w:r>
      <w:proofErr w:type="spellStart"/>
      <w:r w:rsidRPr="005A470F">
        <w:rPr>
          <w:rFonts w:ascii="Consolas" w:hAnsi="Consolas"/>
          <w:lang w:val="es-ES"/>
        </w:rPr>
        <w:t>Import</w:t>
      </w:r>
      <w:proofErr w:type="spellEnd"/>
      <w:r w:rsidRPr="005A470F">
        <w:rPr>
          <w:lang w:val="es-ES"/>
        </w:rPr>
        <w:t xml:space="preserve">, </w:t>
      </w:r>
      <w:proofErr w:type="spellStart"/>
      <w:r w:rsidRPr="005A470F">
        <w:rPr>
          <w:rFonts w:ascii="Consolas" w:hAnsi="Consolas"/>
          <w:lang w:val="es-ES"/>
        </w:rPr>
        <w:t>ImportFrom</w:t>
      </w:r>
      <w:proofErr w:type="spellEnd"/>
      <w:r w:rsidRPr="005A470F">
        <w:rPr>
          <w:lang w:val="es-ES"/>
        </w:rPr>
        <w:t xml:space="preserve">, </w:t>
      </w:r>
      <w:r w:rsidRPr="005A470F">
        <w:rPr>
          <w:rFonts w:ascii="Consolas" w:hAnsi="Consolas"/>
          <w:lang w:val="es-ES"/>
        </w:rPr>
        <w:t>Global</w:t>
      </w:r>
      <w:r w:rsidRPr="005A470F">
        <w:rPr>
          <w:lang w:val="es-ES"/>
        </w:rPr>
        <w:t xml:space="preserve">, </w:t>
      </w:r>
      <w:proofErr w:type="spellStart"/>
      <w:r w:rsidRPr="005A470F">
        <w:rPr>
          <w:rFonts w:ascii="Consolas" w:hAnsi="Consolas"/>
          <w:lang w:val="es-ES"/>
        </w:rPr>
        <w:t>Nonlocal</w:t>
      </w:r>
      <w:proofErr w:type="spellEnd"/>
      <w:r w:rsidRPr="005A470F">
        <w:rPr>
          <w:lang w:val="es-ES"/>
        </w:rPr>
        <w:t xml:space="preserve">, </w:t>
      </w:r>
      <w:proofErr w:type="spellStart"/>
      <w:r w:rsidRPr="005A470F">
        <w:rPr>
          <w:rFonts w:ascii="Consolas" w:hAnsi="Consolas"/>
          <w:lang w:val="es-ES"/>
        </w:rPr>
        <w:t>AnnotatedAssignment</w:t>
      </w:r>
      <w:proofErr w:type="spellEnd"/>
      <w:r w:rsidRPr="005A470F">
        <w:rPr>
          <w:lang w:val="es-ES"/>
        </w:rPr>
        <w:t xml:space="preserve">, </w:t>
      </w:r>
      <w:r w:rsidRPr="005A470F">
        <w:rPr>
          <w:rFonts w:ascii="Consolas" w:hAnsi="Consolas"/>
          <w:lang w:val="es-ES"/>
        </w:rPr>
        <w:t>Pass</w:t>
      </w:r>
      <w:r w:rsidRPr="005A470F">
        <w:rPr>
          <w:lang w:val="es-ES"/>
        </w:rPr>
        <w:t xml:space="preserve">, </w:t>
      </w:r>
      <w:proofErr w:type="spellStart"/>
      <w:r w:rsidRPr="005A470F">
        <w:rPr>
          <w:rFonts w:ascii="Consolas" w:hAnsi="Consolas"/>
          <w:lang w:val="es-ES"/>
        </w:rPr>
        <w:t>AssignmentStmt</w:t>
      </w:r>
      <w:proofErr w:type="spellEnd"/>
      <w:r w:rsidRPr="005A470F">
        <w:rPr>
          <w:lang w:val="es-ES"/>
        </w:rPr>
        <w:t xml:space="preserve">, </w:t>
      </w:r>
      <w:r w:rsidRPr="005A470F">
        <w:rPr>
          <w:rFonts w:ascii="Consolas" w:hAnsi="Consolas"/>
          <w:lang w:val="es-ES"/>
        </w:rPr>
        <w:t>Break</w:t>
      </w:r>
      <w:r w:rsidRPr="005A470F">
        <w:rPr>
          <w:lang w:val="es-ES"/>
        </w:rPr>
        <w:t xml:space="preserve">, </w:t>
      </w:r>
      <w:proofErr w:type="spellStart"/>
      <w:r w:rsidRPr="005A470F">
        <w:rPr>
          <w:rFonts w:ascii="Consolas" w:hAnsi="Consolas"/>
          <w:lang w:val="es-ES"/>
        </w:rPr>
        <w:t>Delete</w:t>
      </w:r>
      <w:proofErr w:type="spellEnd"/>
      <w:r w:rsidRPr="005A470F">
        <w:rPr>
          <w:lang w:val="es-ES"/>
        </w:rPr>
        <w:t xml:space="preserve">, </w:t>
      </w:r>
      <w:r w:rsidRPr="005A470F">
        <w:rPr>
          <w:rFonts w:ascii="Consolas" w:hAnsi="Consolas"/>
          <w:lang w:val="es-ES"/>
        </w:rPr>
        <w:t>Continue</w:t>
      </w:r>
      <w:r w:rsidRPr="005A470F">
        <w:rPr>
          <w:lang w:val="es-ES"/>
        </w:rPr>
        <w:t xml:space="preserve">, </w:t>
      </w:r>
      <w:proofErr w:type="spellStart"/>
      <w:r w:rsidRPr="005A470F">
        <w:rPr>
          <w:rFonts w:ascii="Consolas" w:hAnsi="Consolas"/>
          <w:lang w:val="es-ES"/>
        </w:rPr>
        <w:t>Assert</w:t>
      </w:r>
      <w:proofErr w:type="spellEnd"/>
      <w:r w:rsidRPr="005A470F">
        <w:rPr>
          <w:lang w:val="es-ES"/>
        </w:rPr>
        <w:t xml:space="preserve">, </w:t>
      </w:r>
      <w:proofErr w:type="spellStart"/>
      <w:r w:rsidRPr="005A470F">
        <w:rPr>
          <w:rFonts w:ascii="Consolas" w:hAnsi="Consolas"/>
          <w:lang w:val="es-ES"/>
        </w:rPr>
        <w:t>AugmentedAssignment</w:t>
      </w:r>
      <w:proofErr w:type="spellEnd"/>
      <w:r w:rsidRPr="005A470F">
        <w:rPr>
          <w:lang w:val="es-ES"/>
        </w:rPr>
        <w:t xml:space="preserve">, y </w:t>
      </w:r>
      <w:proofErr w:type="spellStart"/>
      <w:r w:rsidRPr="005A470F">
        <w:rPr>
          <w:rFonts w:ascii="Consolas" w:hAnsi="Consolas"/>
          <w:lang w:val="es-ES"/>
        </w:rPr>
        <w:t>TypeAlias</w:t>
      </w:r>
      <w:proofErr w:type="spellEnd"/>
      <w:r w:rsidRPr="005A470F">
        <w:rPr>
          <w:lang w:val="es-E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084ED8">
        <w:rPr>
          <w:i/>
          <w:iCs/>
          <w:lang w:val="es-ES"/>
        </w:rPr>
        <w:lastRenderedPageBreak/>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lastRenderedPageBreak/>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10" w:name="_Toc168399396"/>
      <w:r w:rsidRPr="00084ED8">
        <w:rPr>
          <w:lang w:val="es-ES"/>
        </w:rPr>
        <w:t>Cases</w:t>
      </w:r>
      <w:bookmarkEnd w:id="210"/>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11" w:name="_Toc168399397"/>
      <w:proofErr w:type="spellStart"/>
      <w:r w:rsidRPr="00084ED8">
        <w:rPr>
          <w:lang w:val="es-ES"/>
        </w:rPr>
        <w:t>Handlers</w:t>
      </w:r>
      <w:bookmarkEnd w:id="211"/>
      <w:proofErr w:type="spellEnd"/>
    </w:p>
    <w:p w14:paraId="4CED54F1" w14:textId="77777777" w:rsidR="00184322" w:rsidRPr="00084ED8" w:rsidRDefault="00184322" w:rsidP="00184322">
      <w:pPr>
        <w:pStyle w:val="Prrafodelista"/>
        <w:numPr>
          <w:ilvl w:val="0"/>
          <w:numId w:val="32"/>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proofErr w:type="spellStart"/>
      <w:r w:rsidRPr="00084ED8">
        <w:rPr>
          <w:i/>
          <w:iCs/>
          <w:lang w:val="es-ES"/>
        </w:rPr>
        <w:lastRenderedPageBreak/>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12" w:name="_Toc168399398"/>
      <w:r>
        <w:rPr>
          <w:lang w:val="es-ES"/>
        </w:rPr>
        <w:t>Expresiones</w:t>
      </w:r>
      <w:bookmarkEnd w:id="212"/>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lastRenderedPageBreak/>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77777777" w:rsidR="00184322" w:rsidRDefault="00184322" w:rsidP="00184322">
      <w:pPr>
        <w:pStyle w:val="Prrafodelista"/>
        <w:numPr>
          <w:ilvl w:val="1"/>
          <w:numId w:val="32"/>
        </w:numPr>
        <w:spacing w:line="256" w:lineRule="auto"/>
        <w:rPr>
          <w:rFonts w:ascii="Consolas" w:hAnsi="Consolas"/>
          <w:lang w:val="es-ES"/>
        </w:rPr>
      </w:pPr>
      <w:r>
        <w:rPr>
          <w:lang w:val="es-ES"/>
        </w:rPr>
        <w:t xml:space="preserve">Todos: En este caso la variable toma 50 valores, se considera como valor anómalo todos aquellos que tienen una frecuencia inferior a 0,004%.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50 valores, se considera como valor anómalo todos aquellos que tienen una frecuencia inferior a 0,004%.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lastRenderedPageBreak/>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lastRenderedPageBreak/>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rsidP="00184322">
      <w:pPr>
        <w:pStyle w:val="Prrafodelista"/>
        <w:numPr>
          <w:ilvl w:val="1"/>
          <w:numId w:val="32"/>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lastRenderedPageBreak/>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13" w:name="_Toc168399399"/>
      <w:proofErr w:type="spellStart"/>
      <w:r>
        <w:rPr>
          <w:lang w:val="es-ES"/>
        </w:rPr>
        <w:t>Comprehensions</w:t>
      </w:r>
      <w:bookmarkEnd w:id="213"/>
      <w:proofErr w:type="spellEnd"/>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rsidP="00184322">
      <w:pPr>
        <w:pStyle w:val="Prrafodelista"/>
        <w:numPr>
          <w:ilvl w:val="1"/>
          <w:numId w:val="32"/>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77777777" w:rsidR="00184322" w:rsidRPr="00DF3A30" w:rsidRDefault="00184322" w:rsidP="00184322">
      <w:pPr>
        <w:pStyle w:val="Ttulo3"/>
        <w:rPr>
          <w:highlight w:val="red"/>
        </w:rPr>
      </w:pPr>
      <w:bookmarkStart w:id="214" w:name="_Toc168399400"/>
      <w:proofErr w:type="spellStart"/>
      <w:r w:rsidRPr="00DF3A30">
        <w:rPr>
          <w:highlight w:val="red"/>
        </w:rPr>
        <w:t>Invocaciones</w:t>
      </w:r>
      <w:proofErr w:type="spellEnd"/>
      <w:r w:rsidRPr="00DF3A30">
        <w:rPr>
          <w:highlight w:val="red"/>
        </w:rPr>
        <w:t xml:space="preserve"> a </w:t>
      </w:r>
      <w:proofErr w:type="spellStart"/>
      <w:r w:rsidRPr="00DF3A30">
        <w:rPr>
          <w:highlight w:val="red"/>
        </w:rPr>
        <w:t>funciones</w:t>
      </w:r>
      <w:bookmarkEnd w:id="214"/>
      <w:proofErr w:type="spellEnd"/>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15" w:name="_Toc168399401"/>
      <w:r>
        <w:rPr>
          <w:lang w:val="es-ES"/>
        </w:rPr>
        <w:t>Cadenas formateadas</w:t>
      </w:r>
      <w:bookmarkEnd w:id="215"/>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lastRenderedPageBreak/>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0191D1B6"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0CF39F63"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16" w:name="_Toc168399402"/>
      <w:r>
        <w:rPr>
          <w:lang w:val="es-ES"/>
        </w:rPr>
        <w:t>Variables</w:t>
      </w:r>
      <w:bookmarkEnd w:id="216"/>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77777777"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Esta variable puede tomar </w:t>
      </w:r>
      <w:r>
        <w:rPr>
          <w:lang w:val="es-ES"/>
        </w:rPr>
        <w:t>7</w:t>
      </w:r>
      <w:r w:rsidRPr="00693DBB">
        <w:rPr>
          <w:lang w:val="es-ES"/>
        </w:rPr>
        <w:t xml:space="preserve"> valores, se considera como valor anómalo todos aquellos que tienen una frecuencia inferior a 0,0</w:t>
      </w:r>
      <w:r>
        <w:rPr>
          <w:lang w:val="es-ES"/>
        </w:rPr>
        <w:t>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17" w:name="_Toc168399403"/>
      <w:r>
        <w:rPr>
          <w:lang w:val="es-ES"/>
        </w:rPr>
        <w:lastRenderedPageBreak/>
        <w:t>Vectores</w:t>
      </w:r>
      <w:bookmarkEnd w:id="217"/>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77777777"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Esta variable puede tomar </w:t>
      </w:r>
      <w:r>
        <w:rPr>
          <w:lang w:val="es-ES"/>
        </w:rPr>
        <w:t>4</w:t>
      </w:r>
      <w:r w:rsidRPr="00693DBB">
        <w:rPr>
          <w:lang w:val="es-ES"/>
        </w:rPr>
        <w:t xml:space="preserve"> valores, se considera como valor anómalo todos aquellos que tienen una frecuencia inferior a 0,0</w:t>
      </w:r>
      <w:r>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18" w:name="_Toc168399404"/>
      <w:r>
        <w:rPr>
          <w:lang w:val="es-ES"/>
        </w:rPr>
        <w:t>Parámetros de declaración de funciones</w:t>
      </w:r>
      <w:bookmarkEnd w:id="218"/>
    </w:p>
    <w:p w14:paraId="63AB2653" w14:textId="77777777" w:rsidR="00184322" w:rsidRPr="003A154D" w:rsidRDefault="00184322" w:rsidP="00184322">
      <w:pPr>
        <w:pStyle w:val="Prrafodelista"/>
        <w:numPr>
          <w:ilvl w:val="0"/>
          <w:numId w:val="32"/>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4FCA0EBB"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lastRenderedPageBreak/>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77777777"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Esta variable puede tomar </w:t>
      </w:r>
      <w:r>
        <w:rPr>
          <w:lang w:val="es-ES"/>
        </w:rPr>
        <w:t>4</w:t>
      </w:r>
      <w:r w:rsidRPr="00693DBB">
        <w:rPr>
          <w:lang w:val="es-ES"/>
        </w:rPr>
        <w:t xml:space="preserve"> valores, se considera como valor anómalo todos aquellos que tienen una frecuencia inferior a 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77777777"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Esta variable puede tomar </w:t>
      </w:r>
      <w:r>
        <w:rPr>
          <w:lang w:val="es-ES"/>
        </w:rPr>
        <w:t>7</w:t>
      </w:r>
      <w:r w:rsidRPr="00693DBB">
        <w:rPr>
          <w:lang w:val="es-ES"/>
        </w:rPr>
        <w:t xml:space="preserve"> valores, se considera como valor anómalo todos aquellos que tienen una frecuencia inferior a 0,0</w:t>
      </w:r>
      <w:r>
        <w:rPr>
          <w:lang w:val="es-ES"/>
        </w:rPr>
        <w:t>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rsidP="00B672E1">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r>
        <w:rPr>
          <w:lang w:val="es-ES"/>
        </w:rPr>
        <w:t>Repositorios GitHub</w:t>
      </w:r>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y describir resumidamente los repositorios de GitHub utilizados como fuentes de código de expertos.</w:t>
      </w:r>
    </w:p>
    <w:tbl>
      <w:tblPr>
        <w:tblStyle w:val="Tablanormal5"/>
        <w:tblW w:w="5000" w:type="pct"/>
        <w:tblLook w:val="04A0" w:firstRow="1" w:lastRow="0" w:firstColumn="1" w:lastColumn="0" w:noHBand="0" w:noVBand="1"/>
      </w:tblPr>
      <w:tblGrid>
        <w:gridCol w:w="2343"/>
        <w:gridCol w:w="2580"/>
        <w:gridCol w:w="2077"/>
        <w:gridCol w:w="2072"/>
      </w:tblGrid>
      <w:tr w:rsidR="00545BF5" w14:paraId="4167E841" w14:textId="77777777" w:rsidTr="00B412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pct"/>
          </w:tcPr>
          <w:p w14:paraId="7D2713FB" w14:textId="5F4C78E0" w:rsidR="00545BF5" w:rsidRPr="001D5F68" w:rsidRDefault="00545BF5" w:rsidP="0040014D">
            <w:pPr>
              <w:rPr>
                <w:b/>
                <w:bCs/>
                <w:sz w:val="24"/>
                <w:szCs w:val="24"/>
                <w:lang w:val="es-ES"/>
              </w:rPr>
            </w:pPr>
            <w:r w:rsidRPr="001D5F68">
              <w:rPr>
                <w:b/>
                <w:bCs/>
                <w:sz w:val="24"/>
                <w:szCs w:val="24"/>
                <w:lang w:val="es-ES"/>
              </w:rPr>
              <w:t>Nombre</w:t>
            </w:r>
          </w:p>
        </w:tc>
        <w:tc>
          <w:tcPr>
            <w:tcW w:w="1422" w:type="pct"/>
          </w:tcPr>
          <w:p w14:paraId="497BDBF8" w14:textId="5953E865" w:rsidR="00545BF5" w:rsidRPr="001D5F68" w:rsidRDefault="00545BF5" w:rsidP="0040014D">
            <w:pPr>
              <w:cnfStyle w:val="100000000000" w:firstRow="1" w:lastRow="0" w:firstColumn="0" w:lastColumn="0" w:oddVBand="0" w:evenVBand="0" w:oddHBand="0" w:evenHBand="0" w:firstRowFirstColumn="0" w:firstRowLastColumn="0" w:lastRowFirstColumn="0" w:lastRowLastColumn="0"/>
              <w:rPr>
                <w:b/>
                <w:bCs/>
                <w:sz w:val="24"/>
                <w:szCs w:val="24"/>
                <w:lang w:val="es-ES"/>
              </w:rPr>
            </w:pPr>
            <w:r w:rsidRPr="001D5F68">
              <w:rPr>
                <w:b/>
                <w:bCs/>
                <w:sz w:val="24"/>
                <w:szCs w:val="24"/>
                <w:lang w:val="es-ES"/>
              </w:rPr>
              <w:t>Contribuidores</w:t>
            </w:r>
          </w:p>
        </w:tc>
        <w:tc>
          <w:tcPr>
            <w:tcW w:w="1145" w:type="pct"/>
          </w:tcPr>
          <w:p w14:paraId="2FB2A1B2" w14:textId="44923AAC" w:rsidR="00545BF5" w:rsidRPr="001D5F68" w:rsidRDefault="00545BF5" w:rsidP="0040014D">
            <w:pPr>
              <w:cnfStyle w:val="100000000000" w:firstRow="1" w:lastRow="0" w:firstColumn="0" w:lastColumn="0" w:oddVBand="0" w:evenVBand="0" w:oddHBand="0" w:evenHBand="0" w:firstRowFirstColumn="0" w:firstRowLastColumn="0" w:lastRowFirstColumn="0" w:lastRowLastColumn="0"/>
              <w:rPr>
                <w:b/>
                <w:bCs/>
                <w:sz w:val="24"/>
                <w:szCs w:val="24"/>
                <w:lang w:val="es-ES"/>
              </w:rPr>
            </w:pPr>
            <w:r w:rsidRPr="001D5F68">
              <w:rPr>
                <w:b/>
                <w:bCs/>
                <w:sz w:val="24"/>
                <w:szCs w:val="24"/>
                <w:lang w:val="es-ES"/>
              </w:rPr>
              <w:t>Forks</w:t>
            </w:r>
          </w:p>
        </w:tc>
        <w:tc>
          <w:tcPr>
            <w:tcW w:w="1142" w:type="pct"/>
          </w:tcPr>
          <w:p w14:paraId="4704D9FD" w14:textId="42CE14DF" w:rsidR="00545BF5" w:rsidRPr="001D5F68" w:rsidRDefault="00545BF5" w:rsidP="0040014D">
            <w:pPr>
              <w:cnfStyle w:val="100000000000" w:firstRow="1" w:lastRow="0" w:firstColumn="0" w:lastColumn="0" w:oddVBand="0" w:evenVBand="0" w:oddHBand="0" w:evenHBand="0" w:firstRowFirstColumn="0" w:firstRowLastColumn="0" w:lastRowFirstColumn="0" w:lastRowLastColumn="0"/>
              <w:rPr>
                <w:b/>
                <w:bCs/>
                <w:sz w:val="24"/>
                <w:szCs w:val="24"/>
                <w:lang w:val="es-ES"/>
              </w:rPr>
            </w:pPr>
            <w:r w:rsidRPr="001D5F68">
              <w:rPr>
                <w:b/>
                <w:bCs/>
                <w:sz w:val="24"/>
                <w:szCs w:val="24"/>
                <w:lang w:val="es-ES"/>
              </w:rPr>
              <w:t>Usos</w:t>
            </w:r>
          </w:p>
        </w:tc>
      </w:tr>
      <w:tr w:rsidR="00545BF5" w14:paraId="39B4209C"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4A45D09E" w14:textId="26C22E67" w:rsidR="00545BF5" w:rsidRPr="00B4127A" w:rsidRDefault="00000000" w:rsidP="0040014D">
            <w:pPr>
              <w:rPr>
                <w:sz w:val="22"/>
                <w:lang w:val="es-ES"/>
              </w:rPr>
            </w:pPr>
            <w:hyperlink r:id="rId20" w:history="1">
              <w:r w:rsidR="00545BF5" w:rsidRPr="00B4127A">
                <w:rPr>
                  <w:rStyle w:val="Hipervnculo"/>
                  <w:sz w:val="22"/>
                  <w:lang w:val="es-ES"/>
                </w:rPr>
                <w:t>Ray</w:t>
              </w:r>
            </w:hyperlink>
          </w:p>
        </w:tc>
        <w:tc>
          <w:tcPr>
            <w:tcW w:w="1422" w:type="pct"/>
          </w:tcPr>
          <w:p w14:paraId="6DBFBC99" w14:textId="022B1C1B" w:rsidR="00545BF5" w:rsidRDefault="00545BF5"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1145" w:type="pct"/>
          </w:tcPr>
          <w:p w14:paraId="6FB330CA" w14:textId="279BFED7" w:rsidR="00545BF5" w:rsidRDefault="00545BF5"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1142" w:type="pct"/>
          </w:tcPr>
          <w:p w14:paraId="342E8DC2" w14:textId="593D84AB" w:rsidR="00545BF5" w:rsidRDefault="00383049"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545BF5" w14:paraId="1AA1C318"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4E53DAF6" w14:textId="610101AA" w:rsidR="00545BF5" w:rsidRPr="00B4127A" w:rsidRDefault="00000000" w:rsidP="0040014D">
            <w:pPr>
              <w:rPr>
                <w:sz w:val="22"/>
                <w:lang w:val="es-ES"/>
              </w:rPr>
            </w:pPr>
            <w:hyperlink r:id="rId21" w:history="1">
              <w:proofErr w:type="spellStart"/>
              <w:r w:rsidR="00DC0738" w:rsidRPr="00B4127A">
                <w:rPr>
                  <w:rStyle w:val="Hipervnculo"/>
                  <w:sz w:val="22"/>
                  <w:lang w:val="es-ES"/>
                </w:rPr>
                <w:t>Certbot</w:t>
              </w:r>
              <w:proofErr w:type="spellEnd"/>
            </w:hyperlink>
          </w:p>
        </w:tc>
        <w:tc>
          <w:tcPr>
            <w:tcW w:w="1422" w:type="pct"/>
          </w:tcPr>
          <w:p w14:paraId="6A615012" w14:textId="5CEF30AC" w:rsidR="00545BF5" w:rsidRDefault="00443162"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1145" w:type="pct"/>
          </w:tcPr>
          <w:p w14:paraId="3249B961" w14:textId="3C54F6F9" w:rsidR="00545BF5" w:rsidRDefault="00443162"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1142" w:type="pct"/>
          </w:tcPr>
          <w:p w14:paraId="73577E04" w14:textId="15FEBAEE" w:rsidR="00545BF5" w:rsidRDefault="00443162"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545BF5" w14:paraId="5ED3FC0B"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4AC621B2" w14:textId="1AA7ABD6" w:rsidR="00545BF5" w:rsidRPr="00B4127A" w:rsidRDefault="00000000" w:rsidP="0040014D">
            <w:pPr>
              <w:rPr>
                <w:sz w:val="22"/>
                <w:lang w:val="es-ES"/>
              </w:rPr>
            </w:pPr>
            <w:hyperlink r:id="rId22" w:history="1">
              <w:proofErr w:type="spellStart"/>
              <w:r w:rsidR="00443162" w:rsidRPr="00B4127A">
                <w:rPr>
                  <w:rStyle w:val="Hipervnculo"/>
                  <w:sz w:val="22"/>
                  <w:lang w:val="es-ES"/>
                </w:rPr>
                <w:t>Llama_index</w:t>
              </w:r>
              <w:proofErr w:type="spellEnd"/>
            </w:hyperlink>
          </w:p>
        </w:tc>
        <w:tc>
          <w:tcPr>
            <w:tcW w:w="1422" w:type="pct"/>
          </w:tcPr>
          <w:p w14:paraId="722FD351" w14:textId="1A7C36EB" w:rsidR="00545BF5" w:rsidRDefault="00443162"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1145" w:type="pct"/>
          </w:tcPr>
          <w:p w14:paraId="2FCAB786" w14:textId="1E17F38D" w:rsidR="00545BF5" w:rsidRDefault="00443162"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1142" w:type="pct"/>
          </w:tcPr>
          <w:p w14:paraId="0EA2082B" w14:textId="68F9CB06" w:rsidR="00545BF5" w:rsidRDefault="005F4CCE"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545BF5" w14:paraId="27613C47"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057922EB" w14:textId="7771C867" w:rsidR="00545BF5" w:rsidRPr="00B4127A" w:rsidRDefault="00000000" w:rsidP="0040014D">
            <w:pPr>
              <w:rPr>
                <w:sz w:val="22"/>
                <w:lang w:val="es-ES"/>
              </w:rPr>
            </w:pPr>
            <w:hyperlink r:id="rId23" w:history="1">
              <w:proofErr w:type="spellStart"/>
              <w:r w:rsidR="005F4CCE" w:rsidRPr="00B4127A">
                <w:rPr>
                  <w:rStyle w:val="Hipervnculo"/>
                  <w:sz w:val="22"/>
                  <w:lang w:val="es-ES"/>
                </w:rPr>
                <w:t>Sqlmap</w:t>
              </w:r>
              <w:proofErr w:type="spellEnd"/>
            </w:hyperlink>
          </w:p>
        </w:tc>
        <w:tc>
          <w:tcPr>
            <w:tcW w:w="1422" w:type="pct"/>
          </w:tcPr>
          <w:p w14:paraId="2EFD3C39" w14:textId="0C0AB77F" w:rsidR="00545BF5" w:rsidRDefault="005F4CCE"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1145" w:type="pct"/>
          </w:tcPr>
          <w:p w14:paraId="43FC253B" w14:textId="58F4A57C" w:rsidR="00545BF5" w:rsidRDefault="005F4CCE"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1142" w:type="pct"/>
          </w:tcPr>
          <w:p w14:paraId="4F99914E" w14:textId="50FBA22D" w:rsidR="00545BF5" w:rsidRDefault="00306861"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545BF5" w14:paraId="7A9A75BC"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58523FBE" w14:textId="7BF11D38" w:rsidR="00545BF5" w:rsidRPr="00B4127A" w:rsidRDefault="00000000" w:rsidP="0040014D">
            <w:pPr>
              <w:rPr>
                <w:sz w:val="22"/>
                <w:lang w:val="es-ES"/>
              </w:rPr>
            </w:pPr>
            <w:hyperlink r:id="rId24" w:history="1">
              <w:r w:rsidR="00306861" w:rsidRPr="00B4127A">
                <w:rPr>
                  <w:rStyle w:val="Hipervnculo"/>
                  <w:sz w:val="22"/>
                  <w:lang w:val="es-ES"/>
                </w:rPr>
                <w:t>Python</w:t>
              </w:r>
            </w:hyperlink>
          </w:p>
        </w:tc>
        <w:tc>
          <w:tcPr>
            <w:tcW w:w="1422" w:type="pct"/>
          </w:tcPr>
          <w:p w14:paraId="2C5C5D81" w14:textId="396CDA74" w:rsidR="00545BF5" w:rsidRDefault="00BC3AEA"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1145" w:type="pct"/>
          </w:tcPr>
          <w:p w14:paraId="6E7BE0FF" w14:textId="2830372D" w:rsidR="00545BF5" w:rsidRDefault="00BC3AEA"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1142" w:type="pct"/>
          </w:tcPr>
          <w:p w14:paraId="68FE9867" w14:textId="01FD2CA1" w:rsidR="00545BF5" w:rsidRDefault="00B47C55"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545BF5" w14:paraId="73DCD5D1"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12A39633" w14:textId="2DD8FA39" w:rsidR="00545BF5" w:rsidRPr="00B4127A" w:rsidRDefault="00000000" w:rsidP="0040014D">
            <w:pPr>
              <w:rPr>
                <w:sz w:val="22"/>
                <w:lang w:val="es-ES"/>
              </w:rPr>
            </w:pPr>
            <w:hyperlink r:id="rId25" w:history="1">
              <w:proofErr w:type="spellStart"/>
              <w:r w:rsidR="00B47C55" w:rsidRPr="00B4127A">
                <w:rPr>
                  <w:rStyle w:val="Hipervnculo"/>
                  <w:sz w:val="22"/>
                  <w:lang w:val="es-ES"/>
                </w:rPr>
                <w:t>Pytorch-image-models</w:t>
              </w:r>
              <w:proofErr w:type="spellEnd"/>
            </w:hyperlink>
          </w:p>
        </w:tc>
        <w:tc>
          <w:tcPr>
            <w:tcW w:w="1422" w:type="pct"/>
          </w:tcPr>
          <w:p w14:paraId="4A64A261" w14:textId="5B4C9C57" w:rsidR="00545BF5" w:rsidRDefault="00424E9A"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1145" w:type="pct"/>
          </w:tcPr>
          <w:p w14:paraId="11B6300B" w14:textId="45153F90" w:rsidR="00545BF5" w:rsidRDefault="00B47C55"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1142" w:type="pct"/>
          </w:tcPr>
          <w:p w14:paraId="4B124C9A" w14:textId="770C0366" w:rsidR="00545BF5" w:rsidRDefault="00424E9A"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545BF5" w14:paraId="639BF558"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7A03B6CC" w14:textId="23CCED27" w:rsidR="00545BF5" w:rsidRPr="00B4127A" w:rsidRDefault="00000000" w:rsidP="0040014D">
            <w:pPr>
              <w:rPr>
                <w:sz w:val="22"/>
                <w:lang w:val="es-ES"/>
              </w:rPr>
            </w:pPr>
            <w:hyperlink r:id="rId26" w:history="1">
              <w:proofErr w:type="spellStart"/>
              <w:r w:rsidR="00424E9A" w:rsidRPr="00B4127A">
                <w:rPr>
                  <w:rStyle w:val="Hipervnculo"/>
                  <w:sz w:val="22"/>
                  <w:lang w:val="es-ES"/>
                </w:rPr>
                <w:t>MockingBird</w:t>
              </w:r>
              <w:proofErr w:type="spellEnd"/>
            </w:hyperlink>
          </w:p>
        </w:tc>
        <w:tc>
          <w:tcPr>
            <w:tcW w:w="1422" w:type="pct"/>
          </w:tcPr>
          <w:p w14:paraId="4414D380" w14:textId="0F52EECA" w:rsidR="00545BF5" w:rsidRDefault="0092307C"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1145" w:type="pct"/>
          </w:tcPr>
          <w:p w14:paraId="6E02BD20" w14:textId="605D7B3F" w:rsidR="00545BF5" w:rsidRDefault="00424E9A"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1142" w:type="pct"/>
          </w:tcPr>
          <w:p w14:paraId="78E88F36" w14:textId="3118E0D1" w:rsidR="00545BF5" w:rsidRDefault="0092307C"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92307C" w14:paraId="1F6B5ADC"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5788A05B" w14:textId="4E021B1A" w:rsidR="0092307C" w:rsidRPr="00B4127A" w:rsidRDefault="00000000" w:rsidP="0040014D">
            <w:pPr>
              <w:rPr>
                <w:sz w:val="22"/>
                <w:lang w:val="es-ES"/>
              </w:rPr>
            </w:pPr>
            <w:hyperlink r:id="rId27" w:history="1">
              <w:r w:rsidR="0092307C" w:rsidRPr="00B4127A">
                <w:rPr>
                  <w:rStyle w:val="Hipervnculo"/>
                  <w:sz w:val="22"/>
                  <w:lang w:val="es-ES"/>
                </w:rPr>
                <w:t>12306</w:t>
              </w:r>
            </w:hyperlink>
          </w:p>
        </w:tc>
        <w:tc>
          <w:tcPr>
            <w:tcW w:w="1422" w:type="pct"/>
          </w:tcPr>
          <w:p w14:paraId="2F7C9688" w14:textId="69E1885B" w:rsidR="0092307C" w:rsidRDefault="009230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1145" w:type="pct"/>
          </w:tcPr>
          <w:p w14:paraId="59A7A038" w14:textId="46D8CA8E" w:rsidR="0092307C" w:rsidRDefault="009230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1142" w:type="pct"/>
          </w:tcPr>
          <w:p w14:paraId="0EBA62C2" w14:textId="7FCE84E9" w:rsidR="0092307C" w:rsidRDefault="009230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92307C" w14:paraId="25B37EA5"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2D2F9E26" w14:textId="5B84FB1F" w:rsidR="0092307C" w:rsidRPr="00B4127A" w:rsidRDefault="00000000" w:rsidP="0040014D">
            <w:pPr>
              <w:rPr>
                <w:sz w:val="22"/>
                <w:lang w:val="es-ES"/>
              </w:rPr>
            </w:pPr>
            <w:hyperlink r:id="rId28" w:history="1">
              <w:proofErr w:type="spellStart"/>
              <w:r w:rsidR="00D25630" w:rsidRPr="00B4127A">
                <w:rPr>
                  <w:rStyle w:val="Hipervnculo"/>
                  <w:sz w:val="22"/>
                  <w:lang w:val="es-ES"/>
                </w:rPr>
                <w:t>FastChat</w:t>
              </w:r>
              <w:proofErr w:type="spellEnd"/>
            </w:hyperlink>
          </w:p>
        </w:tc>
        <w:tc>
          <w:tcPr>
            <w:tcW w:w="1422" w:type="pct"/>
          </w:tcPr>
          <w:p w14:paraId="16D2ECC7" w14:textId="754F5574" w:rsidR="0092307C" w:rsidRDefault="00D2563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1145" w:type="pct"/>
          </w:tcPr>
          <w:p w14:paraId="34D24105" w14:textId="6C1B3D1A" w:rsidR="0092307C" w:rsidRDefault="00D2563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1142" w:type="pct"/>
          </w:tcPr>
          <w:p w14:paraId="01153589" w14:textId="47D7B0B0" w:rsidR="0092307C" w:rsidRDefault="00D2563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92307C" w14:paraId="6D275353"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4785B15F" w14:textId="3114F93F" w:rsidR="0092307C" w:rsidRPr="00B4127A" w:rsidRDefault="00000000" w:rsidP="0040014D">
            <w:pPr>
              <w:rPr>
                <w:sz w:val="22"/>
                <w:lang w:val="es-ES"/>
              </w:rPr>
            </w:pPr>
            <w:hyperlink r:id="rId29" w:history="1">
              <w:proofErr w:type="spellStart"/>
              <w:r w:rsidR="00D25630" w:rsidRPr="00B4127A">
                <w:rPr>
                  <w:rStyle w:val="Hipervnculo"/>
                  <w:sz w:val="22"/>
                  <w:lang w:val="es-ES"/>
                </w:rPr>
                <w:t>Shadowsocks</w:t>
              </w:r>
              <w:proofErr w:type="spellEnd"/>
            </w:hyperlink>
          </w:p>
        </w:tc>
        <w:tc>
          <w:tcPr>
            <w:tcW w:w="1422" w:type="pct"/>
          </w:tcPr>
          <w:p w14:paraId="6EF265F8" w14:textId="155BFFAD" w:rsidR="0092307C" w:rsidRDefault="00E17653"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1145" w:type="pct"/>
          </w:tcPr>
          <w:p w14:paraId="643EE0D7" w14:textId="320181FB" w:rsidR="0092307C" w:rsidRDefault="00E17653"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1142" w:type="pct"/>
          </w:tcPr>
          <w:p w14:paraId="5B447AC9" w14:textId="29A9A76C" w:rsidR="0092307C" w:rsidRDefault="00E17653"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92307C" w14:paraId="7BADAB4E"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18B47CFC" w14:textId="2ECC156D" w:rsidR="0092307C" w:rsidRPr="00B4127A" w:rsidRDefault="00000000" w:rsidP="0040014D">
            <w:pPr>
              <w:rPr>
                <w:sz w:val="22"/>
                <w:lang w:val="es-ES"/>
              </w:rPr>
            </w:pPr>
            <w:hyperlink r:id="rId30" w:history="1">
              <w:r w:rsidR="00E17653" w:rsidRPr="00B4127A">
                <w:rPr>
                  <w:rStyle w:val="Hipervnculo"/>
                  <w:sz w:val="22"/>
                  <w:lang w:val="es-ES"/>
                </w:rPr>
                <w:t>XX-Net</w:t>
              </w:r>
            </w:hyperlink>
          </w:p>
        </w:tc>
        <w:tc>
          <w:tcPr>
            <w:tcW w:w="1422" w:type="pct"/>
          </w:tcPr>
          <w:p w14:paraId="5F2B7D54" w14:textId="1D4B0BAB" w:rsidR="0092307C" w:rsidRDefault="00E17653"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1145" w:type="pct"/>
          </w:tcPr>
          <w:p w14:paraId="2273D8AF" w14:textId="7575C374" w:rsidR="0092307C" w:rsidRDefault="00E17653"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1142" w:type="pct"/>
          </w:tcPr>
          <w:p w14:paraId="514C6AE5" w14:textId="47B6C35C" w:rsidR="0092307C" w:rsidRDefault="00E17653"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92307C" w14:paraId="08081A5D"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720A524B" w14:textId="3C917B83" w:rsidR="0092307C" w:rsidRPr="00B4127A" w:rsidRDefault="00000000" w:rsidP="0040014D">
            <w:pPr>
              <w:rPr>
                <w:sz w:val="22"/>
                <w:lang w:val="es-ES"/>
              </w:rPr>
            </w:pPr>
            <w:hyperlink r:id="rId31" w:history="1">
              <w:proofErr w:type="spellStart"/>
              <w:r w:rsidR="00574234" w:rsidRPr="00B4127A">
                <w:rPr>
                  <w:rStyle w:val="Hipervnculo"/>
                  <w:sz w:val="22"/>
                  <w:lang w:val="es-ES"/>
                </w:rPr>
                <w:t>DeepSpeed</w:t>
              </w:r>
              <w:proofErr w:type="spellEnd"/>
            </w:hyperlink>
          </w:p>
        </w:tc>
        <w:tc>
          <w:tcPr>
            <w:tcW w:w="1422" w:type="pct"/>
          </w:tcPr>
          <w:p w14:paraId="1103FACA" w14:textId="3573D0DA" w:rsidR="0092307C" w:rsidRDefault="00574234"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1145" w:type="pct"/>
          </w:tcPr>
          <w:p w14:paraId="60B8CE74" w14:textId="410FEA83" w:rsidR="0092307C" w:rsidRDefault="00574234"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1142" w:type="pct"/>
          </w:tcPr>
          <w:p w14:paraId="2CD52563" w14:textId="5C96275F" w:rsidR="0092307C" w:rsidRDefault="00574234"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92307C" w14:paraId="0CA321D7"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39E81BA1" w14:textId="1708E9DD" w:rsidR="0092307C" w:rsidRPr="00B4127A" w:rsidRDefault="00000000" w:rsidP="0040014D">
            <w:pPr>
              <w:rPr>
                <w:sz w:val="22"/>
                <w:lang w:val="es-ES"/>
              </w:rPr>
            </w:pPr>
            <w:hyperlink r:id="rId32" w:history="1">
              <w:proofErr w:type="spellStart"/>
              <w:r w:rsidR="001E1B7C" w:rsidRPr="00B4127A">
                <w:rPr>
                  <w:rStyle w:val="Hipervnculo"/>
                  <w:sz w:val="22"/>
                  <w:lang w:val="es-ES"/>
                </w:rPr>
                <w:t>Jieba</w:t>
              </w:r>
              <w:proofErr w:type="spellEnd"/>
            </w:hyperlink>
          </w:p>
        </w:tc>
        <w:tc>
          <w:tcPr>
            <w:tcW w:w="1422" w:type="pct"/>
          </w:tcPr>
          <w:p w14:paraId="1878D206" w14:textId="3A9FB52D" w:rsidR="0092307C" w:rsidRDefault="001E1B7C"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1145" w:type="pct"/>
          </w:tcPr>
          <w:p w14:paraId="6E1DDE2F" w14:textId="2D75D976" w:rsidR="0092307C" w:rsidRDefault="001E1B7C"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1142" w:type="pct"/>
          </w:tcPr>
          <w:p w14:paraId="0AE19F26" w14:textId="6C1B81C6" w:rsidR="0092307C" w:rsidRDefault="001E1B7C"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D25630" w14:paraId="228C26BC"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2501BB4E" w14:textId="16E4EDD3" w:rsidR="00D25630" w:rsidRPr="00B4127A" w:rsidRDefault="00000000" w:rsidP="0040014D">
            <w:pPr>
              <w:rPr>
                <w:sz w:val="22"/>
                <w:lang w:val="es-ES"/>
              </w:rPr>
            </w:pPr>
            <w:hyperlink r:id="rId33" w:history="1">
              <w:proofErr w:type="spellStart"/>
              <w:r w:rsidR="001E1B7C" w:rsidRPr="00B4127A">
                <w:rPr>
                  <w:rStyle w:val="Hipervnculo"/>
                  <w:sz w:val="22"/>
                  <w:lang w:val="es-ES"/>
                </w:rPr>
                <w:t>ComfyUI</w:t>
              </w:r>
              <w:proofErr w:type="spellEnd"/>
            </w:hyperlink>
          </w:p>
        </w:tc>
        <w:tc>
          <w:tcPr>
            <w:tcW w:w="1422" w:type="pct"/>
          </w:tcPr>
          <w:p w14:paraId="4E7B7534" w14:textId="442E9542" w:rsidR="00D25630" w:rsidRDefault="001E1B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1145" w:type="pct"/>
          </w:tcPr>
          <w:p w14:paraId="714C2BDF" w14:textId="0178DB40" w:rsidR="00D25630" w:rsidRDefault="001E1B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1142" w:type="pct"/>
          </w:tcPr>
          <w:p w14:paraId="123BFE01" w14:textId="6CA75BC0" w:rsidR="00D25630" w:rsidRDefault="001E1B7C"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D25630" w14:paraId="6EA2A846"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75B6C0E0" w14:textId="33632445" w:rsidR="00D25630" w:rsidRPr="00B4127A" w:rsidRDefault="00000000" w:rsidP="0040014D">
            <w:pPr>
              <w:rPr>
                <w:sz w:val="22"/>
                <w:lang w:val="es-ES"/>
              </w:rPr>
            </w:pPr>
            <w:hyperlink r:id="rId34" w:history="1">
              <w:proofErr w:type="spellStart"/>
              <w:r w:rsidR="00943EA0" w:rsidRPr="00B4127A">
                <w:rPr>
                  <w:rStyle w:val="Hipervnculo"/>
                  <w:sz w:val="22"/>
                  <w:lang w:val="es-ES"/>
                </w:rPr>
                <w:t>HanLP</w:t>
              </w:r>
              <w:proofErr w:type="spellEnd"/>
            </w:hyperlink>
          </w:p>
        </w:tc>
        <w:tc>
          <w:tcPr>
            <w:tcW w:w="1422" w:type="pct"/>
          </w:tcPr>
          <w:p w14:paraId="7F12559F" w14:textId="5101DE9F" w:rsidR="00D25630" w:rsidRDefault="00943EA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1145" w:type="pct"/>
          </w:tcPr>
          <w:p w14:paraId="7D6BA586" w14:textId="763B2C32" w:rsidR="00D25630" w:rsidRDefault="00943EA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1142" w:type="pct"/>
          </w:tcPr>
          <w:p w14:paraId="25BA141F" w14:textId="3F9C6AD9" w:rsidR="00D25630" w:rsidRDefault="00943EA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D25630" w14:paraId="36428576"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711E7C6A" w14:textId="0FD150E6" w:rsidR="00D25630" w:rsidRPr="00B4127A" w:rsidRDefault="00000000" w:rsidP="0040014D">
            <w:pPr>
              <w:rPr>
                <w:sz w:val="22"/>
                <w:lang w:val="es-ES"/>
              </w:rPr>
            </w:pPr>
            <w:hyperlink r:id="rId35" w:history="1">
              <w:proofErr w:type="spellStart"/>
              <w:r w:rsidR="00B7685A" w:rsidRPr="00B4127A">
                <w:rPr>
                  <w:rStyle w:val="Hipervnculo"/>
                  <w:sz w:val="22"/>
                  <w:lang w:val="es-ES"/>
                </w:rPr>
                <w:t>Cli</w:t>
              </w:r>
              <w:proofErr w:type="spellEnd"/>
            </w:hyperlink>
          </w:p>
        </w:tc>
        <w:tc>
          <w:tcPr>
            <w:tcW w:w="1422" w:type="pct"/>
          </w:tcPr>
          <w:p w14:paraId="3997D96E" w14:textId="5961438E" w:rsidR="00D25630" w:rsidRDefault="00B7685A"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1145" w:type="pct"/>
          </w:tcPr>
          <w:p w14:paraId="117D3298" w14:textId="3EA9B864" w:rsidR="00D25630" w:rsidRDefault="00B7685A"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1142" w:type="pct"/>
          </w:tcPr>
          <w:p w14:paraId="0B0ABEB3" w14:textId="52660ED6" w:rsidR="00D25630" w:rsidRDefault="00B7685A"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D25630" w14:paraId="396C0441" w14:textId="77777777" w:rsidTr="00B412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pct"/>
          </w:tcPr>
          <w:p w14:paraId="234DF2F8" w14:textId="7DAFB0C3" w:rsidR="00D25630" w:rsidRPr="00B4127A" w:rsidRDefault="00000000" w:rsidP="0040014D">
            <w:pPr>
              <w:rPr>
                <w:sz w:val="22"/>
                <w:lang w:val="es-ES"/>
              </w:rPr>
            </w:pPr>
            <w:hyperlink r:id="rId36" w:history="1">
              <w:r w:rsidR="002E27F8" w:rsidRPr="00B4127A">
                <w:rPr>
                  <w:rStyle w:val="Hipervnculo"/>
                  <w:sz w:val="22"/>
                  <w:lang w:val="es-ES"/>
                </w:rPr>
                <w:t>N</w:t>
              </w:r>
              <w:proofErr w:type="spellStart"/>
              <w:r w:rsidR="002E27F8" w:rsidRPr="00B4127A">
                <w:rPr>
                  <w:rStyle w:val="Hipervnculo"/>
                  <w:sz w:val="22"/>
                </w:rPr>
                <w:t>anoGPT</w:t>
              </w:r>
              <w:proofErr w:type="spellEnd"/>
            </w:hyperlink>
          </w:p>
        </w:tc>
        <w:tc>
          <w:tcPr>
            <w:tcW w:w="1422" w:type="pct"/>
          </w:tcPr>
          <w:p w14:paraId="006ED61C" w14:textId="09615AF2" w:rsidR="00D25630" w:rsidRDefault="009049B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1145" w:type="pct"/>
          </w:tcPr>
          <w:p w14:paraId="3718A49F" w14:textId="676F3CF7" w:rsidR="00D25630" w:rsidRDefault="00B7685A"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1142" w:type="pct"/>
          </w:tcPr>
          <w:p w14:paraId="4770474C" w14:textId="210CEE8C" w:rsidR="00D25630" w:rsidRDefault="009049B0" w:rsidP="0040014D">
            <w:pPr>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9049B0" w14:paraId="2BE0034D" w14:textId="77777777" w:rsidTr="00B4127A">
        <w:tc>
          <w:tcPr>
            <w:cnfStyle w:val="001000000000" w:firstRow="0" w:lastRow="0" w:firstColumn="1" w:lastColumn="0" w:oddVBand="0" w:evenVBand="0" w:oddHBand="0" w:evenHBand="0" w:firstRowFirstColumn="0" w:firstRowLastColumn="0" w:lastRowFirstColumn="0" w:lastRowLastColumn="0"/>
            <w:tcW w:w="1291" w:type="pct"/>
          </w:tcPr>
          <w:p w14:paraId="50AA13F4" w14:textId="1033BA7B" w:rsidR="009049B0" w:rsidRPr="00B4127A" w:rsidRDefault="00000000" w:rsidP="0040014D">
            <w:pPr>
              <w:rPr>
                <w:sz w:val="22"/>
                <w:lang w:val="es-ES"/>
              </w:rPr>
            </w:pPr>
            <w:hyperlink r:id="rId37" w:history="1">
              <w:proofErr w:type="spellStart"/>
              <w:r w:rsidR="002E27F8" w:rsidRPr="00B4127A">
                <w:rPr>
                  <w:rStyle w:val="Hipervnculo"/>
                  <w:sz w:val="22"/>
                  <w:lang w:val="es-ES"/>
                </w:rPr>
                <w:t>S</w:t>
              </w:r>
              <w:r w:rsidR="009049B0" w:rsidRPr="00B4127A">
                <w:rPr>
                  <w:rStyle w:val="Hipervnculo"/>
                  <w:sz w:val="22"/>
                  <w:lang w:val="es-ES"/>
                </w:rPr>
                <w:t>treamlit</w:t>
              </w:r>
              <w:proofErr w:type="spellEnd"/>
            </w:hyperlink>
          </w:p>
        </w:tc>
        <w:tc>
          <w:tcPr>
            <w:tcW w:w="1422" w:type="pct"/>
          </w:tcPr>
          <w:p w14:paraId="27CC4EA2" w14:textId="7BB04F78" w:rsidR="009049B0" w:rsidRDefault="008E3BDE"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1145" w:type="pct"/>
          </w:tcPr>
          <w:p w14:paraId="63F17245" w14:textId="1948366E" w:rsidR="009049B0" w:rsidRDefault="002E27F8"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1142" w:type="pct"/>
          </w:tcPr>
          <w:p w14:paraId="40B99D9A" w14:textId="69A96150" w:rsidR="009049B0" w:rsidRDefault="008E3BDE" w:rsidP="0040014D">
            <w:pPr>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footerReference w:type="default" r:id="rId38"/>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30D2A" w14:textId="77777777" w:rsidR="0012481D" w:rsidRDefault="0012481D" w:rsidP="00956A5C">
      <w:pPr>
        <w:spacing w:after="0" w:line="240" w:lineRule="auto"/>
      </w:pPr>
      <w:r>
        <w:separator/>
      </w:r>
    </w:p>
  </w:endnote>
  <w:endnote w:type="continuationSeparator" w:id="0">
    <w:p w14:paraId="3EC271BA" w14:textId="77777777" w:rsidR="0012481D" w:rsidRDefault="0012481D"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4D4A1C7F"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211B8D">
            <w:rPr>
              <w:i/>
              <w:iCs/>
              <w:noProof/>
              <w:lang w:val="es-ES"/>
            </w:rPr>
            <w:t>1</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211B8D">
            <w:rPr>
              <w:i/>
              <w:iCs/>
              <w:noProof/>
              <w:lang w:val="es-ES"/>
            </w:rPr>
            <w:t>Introducción</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702E2494"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4E77B3">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4E77B3">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532CA303"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4E77B3">
            <w:rPr>
              <w:i/>
              <w:iCs/>
              <w:noProof/>
              <w:lang w:val="es-ES"/>
            </w:rPr>
            <w:t>8</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4E77B3">
            <w:rPr>
              <w:i/>
              <w:iCs/>
              <w:noProof/>
              <w:lang w:val="es-ES"/>
            </w:rPr>
            <w:t>Referencias</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1DA4D" w14:textId="77777777" w:rsidR="0012481D" w:rsidRDefault="0012481D" w:rsidP="00956A5C">
      <w:pPr>
        <w:spacing w:after="0" w:line="240" w:lineRule="auto"/>
      </w:pPr>
      <w:r>
        <w:separator/>
      </w:r>
    </w:p>
  </w:footnote>
  <w:footnote w:type="continuationSeparator" w:id="0">
    <w:p w14:paraId="161586F5" w14:textId="77777777" w:rsidR="0012481D" w:rsidRDefault="0012481D"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0"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6" w15:restartNumberingAfterBreak="0">
    <w:nsid w:val="366D421F"/>
    <w:multiLevelType w:val="hybridMultilevel"/>
    <w:tmpl w:val="D932F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5F8F2D4C"/>
    <w:multiLevelType w:val="hybridMultilevel"/>
    <w:tmpl w:val="FBA6A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25"/>
  </w:num>
  <w:num w:numId="2" w16cid:durableId="1026560455">
    <w:abstractNumId w:val="26"/>
  </w:num>
  <w:num w:numId="3" w16cid:durableId="38434953">
    <w:abstractNumId w:val="1"/>
  </w:num>
  <w:num w:numId="4" w16cid:durableId="1935044002">
    <w:abstractNumId w:val="17"/>
  </w:num>
  <w:num w:numId="5" w16cid:durableId="475995771">
    <w:abstractNumId w:val="28"/>
  </w:num>
  <w:num w:numId="6" w16cid:durableId="1792548218">
    <w:abstractNumId w:val="29"/>
  </w:num>
  <w:num w:numId="7" w16cid:durableId="54549395">
    <w:abstractNumId w:val="0"/>
  </w:num>
  <w:num w:numId="8" w16cid:durableId="18594183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0"/>
  </w:num>
  <w:num w:numId="10" w16cid:durableId="1365860387">
    <w:abstractNumId w:val="12"/>
  </w:num>
  <w:num w:numId="11" w16cid:durableId="594830524">
    <w:abstractNumId w:val="7"/>
  </w:num>
  <w:num w:numId="12" w16cid:durableId="1234584850">
    <w:abstractNumId w:val="15"/>
  </w:num>
  <w:num w:numId="13" w16cid:durableId="2121728547">
    <w:abstractNumId w:val="30"/>
  </w:num>
  <w:num w:numId="14" w16cid:durableId="759986445">
    <w:abstractNumId w:val="9"/>
  </w:num>
  <w:num w:numId="15" w16cid:durableId="683944887">
    <w:abstractNumId w:val="5"/>
  </w:num>
  <w:num w:numId="16" w16cid:durableId="692271117">
    <w:abstractNumId w:val="18"/>
  </w:num>
  <w:num w:numId="17" w16cid:durableId="130513991">
    <w:abstractNumId w:val="6"/>
  </w:num>
  <w:num w:numId="18" w16cid:durableId="827864976">
    <w:abstractNumId w:val="22"/>
  </w:num>
  <w:num w:numId="19" w16cid:durableId="332145804">
    <w:abstractNumId w:val="12"/>
  </w:num>
  <w:num w:numId="20" w16cid:durableId="1921939676">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8"/>
  </w:num>
  <w:num w:numId="23" w16cid:durableId="2001884894">
    <w:abstractNumId w:val="27"/>
  </w:num>
  <w:num w:numId="24" w16cid:durableId="388306080">
    <w:abstractNumId w:val="20"/>
  </w:num>
  <w:num w:numId="25" w16cid:durableId="1430659505">
    <w:abstractNumId w:val="13"/>
  </w:num>
  <w:num w:numId="26" w16cid:durableId="1626229373">
    <w:abstractNumId w:val="11"/>
  </w:num>
  <w:num w:numId="27" w16cid:durableId="1627546837">
    <w:abstractNumId w:val="2"/>
  </w:num>
  <w:num w:numId="28" w16cid:durableId="1033384020">
    <w:abstractNumId w:val="24"/>
  </w:num>
  <w:num w:numId="29" w16cid:durableId="1829052732">
    <w:abstractNumId w:val="14"/>
  </w:num>
  <w:num w:numId="30" w16cid:durableId="448818126">
    <w:abstractNumId w:val="4"/>
  </w:num>
  <w:num w:numId="31" w16cid:durableId="1185635263">
    <w:abstractNumId w:val="3"/>
  </w:num>
  <w:num w:numId="32" w16cid:durableId="1038506820">
    <w:abstractNumId w:val="19"/>
  </w:num>
  <w:num w:numId="33" w16cid:durableId="1903170998">
    <w:abstractNumId w:val="21"/>
  </w:num>
  <w:num w:numId="34" w16cid:durableId="772365522">
    <w:abstractNumId w:val="16"/>
  </w:num>
  <w:num w:numId="35" w16cid:durableId="1430657193">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7A7C"/>
    <w:rsid w:val="00020D18"/>
    <w:rsid w:val="000215F9"/>
    <w:rsid w:val="0002445A"/>
    <w:rsid w:val="00024CFB"/>
    <w:rsid w:val="0002541C"/>
    <w:rsid w:val="00025976"/>
    <w:rsid w:val="0002743D"/>
    <w:rsid w:val="00027FC0"/>
    <w:rsid w:val="00032973"/>
    <w:rsid w:val="000339A7"/>
    <w:rsid w:val="00034CBE"/>
    <w:rsid w:val="00036344"/>
    <w:rsid w:val="0004008E"/>
    <w:rsid w:val="000412E4"/>
    <w:rsid w:val="00041978"/>
    <w:rsid w:val="00042507"/>
    <w:rsid w:val="00044DDF"/>
    <w:rsid w:val="000450C4"/>
    <w:rsid w:val="00045191"/>
    <w:rsid w:val="00046C5D"/>
    <w:rsid w:val="000473A4"/>
    <w:rsid w:val="0005005B"/>
    <w:rsid w:val="00050DD1"/>
    <w:rsid w:val="00053356"/>
    <w:rsid w:val="000539BC"/>
    <w:rsid w:val="00053CAA"/>
    <w:rsid w:val="00053DB8"/>
    <w:rsid w:val="00054158"/>
    <w:rsid w:val="00056E6C"/>
    <w:rsid w:val="00056E94"/>
    <w:rsid w:val="00057D27"/>
    <w:rsid w:val="0006115F"/>
    <w:rsid w:val="000614F9"/>
    <w:rsid w:val="00062C76"/>
    <w:rsid w:val="000630C5"/>
    <w:rsid w:val="00063178"/>
    <w:rsid w:val="00064BF1"/>
    <w:rsid w:val="00067CA9"/>
    <w:rsid w:val="000713C2"/>
    <w:rsid w:val="00071491"/>
    <w:rsid w:val="00071B8F"/>
    <w:rsid w:val="00072496"/>
    <w:rsid w:val="000725D8"/>
    <w:rsid w:val="0007269D"/>
    <w:rsid w:val="00075436"/>
    <w:rsid w:val="00075B25"/>
    <w:rsid w:val="00076B65"/>
    <w:rsid w:val="00077239"/>
    <w:rsid w:val="00081591"/>
    <w:rsid w:val="000820C2"/>
    <w:rsid w:val="00085E82"/>
    <w:rsid w:val="00085FAF"/>
    <w:rsid w:val="00086A79"/>
    <w:rsid w:val="00087093"/>
    <w:rsid w:val="0008773F"/>
    <w:rsid w:val="00090A8E"/>
    <w:rsid w:val="00090C6C"/>
    <w:rsid w:val="0009176A"/>
    <w:rsid w:val="000918B9"/>
    <w:rsid w:val="00092C21"/>
    <w:rsid w:val="00094430"/>
    <w:rsid w:val="000944DA"/>
    <w:rsid w:val="00095D58"/>
    <w:rsid w:val="00097B70"/>
    <w:rsid w:val="000A0DCB"/>
    <w:rsid w:val="000A1298"/>
    <w:rsid w:val="000A184A"/>
    <w:rsid w:val="000A1BE7"/>
    <w:rsid w:val="000A39A7"/>
    <w:rsid w:val="000A40A4"/>
    <w:rsid w:val="000A55D2"/>
    <w:rsid w:val="000A675C"/>
    <w:rsid w:val="000A7A61"/>
    <w:rsid w:val="000B0499"/>
    <w:rsid w:val="000B2D87"/>
    <w:rsid w:val="000B371F"/>
    <w:rsid w:val="000B3E69"/>
    <w:rsid w:val="000B3EE9"/>
    <w:rsid w:val="000B4091"/>
    <w:rsid w:val="000C06E3"/>
    <w:rsid w:val="000C1703"/>
    <w:rsid w:val="000C37E6"/>
    <w:rsid w:val="000C4025"/>
    <w:rsid w:val="000C5432"/>
    <w:rsid w:val="000C6366"/>
    <w:rsid w:val="000D0B82"/>
    <w:rsid w:val="000D1000"/>
    <w:rsid w:val="000D225F"/>
    <w:rsid w:val="000D5541"/>
    <w:rsid w:val="000D68DC"/>
    <w:rsid w:val="000D72F2"/>
    <w:rsid w:val="000E0127"/>
    <w:rsid w:val="000E02B9"/>
    <w:rsid w:val="000E1309"/>
    <w:rsid w:val="000E44A7"/>
    <w:rsid w:val="000E4E00"/>
    <w:rsid w:val="000E5270"/>
    <w:rsid w:val="000E592E"/>
    <w:rsid w:val="000F20C5"/>
    <w:rsid w:val="000F425B"/>
    <w:rsid w:val="000F48BD"/>
    <w:rsid w:val="000F4F9E"/>
    <w:rsid w:val="000F6900"/>
    <w:rsid w:val="000F6A6F"/>
    <w:rsid w:val="000F7A19"/>
    <w:rsid w:val="0010026E"/>
    <w:rsid w:val="00103238"/>
    <w:rsid w:val="00105791"/>
    <w:rsid w:val="00106948"/>
    <w:rsid w:val="00112A4C"/>
    <w:rsid w:val="00113962"/>
    <w:rsid w:val="00115291"/>
    <w:rsid w:val="001161EA"/>
    <w:rsid w:val="0011749C"/>
    <w:rsid w:val="001201F1"/>
    <w:rsid w:val="00120511"/>
    <w:rsid w:val="001228FB"/>
    <w:rsid w:val="0012481D"/>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5047F"/>
    <w:rsid w:val="00150686"/>
    <w:rsid w:val="001513AC"/>
    <w:rsid w:val="00151446"/>
    <w:rsid w:val="00151A06"/>
    <w:rsid w:val="00152BCF"/>
    <w:rsid w:val="001565F2"/>
    <w:rsid w:val="0015799A"/>
    <w:rsid w:val="00161178"/>
    <w:rsid w:val="00161A25"/>
    <w:rsid w:val="001626CC"/>
    <w:rsid w:val="00162EF3"/>
    <w:rsid w:val="0016413B"/>
    <w:rsid w:val="0016468E"/>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935CD"/>
    <w:rsid w:val="001A020C"/>
    <w:rsid w:val="001A0E57"/>
    <w:rsid w:val="001A262B"/>
    <w:rsid w:val="001A3A0D"/>
    <w:rsid w:val="001A6D8E"/>
    <w:rsid w:val="001A723A"/>
    <w:rsid w:val="001A7605"/>
    <w:rsid w:val="001A7AD2"/>
    <w:rsid w:val="001B01DA"/>
    <w:rsid w:val="001B1212"/>
    <w:rsid w:val="001B19C6"/>
    <w:rsid w:val="001B5785"/>
    <w:rsid w:val="001B698B"/>
    <w:rsid w:val="001B7C1C"/>
    <w:rsid w:val="001C0229"/>
    <w:rsid w:val="001C3688"/>
    <w:rsid w:val="001C6F70"/>
    <w:rsid w:val="001C74F1"/>
    <w:rsid w:val="001D2391"/>
    <w:rsid w:val="001D25D2"/>
    <w:rsid w:val="001D3FB1"/>
    <w:rsid w:val="001D512C"/>
    <w:rsid w:val="001D56DE"/>
    <w:rsid w:val="001D5F68"/>
    <w:rsid w:val="001E041A"/>
    <w:rsid w:val="001E1B7C"/>
    <w:rsid w:val="001E1BB3"/>
    <w:rsid w:val="001E21ED"/>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519B"/>
    <w:rsid w:val="00205878"/>
    <w:rsid w:val="00205AE9"/>
    <w:rsid w:val="00206320"/>
    <w:rsid w:val="00207510"/>
    <w:rsid w:val="0020758B"/>
    <w:rsid w:val="00210473"/>
    <w:rsid w:val="00211B8D"/>
    <w:rsid w:val="00213205"/>
    <w:rsid w:val="0021436D"/>
    <w:rsid w:val="0021636F"/>
    <w:rsid w:val="0022364B"/>
    <w:rsid w:val="0022407D"/>
    <w:rsid w:val="00224B82"/>
    <w:rsid w:val="00225AED"/>
    <w:rsid w:val="00226211"/>
    <w:rsid w:val="0022758A"/>
    <w:rsid w:val="00230E07"/>
    <w:rsid w:val="00230E81"/>
    <w:rsid w:val="00231CC2"/>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9D4"/>
    <w:rsid w:val="002A2C42"/>
    <w:rsid w:val="002A4C50"/>
    <w:rsid w:val="002A573D"/>
    <w:rsid w:val="002A5A2D"/>
    <w:rsid w:val="002A5F36"/>
    <w:rsid w:val="002B177C"/>
    <w:rsid w:val="002B3E40"/>
    <w:rsid w:val="002B51AE"/>
    <w:rsid w:val="002B60C5"/>
    <w:rsid w:val="002B6CFF"/>
    <w:rsid w:val="002C06FB"/>
    <w:rsid w:val="002C16CE"/>
    <w:rsid w:val="002C2991"/>
    <w:rsid w:val="002C4724"/>
    <w:rsid w:val="002C4795"/>
    <w:rsid w:val="002C6921"/>
    <w:rsid w:val="002C7A18"/>
    <w:rsid w:val="002C7C54"/>
    <w:rsid w:val="002D081D"/>
    <w:rsid w:val="002D1057"/>
    <w:rsid w:val="002D15F4"/>
    <w:rsid w:val="002D18E0"/>
    <w:rsid w:val="002D2124"/>
    <w:rsid w:val="002D2C98"/>
    <w:rsid w:val="002D2DD9"/>
    <w:rsid w:val="002D38FE"/>
    <w:rsid w:val="002D525D"/>
    <w:rsid w:val="002D55D9"/>
    <w:rsid w:val="002D6655"/>
    <w:rsid w:val="002D67DC"/>
    <w:rsid w:val="002D7260"/>
    <w:rsid w:val="002D7A1C"/>
    <w:rsid w:val="002D7E2A"/>
    <w:rsid w:val="002E14B7"/>
    <w:rsid w:val="002E27F8"/>
    <w:rsid w:val="002E2A71"/>
    <w:rsid w:val="002E3C9D"/>
    <w:rsid w:val="002E3E63"/>
    <w:rsid w:val="002E5236"/>
    <w:rsid w:val="002E7E6A"/>
    <w:rsid w:val="002F00E4"/>
    <w:rsid w:val="002F06BC"/>
    <w:rsid w:val="002F1717"/>
    <w:rsid w:val="002F3937"/>
    <w:rsid w:val="002F3AE7"/>
    <w:rsid w:val="002F3D48"/>
    <w:rsid w:val="002F43D0"/>
    <w:rsid w:val="002F4B85"/>
    <w:rsid w:val="002F4E1C"/>
    <w:rsid w:val="003012C7"/>
    <w:rsid w:val="0030166B"/>
    <w:rsid w:val="00302BC7"/>
    <w:rsid w:val="00304D2C"/>
    <w:rsid w:val="00305CA6"/>
    <w:rsid w:val="00305E15"/>
    <w:rsid w:val="00306166"/>
    <w:rsid w:val="00306861"/>
    <w:rsid w:val="003103FD"/>
    <w:rsid w:val="00311737"/>
    <w:rsid w:val="00311EE9"/>
    <w:rsid w:val="00313E92"/>
    <w:rsid w:val="0031450E"/>
    <w:rsid w:val="003168F8"/>
    <w:rsid w:val="00322143"/>
    <w:rsid w:val="003233E9"/>
    <w:rsid w:val="003249B6"/>
    <w:rsid w:val="00324DE1"/>
    <w:rsid w:val="00325AA4"/>
    <w:rsid w:val="00326CBB"/>
    <w:rsid w:val="00327690"/>
    <w:rsid w:val="00332002"/>
    <w:rsid w:val="00332468"/>
    <w:rsid w:val="00332C7E"/>
    <w:rsid w:val="003353E6"/>
    <w:rsid w:val="00336ABA"/>
    <w:rsid w:val="00337554"/>
    <w:rsid w:val="0034261A"/>
    <w:rsid w:val="0034275C"/>
    <w:rsid w:val="0034466A"/>
    <w:rsid w:val="003452B6"/>
    <w:rsid w:val="00347333"/>
    <w:rsid w:val="003475B7"/>
    <w:rsid w:val="00350ABE"/>
    <w:rsid w:val="00351DA5"/>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52C6"/>
    <w:rsid w:val="0039582F"/>
    <w:rsid w:val="00395CCC"/>
    <w:rsid w:val="003979AE"/>
    <w:rsid w:val="003A0433"/>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B1A"/>
    <w:rsid w:val="003C4270"/>
    <w:rsid w:val="003C4FEA"/>
    <w:rsid w:val="003C5A5A"/>
    <w:rsid w:val="003C628D"/>
    <w:rsid w:val="003D2BDA"/>
    <w:rsid w:val="003D2BDD"/>
    <w:rsid w:val="003D3809"/>
    <w:rsid w:val="003D39BC"/>
    <w:rsid w:val="003D430E"/>
    <w:rsid w:val="003D4534"/>
    <w:rsid w:val="003D7762"/>
    <w:rsid w:val="003E2935"/>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320"/>
    <w:rsid w:val="004059A9"/>
    <w:rsid w:val="004070FF"/>
    <w:rsid w:val="00410B19"/>
    <w:rsid w:val="0041162A"/>
    <w:rsid w:val="00412C5A"/>
    <w:rsid w:val="00412EF2"/>
    <w:rsid w:val="00416442"/>
    <w:rsid w:val="0041686D"/>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40999"/>
    <w:rsid w:val="00440CF3"/>
    <w:rsid w:val="00441ED0"/>
    <w:rsid w:val="00443162"/>
    <w:rsid w:val="004444C0"/>
    <w:rsid w:val="00444CE8"/>
    <w:rsid w:val="00445DA5"/>
    <w:rsid w:val="004461FA"/>
    <w:rsid w:val="004465BA"/>
    <w:rsid w:val="00451574"/>
    <w:rsid w:val="004519C4"/>
    <w:rsid w:val="00452B03"/>
    <w:rsid w:val="00456125"/>
    <w:rsid w:val="00456CCD"/>
    <w:rsid w:val="00457075"/>
    <w:rsid w:val="0045785A"/>
    <w:rsid w:val="00461267"/>
    <w:rsid w:val="004627F8"/>
    <w:rsid w:val="00462C32"/>
    <w:rsid w:val="0046361C"/>
    <w:rsid w:val="00463E8A"/>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989"/>
    <w:rsid w:val="0049443C"/>
    <w:rsid w:val="00496186"/>
    <w:rsid w:val="004A0EA7"/>
    <w:rsid w:val="004A2F11"/>
    <w:rsid w:val="004A33CB"/>
    <w:rsid w:val="004A4B1C"/>
    <w:rsid w:val="004A55FC"/>
    <w:rsid w:val="004A568A"/>
    <w:rsid w:val="004A735C"/>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D77"/>
    <w:rsid w:val="004E4C98"/>
    <w:rsid w:val="004E556F"/>
    <w:rsid w:val="004E5B12"/>
    <w:rsid w:val="004E7566"/>
    <w:rsid w:val="004E77B3"/>
    <w:rsid w:val="004E7FF7"/>
    <w:rsid w:val="004F078A"/>
    <w:rsid w:val="004F07F0"/>
    <w:rsid w:val="004F16BB"/>
    <w:rsid w:val="004F30F0"/>
    <w:rsid w:val="004F3F64"/>
    <w:rsid w:val="004F402D"/>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5FF0"/>
    <w:rsid w:val="0051746B"/>
    <w:rsid w:val="005204A0"/>
    <w:rsid w:val="0052223B"/>
    <w:rsid w:val="005233D1"/>
    <w:rsid w:val="00524066"/>
    <w:rsid w:val="00524317"/>
    <w:rsid w:val="00524FB6"/>
    <w:rsid w:val="00525793"/>
    <w:rsid w:val="00525A70"/>
    <w:rsid w:val="00526220"/>
    <w:rsid w:val="0052713C"/>
    <w:rsid w:val="00527AF2"/>
    <w:rsid w:val="00527C6B"/>
    <w:rsid w:val="00531085"/>
    <w:rsid w:val="005315D7"/>
    <w:rsid w:val="00532B80"/>
    <w:rsid w:val="00533AF2"/>
    <w:rsid w:val="00534663"/>
    <w:rsid w:val="00534EB2"/>
    <w:rsid w:val="00535C2F"/>
    <w:rsid w:val="005367D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3DC"/>
    <w:rsid w:val="005F6160"/>
    <w:rsid w:val="005F6814"/>
    <w:rsid w:val="005F6CF3"/>
    <w:rsid w:val="006000E9"/>
    <w:rsid w:val="00602338"/>
    <w:rsid w:val="00602DD1"/>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61F1"/>
    <w:rsid w:val="006867AF"/>
    <w:rsid w:val="0068688E"/>
    <w:rsid w:val="00686B69"/>
    <w:rsid w:val="00686F44"/>
    <w:rsid w:val="006918ED"/>
    <w:rsid w:val="00691A5D"/>
    <w:rsid w:val="00691A90"/>
    <w:rsid w:val="006923E5"/>
    <w:rsid w:val="00695381"/>
    <w:rsid w:val="00695E7A"/>
    <w:rsid w:val="00696ED2"/>
    <w:rsid w:val="006A14ED"/>
    <w:rsid w:val="006A2014"/>
    <w:rsid w:val="006A2B5D"/>
    <w:rsid w:val="006A49F6"/>
    <w:rsid w:val="006A7994"/>
    <w:rsid w:val="006B0411"/>
    <w:rsid w:val="006B1F34"/>
    <w:rsid w:val="006B1FCA"/>
    <w:rsid w:val="006B4E9C"/>
    <w:rsid w:val="006B509B"/>
    <w:rsid w:val="006B521D"/>
    <w:rsid w:val="006B5428"/>
    <w:rsid w:val="006B7A7C"/>
    <w:rsid w:val="006C12F5"/>
    <w:rsid w:val="006C15F8"/>
    <w:rsid w:val="006C1A8F"/>
    <w:rsid w:val="006C2170"/>
    <w:rsid w:val="006C49F1"/>
    <w:rsid w:val="006C4D36"/>
    <w:rsid w:val="006C58CF"/>
    <w:rsid w:val="006C6D5D"/>
    <w:rsid w:val="006C7C34"/>
    <w:rsid w:val="006D08E9"/>
    <w:rsid w:val="006D2E73"/>
    <w:rsid w:val="006D612E"/>
    <w:rsid w:val="006D630C"/>
    <w:rsid w:val="006D633A"/>
    <w:rsid w:val="006D64C5"/>
    <w:rsid w:val="006D70F2"/>
    <w:rsid w:val="006E067B"/>
    <w:rsid w:val="006E08F9"/>
    <w:rsid w:val="006E0A2E"/>
    <w:rsid w:val="006E3D5A"/>
    <w:rsid w:val="006E4D3F"/>
    <w:rsid w:val="006E745C"/>
    <w:rsid w:val="006E7561"/>
    <w:rsid w:val="006F0C2C"/>
    <w:rsid w:val="006F2AED"/>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36F"/>
    <w:rsid w:val="007C2BBB"/>
    <w:rsid w:val="007C47F5"/>
    <w:rsid w:val="007C5DD9"/>
    <w:rsid w:val="007C6757"/>
    <w:rsid w:val="007C6CB0"/>
    <w:rsid w:val="007D221D"/>
    <w:rsid w:val="007D2310"/>
    <w:rsid w:val="007D3C35"/>
    <w:rsid w:val="007D40DE"/>
    <w:rsid w:val="007D40F9"/>
    <w:rsid w:val="007D4542"/>
    <w:rsid w:val="007D5D33"/>
    <w:rsid w:val="007E06FD"/>
    <w:rsid w:val="007E0A73"/>
    <w:rsid w:val="007E0B2D"/>
    <w:rsid w:val="007E14DE"/>
    <w:rsid w:val="007E31A9"/>
    <w:rsid w:val="007E36F5"/>
    <w:rsid w:val="007E382E"/>
    <w:rsid w:val="007E73AD"/>
    <w:rsid w:val="007F0C41"/>
    <w:rsid w:val="007F33F1"/>
    <w:rsid w:val="007F3D43"/>
    <w:rsid w:val="007F43F9"/>
    <w:rsid w:val="007F590F"/>
    <w:rsid w:val="007F5CF3"/>
    <w:rsid w:val="007F6239"/>
    <w:rsid w:val="007F7D0F"/>
    <w:rsid w:val="007F7E6E"/>
    <w:rsid w:val="0080036D"/>
    <w:rsid w:val="00801870"/>
    <w:rsid w:val="00801E86"/>
    <w:rsid w:val="008020F3"/>
    <w:rsid w:val="00806C1E"/>
    <w:rsid w:val="008078BA"/>
    <w:rsid w:val="00807E91"/>
    <w:rsid w:val="0081157F"/>
    <w:rsid w:val="00812E24"/>
    <w:rsid w:val="00813918"/>
    <w:rsid w:val="00813F1F"/>
    <w:rsid w:val="00814774"/>
    <w:rsid w:val="00815FCC"/>
    <w:rsid w:val="00816D80"/>
    <w:rsid w:val="008178B2"/>
    <w:rsid w:val="00817A8D"/>
    <w:rsid w:val="008215A5"/>
    <w:rsid w:val="00821E39"/>
    <w:rsid w:val="00821EF5"/>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58D5"/>
    <w:rsid w:val="00845E0A"/>
    <w:rsid w:val="008504A8"/>
    <w:rsid w:val="00850E69"/>
    <w:rsid w:val="00851007"/>
    <w:rsid w:val="008518D9"/>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67B"/>
    <w:rsid w:val="008A1B6B"/>
    <w:rsid w:val="008A1EEC"/>
    <w:rsid w:val="008A24AA"/>
    <w:rsid w:val="008A2542"/>
    <w:rsid w:val="008A4315"/>
    <w:rsid w:val="008A45C8"/>
    <w:rsid w:val="008A4BD2"/>
    <w:rsid w:val="008A4DEF"/>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13BA"/>
    <w:rsid w:val="008D1557"/>
    <w:rsid w:val="008D1C2C"/>
    <w:rsid w:val="008D23A9"/>
    <w:rsid w:val="008D2CBB"/>
    <w:rsid w:val="008D3748"/>
    <w:rsid w:val="008D4695"/>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326"/>
    <w:rsid w:val="008F482F"/>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AF9"/>
    <w:rsid w:val="009355DF"/>
    <w:rsid w:val="009361D8"/>
    <w:rsid w:val="00943EA0"/>
    <w:rsid w:val="00944909"/>
    <w:rsid w:val="00944DC4"/>
    <w:rsid w:val="00945AFB"/>
    <w:rsid w:val="00945F9A"/>
    <w:rsid w:val="009475E8"/>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A6D"/>
    <w:rsid w:val="009B32A7"/>
    <w:rsid w:val="009B3ECF"/>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2EA9"/>
    <w:rsid w:val="009E3808"/>
    <w:rsid w:val="009E40CF"/>
    <w:rsid w:val="009E7231"/>
    <w:rsid w:val="009E7555"/>
    <w:rsid w:val="009F0466"/>
    <w:rsid w:val="009F1913"/>
    <w:rsid w:val="009F2065"/>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7768"/>
    <w:rsid w:val="00A20ADD"/>
    <w:rsid w:val="00A21912"/>
    <w:rsid w:val="00A21D37"/>
    <w:rsid w:val="00A2409D"/>
    <w:rsid w:val="00A25C5E"/>
    <w:rsid w:val="00A31495"/>
    <w:rsid w:val="00A33CAD"/>
    <w:rsid w:val="00A3401E"/>
    <w:rsid w:val="00A34792"/>
    <w:rsid w:val="00A34990"/>
    <w:rsid w:val="00A34BE9"/>
    <w:rsid w:val="00A3593A"/>
    <w:rsid w:val="00A36CA8"/>
    <w:rsid w:val="00A427CE"/>
    <w:rsid w:val="00A43041"/>
    <w:rsid w:val="00A44B47"/>
    <w:rsid w:val="00A458A2"/>
    <w:rsid w:val="00A502BC"/>
    <w:rsid w:val="00A537F8"/>
    <w:rsid w:val="00A540F4"/>
    <w:rsid w:val="00A5602A"/>
    <w:rsid w:val="00A57E4F"/>
    <w:rsid w:val="00A600AD"/>
    <w:rsid w:val="00A64893"/>
    <w:rsid w:val="00A651BE"/>
    <w:rsid w:val="00A65B31"/>
    <w:rsid w:val="00A66F84"/>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1B39"/>
    <w:rsid w:val="00A82493"/>
    <w:rsid w:val="00A82FB9"/>
    <w:rsid w:val="00A834F1"/>
    <w:rsid w:val="00A84D7E"/>
    <w:rsid w:val="00A8504D"/>
    <w:rsid w:val="00A85872"/>
    <w:rsid w:val="00A87582"/>
    <w:rsid w:val="00A87660"/>
    <w:rsid w:val="00A87B6A"/>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E38"/>
    <w:rsid w:val="00AB7AC7"/>
    <w:rsid w:val="00AC0495"/>
    <w:rsid w:val="00AC1930"/>
    <w:rsid w:val="00AC20CA"/>
    <w:rsid w:val="00AC275C"/>
    <w:rsid w:val="00AC2EB8"/>
    <w:rsid w:val="00AC465B"/>
    <w:rsid w:val="00AC4703"/>
    <w:rsid w:val="00AC6776"/>
    <w:rsid w:val="00AD1EA0"/>
    <w:rsid w:val="00AD2CB1"/>
    <w:rsid w:val="00AD37E1"/>
    <w:rsid w:val="00AD3AA6"/>
    <w:rsid w:val="00AD4EDC"/>
    <w:rsid w:val="00AD5AFA"/>
    <w:rsid w:val="00AD697C"/>
    <w:rsid w:val="00AD74F2"/>
    <w:rsid w:val="00AE2ED0"/>
    <w:rsid w:val="00AE3AD6"/>
    <w:rsid w:val="00AE3BD0"/>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24E5"/>
    <w:rsid w:val="00B533FA"/>
    <w:rsid w:val="00B53C42"/>
    <w:rsid w:val="00B549C2"/>
    <w:rsid w:val="00B56F38"/>
    <w:rsid w:val="00B57724"/>
    <w:rsid w:val="00B61B72"/>
    <w:rsid w:val="00B61DAC"/>
    <w:rsid w:val="00B63EC7"/>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79FF"/>
    <w:rsid w:val="00BA7BE5"/>
    <w:rsid w:val="00BB0189"/>
    <w:rsid w:val="00BB06F9"/>
    <w:rsid w:val="00BB075A"/>
    <w:rsid w:val="00BB2C92"/>
    <w:rsid w:val="00BB6006"/>
    <w:rsid w:val="00BB60BC"/>
    <w:rsid w:val="00BB6B51"/>
    <w:rsid w:val="00BB7FB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6F23"/>
    <w:rsid w:val="00BD7923"/>
    <w:rsid w:val="00BE0D8E"/>
    <w:rsid w:val="00BE17E3"/>
    <w:rsid w:val="00BE5598"/>
    <w:rsid w:val="00BF035D"/>
    <w:rsid w:val="00BF170C"/>
    <w:rsid w:val="00BF17ED"/>
    <w:rsid w:val="00BF3ADD"/>
    <w:rsid w:val="00BF455C"/>
    <w:rsid w:val="00BF4B95"/>
    <w:rsid w:val="00BF53C3"/>
    <w:rsid w:val="00BF5903"/>
    <w:rsid w:val="00BF66F9"/>
    <w:rsid w:val="00BF7D12"/>
    <w:rsid w:val="00C01787"/>
    <w:rsid w:val="00C0223D"/>
    <w:rsid w:val="00C02923"/>
    <w:rsid w:val="00C03E6A"/>
    <w:rsid w:val="00C0723D"/>
    <w:rsid w:val="00C1089C"/>
    <w:rsid w:val="00C11EF7"/>
    <w:rsid w:val="00C1259C"/>
    <w:rsid w:val="00C137CC"/>
    <w:rsid w:val="00C145A1"/>
    <w:rsid w:val="00C15E13"/>
    <w:rsid w:val="00C16CE1"/>
    <w:rsid w:val="00C20A3D"/>
    <w:rsid w:val="00C230AD"/>
    <w:rsid w:val="00C24E87"/>
    <w:rsid w:val="00C268C1"/>
    <w:rsid w:val="00C2696D"/>
    <w:rsid w:val="00C26D1A"/>
    <w:rsid w:val="00C27990"/>
    <w:rsid w:val="00C27E6C"/>
    <w:rsid w:val="00C27EA3"/>
    <w:rsid w:val="00C303C2"/>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875"/>
    <w:rsid w:val="00C509A5"/>
    <w:rsid w:val="00C50A55"/>
    <w:rsid w:val="00C50BB4"/>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5ABE"/>
    <w:rsid w:val="00C76284"/>
    <w:rsid w:val="00C76A20"/>
    <w:rsid w:val="00C77961"/>
    <w:rsid w:val="00C8022C"/>
    <w:rsid w:val="00C80B77"/>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137C"/>
    <w:rsid w:val="00CE17B4"/>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4484"/>
    <w:rsid w:val="00D04AE0"/>
    <w:rsid w:val="00D052DE"/>
    <w:rsid w:val="00D07481"/>
    <w:rsid w:val="00D102F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41C3"/>
    <w:rsid w:val="00D44711"/>
    <w:rsid w:val="00D44D89"/>
    <w:rsid w:val="00D462CC"/>
    <w:rsid w:val="00D466FE"/>
    <w:rsid w:val="00D470C1"/>
    <w:rsid w:val="00D515EA"/>
    <w:rsid w:val="00D516B2"/>
    <w:rsid w:val="00D54960"/>
    <w:rsid w:val="00D54DD9"/>
    <w:rsid w:val="00D614D0"/>
    <w:rsid w:val="00D61794"/>
    <w:rsid w:val="00D61BC2"/>
    <w:rsid w:val="00D63641"/>
    <w:rsid w:val="00D665B1"/>
    <w:rsid w:val="00D6694D"/>
    <w:rsid w:val="00D67FBE"/>
    <w:rsid w:val="00D71B28"/>
    <w:rsid w:val="00D722FB"/>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2BA1"/>
    <w:rsid w:val="00DF3CEE"/>
    <w:rsid w:val="00DF3F4C"/>
    <w:rsid w:val="00DF4B04"/>
    <w:rsid w:val="00DF673A"/>
    <w:rsid w:val="00DF7843"/>
    <w:rsid w:val="00E00A40"/>
    <w:rsid w:val="00E01BBA"/>
    <w:rsid w:val="00E03227"/>
    <w:rsid w:val="00E0371A"/>
    <w:rsid w:val="00E055DB"/>
    <w:rsid w:val="00E05626"/>
    <w:rsid w:val="00E06746"/>
    <w:rsid w:val="00E0792B"/>
    <w:rsid w:val="00E07DD1"/>
    <w:rsid w:val="00E10E0B"/>
    <w:rsid w:val="00E13490"/>
    <w:rsid w:val="00E139A2"/>
    <w:rsid w:val="00E13A7E"/>
    <w:rsid w:val="00E14B92"/>
    <w:rsid w:val="00E153AB"/>
    <w:rsid w:val="00E15B09"/>
    <w:rsid w:val="00E16613"/>
    <w:rsid w:val="00E16D24"/>
    <w:rsid w:val="00E16F1F"/>
    <w:rsid w:val="00E17653"/>
    <w:rsid w:val="00E20200"/>
    <w:rsid w:val="00E21221"/>
    <w:rsid w:val="00E22480"/>
    <w:rsid w:val="00E22F48"/>
    <w:rsid w:val="00E230EF"/>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7F88"/>
    <w:rsid w:val="00E40693"/>
    <w:rsid w:val="00E40AC8"/>
    <w:rsid w:val="00E40FA3"/>
    <w:rsid w:val="00E41C66"/>
    <w:rsid w:val="00E42B85"/>
    <w:rsid w:val="00E43CF3"/>
    <w:rsid w:val="00E459FC"/>
    <w:rsid w:val="00E4657F"/>
    <w:rsid w:val="00E514B7"/>
    <w:rsid w:val="00E5173C"/>
    <w:rsid w:val="00E5234D"/>
    <w:rsid w:val="00E53957"/>
    <w:rsid w:val="00E547B2"/>
    <w:rsid w:val="00E54906"/>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1A81"/>
    <w:rsid w:val="00EA4635"/>
    <w:rsid w:val="00EA5D48"/>
    <w:rsid w:val="00EA6F23"/>
    <w:rsid w:val="00EA7BF0"/>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61FE1"/>
    <w:rsid w:val="00F62AB4"/>
    <w:rsid w:val="00F632C4"/>
    <w:rsid w:val="00F64D91"/>
    <w:rsid w:val="00F65D82"/>
    <w:rsid w:val="00F6760D"/>
    <w:rsid w:val="00F729B4"/>
    <w:rsid w:val="00F73B6F"/>
    <w:rsid w:val="00F73E9B"/>
    <w:rsid w:val="00F74F13"/>
    <w:rsid w:val="00F80774"/>
    <w:rsid w:val="00F80859"/>
    <w:rsid w:val="00F80E99"/>
    <w:rsid w:val="00F822CE"/>
    <w:rsid w:val="00F834B1"/>
    <w:rsid w:val="00F83539"/>
    <w:rsid w:val="00F83CF0"/>
    <w:rsid w:val="00F83F9F"/>
    <w:rsid w:val="00F842B3"/>
    <w:rsid w:val="00F85009"/>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hyperlink" Target="https://github.com/babysor/MockingBird" TargetMode="External"/><Relationship Id="rId39" Type="http://schemas.openxmlformats.org/officeDocument/2006/relationships/fontTable" Target="fontTable.xml"/><Relationship Id="rId21" Type="http://schemas.openxmlformats.org/officeDocument/2006/relationships/hyperlink" Target="https://github.com/certbot/certbot" TargetMode="External"/><Relationship Id="rId34" Type="http://schemas.openxmlformats.org/officeDocument/2006/relationships/hyperlink" Target="https://github.com/hankcs/HanLP"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ComputationalReflection/PythonSourceCodeAnalysis" TargetMode="External"/><Relationship Id="rId25" Type="http://schemas.openxmlformats.org/officeDocument/2006/relationships/hyperlink" Target="https://github.com/huggingface/pytorch-image-models" TargetMode="External"/><Relationship Id="rId33" Type="http://schemas.openxmlformats.org/officeDocument/2006/relationships/hyperlink" Target="https://github.com/comfyanonymous/ComfyUI" TargetMode="Externa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ray-project/ray" TargetMode="External"/><Relationship Id="rId29" Type="http://schemas.openxmlformats.org/officeDocument/2006/relationships/hyperlink" Target="https://github.com/shadowsocks/shadowsock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ComputationalReflection/PythonSourceCodeAnalysis" TargetMode="External"/><Relationship Id="rId32" Type="http://schemas.openxmlformats.org/officeDocument/2006/relationships/hyperlink" Target="https://github.com/fxsjy/jieba" TargetMode="External"/><Relationship Id="rId37" Type="http://schemas.openxmlformats.org/officeDocument/2006/relationships/hyperlink" Target="https://github.com/streamlit/streamlit"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s://github.com/sqlmapproject/sqlmap" TargetMode="External"/><Relationship Id="rId28" Type="http://schemas.openxmlformats.org/officeDocument/2006/relationships/hyperlink" Target="https://github.com/lm-sys/FastChat" TargetMode="External"/><Relationship Id="rId36" Type="http://schemas.openxmlformats.org/officeDocument/2006/relationships/hyperlink" Target="https://github.com/karpathy/nanoGPT" TargetMode="External"/><Relationship Id="rId10" Type="http://schemas.openxmlformats.org/officeDocument/2006/relationships/hyperlink" Target="http://www.reflection.uniovi.es/" TargetMode="External"/><Relationship Id="rId19" Type="http://schemas.openxmlformats.org/officeDocument/2006/relationships/footer" Target="footer3.xml"/><Relationship Id="rId31" Type="http://schemas.openxmlformats.org/officeDocument/2006/relationships/hyperlink" Target="https://github.com/microsoft/DeepSpeed"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hyperlink" Target="https://github.com/run-llama/llama_index" TargetMode="External"/><Relationship Id="rId27" Type="http://schemas.openxmlformats.org/officeDocument/2006/relationships/hyperlink" Target="https://github.com/testerSunshine/12306" TargetMode="External"/><Relationship Id="rId30" Type="http://schemas.openxmlformats.org/officeDocument/2006/relationships/hyperlink" Target="https://github.com/XX-net/XX-Net" TargetMode="External"/><Relationship Id="rId35" Type="http://schemas.openxmlformats.org/officeDocument/2006/relationships/hyperlink" Target="https://github.com/httpie/cli"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EEE" Version="1987">
  <b:Source>
    <b:Tag>Ins15</b:Tag>
    <b:SourceType>InternetSite</b:SourceType>
    <b:Guid>{E1EBD7BF-AF8C-4F9E-BC48-0B70C05483D5}</b:Guid>
    <b:Author>
      <b:Author>
        <b:NameList>
          <b:Person>
            <b:Last>Institute</b:Last>
            <b:First>Carnegie</b:First>
            <b:Middle>Mellon University: Software Engineering</b:Middle>
          </b:Person>
        </b:NameList>
      </b:Author>
    </b:Author>
    <b:InternetSiteTitle>Java Coding Guidelines</b:InternetSiteTitle>
    <b:Year>2015</b:Year>
    <b:Month>March </b:Month>
    <b:URL>https://wiki.sei.cmu.edu/confluence/display/java/Java+Coding+Guidelines</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0EA27E8E-1BB7-6549-AA4A-E1F7E8BE21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20761</Words>
  <Characters>114190</Characters>
  <Application>Microsoft Office Word</Application>
  <DocSecurity>0</DocSecurity>
  <Lines>951</Lines>
  <Paragraphs>269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Abel Busto Dopazo</cp:lastModifiedBy>
  <cp:revision>163</cp:revision>
  <cp:lastPrinted>2021-07-07T08:19:00Z</cp:lastPrinted>
  <dcterms:created xsi:type="dcterms:W3CDTF">2021-07-06T07:31:00Z</dcterms:created>
  <dcterms:modified xsi:type="dcterms:W3CDTF">2024-06-04T19:05:00Z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