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r w:rsidRPr="00276D3C">
        <w:rPr>
          <w:i/>
          <w:lang w:val="es-ES"/>
        </w:rPr>
        <w:t>ASTs</w:t>
      </w:r>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r w:rsidRPr="0013007B">
        <w:rPr>
          <w:i/>
          <w:lang w:val="es-ES"/>
        </w:rPr>
        <w:t>IDE</w:t>
      </w:r>
      <w:r w:rsidRPr="0013007B">
        <w:rPr>
          <w:lang w:val="es-ES"/>
        </w:rPr>
        <w:t xml:space="preserve">s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r w:rsidRPr="0013007B">
        <w:rPr>
          <w:iCs/>
          <w:lang w:val="es-ES"/>
        </w:rPr>
        <w:t>ASTs</w:t>
      </w:r>
      <w:r w:rsidRPr="0013007B">
        <w:rPr>
          <w:lang w:val="es-ES"/>
        </w:rPr>
        <w:t xml:space="preserve"> en un modelo relacional que permita almacenar grandes volúmenes de código, pudiéndolos consultar de un modo eficiente. El sistema implementa un mecanismo para traducir los </w:t>
      </w:r>
      <w:r w:rsidRPr="0013007B">
        <w:rPr>
          <w:iCs/>
          <w:lang w:val="es-ES"/>
        </w:rPr>
        <w:t>ASTs</w:t>
      </w:r>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r w:rsidRPr="0013007B">
        <w:rPr>
          <w:i/>
          <w:lang w:val="es-ES"/>
        </w:rPr>
        <w:t>idioms</w:t>
      </w:r>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refactorings),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queryable.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1C3F07">
              <w:rPr>
                <w:noProof/>
                <w:webHidden/>
              </w:rPr>
              <w:t>14</w:t>
            </w:r>
            <w:r w:rsidR="00866DD6">
              <w:rPr>
                <w:noProof/>
                <w:webHidden/>
              </w:rPr>
              <w:fldChar w:fldCharType="end"/>
            </w:r>
          </w:hyperlink>
        </w:p>
        <w:p w14:paraId="72389151" w14:textId="096E83A9"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7F2BD69E" w14:textId="5A0A926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1C3F07">
              <w:rPr>
                <w:noProof/>
                <w:webHidden/>
              </w:rPr>
              <w:t>16</w:t>
            </w:r>
            <w:r w:rsidR="00866DD6">
              <w:rPr>
                <w:noProof/>
                <w:webHidden/>
              </w:rPr>
              <w:fldChar w:fldCharType="end"/>
            </w:r>
          </w:hyperlink>
        </w:p>
        <w:p w14:paraId="4FD577E3" w14:textId="2672170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B652F7B" w14:textId="233A21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1C3F07">
              <w:rPr>
                <w:noProof/>
                <w:webHidden/>
              </w:rPr>
              <w:t>20</w:t>
            </w:r>
            <w:r w:rsidR="00866DD6">
              <w:rPr>
                <w:noProof/>
                <w:webHidden/>
              </w:rPr>
              <w:fldChar w:fldCharType="end"/>
            </w:r>
          </w:hyperlink>
        </w:p>
        <w:p w14:paraId="03DB70BB" w14:textId="273BF12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1C3F07">
              <w:rPr>
                <w:noProof/>
                <w:webHidden/>
              </w:rPr>
              <w:t>21</w:t>
            </w:r>
            <w:r w:rsidR="00866DD6">
              <w:rPr>
                <w:noProof/>
                <w:webHidden/>
              </w:rPr>
              <w:fldChar w:fldCharType="end"/>
            </w:r>
          </w:hyperlink>
        </w:p>
        <w:p w14:paraId="148070C1" w14:textId="12B47EC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1E726625" w14:textId="217DE89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25C55E9A" w14:textId="32BD6E1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1C3F07">
              <w:rPr>
                <w:noProof/>
                <w:webHidden/>
              </w:rPr>
              <w:t>24</w:t>
            </w:r>
            <w:r w:rsidR="00866DD6">
              <w:rPr>
                <w:noProof/>
                <w:webHidden/>
              </w:rPr>
              <w:fldChar w:fldCharType="end"/>
            </w:r>
          </w:hyperlink>
        </w:p>
        <w:p w14:paraId="1FCB0686" w14:textId="248E80E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1C3F07">
              <w:rPr>
                <w:noProof/>
                <w:webHidden/>
              </w:rPr>
              <w:t>25</w:t>
            </w:r>
            <w:r w:rsidR="00866DD6">
              <w:rPr>
                <w:noProof/>
                <w:webHidden/>
              </w:rPr>
              <w:fldChar w:fldCharType="end"/>
            </w:r>
          </w:hyperlink>
        </w:p>
        <w:p w14:paraId="4AC60E95" w14:textId="664548E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1C3F07">
              <w:rPr>
                <w:noProof/>
                <w:webHidden/>
              </w:rPr>
              <w:t>26</w:t>
            </w:r>
            <w:r w:rsidR="00866DD6">
              <w:rPr>
                <w:noProof/>
                <w:webHidden/>
              </w:rPr>
              <w:fldChar w:fldCharType="end"/>
            </w:r>
          </w:hyperlink>
        </w:p>
        <w:p w14:paraId="2B2A440B" w14:textId="648E5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1C3F07">
              <w:rPr>
                <w:noProof/>
                <w:webHidden/>
              </w:rPr>
              <w:t>27</w:t>
            </w:r>
            <w:r w:rsidR="00866DD6">
              <w:rPr>
                <w:noProof/>
                <w:webHidden/>
              </w:rPr>
              <w:fldChar w:fldCharType="end"/>
            </w:r>
          </w:hyperlink>
        </w:p>
        <w:p w14:paraId="0F8132A4" w14:textId="0F4502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6A806C7B" w14:textId="0F51D3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5BCE9FA5" w14:textId="79DC218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1C3F07">
              <w:rPr>
                <w:noProof/>
                <w:webHidden/>
              </w:rPr>
              <w:t>29</w:t>
            </w:r>
            <w:r w:rsidR="00866DD6">
              <w:rPr>
                <w:noProof/>
                <w:webHidden/>
              </w:rPr>
              <w:fldChar w:fldCharType="end"/>
            </w:r>
          </w:hyperlink>
        </w:p>
        <w:p w14:paraId="20CF6B8A" w14:textId="208E92F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505D4481" w14:textId="7CF4716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2519EB9F" w14:textId="146E56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6E70F5AC" w14:textId="693F0F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7E8DA930" w14:textId="58F6887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1BA0913F" w14:textId="3D46294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1C3F07">
              <w:rPr>
                <w:noProof/>
                <w:webHidden/>
              </w:rPr>
              <w:t>33</w:t>
            </w:r>
            <w:r w:rsidR="00866DD6">
              <w:rPr>
                <w:noProof/>
                <w:webHidden/>
              </w:rPr>
              <w:fldChar w:fldCharType="end"/>
            </w:r>
          </w:hyperlink>
        </w:p>
        <w:p w14:paraId="79F0ECA2" w14:textId="1A419B9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AB2FF62" w14:textId="57641D5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FFC283F" w14:textId="5C22A421"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1C3F07">
              <w:rPr>
                <w:noProof/>
                <w:webHidden/>
              </w:rPr>
              <w:t>35</w:t>
            </w:r>
            <w:r w:rsidR="00866DD6">
              <w:rPr>
                <w:noProof/>
                <w:webHidden/>
              </w:rPr>
              <w:fldChar w:fldCharType="end"/>
            </w:r>
          </w:hyperlink>
        </w:p>
        <w:p w14:paraId="77A0C3F6" w14:textId="5B7C34A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1C3F07">
              <w:rPr>
                <w:noProof/>
                <w:webHidden/>
              </w:rPr>
              <w:t>36</w:t>
            </w:r>
            <w:r w:rsidR="00866DD6">
              <w:rPr>
                <w:noProof/>
                <w:webHidden/>
              </w:rPr>
              <w:fldChar w:fldCharType="end"/>
            </w:r>
          </w:hyperlink>
        </w:p>
        <w:p w14:paraId="6D8AB4B8" w14:textId="5D63F2A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7D43D686" w14:textId="3CD38D9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2E89D13C" w14:textId="0DD8CDCD"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82CBCB1" w14:textId="4E4E25B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74FC098" w14:textId="54AC4C5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99C6F71" w14:textId="534A03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16C354B" w14:textId="707A2F2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2F453FCF" w14:textId="33BED1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EADBF92" w14:textId="377448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3A9AFB13" w14:textId="5CB638C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69EDE7B" w14:textId="07D2B7F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7C9FD48" w14:textId="31D16FF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1B06A2E0" w14:textId="6FB36B3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8A33E9E" w14:textId="408E912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9A62C08" w14:textId="4B064E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6F419AE" w14:textId="715C79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D89FBD4" w14:textId="2579C4E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18EE920" w14:textId="0646D11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42926D3B" w14:textId="02E3C5A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6754CE6" w14:textId="16FAEA7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D13CC93" w14:textId="46D5150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B9C0602" w14:textId="2EF145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B9F5611" w14:textId="17F3AC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7AB58DC2" w14:textId="486A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20C4589" w14:textId="4B10D42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4BD46E90" w14:textId="6E8064B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FA26354" w14:textId="3305019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3C95F44" w14:textId="2179DD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F586DB2" w14:textId="451D686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E753621" w14:textId="66047CF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51AA827A" w14:textId="44803D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55C7124" w14:textId="0C9B999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66D3E5C" w14:textId="2638E90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77FDFF73" w14:textId="387944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663DC92C" w14:textId="05B640C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B5B9A7D" w14:textId="24C1184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44290C4" w14:textId="48C4C67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8B883A5" w14:textId="53FCF9F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599F45FA" w14:textId="3B495DE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E4C7D88" w14:textId="34A23A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778B1F4" w14:textId="16D67D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1C4FDEE5" w14:textId="150EE7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F26B755" w14:textId="511AA04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B53FDF0" w14:textId="38EF3E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041B3A8" w14:textId="5BB0C3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23961B36" w14:textId="61EDC0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09E9EBD" w14:textId="61A88AF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703C945F" w14:textId="7EAFDD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5F14E6F0" w14:textId="095805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FEC6AB7" w14:textId="6107BA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6BC6CD0A" w14:textId="5C49E2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44B4DB50" w14:textId="36C4D3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94E6E71" w14:textId="79266EF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0EFD1DA" w14:textId="588E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B5241C9" w14:textId="7FD8D1E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DB2683A" w14:textId="02F014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05564DA" w14:textId="7B72F6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170AF775" w14:textId="5659A14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AC40B83" w14:textId="06808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6DFA696B" w14:textId="1527A1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AAB1CFE" w14:textId="783DBD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5183FE22" w14:textId="5E07C17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4FB95197" w14:textId="0ED12B1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137BF5A2" w14:textId="6853F6E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58B1149" w14:textId="109525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322D14C" w14:textId="1C147B1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9C417CB" w14:textId="412D31F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32D18FA7" w14:textId="51225F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C80C965" w14:textId="74D45F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63BAE55B" w14:textId="7A8CA96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13FDC0B5" w14:textId="720CBC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8D6A1C5" w14:textId="73D3BF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D08B705" w14:textId="25F3999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61F3FD" w14:textId="7D26F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D9FB17" w14:textId="1921639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3F827474" w14:textId="1070A29C"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0ABA4A7B" w14:textId="40BBD32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27C7F6F9" w14:textId="0FAEEC4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3D5A8154" w14:textId="789530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5420494F" w14:textId="0DDD780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1C3F07">
              <w:rPr>
                <w:noProof/>
                <w:webHidden/>
              </w:rPr>
              <w:t>57</w:t>
            </w:r>
            <w:r w:rsidR="00866DD6">
              <w:rPr>
                <w:noProof/>
                <w:webHidden/>
              </w:rPr>
              <w:fldChar w:fldCharType="end"/>
            </w:r>
          </w:hyperlink>
        </w:p>
        <w:p w14:paraId="75A934B6" w14:textId="17836F8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1C3F07">
              <w:rPr>
                <w:noProof/>
                <w:webHidden/>
              </w:rPr>
              <w:t>60</w:t>
            </w:r>
            <w:r w:rsidR="00866DD6">
              <w:rPr>
                <w:noProof/>
                <w:webHidden/>
              </w:rPr>
              <w:fldChar w:fldCharType="end"/>
            </w:r>
          </w:hyperlink>
        </w:p>
        <w:p w14:paraId="77582239" w14:textId="4F64894A"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1C3F07">
              <w:rPr>
                <w:noProof/>
                <w:webHidden/>
              </w:rPr>
              <w:t>61</w:t>
            </w:r>
            <w:r w:rsidR="00866DD6">
              <w:rPr>
                <w:noProof/>
                <w:webHidden/>
              </w:rPr>
              <w:fldChar w:fldCharType="end"/>
            </w:r>
          </w:hyperlink>
        </w:p>
        <w:p w14:paraId="0B25EB82" w14:textId="470AE65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8C88503" w14:textId="1834C8E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FA39310" w14:textId="645A4A4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514DB7E2" w14:textId="7224384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D944899" w14:textId="0FA5206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CB1D3D9" w14:textId="2F4444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3D190380" w14:textId="159A73A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03A80CE9" w14:textId="32C60F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6103FE17" w14:textId="5C80C8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1C3F07">
              <w:rPr>
                <w:noProof/>
                <w:webHidden/>
              </w:rPr>
              <w:t>65</w:t>
            </w:r>
            <w:r w:rsidR="00866DD6">
              <w:rPr>
                <w:noProof/>
                <w:webHidden/>
              </w:rPr>
              <w:fldChar w:fldCharType="end"/>
            </w:r>
          </w:hyperlink>
        </w:p>
        <w:p w14:paraId="7137A214" w14:textId="4BD2741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1C3F07">
              <w:rPr>
                <w:noProof/>
                <w:webHidden/>
              </w:rPr>
              <w:t>66</w:t>
            </w:r>
            <w:r w:rsidR="00866DD6">
              <w:rPr>
                <w:noProof/>
                <w:webHidden/>
              </w:rPr>
              <w:fldChar w:fldCharType="end"/>
            </w:r>
          </w:hyperlink>
        </w:p>
        <w:p w14:paraId="7E51BE6A" w14:textId="2BBED7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1C3F07">
              <w:rPr>
                <w:noProof/>
                <w:webHidden/>
              </w:rPr>
              <w:t>67</w:t>
            </w:r>
            <w:r w:rsidR="00866DD6">
              <w:rPr>
                <w:noProof/>
                <w:webHidden/>
              </w:rPr>
              <w:fldChar w:fldCharType="end"/>
            </w:r>
          </w:hyperlink>
        </w:p>
        <w:p w14:paraId="2102F11B" w14:textId="2F845D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1C3F07">
              <w:rPr>
                <w:noProof/>
                <w:webHidden/>
              </w:rPr>
              <w:t>70</w:t>
            </w:r>
            <w:r w:rsidR="00866DD6">
              <w:rPr>
                <w:noProof/>
                <w:webHidden/>
              </w:rPr>
              <w:fldChar w:fldCharType="end"/>
            </w:r>
          </w:hyperlink>
        </w:p>
        <w:p w14:paraId="08E85162" w14:textId="0D4C3C6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1C3F07">
              <w:rPr>
                <w:noProof/>
                <w:webHidden/>
              </w:rPr>
              <w:t>71</w:t>
            </w:r>
            <w:r w:rsidR="00866DD6">
              <w:rPr>
                <w:noProof/>
                <w:webHidden/>
              </w:rPr>
              <w:fldChar w:fldCharType="end"/>
            </w:r>
          </w:hyperlink>
        </w:p>
        <w:p w14:paraId="5386D565" w14:textId="02E458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1C3F07">
              <w:rPr>
                <w:noProof/>
                <w:webHidden/>
              </w:rPr>
              <w:t>74</w:t>
            </w:r>
            <w:r w:rsidR="00866DD6">
              <w:rPr>
                <w:noProof/>
                <w:webHidden/>
              </w:rPr>
              <w:fldChar w:fldCharType="end"/>
            </w:r>
          </w:hyperlink>
        </w:p>
        <w:p w14:paraId="76B577C1" w14:textId="136799A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1C3F07">
              <w:rPr>
                <w:noProof/>
                <w:webHidden/>
              </w:rPr>
              <w:t>77</w:t>
            </w:r>
            <w:r w:rsidR="00866DD6">
              <w:rPr>
                <w:noProof/>
                <w:webHidden/>
              </w:rPr>
              <w:fldChar w:fldCharType="end"/>
            </w:r>
          </w:hyperlink>
        </w:p>
        <w:p w14:paraId="2AC00ED1" w14:textId="6F7562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1C3F07">
              <w:rPr>
                <w:noProof/>
                <w:webHidden/>
              </w:rPr>
              <w:t>78</w:t>
            </w:r>
            <w:r w:rsidR="00866DD6">
              <w:rPr>
                <w:noProof/>
                <w:webHidden/>
              </w:rPr>
              <w:fldChar w:fldCharType="end"/>
            </w:r>
          </w:hyperlink>
        </w:p>
        <w:p w14:paraId="25052A64" w14:textId="7BD9CC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1C3F07">
              <w:rPr>
                <w:noProof/>
                <w:webHidden/>
              </w:rPr>
              <w:t>79</w:t>
            </w:r>
            <w:r w:rsidR="00866DD6">
              <w:rPr>
                <w:noProof/>
                <w:webHidden/>
              </w:rPr>
              <w:fldChar w:fldCharType="end"/>
            </w:r>
          </w:hyperlink>
        </w:p>
        <w:p w14:paraId="5237F639" w14:textId="3636DAD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1C3F07">
              <w:rPr>
                <w:noProof/>
                <w:webHidden/>
              </w:rPr>
              <w:t>82</w:t>
            </w:r>
            <w:r w:rsidR="00866DD6">
              <w:rPr>
                <w:noProof/>
                <w:webHidden/>
              </w:rPr>
              <w:fldChar w:fldCharType="end"/>
            </w:r>
          </w:hyperlink>
        </w:p>
        <w:p w14:paraId="47EDD5E1" w14:textId="70813B2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0A32E52B" w14:textId="780B35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5D8E6096" w14:textId="5B28322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1C3F07">
              <w:rPr>
                <w:noProof/>
                <w:webHidden/>
              </w:rPr>
              <w:t>84</w:t>
            </w:r>
            <w:r w:rsidR="00866DD6">
              <w:rPr>
                <w:noProof/>
                <w:webHidden/>
              </w:rPr>
              <w:fldChar w:fldCharType="end"/>
            </w:r>
          </w:hyperlink>
        </w:p>
        <w:p w14:paraId="3A1C3CA6" w14:textId="1E9861B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684F8432" w14:textId="5C8CD6D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4D8F4E7A" w14:textId="7C5749A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1C3F07">
              <w:rPr>
                <w:noProof/>
                <w:webHidden/>
              </w:rPr>
              <w:t>88</w:t>
            </w:r>
            <w:r w:rsidR="00866DD6">
              <w:rPr>
                <w:noProof/>
                <w:webHidden/>
              </w:rPr>
              <w:fldChar w:fldCharType="end"/>
            </w:r>
          </w:hyperlink>
        </w:p>
        <w:p w14:paraId="0DC26FC5" w14:textId="43DD3BC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77469D0C" w14:textId="00D8A6B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B03D64F" w14:textId="3AF15A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D4185C5" w14:textId="0380AF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25B58DCA" w14:textId="760844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410D5334" w14:textId="44E1A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373DBD0B" w14:textId="290BC7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68A2FF4" w14:textId="385C98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E5E7F22" w14:textId="21AC71B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A3FE682" w14:textId="2232AE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07AFB0A" w14:textId="252EE29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8FDAB76" w14:textId="549D7E5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66A7BF3B" w14:textId="6E0E3C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C6033D1" w14:textId="2F56229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21B0BCA8" w14:textId="3979E31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44249CF" w14:textId="479767D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E163655" w14:textId="0AF10F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0A2BBCC3" w14:textId="62C70DA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AF53D8F" w14:textId="7936E4D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1C3F07">
          <w:rPr>
            <w:noProof/>
            <w:webHidden/>
          </w:rPr>
          <w:t>19</w:t>
        </w:r>
        <w:r w:rsidR="00866DD6">
          <w:rPr>
            <w:noProof/>
            <w:webHidden/>
          </w:rPr>
          <w:fldChar w:fldCharType="end"/>
        </w:r>
      </w:hyperlink>
    </w:p>
    <w:p w14:paraId="3D47840C" w14:textId="2883E94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7BA185D1" w14:textId="1E33A40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7E978B5F" w14:textId="061E6BC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16CAC3CF" w14:textId="6178088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7BC69F42" w14:textId="7507AFB4"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DD896A0" w14:textId="062868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49171E1D" w14:textId="01E76BF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16EB1BE6" w14:textId="7C9846D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49A0678" w14:textId="37EE16D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3F7011C" w14:textId="5FC9171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25F26F02" w14:textId="58DF9A43"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0995F6A" w14:textId="1964C10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6EE4E7B" w14:textId="7C19A6A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2F45B0E2" w14:textId="2C3368D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F9F8CAB" w14:textId="6314087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46E4494C" w14:textId="20EE1A1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EDCC5E5" w14:textId="0F42B3F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6A0C180" w14:textId="2DCC561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502C2723" w14:textId="4E258EB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1C3F07">
          <w:rPr>
            <w:noProof/>
            <w:webHidden/>
          </w:rPr>
          <w:t>21</w:t>
        </w:r>
        <w:r w:rsidR="000B7468">
          <w:rPr>
            <w:noProof/>
            <w:webHidden/>
          </w:rPr>
          <w:fldChar w:fldCharType="end"/>
        </w:r>
      </w:hyperlink>
    </w:p>
    <w:p w14:paraId="436E3C5B" w14:textId="7A8B473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1C3F07">
          <w:rPr>
            <w:noProof/>
            <w:webHidden/>
          </w:rPr>
          <w:t>22</w:t>
        </w:r>
        <w:r w:rsidR="000B7468">
          <w:rPr>
            <w:noProof/>
            <w:webHidden/>
          </w:rPr>
          <w:fldChar w:fldCharType="end"/>
        </w:r>
      </w:hyperlink>
    </w:p>
    <w:p w14:paraId="770E3770" w14:textId="36143E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1C3F07">
          <w:rPr>
            <w:noProof/>
            <w:webHidden/>
          </w:rPr>
          <w:t>23</w:t>
        </w:r>
        <w:r w:rsidR="000B7468">
          <w:rPr>
            <w:noProof/>
            <w:webHidden/>
          </w:rPr>
          <w:fldChar w:fldCharType="end"/>
        </w:r>
      </w:hyperlink>
    </w:p>
    <w:p w14:paraId="7771AF5B" w14:textId="585FB47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1C3F07">
          <w:rPr>
            <w:noProof/>
            <w:webHidden/>
          </w:rPr>
          <w:t>24</w:t>
        </w:r>
        <w:r w:rsidR="000B7468">
          <w:rPr>
            <w:noProof/>
            <w:webHidden/>
          </w:rPr>
          <w:fldChar w:fldCharType="end"/>
        </w:r>
      </w:hyperlink>
    </w:p>
    <w:p w14:paraId="5F613702" w14:textId="3BEEE80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1C3F07">
          <w:rPr>
            <w:noProof/>
            <w:webHidden/>
          </w:rPr>
          <w:t>25</w:t>
        </w:r>
        <w:r w:rsidR="000B7468">
          <w:rPr>
            <w:noProof/>
            <w:webHidden/>
          </w:rPr>
          <w:fldChar w:fldCharType="end"/>
        </w:r>
      </w:hyperlink>
    </w:p>
    <w:p w14:paraId="2F8838CB" w14:textId="62F7B81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1C3F07">
          <w:rPr>
            <w:noProof/>
            <w:webHidden/>
          </w:rPr>
          <w:t>26</w:t>
        </w:r>
        <w:r w:rsidR="000B7468">
          <w:rPr>
            <w:noProof/>
            <w:webHidden/>
          </w:rPr>
          <w:fldChar w:fldCharType="end"/>
        </w:r>
      </w:hyperlink>
    </w:p>
    <w:p w14:paraId="17F7A142" w14:textId="3BD2F60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1C3F07">
          <w:rPr>
            <w:noProof/>
            <w:webHidden/>
          </w:rPr>
          <w:t>27</w:t>
        </w:r>
        <w:r w:rsidR="000B7468">
          <w:rPr>
            <w:noProof/>
            <w:webHidden/>
          </w:rPr>
          <w:fldChar w:fldCharType="end"/>
        </w:r>
      </w:hyperlink>
    </w:p>
    <w:p w14:paraId="11F22ED5" w14:textId="16668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12FB4A4B" w14:textId="29D2264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4D5DD977" w14:textId="4D64BA2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1C3F07">
          <w:rPr>
            <w:noProof/>
            <w:webHidden/>
          </w:rPr>
          <w:t>29</w:t>
        </w:r>
        <w:r w:rsidR="000B7468">
          <w:rPr>
            <w:noProof/>
            <w:webHidden/>
          </w:rPr>
          <w:fldChar w:fldCharType="end"/>
        </w:r>
      </w:hyperlink>
    </w:p>
    <w:p w14:paraId="246C893E" w14:textId="1B64782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72D9CF49" w14:textId="7B48A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28F21377" w14:textId="1B12124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69E17E17" w14:textId="4E158B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0AAF2B99" w14:textId="0450563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1C3F07">
          <w:rPr>
            <w:noProof/>
            <w:webHidden/>
          </w:rPr>
          <w:t>32</w:t>
        </w:r>
        <w:r w:rsidR="000B7468">
          <w:rPr>
            <w:noProof/>
            <w:webHidden/>
          </w:rPr>
          <w:fldChar w:fldCharType="end"/>
        </w:r>
      </w:hyperlink>
    </w:p>
    <w:p w14:paraId="7D284DFE" w14:textId="5C2DAD2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1C3F07">
          <w:rPr>
            <w:noProof/>
            <w:webHidden/>
          </w:rPr>
          <w:t>34</w:t>
        </w:r>
        <w:r w:rsidR="000B7468">
          <w:rPr>
            <w:noProof/>
            <w:webHidden/>
          </w:rPr>
          <w:fldChar w:fldCharType="end"/>
        </w:r>
      </w:hyperlink>
    </w:p>
    <w:p w14:paraId="0E44F912" w14:textId="6219061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1C3F07">
          <w:rPr>
            <w:noProof/>
            <w:webHidden/>
          </w:rPr>
          <w:t>56</w:t>
        </w:r>
        <w:r w:rsidR="000B7468">
          <w:rPr>
            <w:noProof/>
            <w:webHidden/>
          </w:rPr>
          <w:fldChar w:fldCharType="end"/>
        </w:r>
      </w:hyperlink>
    </w:p>
    <w:p w14:paraId="0713DB51" w14:textId="2D2E850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1FD1799C" w14:textId="33057A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2331E94" w14:textId="304B40E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3E28E37D" w14:textId="615EE37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1AC1671" w14:textId="47F735B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01E5B356" w14:textId="7C44E0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41DAC41" w14:textId="26EA145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166146D" w14:textId="3E8D3C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242A9023" w14:textId="2433B10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FE84FD5" w14:textId="13610E2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5E4B4BEF" w14:textId="78887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9ACFA73" w14:textId="61B69FF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4C10D376" w14:textId="7C9D8FF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3C8D2CDC" w14:textId="5F9B63A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0EFEC958" w14:textId="54927B0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5F7EEB24" w14:textId="53E656B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230FAA6F" w14:textId="66BE4A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B0A1C72" w14:textId="12E24C3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r w:rsidRPr="00871626">
        <w:rPr>
          <w:i/>
          <w:lang w:val="es-ES"/>
        </w:rPr>
        <w:t>GitLab</w:t>
      </w:r>
      <w:r w:rsidRPr="00871626">
        <w:rPr>
          <w:lang w:val="es-ES"/>
        </w:rPr>
        <w:t xml:space="preserve"> y </w:t>
      </w:r>
      <w:r w:rsidRPr="00871626">
        <w:rPr>
          <w:i/>
          <w:lang w:val="es-ES"/>
        </w:rPr>
        <w:t>Bitbucket</w:t>
      </w:r>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r w:rsidRPr="006E09F1">
        <w:rPr>
          <w:i/>
          <w:iCs/>
          <w:lang w:val="es-ES"/>
        </w:rPr>
        <w:t>Code</w:t>
      </w:r>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r w:rsidRPr="00871626">
        <w:rPr>
          <w:i/>
          <w:iCs/>
          <w:lang w:val="es-ES"/>
        </w:rPr>
        <w:t>source Code</w:t>
      </w:r>
      <w:r w:rsidRPr="00871626">
        <w:rPr>
          <w:lang w:val="es-ES"/>
        </w:rPr>
        <w:t xml:space="preserve">. Dos ejemplos famosos de la aplicación de técnicas de </w:t>
      </w:r>
      <w:r w:rsidRPr="00871626">
        <w:rPr>
          <w:i/>
          <w:lang w:val="es-ES"/>
        </w:rPr>
        <w:t>big data</w:t>
      </w:r>
      <w:r w:rsidRPr="00871626">
        <w:rPr>
          <w:lang w:val="es-ES"/>
        </w:rPr>
        <w:t xml:space="preserve"> a estos repositorios son </w:t>
      </w:r>
      <w:r w:rsidRPr="00871626">
        <w:rPr>
          <w:i/>
          <w:lang w:val="es-ES"/>
        </w:rPr>
        <w:t>GitHub Copilot</w:t>
      </w:r>
      <w:r w:rsidRPr="00871626">
        <w:rPr>
          <w:lang w:val="es-ES"/>
        </w:rPr>
        <w:t xml:space="preserve"> o </w:t>
      </w:r>
      <w:r>
        <w:rPr>
          <w:lang w:val="es-ES"/>
        </w:rPr>
        <w:t>ChatGP</w:t>
      </w:r>
      <w:r w:rsidRPr="006E09F1">
        <w:rPr>
          <w:i/>
          <w:iCs/>
          <w:lang w:val="es-ES"/>
        </w:rPr>
        <w:t>T</w:t>
      </w:r>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r w:rsidRPr="00221775">
        <w:rPr>
          <w:iCs/>
          <w:lang w:val="es-ES"/>
        </w:rPr>
        <w:t>AST</w:t>
      </w:r>
      <w:r w:rsidRPr="00221775">
        <w:rPr>
          <w:lang w:val="es-ES"/>
        </w:rPr>
        <w:t xml:space="preserve">s) juegan un papel crucial. Los </w:t>
      </w:r>
      <w:r w:rsidRPr="00221775">
        <w:rPr>
          <w:iCs/>
          <w:lang w:val="es-ES"/>
        </w:rPr>
        <w:t>ASTs</w:t>
      </w:r>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ASTs,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ASTs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ASTs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r w:rsidRPr="00221775">
        <w:rPr>
          <w:i/>
          <w:iCs/>
          <w:lang w:val="es-ES"/>
        </w:rPr>
        <w:t xml:space="preserve">features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r w:rsidRPr="00221775">
        <w:rPr>
          <w:i/>
          <w:lang w:val="es-ES"/>
        </w:rPr>
        <w:t>frameworks</w:t>
      </w:r>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el ranking de popularidad de lenguajes de programación Tiobe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37BB3258"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F1E84">
        <w:rPr>
          <w:noProof/>
          <w:lang w:val="es-ES"/>
        </w:rPr>
        <w:t>1</w:t>
      </w:r>
      <w:r w:rsidRPr="00B846CD">
        <w:rPr>
          <w:lang w:val="es-ES"/>
        </w:rPr>
        <w:fldChar w:fldCharType="end"/>
      </w:r>
      <w:bookmarkEnd w:id="13"/>
      <w:r w:rsidRPr="00B846CD">
        <w:rPr>
          <w:lang w:val="es-ES"/>
        </w:rPr>
        <w:t xml:space="preserve">: </w:t>
      </w:r>
      <w:r w:rsidR="00B60989" w:rsidRPr="00B60989">
        <w:rPr>
          <w:lang w:val="es-ES"/>
        </w:rPr>
        <w:t>Índice Tiobe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r w:rsidRPr="00CF5ACA">
        <w:rPr>
          <w:iCs/>
          <w:lang w:val="es-ES"/>
        </w:rPr>
        <w:t>ASTs</w:t>
      </w:r>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r w:rsidRPr="00CF5ACA">
        <w:rPr>
          <w:iCs/>
          <w:lang w:val="es-ES"/>
        </w:rPr>
        <w:t>ASTs</w:t>
      </w:r>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r w:rsidRPr="00601B26">
        <w:rPr>
          <w:i/>
          <w:iCs/>
          <w:lang w:val="es-ES"/>
        </w:rPr>
        <w:t>datasets</w:t>
      </w:r>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r w:rsidRPr="00A55238">
        <w:rPr>
          <w:i/>
          <w:lang w:val="es-ES"/>
        </w:rPr>
        <w:t>IDE</w:t>
      </w:r>
      <w:r w:rsidRPr="00A55238">
        <w:rPr>
          <w:lang w:val="es-ES"/>
        </w:rPr>
        <w:t xml:space="preserve">s)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r w:rsidRPr="006E09F1">
        <w:rPr>
          <w:i/>
          <w:iCs/>
          <w:lang w:val="es-ES"/>
        </w:rPr>
        <w:t>ITS</w:t>
      </w:r>
      <w:r w:rsidRPr="006E09F1">
        <w:rPr>
          <w:lang w:val="es-ES"/>
        </w:rPr>
        <w:t>s)</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r w:rsidRPr="00CF5ACA">
        <w:rPr>
          <w:iCs/>
          <w:lang w:val="es-ES"/>
        </w:rPr>
        <w:t>ASTs</w:t>
      </w:r>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1B388FBC"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F1E84">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r w:rsidRPr="0049769B">
        <w:rPr>
          <w:i/>
          <w:iCs/>
          <w:lang w:val="es-ES"/>
        </w:rPr>
        <w:t>Visitor</w:t>
      </w:r>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r w:rsidRPr="008C5D93">
        <w:rPr>
          <w:iCs/>
          <w:lang w:val="es"/>
        </w:rPr>
        <w:t>ASTs</w:t>
      </w:r>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r w:rsidRPr="008C5D93">
        <w:rPr>
          <w:i/>
          <w:lang w:val="es"/>
        </w:rPr>
        <w:t>handlers</w:t>
      </w:r>
      <w:r w:rsidRPr="008C5D93">
        <w:rPr>
          <w:lang w:val="es"/>
        </w:rPr>
        <w:t xml:space="preserve">; y de expresiones como </w:t>
      </w:r>
      <w:r w:rsidRPr="008C5D93">
        <w:rPr>
          <w:i/>
          <w:lang w:val="es"/>
        </w:rPr>
        <w:t>comprehnesion</w:t>
      </w:r>
      <w:r w:rsidRPr="008C5D93">
        <w:rPr>
          <w:lang w:val="es"/>
        </w:rPr>
        <w:t>, invocación, cadena formateada (</w:t>
      </w:r>
      <w:r w:rsidRPr="008C5D93">
        <w:rPr>
          <w:i/>
          <w:iCs/>
          <w:lang w:val="es"/>
        </w:rPr>
        <w:t>f-string</w:t>
      </w:r>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r w:rsidRPr="008C5D93">
        <w:rPr>
          <w:i/>
          <w:iCs/>
          <w:lang w:val="es"/>
        </w:rPr>
        <w:t>feature engineering</w:t>
      </w:r>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r w:rsidRPr="007771D0">
        <w:rPr>
          <w:lang w:val="es-ES_tradnl"/>
        </w:rPr>
        <w:t>AST</w:t>
      </w:r>
      <w:r>
        <w:rPr>
          <w:lang w:val="es-ES_tradnl"/>
        </w:rPr>
        <w:t>s</w:t>
      </w:r>
      <w:bookmarkEnd w:id="26"/>
      <w:bookmarkEnd w:id="27"/>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r w:rsidRPr="00F97B73">
        <w:rPr>
          <w:i/>
          <w:lang w:val="es-ES"/>
        </w:rPr>
        <w:t>Abstract Syntax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r w:rsidRPr="00FB31E5">
        <w:rPr>
          <w:i/>
          <w:iCs/>
          <w:lang w:val="es-ES"/>
        </w:rPr>
        <w:t>Visitor</w:t>
      </w:r>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r w:rsidRPr="00F97B73">
        <w:rPr>
          <w:rFonts w:ascii="Consolas" w:eastAsia="Consolas" w:hAnsi="Consolas" w:cs="Consolas"/>
          <w:lang w:val="es-ES"/>
        </w:rPr>
        <w:t>BinOp</w:t>
      </w:r>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r w:rsidRPr="00F97B73">
        <w:rPr>
          <w:rFonts w:ascii="Consolas" w:eastAsia="Consolas" w:hAnsi="Consolas" w:cs="Consolas"/>
          <w:lang w:val="es-ES"/>
        </w:rPr>
        <w:t>Arithmetic</w:t>
      </w:r>
      <w:r w:rsidRPr="00F97B73">
        <w:rPr>
          <w:lang w:val="es-ES"/>
        </w:rPr>
        <w:t>), potencias (</w:t>
      </w:r>
      <w:r w:rsidRPr="00F97B73">
        <w:rPr>
          <w:rFonts w:ascii="Consolas" w:eastAsia="Consolas" w:hAnsi="Consolas" w:cs="Consolas"/>
          <w:lang w:val="es-ES"/>
        </w:rPr>
        <w:t>Pow</w:t>
      </w:r>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r w:rsidRPr="00F97B73">
        <w:rPr>
          <w:rFonts w:ascii="Consolas" w:eastAsia="Consolas" w:hAnsi="Consolas" w:cs="Consolas"/>
          <w:lang w:val="es-ES"/>
        </w:rPr>
        <w:t>BWLogical</w:t>
      </w:r>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r w:rsidRPr="00F97B73">
        <w:rPr>
          <w:rFonts w:ascii="Consolas" w:eastAsia="Consolas" w:hAnsi="Consolas" w:cs="Consolas"/>
          <w:lang w:val="es-ES"/>
        </w:rPr>
        <w:t>Constant</w:t>
      </w:r>
      <w:r w:rsidRPr="00F97B73">
        <w:rPr>
          <w:lang w:val="es-ES"/>
        </w:rPr>
        <w:t xml:space="preserve">. Sin embargo, nuestro sistema tiene en cuenta el tipo de literal y permite clasificar la expresión con una de las siguientes clases: </w:t>
      </w:r>
      <w:r w:rsidRPr="00F97B73">
        <w:rPr>
          <w:rFonts w:ascii="Consolas" w:eastAsia="Consolas" w:hAnsi="Consolas" w:cs="Consolas"/>
          <w:lang w:val="es-ES"/>
        </w:rPr>
        <w:t>IntLiteral</w:t>
      </w:r>
      <w:r w:rsidRPr="00F97B73">
        <w:rPr>
          <w:lang w:val="es-ES"/>
        </w:rPr>
        <w:t xml:space="preserve">, </w:t>
      </w:r>
      <w:r w:rsidRPr="00F97B73">
        <w:rPr>
          <w:rFonts w:ascii="Consolas" w:eastAsia="Consolas" w:hAnsi="Consolas" w:cs="Consolas"/>
          <w:lang w:val="es-ES"/>
        </w:rPr>
        <w:t>FloatLiteral</w:t>
      </w:r>
      <w:r w:rsidRPr="00F97B73">
        <w:rPr>
          <w:lang w:val="es-ES"/>
        </w:rPr>
        <w:t xml:space="preserve">, </w:t>
      </w:r>
      <w:r w:rsidRPr="00F97B73">
        <w:rPr>
          <w:rFonts w:ascii="Consolas" w:eastAsia="Consolas" w:hAnsi="Consolas" w:cs="Consolas"/>
          <w:lang w:val="es-ES"/>
        </w:rPr>
        <w:t>ComplexLiteral</w:t>
      </w:r>
      <w:r w:rsidRPr="00F97B73">
        <w:rPr>
          <w:lang w:val="es-ES"/>
        </w:rPr>
        <w:t xml:space="preserve">, </w:t>
      </w:r>
      <w:r w:rsidRPr="00F97B73">
        <w:rPr>
          <w:rFonts w:ascii="Consolas" w:eastAsia="Consolas" w:hAnsi="Consolas" w:cs="Consolas"/>
          <w:lang w:val="es-ES"/>
        </w:rPr>
        <w:t>NoneLiteral</w:t>
      </w:r>
      <w:r w:rsidRPr="00F97B73">
        <w:rPr>
          <w:lang w:val="es-ES"/>
        </w:rPr>
        <w:t xml:space="preserve">, </w:t>
      </w:r>
      <w:r w:rsidRPr="00F97B73">
        <w:rPr>
          <w:rFonts w:ascii="Consolas" w:eastAsia="Consolas" w:hAnsi="Consolas" w:cs="Consolas"/>
          <w:lang w:val="es-ES"/>
        </w:rPr>
        <w:t>BoolLiteral</w:t>
      </w:r>
      <w:r w:rsidRPr="00F97B73">
        <w:rPr>
          <w:lang w:val="es-ES"/>
        </w:rPr>
        <w:t xml:space="preserve">, </w:t>
      </w:r>
      <w:r w:rsidRPr="00F97B73">
        <w:rPr>
          <w:rFonts w:ascii="Consolas" w:eastAsia="Consolas" w:hAnsi="Consolas" w:cs="Consolas"/>
          <w:lang w:val="es-ES"/>
        </w:rPr>
        <w:t>StringLiteral</w:t>
      </w:r>
      <w:r w:rsidRPr="00F97B73">
        <w:rPr>
          <w:lang w:val="es-ES"/>
        </w:rPr>
        <w:t xml:space="preserve"> o </w:t>
      </w:r>
      <w:r w:rsidRPr="00F97B73">
        <w:rPr>
          <w:rFonts w:ascii="Consolas" w:eastAsia="Consolas" w:hAnsi="Consolas" w:cs="Consolas"/>
          <w:lang w:val="es-ES"/>
        </w:rPr>
        <w:t>EllipsisLiteral</w:t>
      </w:r>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r w:rsidRPr="00F97B73">
        <w:rPr>
          <w:rFonts w:ascii="Consolas" w:eastAsia="Consolas" w:hAnsi="Consolas" w:cs="Consolas"/>
          <w:lang w:val="es-ES"/>
        </w:rPr>
        <w:t>while</w:t>
      </w:r>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r w:rsidRPr="00F97B73">
        <w:rPr>
          <w:rFonts w:ascii="Consolas" w:eastAsia="Consolas" w:hAnsi="Consolas" w:cs="Consolas"/>
          <w:lang w:val="es-ES"/>
        </w:rPr>
        <w:t>while</w:t>
      </w:r>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6998FA1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F1E84">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r w:rsidRPr="00F97B73">
        <w:rPr>
          <w:iCs/>
          <w:lang w:val="es-ES"/>
        </w:rPr>
        <w:t>ASTs</w:t>
      </w:r>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r w:rsidRPr="00F97B73">
        <w:rPr>
          <w:i/>
          <w:lang w:val="es-ES"/>
        </w:rPr>
        <w:t>program</w:t>
      </w:r>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r w:rsidRPr="00F97B73">
        <w:rPr>
          <w:i/>
          <w:lang w:val="es-ES"/>
        </w:rPr>
        <w:t>class definition</w:t>
      </w:r>
      <w:r w:rsidRPr="00F97B73">
        <w:rPr>
          <w:lang w:val="es-ES"/>
        </w:rPr>
        <w:t xml:space="preserve"> (definiciones de clases), </w:t>
      </w:r>
      <w:r w:rsidRPr="00F97B73">
        <w:rPr>
          <w:i/>
          <w:lang w:val="es-ES"/>
        </w:rPr>
        <w:t>function definition</w:t>
      </w:r>
      <w:r w:rsidRPr="00F97B73">
        <w:rPr>
          <w:lang w:val="es-ES"/>
        </w:rPr>
        <w:t xml:space="preserve"> (definición de funciones), </w:t>
      </w:r>
      <w:r w:rsidRPr="00F97B73">
        <w:rPr>
          <w:i/>
          <w:lang w:val="es-ES"/>
        </w:rPr>
        <w:t>method definition</w:t>
      </w:r>
      <w:r w:rsidRPr="00F97B73">
        <w:rPr>
          <w:lang w:val="es-ES"/>
        </w:rPr>
        <w:t xml:space="preserve"> (definiciones de métodos), </w:t>
      </w:r>
      <w:r w:rsidRPr="00F97B73">
        <w:rPr>
          <w:i/>
          <w:lang w:val="es-ES"/>
        </w:rPr>
        <w:t>statement</w:t>
      </w:r>
      <w:r w:rsidRPr="00F97B73">
        <w:rPr>
          <w:lang w:val="es-ES"/>
        </w:rPr>
        <w:t xml:space="preserve"> (sentencias) y </w:t>
      </w:r>
      <w:r w:rsidRPr="00F97B73">
        <w:rPr>
          <w:i/>
          <w:lang w:val="es-ES"/>
        </w:rPr>
        <w:t>expression</w:t>
      </w:r>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r w:rsidRPr="000432A9">
        <w:rPr>
          <w:i/>
          <w:lang w:val="es-ES"/>
        </w:rPr>
        <w:t>imports</w:t>
      </w:r>
      <w:r w:rsidRPr="000432A9">
        <w:rPr>
          <w:lang w:val="es-ES"/>
        </w:rPr>
        <w:t xml:space="preserve"> para guardar información resumida de los </w:t>
      </w:r>
      <w:r w:rsidRPr="000432A9">
        <w:rPr>
          <w:rFonts w:ascii="Consolas" w:eastAsia="Consolas" w:hAnsi="Consolas" w:cs="Consolas"/>
          <w:lang w:val="es-ES"/>
        </w:rPr>
        <w:t>imports</w:t>
      </w:r>
      <w:r w:rsidRPr="000432A9">
        <w:rPr>
          <w:lang w:val="es-ES"/>
        </w:rPr>
        <w:t xml:space="preserve"> que usa un módulo. La información de los parámetros de las definiciones de funciones y métodos se guarda en </w:t>
      </w:r>
      <w:r w:rsidRPr="000432A9">
        <w:rPr>
          <w:i/>
          <w:lang w:val="es-ES"/>
        </w:rPr>
        <w:t>parameters</w:t>
      </w:r>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r w:rsidRPr="000432A9">
        <w:rPr>
          <w:i/>
          <w:lang w:val="es-ES"/>
        </w:rPr>
        <w:t>handlers</w:t>
      </w:r>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r w:rsidRPr="000432A9">
        <w:rPr>
          <w:rFonts w:ascii="Consolas" w:eastAsia="Consolas" w:hAnsi="Consolas" w:cs="Consolas"/>
          <w:lang w:val="es-ES"/>
        </w:rPr>
        <w:t>TryStar</w:t>
      </w:r>
      <w:r w:rsidRPr="000432A9">
        <w:rPr>
          <w:lang w:val="es-ES"/>
        </w:rPr>
        <w:t xml:space="preserve">. Por último, almacenamos de forma independiente información específica de algunas expresiones, como </w:t>
      </w:r>
      <w:r w:rsidRPr="000432A9">
        <w:rPr>
          <w:i/>
          <w:lang w:val="es-ES"/>
        </w:rPr>
        <w:t>comprehensions</w:t>
      </w:r>
      <w:r w:rsidRPr="000432A9">
        <w:rPr>
          <w:lang w:val="es-ES"/>
        </w:rPr>
        <w:t xml:space="preserve"> (generadores de listas, diccionarios, generadores, tuplas y sets), </w:t>
      </w:r>
      <w:r w:rsidRPr="000432A9">
        <w:rPr>
          <w:i/>
          <w:lang w:val="es-ES"/>
        </w:rPr>
        <w:t>callargs</w:t>
      </w:r>
      <w:r w:rsidRPr="000432A9">
        <w:rPr>
          <w:lang w:val="es-ES"/>
        </w:rPr>
        <w:t xml:space="preserve"> (invocaciones a funciones), </w:t>
      </w:r>
      <w:r w:rsidRPr="000432A9">
        <w:rPr>
          <w:i/>
          <w:lang w:val="es-ES"/>
        </w:rPr>
        <w:t>fstring</w:t>
      </w:r>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r w:rsidRPr="000432A9">
        <w:rPr>
          <w:i/>
          <w:lang w:val="es-ES"/>
        </w:rPr>
        <w:t>nodes</w:t>
      </w:r>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r w:rsidRPr="000432A9">
        <w:rPr>
          <w:i/>
          <w:iCs/>
          <w:lang w:val="es-ES"/>
        </w:rPr>
        <w:t>feature engineering</w:t>
      </w:r>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r w:rsidRPr="000432A9">
        <w:rPr>
          <w:i/>
          <w:lang w:val="es-ES"/>
        </w:rPr>
        <w:t>Visitor</w:t>
      </w:r>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r w:rsidRPr="000432A9">
        <w:rPr>
          <w:rFonts w:ascii="Consolas" w:eastAsia="Consolas" w:hAnsi="Consolas" w:cs="Consolas"/>
          <w:lang w:val="es-ES"/>
        </w:rPr>
        <w:t>Statements</w:t>
      </w:r>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r w:rsidRPr="000432A9">
        <w:rPr>
          <w:rFonts w:ascii="Consolas" w:eastAsia="Consolas" w:hAnsi="Consolas" w:cs="Consolas"/>
          <w:lang w:val="es-ES"/>
        </w:rPr>
        <w:t>parent</w:t>
      </w:r>
      <w:r w:rsidRPr="000432A9">
        <w:rPr>
          <w:lang w:val="es-ES"/>
        </w:rPr>
        <w:t xml:space="preserve">). A su vez, los hijos de tipo </w:t>
      </w:r>
      <w:r w:rsidRPr="000432A9">
        <w:rPr>
          <w:rFonts w:ascii="Consolas" w:eastAsia="Consolas" w:hAnsi="Consolas" w:cs="Consolas"/>
          <w:lang w:val="es-ES"/>
        </w:rPr>
        <w:t>Statement</w:t>
      </w:r>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r w:rsidRPr="000432A9">
        <w:rPr>
          <w:rFonts w:ascii="Consolas" w:eastAsia="Consolas" w:hAnsi="Consolas" w:cs="Consolas"/>
          <w:lang w:val="es-ES"/>
        </w:rPr>
        <w:t>expression_pct</w:t>
      </w:r>
      <w:r w:rsidRPr="000432A9">
        <w:rPr>
          <w:lang w:val="es-ES"/>
        </w:rPr>
        <w:t xml:space="preserve"> y </w:t>
      </w:r>
      <w:r w:rsidRPr="000432A9">
        <w:rPr>
          <w:rFonts w:ascii="Consolas" w:eastAsia="Consolas" w:hAnsi="Consolas" w:cs="Consolas"/>
          <w:lang w:val="es-ES"/>
        </w:rPr>
        <w:t>body_count</w:t>
      </w:r>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r w:rsidRPr="000432A9">
        <w:rPr>
          <w:i/>
          <w:iCs/>
          <w:lang w:val="es-ES"/>
        </w:rPr>
        <w:t>statements</w:t>
      </w:r>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072202" r:id="rId18"/>
        </w:object>
      </w:r>
    </w:p>
    <w:p w14:paraId="1CE9B077" w14:textId="39C1986B"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F1E84">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r>
        <w:rPr>
          <w:lang w:val="es-ES"/>
        </w:rPr>
        <w:t>Program</w:t>
      </w:r>
      <w:r w:rsidR="005656AC">
        <w:rPr>
          <w:lang w:val="es-ES"/>
        </w:rPr>
        <w:t>s</w:t>
      </w:r>
      <w:bookmarkEnd w:id="40"/>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r>
        <w:rPr>
          <w:lang w:val="es-ES"/>
        </w:rPr>
        <w:t>Imports</w:t>
      </w:r>
      <w:bookmarkEnd w:id="49"/>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para los imports.</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r>
        <w:rPr>
          <w:lang w:val="es-ES"/>
        </w:rPr>
        <w:t>Class Definitions</w:t>
      </w:r>
      <w:bookmarkEnd w:id="52"/>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r>
        <w:rPr>
          <w:lang w:val="es-ES"/>
        </w:rPr>
        <w:t>Function Definitions</w:t>
      </w:r>
      <w:bookmarkEnd w:id="55"/>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r>
        <w:rPr>
          <w:lang w:val="es-ES"/>
        </w:rPr>
        <w:t>Method Definitions</w:t>
      </w:r>
      <w:bookmarkEnd w:id="59"/>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r>
        <w:rPr>
          <w:lang w:val="es-ES"/>
        </w:rPr>
        <w:t>Statements</w:t>
      </w:r>
      <w:bookmarkEnd w:id="63"/>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r w:rsidR="008C6B90">
        <w:t>sentencias.</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lastRenderedPageBreak/>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lastRenderedPageBreak/>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r>
        <w:rPr>
          <w:lang w:val="es-ES"/>
        </w:rPr>
        <w:t>Handlers</w:t>
      </w:r>
      <w:bookmarkEnd w:id="69"/>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r>
        <w:rPr>
          <w:lang w:val="es-ES"/>
        </w:rPr>
        <w:t>Expressions</w:t>
      </w:r>
      <w:bookmarkEnd w:id="71"/>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r w:rsidRPr="005656AC">
        <w:rPr>
          <w:lang w:val="es-ES"/>
        </w:rPr>
        <w:t>Comprehensions</w:t>
      </w:r>
      <w:bookmarkEnd w:id="74"/>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comprehensiones.</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r>
        <w:rPr>
          <w:lang w:val="es-ES"/>
        </w:rPr>
        <w:lastRenderedPageBreak/>
        <w:t>CallArgs</w:t>
      </w:r>
      <w:bookmarkEnd w:id="76"/>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8" w:name="_Toc171374750"/>
      <w:r>
        <w:rPr>
          <w:lang w:val="es-ES"/>
        </w:rPr>
        <w:t>FStrings</w:t>
      </w:r>
      <w:bookmarkEnd w:id="78"/>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r>
        <w:rPr>
          <w:lang w:val="es-ES"/>
        </w:rPr>
        <w:t>Vectors</w:t>
      </w:r>
      <w:bookmarkEnd w:id="82"/>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r>
        <w:rPr>
          <w:lang w:val="es-ES"/>
        </w:rPr>
        <w:t>Parameters</w:t>
      </w:r>
      <w:bookmarkEnd w:id="84"/>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r w:rsidRPr="007A114E">
        <w:rPr>
          <w:i/>
          <w:iCs/>
          <w:lang w:val="es-ES"/>
        </w:rPr>
        <w:t>outliers</w:t>
      </w:r>
      <w:r w:rsidRPr="007A114E">
        <w:rPr>
          <w:lang w:val="es-ES"/>
        </w:rPr>
        <w:t xml:space="preserve">. Realizamos análisis univariable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r w:rsidRPr="007A114E">
        <w:rPr>
          <w:i/>
          <w:lang w:val="es-ES"/>
        </w:rPr>
        <w:t>Jupyter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e</w:t>
      </w:r>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El conjunto de datos utilizado incluye programas escritos tanto por programadores principiantes como por expertos, sumando un total de 13.94 millones de nodos de ASTs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open source</w:t>
      </w:r>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r w:rsidRPr="007A114E">
        <w:rPr>
          <w:i/>
          <w:lang w:val="es-ES"/>
        </w:rPr>
        <w:t>forks</w:t>
      </w:r>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podemos observar que la distribución de los datos para cada clase de programador se encuentra relativamente equilibrada, excepto en el caso de los programas. Esto se debe a que los proyectos expertos son de mayor entidad y contienen un mayor número de archivos. El habrer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r w:rsidRPr="00276D3C">
        <w:rPr>
          <w:iCs/>
          <w:lang w:val="es-ES"/>
        </w:rPr>
        <w:t>ASTs</w:t>
      </w:r>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r w:rsidRPr="0078163D">
        <w:rPr>
          <w:i/>
          <w:lang w:val="es-ES"/>
        </w:rPr>
        <w:t>outliers</w:t>
      </w:r>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univariables en los datos numéricos, empleamos el test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Este test se basa en comparaciones relativas al rango intercuartil</w:t>
      </w:r>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donde Q</w:t>
      </w:r>
      <w:r w:rsidR="0078163D" w:rsidRPr="009F116C">
        <w:rPr>
          <w:vertAlign w:val="subscript"/>
          <w:lang w:val="es-ES"/>
        </w:rPr>
        <w:t>n</w:t>
      </w:r>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r w:rsidRPr="005C5F8D">
        <w:rPr>
          <w:i/>
          <w:lang w:val="es-ES"/>
        </w:rPr>
        <w:t>outliers</w:t>
      </w:r>
      <w:r w:rsidRPr="005C5F8D">
        <w:rPr>
          <w:lang w:val="es-ES"/>
        </w:rPr>
        <w:t xml:space="preserve"> de manera equitativa en ambos extremos de la distribución. Los métodos </w:t>
      </w:r>
      <w:r w:rsidRPr="005C5F8D">
        <w:rPr>
          <w:i/>
          <w:lang w:val="es-ES"/>
        </w:rPr>
        <w:t>Adjusted Box Plots</w:t>
      </w:r>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El Coeficiente de Medcouple (</w:t>
      </w:r>
      <w:r w:rsidRPr="005C5F8D">
        <w:rPr>
          <w:i/>
          <w:lang w:val="es-ES"/>
        </w:rPr>
        <w:t>Medcouple Coefficient</w:t>
      </w:r>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r w:rsidRPr="00B32BAB">
        <w:rPr>
          <w:i/>
          <w:iCs/>
          <w:lang w:val="es-ES"/>
        </w:rPr>
        <w:t>bins</w:t>
      </w:r>
      <w:r w:rsidRPr="00B32BAB">
        <w:rPr>
          <w:lang w:val="es-ES"/>
        </w:rPr>
        <w:t xml:space="preserve">) como el valor menor obtenido con los métodos de Sturges (Ecuación 5) y el de Freedman-Diaconis (Ecuación 6)—funcionamiento utilizado por la función </w:t>
      </w:r>
      <w:r w:rsidRPr="00B32BAB">
        <w:rPr>
          <w:rFonts w:ascii="Courier New" w:hAnsi="Courier New" w:cs="Courier New"/>
          <w:sz w:val="21"/>
          <w:lang w:val="es-ES"/>
        </w:rPr>
        <w:t>hist</w:t>
      </w:r>
      <w:r w:rsidRPr="00B32BAB">
        <w:rPr>
          <w:lang w:val="es-ES"/>
        </w:rPr>
        <w:t xml:space="preserve"> de </w:t>
      </w:r>
      <w:r w:rsidRPr="00B32BAB">
        <w:rPr>
          <w:rFonts w:ascii="Courier New" w:hAnsi="Courier New" w:cs="Courier New"/>
          <w:sz w:val="21"/>
          <w:lang w:val="es-ES"/>
        </w:rPr>
        <w:t>matplotlib</w:t>
      </w:r>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r w:rsidRPr="00B32BAB">
        <w:rPr>
          <w:rStyle w:val="mclose"/>
          <w:i/>
          <w:iCs/>
          <w:lang w:val="es-ES"/>
        </w:rPr>
        <w:t>ceiling</w:t>
      </w:r>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 xml:space="preserve">Freedman-Diaconis (Ecuación 6), IQR denota el rango intercuartil,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r>
        <w:rPr>
          <w:lang w:val="es-ES_tradnl"/>
        </w:rPr>
        <w:t>Programs</w:t>
      </w:r>
      <w:bookmarkEnd w:id="121"/>
      <w:bookmarkEnd w:id="122"/>
    </w:p>
    <w:p w14:paraId="7770A2A8" w14:textId="4290C255" w:rsidR="00D91720" w:rsidRDefault="00D91720" w:rsidP="00D91720">
      <w:pPr>
        <w:pStyle w:val="Ttulo3"/>
        <w:rPr>
          <w:lang w:val="es-ES_tradnl"/>
        </w:rPr>
      </w:pPr>
      <w:bookmarkStart w:id="123" w:name="_Toc171374763"/>
      <w:bookmarkStart w:id="124" w:name="_Ref171449725"/>
      <w:r>
        <w:rPr>
          <w:lang w:val="es-ES_tradnl"/>
        </w:rPr>
        <w:t>Número de módulos (number of modules)</w:t>
      </w:r>
      <w:bookmarkEnd w:id="123"/>
      <w:bookmarkEnd w:id="124"/>
    </w:p>
    <w:p w14:paraId="1B7AFAEE" w14:textId="4BB874A7"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r w:rsidR="008027B7" w:rsidRPr="00D91720">
        <w:rPr>
          <w:i/>
          <w:iCs/>
          <w:lang w:val="es-ES_tradnl"/>
        </w:rPr>
        <w:t>ray</w:t>
      </w:r>
      <w:r w:rsidR="008027B7" w:rsidRPr="00D91720">
        <w:rPr>
          <w:lang w:val="es-ES_tradnl"/>
        </w:rPr>
        <w:t xml:space="preserve"> y </w:t>
      </w:r>
      <w:r w:rsidR="008027B7" w:rsidRPr="00D91720">
        <w:rPr>
          <w:i/>
          <w:iCs/>
          <w:lang w:val="es-ES_tradnl"/>
        </w:rPr>
        <w:t>llama_index</w:t>
      </w:r>
      <w:r w:rsidR="008027B7">
        <w:rPr>
          <w:i/>
          <w:iCs/>
          <w:lang w:val="es-ES_tradnl"/>
        </w:rPr>
        <w:t xml:space="preserve">, </w:t>
      </w:r>
      <w:r w:rsidR="008027B7" w:rsidRPr="00D91720">
        <w:rPr>
          <w:lang w:val="es-ES_tradnl"/>
        </w:rPr>
        <w:t>ambos</w:t>
      </w:r>
      <w:r w:rsidR="00605AF2">
        <w:rPr>
          <w:lang w:val="es-ES_tradnl"/>
        </w:rPr>
        <w:t xml:space="preserve"> son proyectos de gran embergadura</w:t>
      </w:r>
      <w:r w:rsidR="008027B7" w:rsidRPr="00D91720">
        <w:rPr>
          <w:lang w:val="es-ES_tradnl"/>
        </w:rPr>
        <w:t xml:space="preserve">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8027B7">
        <w:rPr>
          <w:lang w:val="es-ES_tradnl"/>
        </w:rPr>
        <w:t>9.3</w:t>
      </w:r>
      <w:r w:rsidR="008027B7">
        <w:rPr>
          <w:lang w:val="es-ES_tradnl"/>
        </w:rPr>
        <w:fldChar w:fldCharType="end"/>
      </w:r>
      <w:r w:rsidR="008027B7" w:rsidRPr="00D91720">
        <w:rPr>
          <w:lang w:val="es-ES_tradnl"/>
        </w:rPr>
        <w:t>)</w:t>
      </w:r>
      <w:r w:rsidR="008027B7">
        <w:rPr>
          <w:lang w:val="es-ES_tradnl"/>
        </w:rPr>
        <w:t>.</w:t>
      </w:r>
    </w:p>
    <w:p w14:paraId="677F3544" w14:textId="6CADA35B" w:rsidR="00DA5C1E" w:rsidRDefault="00DA5C1E" w:rsidP="006B4C52">
      <w:pPr>
        <w:rPr>
          <w:lang w:val="es-ES_tradnl"/>
        </w:rPr>
      </w:pPr>
      <w:r>
        <w:rPr>
          <w:lang w:val="es-ES_tradnl"/>
        </w:rPr>
        <w:t>Teniendo en cuenta los programas escritos por principiantes, hemos detectado seis programas con un número de módulos superior a 500. Estos programas han sido descartados ya que, además de ser anómalos, se deben a la entrega de librerías Python completas y no es código propio del principiante.</w:t>
      </w:r>
    </w:p>
    <w:p w14:paraId="056CCEB4" w14:textId="77777777" w:rsidR="002736BB" w:rsidRDefault="00DA5C1E" w:rsidP="002736BB">
      <w:pPr>
        <w:keepNext/>
      </w:pPr>
      <w:r w:rsidRPr="00DA5C1E">
        <w:rPr>
          <w:noProof/>
          <w:lang w:val="es-ES_tradnl"/>
        </w:rPr>
        <w:drawing>
          <wp:inline distT="0" distB="0" distL="0" distR="0" wp14:anchorId="7E437BA7" wp14:editId="1D9E974E">
            <wp:extent cx="5731510" cy="3119755"/>
            <wp:effectExtent l="0" t="0" r="2540" b="4445"/>
            <wp:docPr id="53434588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5884" name="Imagen 1" descr="Gráfico&#10;&#10;Descripción generada automáticamente"/>
                    <pic:cNvPicPr/>
                  </pic:nvPicPr>
                  <pic:blipFill>
                    <a:blip r:embed="rId19"/>
                    <a:stretch>
                      <a:fillRect/>
                    </a:stretch>
                  </pic:blipFill>
                  <pic:spPr>
                    <a:xfrm>
                      <a:off x="0" y="0"/>
                      <a:ext cx="5731510" cy="3119755"/>
                    </a:xfrm>
                    <a:prstGeom prst="rect">
                      <a:avLst/>
                    </a:prstGeom>
                  </pic:spPr>
                </pic:pic>
              </a:graphicData>
            </a:graphic>
          </wp:inline>
        </w:drawing>
      </w:r>
    </w:p>
    <w:p w14:paraId="3314A665" w14:textId="45BC4FEB"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5</w:t>
      </w:r>
      <w:r>
        <w:fldChar w:fldCharType="end"/>
      </w:r>
      <w:r w:rsidRPr="002736BB">
        <w:rPr>
          <w:lang w:val="es-ES"/>
        </w:rPr>
        <w:t>: Distribución de valores de la variable number of modules en Programs (beg</w:t>
      </w:r>
      <w:r>
        <w:rPr>
          <w:lang w:val="es-ES"/>
        </w:rPr>
        <w:t>inners</w:t>
      </w:r>
      <w:r w:rsidRPr="002736BB">
        <w:rPr>
          <w:lang w:val="es-ES"/>
        </w:rPr>
        <w:t>)</w:t>
      </w:r>
    </w:p>
    <w:p w14:paraId="3381C8DA" w14:textId="77777777" w:rsidR="002736BB" w:rsidRDefault="00BE0278" w:rsidP="002736BB">
      <w:pPr>
        <w:keepNext/>
      </w:pPr>
      <w:r w:rsidRPr="00BE0278">
        <w:rPr>
          <w:noProof/>
          <w:lang w:val="es-ES_tradnl"/>
        </w:rPr>
        <w:lastRenderedPageBreak/>
        <w:drawing>
          <wp:inline distT="0" distB="0" distL="0" distR="0" wp14:anchorId="3A6F86A3" wp14:editId="4FF51228">
            <wp:extent cx="5731510" cy="3131820"/>
            <wp:effectExtent l="0" t="0" r="2540" b="0"/>
            <wp:docPr id="6947646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4664" name="Imagen 1" descr="Gráfico, Histograma&#10;&#10;Descripción generada automáticamente"/>
                    <pic:cNvPicPr/>
                  </pic:nvPicPr>
                  <pic:blipFill>
                    <a:blip r:embed="rId20"/>
                    <a:stretch>
                      <a:fillRect/>
                    </a:stretch>
                  </pic:blipFill>
                  <pic:spPr>
                    <a:xfrm>
                      <a:off x="0" y="0"/>
                      <a:ext cx="5731510" cy="3131820"/>
                    </a:xfrm>
                    <a:prstGeom prst="rect">
                      <a:avLst/>
                    </a:prstGeom>
                  </pic:spPr>
                </pic:pic>
              </a:graphicData>
            </a:graphic>
          </wp:inline>
        </w:drawing>
      </w:r>
    </w:p>
    <w:p w14:paraId="776C9D89" w14:textId="15111DE0" w:rsidR="00BE0278"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6</w:t>
      </w:r>
      <w:r>
        <w:fldChar w:fldCharType="end"/>
      </w:r>
      <w:r w:rsidRPr="002736BB">
        <w:rPr>
          <w:lang w:val="es-ES"/>
        </w:rPr>
        <w:t>: Distribución de valores de la variable number of modules en Programs (experts)</w:t>
      </w:r>
    </w:p>
    <w:p w14:paraId="1350790C" w14:textId="55717673" w:rsidR="00DA5C1E" w:rsidRDefault="00DA5C1E" w:rsidP="006B4C52">
      <w:pPr>
        <w:rPr>
          <w:lang w:val="es-ES_tradnl"/>
        </w:rPr>
      </w:pPr>
      <w:r>
        <w:rPr>
          <w:lang w:val="es-ES_tradnl"/>
        </w:rPr>
        <w:t xml:space="preserve">En las figuras </w:t>
      </w:r>
      <w:r w:rsidR="00224D35">
        <w:rPr>
          <w:lang w:val="es-ES_tradnl"/>
        </w:rPr>
        <w:t>5</w:t>
      </w:r>
      <w:r>
        <w:rPr>
          <w:lang w:val="es-ES_tradnl"/>
        </w:rPr>
        <w:t xml:space="preserve"> y </w:t>
      </w:r>
      <w:r w:rsidR="00224D35">
        <w:rPr>
          <w:lang w:val="es-ES_tradnl"/>
        </w:rPr>
        <w:t>6</w:t>
      </w:r>
      <w:r>
        <w:rPr>
          <w:lang w:val="es-ES_tradnl"/>
        </w:rPr>
        <w:t xml:space="preserve"> se pueden observar respectivamente las distribuciones de valores para principiantes y expertos. </w:t>
      </w:r>
      <w:r w:rsidR="00D94586">
        <w:rPr>
          <w:lang w:val="es-ES_tradnl"/>
        </w:rPr>
        <w:t xml:space="preserve">Se puede observar el cambio de escala del número de módulos, siendo la media para principiantes de </w:t>
      </w:r>
      <w:r w:rsidR="00295180">
        <w:rPr>
          <w:lang w:val="es-ES_tradnl"/>
        </w:rPr>
        <w:t xml:space="preserve">4,47 y para expertos </w:t>
      </w:r>
      <w:r w:rsidR="00D51264">
        <w:rPr>
          <w:lang w:val="es-ES_tradnl"/>
        </w:rPr>
        <w:t>de 616,7.</w:t>
      </w:r>
    </w:p>
    <w:p w14:paraId="321A3C10" w14:textId="4536ADB3" w:rsidR="00AC02F9" w:rsidRPr="00D91720" w:rsidRDefault="00AC02F9" w:rsidP="00AC02F9">
      <w:pPr>
        <w:pStyle w:val="Ttulo3"/>
        <w:rPr>
          <w:lang w:val="es-ES_tradnl"/>
        </w:rPr>
      </w:pPr>
      <w:bookmarkStart w:id="125" w:name="_Toc171374764"/>
      <w:r>
        <w:rPr>
          <w:lang w:val="es-ES_tradnl"/>
        </w:rPr>
        <w:t>Número de paquetes (number of packages)</w:t>
      </w:r>
      <w:bookmarkEnd w:id="125"/>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50370E62" w14:textId="77777777" w:rsidR="002736BB" w:rsidRDefault="003A1FCB" w:rsidP="002736BB">
      <w:pPr>
        <w:keepNext/>
      </w:pPr>
      <w:r w:rsidRPr="003A1FCB">
        <w:rPr>
          <w:noProof/>
          <w:lang w:val="es-ES_tradnl"/>
        </w:rPr>
        <w:drawing>
          <wp:inline distT="0" distB="0" distL="0" distR="0" wp14:anchorId="0B00FD1E" wp14:editId="5D83DCD9">
            <wp:extent cx="5731510" cy="3147695"/>
            <wp:effectExtent l="0" t="0" r="2540" b="0"/>
            <wp:docPr id="11194487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70" name="Imagen 1" descr="Gráfico&#10;&#10;Descripción generada automáticamente"/>
                    <pic:cNvPicPr/>
                  </pic:nvPicPr>
                  <pic:blipFill>
                    <a:blip r:embed="rId21"/>
                    <a:stretch>
                      <a:fillRect/>
                    </a:stretch>
                  </pic:blipFill>
                  <pic:spPr>
                    <a:xfrm>
                      <a:off x="0" y="0"/>
                      <a:ext cx="5731510" cy="3147695"/>
                    </a:xfrm>
                    <a:prstGeom prst="rect">
                      <a:avLst/>
                    </a:prstGeom>
                  </pic:spPr>
                </pic:pic>
              </a:graphicData>
            </a:graphic>
          </wp:inline>
        </w:drawing>
      </w:r>
    </w:p>
    <w:p w14:paraId="2775D341" w14:textId="42EE91B0" w:rsidR="00C74BBC"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7</w:t>
      </w:r>
      <w:r>
        <w:fldChar w:fldCharType="end"/>
      </w:r>
      <w:r w:rsidRPr="002736BB">
        <w:rPr>
          <w:lang w:val="es-ES"/>
        </w:rPr>
        <w:t>: Distribución de valores de la variable number of packages en Programs (experts)</w:t>
      </w:r>
    </w:p>
    <w:p w14:paraId="2C808842" w14:textId="77777777" w:rsidR="002736BB" w:rsidRDefault="003A1FCB" w:rsidP="002736BB">
      <w:pPr>
        <w:keepNext/>
      </w:pPr>
      <w:r w:rsidRPr="003A1FCB">
        <w:rPr>
          <w:noProof/>
          <w:lang w:val="es-ES_tradnl"/>
        </w:rPr>
        <w:lastRenderedPageBreak/>
        <w:drawing>
          <wp:inline distT="0" distB="0" distL="0" distR="0" wp14:anchorId="0D884DB1" wp14:editId="4102A6A7">
            <wp:extent cx="5731510" cy="3091815"/>
            <wp:effectExtent l="0" t="0" r="2540" b="0"/>
            <wp:docPr id="9152197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9782"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462CAFA5" w14:textId="4E4B66E8" w:rsidR="003A1FCB"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8</w:t>
      </w:r>
      <w:r>
        <w:fldChar w:fldCharType="end"/>
      </w:r>
      <w:r w:rsidRPr="002736BB">
        <w:rPr>
          <w:lang w:val="es-ES"/>
        </w:rPr>
        <w:t>: Distribución de valores de la variable number of packages en Modules (beginners)</w:t>
      </w:r>
    </w:p>
    <w:p w14:paraId="145B3B52" w14:textId="59B6C612"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w:t>
      </w:r>
      <w:r w:rsidR="00C00901">
        <w:rPr>
          <w:lang w:val="es-ES_tradnl"/>
        </w:rPr>
        <w:t>E</w:t>
      </w:r>
      <w:r w:rsidR="003A1FCB">
        <w:rPr>
          <w:lang w:val="es-ES_tradnl"/>
        </w:rPr>
        <w:t xml:space="preserve">n las figuras </w:t>
      </w:r>
      <w:r w:rsidR="00BB4523">
        <w:rPr>
          <w:lang w:val="es-ES_tradnl"/>
        </w:rPr>
        <w:t>7</w:t>
      </w:r>
      <w:r w:rsidR="003A1FCB">
        <w:rPr>
          <w:lang w:val="es-ES_tradnl"/>
        </w:rPr>
        <w:t xml:space="preserve"> y </w:t>
      </w:r>
      <w:r w:rsidR="00BB4523">
        <w:rPr>
          <w:lang w:val="es-ES_tradnl"/>
        </w:rPr>
        <w:t>8</w:t>
      </w:r>
      <w:r w:rsidR="003A1FCB">
        <w:rPr>
          <w:lang w:val="es-ES_tradnl"/>
        </w:rPr>
        <w:t>, en las que se muestra la distri</w:t>
      </w:r>
      <w:r w:rsidR="00C00901">
        <w:rPr>
          <w:lang w:val="es-ES_tradnl"/>
        </w:rPr>
        <w:t xml:space="preserve">bución de datos para cada nivel de experiencia, el cambio de escala en el número de paquetes indica esta correlación, tendiendo los expertos a usar un número mucho mayor de paquetes. </w:t>
      </w:r>
    </w:p>
    <w:p w14:paraId="754471B5" w14:textId="2D5F8B91" w:rsidR="00C00901" w:rsidRDefault="00C00901" w:rsidP="00AC02F9">
      <w:pPr>
        <w:rPr>
          <w:lang w:val="es-ES_tradnl"/>
        </w:rPr>
      </w:pPr>
      <w:r>
        <w:rPr>
          <w:lang w:val="es-ES_tradnl"/>
        </w:rPr>
        <w:t xml:space="preserve">Las diferencias entre expertos y principiantes observadas tanto en la presente sección como en la Sección </w:t>
      </w:r>
      <w:r>
        <w:rPr>
          <w:lang w:val="es-ES_tradnl"/>
        </w:rPr>
        <w:fldChar w:fldCharType="begin"/>
      </w:r>
      <w:r>
        <w:rPr>
          <w:lang w:val="es-ES_tradnl"/>
        </w:rPr>
        <w:instrText xml:space="preserve"> REF _Ref171449725 \r \h </w:instrText>
      </w:r>
      <w:r>
        <w:rPr>
          <w:lang w:val="es-ES_tradnl"/>
        </w:rPr>
      </w:r>
      <w:r>
        <w:rPr>
          <w:lang w:val="es-ES_tradnl"/>
        </w:rPr>
        <w:fldChar w:fldCharType="separate"/>
      </w:r>
      <w:r>
        <w:rPr>
          <w:lang w:val="es-ES_tradnl"/>
        </w:rPr>
        <w:t>5.1.1</w:t>
      </w:r>
      <w:r>
        <w:rPr>
          <w:lang w:val="es-ES_tradnl"/>
        </w:rPr>
        <w:fldChar w:fldCharType="end"/>
      </w:r>
      <w:r>
        <w:rPr>
          <w:lang w:val="es-ES_tradnl"/>
        </w:rPr>
        <w:t xml:space="preserve"> podría deberse </w:t>
      </w:r>
      <w:r w:rsidR="00C0278D">
        <w:rPr>
          <w:lang w:val="es-ES_tradnl"/>
        </w:rPr>
        <w:t xml:space="preserve">a la diferencia de complejidad de los problemas resueltos. La experiencia de un programador no solo influye en sus hábitos de </w:t>
      </w:r>
      <w:r w:rsidR="00682695">
        <w:rPr>
          <w:lang w:val="es-ES_tradnl"/>
        </w:rPr>
        <w:t>programación,</w:t>
      </w:r>
      <w:r w:rsidR="00C0278D">
        <w:rPr>
          <w:lang w:val="es-ES_tradnl"/>
        </w:rPr>
        <w:t xml:space="preserve"> sino </w:t>
      </w:r>
      <w:r w:rsidR="003E498C">
        <w:rPr>
          <w:lang w:val="es-ES_tradnl"/>
        </w:rPr>
        <w:t>que también influye en la complejidad de los problemas que debe resolver y, de esta forma, en la envergadura de los programas que desarrolla</w:t>
      </w:r>
      <w:r w:rsidR="00682695">
        <w:rPr>
          <w:lang w:val="es-ES_tradnl"/>
        </w:rPr>
        <w:t>n</w:t>
      </w:r>
      <w:r w:rsidR="003E498C">
        <w:rPr>
          <w:lang w:val="es-ES_tradnl"/>
        </w:rPr>
        <w:t>.</w:t>
      </w:r>
      <w:r w:rsidR="00C0278D">
        <w:rPr>
          <w:lang w:val="es-ES_tradnl"/>
        </w:rPr>
        <w:t xml:space="preserve"> </w:t>
      </w:r>
    </w:p>
    <w:p w14:paraId="3F600200" w14:textId="07E91194" w:rsidR="00EE7FB6" w:rsidRDefault="00EE7FB6" w:rsidP="00EE7FB6">
      <w:pPr>
        <w:pStyle w:val="Ttulo3"/>
        <w:rPr>
          <w:lang w:val="es-ES_tradnl"/>
        </w:rPr>
      </w:pPr>
      <w:r>
        <w:rPr>
          <w:lang w:val="es-ES_tradnl"/>
        </w:rPr>
        <w:t>Media de definiciones por módulo (average defs per module)</w:t>
      </w:r>
    </w:p>
    <w:p w14:paraId="5B27193A" w14:textId="77777777" w:rsidR="00FB01BF" w:rsidRDefault="00FB01BF" w:rsidP="00841078">
      <w:pPr>
        <w:rPr>
          <w:lang w:val="es-ES_tradnl"/>
        </w:rPr>
      </w:pPr>
      <w:r>
        <w:rPr>
          <w:lang w:val="es-ES_tradnl"/>
        </w:rPr>
        <w:t xml:space="preserve">Analizando el conjunto total de datos, hemos detectado como anómalos los programas con un número medio de definiciones superior a 8,57. </w:t>
      </w:r>
    </w:p>
    <w:p w14:paraId="6DB7A81C" w14:textId="51953ACD" w:rsidR="00841078" w:rsidRPr="00841078" w:rsidRDefault="00FB01BF" w:rsidP="00841078">
      <w:pPr>
        <w:rPr>
          <w:lang w:val="es-ES_tradnl"/>
        </w:rPr>
      </w:pPr>
      <w:r>
        <w:rPr>
          <w:lang w:val="es-ES_tradnl"/>
        </w:rPr>
        <w:t xml:space="preserve">Observando las figuras </w:t>
      </w:r>
      <w:r w:rsidR="00BB4523">
        <w:rPr>
          <w:lang w:val="es-ES_tradnl"/>
        </w:rPr>
        <w:t>9</w:t>
      </w:r>
      <w:r>
        <w:rPr>
          <w:lang w:val="es-ES_tradnl"/>
        </w:rPr>
        <w:t xml:space="preserve"> y </w:t>
      </w:r>
      <w:r w:rsidR="00BB4523">
        <w:rPr>
          <w:lang w:val="es-ES_tradnl"/>
        </w:rPr>
        <w:t>10</w:t>
      </w:r>
      <w:r>
        <w:rPr>
          <w:lang w:val="es-ES_tradnl"/>
        </w:rPr>
        <w:t xml:space="preserve"> se puede observar la clara diferencia entre la distribución </w:t>
      </w:r>
      <w:r w:rsidR="0007773E">
        <w:rPr>
          <w:lang w:val="es-ES_tradnl"/>
        </w:rPr>
        <w:t xml:space="preserve">de los expertos y los principiantes. Los principiantes tienden a no utilizar definiciones de ningún tipo, mientras que los expertos </w:t>
      </w:r>
      <w:r w:rsidR="00DB235C">
        <w:rPr>
          <w:lang w:val="es-ES_tradnl"/>
        </w:rPr>
        <w:t>utilizan de forma más habitual definiciones (clase, función o enumerado).</w:t>
      </w:r>
      <w:r>
        <w:rPr>
          <w:lang w:val="es-ES_tradnl"/>
        </w:rPr>
        <w:t xml:space="preserve"> </w:t>
      </w:r>
    </w:p>
    <w:p w14:paraId="3F43EF8E" w14:textId="77777777" w:rsidR="002736BB" w:rsidRDefault="00841078" w:rsidP="002736BB">
      <w:pPr>
        <w:keepNext/>
      </w:pPr>
      <w:r w:rsidRPr="00841078">
        <w:rPr>
          <w:noProof/>
          <w:lang w:val="es-ES_tradnl"/>
        </w:rPr>
        <w:lastRenderedPageBreak/>
        <w:drawing>
          <wp:inline distT="0" distB="0" distL="0" distR="0" wp14:anchorId="45C79F38" wp14:editId="6D2FDC1A">
            <wp:extent cx="5731510" cy="3131820"/>
            <wp:effectExtent l="0" t="0" r="2540" b="0"/>
            <wp:docPr id="23184636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6364" name="Imagen 1" descr="Gráfico, Histograma&#10;&#10;Descripción generada automáticamente"/>
                    <pic:cNvPicPr/>
                  </pic:nvPicPr>
                  <pic:blipFill>
                    <a:blip r:embed="rId23"/>
                    <a:stretch>
                      <a:fillRect/>
                    </a:stretch>
                  </pic:blipFill>
                  <pic:spPr>
                    <a:xfrm>
                      <a:off x="0" y="0"/>
                      <a:ext cx="5731510" cy="3131820"/>
                    </a:xfrm>
                    <a:prstGeom prst="rect">
                      <a:avLst/>
                    </a:prstGeom>
                  </pic:spPr>
                </pic:pic>
              </a:graphicData>
            </a:graphic>
          </wp:inline>
        </w:drawing>
      </w:r>
    </w:p>
    <w:p w14:paraId="77F24754" w14:textId="4A4B3F31" w:rsid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9</w:t>
      </w:r>
      <w:r>
        <w:fldChar w:fldCharType="end"/>
      </w:r>
      <w:r w:rsidRPr="002736BB">
        <w:rPr>
          <w:lang w:val="es-ES"/>
        </w:rPr>
        <w:t>: Distribución de valores de la variable average defs per module en Programs (experts)</w:t>
      </w:r>
    </w:p>
    <w:p w14:paraId="73BE10B4" w14:textId="77777777" w:rsidR="002736BB" w:rsidRDefault="00841078" w:rsidP="002736BB">
      <w:pPr>
        <w:keepNext/>
      </w:pPr>
      <w:r w:rsidRPr="00841078">
        <w:rPr>
          <w:noProof/>
          <w:lang w:val="es-ES_tradnl"/>
        </w:rPr>
        <w:drawing>
          <wp:inline distT="0" distB="0" distL="0" distR="0" wp14:anchorId="17B3FBDF" wp14:editId="4825987E">
            <wp:extent cx="5731510" cy="3119755"/>
            <wp:effectExtent l="0" t="0" r="2540" b="4445"/>
            <wp:docPr id="5736346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34657" name="Imagen 1" descr="Gráfico&#10;&#10;Descripción generada automáticamente"/>
                    <pic:cNvPicPr/>
                  </pic:nvPicPr>
                  <pic:blipFill>
                    <a:blip r:embed="rId24"/>
                    <a:stretch>
                      <a:fillRect/>
                    </a:stretch>
                  </pic:blipFill>
                  <pic:spPr>
                    <a:xfrm>
                      <a:off x="0" y="0"/>
                      <a:ext cx="5731510" cy="3119755"/>
                    </a:xfrm>
                    <a:prstGeom prst="rect">
                      <a:avLst/>
                    </a:prstGeom>
                  </pic:spPr>
                </pic:pic>
              </a:graphicData>
            </a:graphic>
          </wp:inline>
        </w:drawing>
      </w:r>
    </w:p>
    <w:p w14:paraId="06A28B18" w14:textId="27507C56" w:rsidR="00841078" w:rsidRPr="00EE7FB6" w:rsidRDefault="002736BB" w:rsidP="002736BB">
      <w:pPr>
        <w:pStyle w:val="Descripcin"/>
        <w:rPr>
          <w:lang w:val="es-ES_tradnl"/>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10</w:t>
      </w:r>
      <w:r>
        <w:fldChar w:fldCharType="end"/>
      </w:r>
      <w:r w:rsidRPr="002736BB">
        <w:rPr>
          <w:lang w:val="es-ES"/>
        </w:rPr>
        <w:t>: Distribución de valores de la variable average defs per module en Progra</w:t>
      </w:r>
      <w:r>
        <w:rPr>
          <w:lang w:val="es-ES"/>
        </w:rPr>
        <w:t>ms</w:t>
      </w:r>
      <w:r w:rsidRPr="002736BB">
        <w:rPr>
          <w:lang w:val="es-ES"/>
        </w:rPr>
        <w:t xml:space="preserve"> (beginners)</w:t>
      </w:r>
    </w:p>
    <w:p w14:paraId="499973B8" w14:textId="4BFFF816" w:rsidR="00AC02F9" w:rsidRPr="00AC02F9" w:rsidRDefault="00EA544D" w:rsidP="00BB7799">
      <w:pPr>
        <w:pStyle w:val="Ttulo3"/>
        <w:rPr>
          <w:lang w:val="es-ES_tradnl"/>
        </w:rPr>
      </w:pPr>
      <w:bookmarkStart w:id="126" w:name="_Toc171374765"/>
      <w:bookmarkStart w:id="127" w:name="_Ref171445287"/>
      <w:r>
        <w:rPr>
          <w:lang w:val="es-ES_tradnl"/>
        </w:rPr>
        <w:t>Porcentaje de definiciones de clases (class defs pct)</w:t>
      </w:r>
      <w:bookmarkEnd w:id="126"/>
      <w:bookmarkEnd w:id="127"/>
    </w:p>
    <w:p w14:paraId="2A5718A8" w14:textId="4D171109" w:rsidR="00FD6CA5"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2CB3D9A4" w14:textId="0B1CCE3D" w:rsidR="003E498C" w:rsidRDefault="0088561C" w:rsidP="00AC02F9">
      <w:pPr>
        <w:rPr>
          <w:lang w:val="es-ES_tradnl"/>
        </w:rPr>
      </w:pPr>
      <w:r>
        <w:rPr>
          <w:lang w:val="es-ES_tradnl"/>
        </w:rPr>
        <w:t>Hemos detectado una estrecha dependencia entre las definiciones de clases y la experiencia del programador, siendo la correlación entre los programadores expertos y esta variable de un 0,6 utilizando Spearman.</w:t>
      </w:r>
    </w:p>
    <w:p w14:paraId="23E2F174" w14:textId="52730B3B" w:rsidR="000539B6" w:rsidRPr="002E2C60" w:rsidRDefault="000539B6" w:rsidP="000539B6">
      <w:pPr>
        <w:pStyle w:val="Ttulo3"/>
        <w:rPr>
          <w:lang w:val="es-ES_tradnl"/>
        </w:rPr>
      </w:pPr>
      <w:bookmarkStart w:id="128" w:name="_Toc171374767"/>
      <w:r>
        <w:rPr>
          <w:lang w:val="es-ES_tradnl"/>
        </w:rPr>
        <w:lastRenderedPageBreak/>
        <w:t>Porcentaje de definiciones de enumerados (enum defs pct)</w:t>
      </w:r>
      <w:bookmarkEnd w:id="128"/>
    </w:p>
    <w:p w14:paraId="08E86611" w14:textId="4EDA679D" w:rsidR="00682695"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w:t>
      </w:r>
      <w:r w:rsidR="00DF6633">
        <w:rPr>
          <w:lang w:val="es-ES"/>
        </w:rPr>
        <w:t>En este caso la correlación con el nivel de experiencia es obvio, debido a que ningún programador principiante utilizó un enumerado.</w:t>
      </w:r>
    </w:p>
    <w:p w14:paraId="5C0637AC" w14:textId="576CEDB7" w:rsidR="00387C94" w:rsidRDefault="00387C94" w:rsidP="000539B6">
      <w:pPr>
        <w:rPr>
          <w:lang w:val="es-ES"/>
        </w:rPr>
      </w:pPr>
      <w:r w:rsidRPr="000539B6">
        <w:rPr>
          <w:lang w:val="es-ES"/>
        </w:rPr>
        <w:t>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12A3A7E7" w14:textId="38782B6E" w:rsidR="00D7058A"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03A31999" w14:textId="77777777" w:rsidR="002736BB" w:rsidRDefault="005C7D45" w:rsidP="002736BB">
      <w:pPr>
        <w:keepNext/>
      </w:pPr>
      <w:r w:rsidRPr="005C7D45">
        <w:rPr>
          <w:noProof/>
          <w:lang w:val="es-ES"/>
        </w:rPr>
        <w:drawing>
          <wp:inline distT="0" distB="0" distL="0" distR="0" wp14:anchorId="5D7966B6" wp14:editId="0D7047EA">
            <wp:extent cx="5731510" cy="3131820"/>
            <wp:effectExtent l="0" t="0" r="2540" b="0"/>
            <wp:docPr id="30945070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50708" name="Imagen 1" descr="Gráfico, Histograma&#10;&#10;Descripción generada automáticamente"/>
                    <pic:cNvPicPr/>
                  </pic:nvPicPr>
                  <pic:blipFill>
                    <a:blip r:embed="rId25"/>
                    <a:stretch>
                      <a:fillRect/>
                    </a:stretch>
                  </pic:blipFill>
                  <pic:spPr>
                    <a:xfrm>
                      <a:off x="0" y="0"/>
                      <a:ext cx="5731510" cy="3131820"/>
                    </a:xfrm>
                    <a:prstGeom prst="rect">
                      <a:avLst/>
                    </a:prstGeom>
                  </pic:spPr>
                </pic:pic>
              </a:graphicData>
            </a:graphic>
          </wp:inline>
        </w:drawing>
      </w:r>
    </w:p>
    <w:p w14:paraId="2319BFCD" w14:textId="49453A3F" w:rsidR="002736BB" w:rsidRPr="002736BB" w:rsidRDefault="002736BB" w:rsidP="002736BB">
      <w:pPr>
        <w:pStyle w:val="Descripcin"/>
        <w:rPr>
          <w:lang w:val="es-ES"/>
        </w:rPr>
      </w:pPr>
      <w:r w:rsidRPr="002736BB">
        <w:rPr>
          <w:lang w:val="es-ES"/>
        </w:rPr>
        <w:t xml:space="preserve">Figura </w:t>
      </w:r>
      <w:r>
        <w:fldChar w:fldCharType="begin"/>
      </w:r>
      <w:r w:rsidRPr="002736BB">
        <w:rPr>
          <w:lang w:val="es-ES"/>
        </w:rPr>
        <w:instrText xml:space="preserve"> SEQ Figura \* ARABIC </w:instrText>
      </w:r>
      <w:r>
        <w:fldChar w:fldCharType="separate"/>
      </w:r>
      <w:r w:rsidR="001F1E84">
        <w:rPr>
          <w:noProof/>
          <w:lang w:val="es-ES"/>
        </w:rPr>
        <w:t>11</w:t>
      </w:r>
      <w:r>
        <w:fldChar w:fldCharType="end"/>
      </w:r>
      <w:r w:rsidRPr="002736BB">
        <w:rPr>
          <w:lang w:val="es-ES"/>
        </w:rPr>
        <w:t>: Distribución de valores de la variable function defs pct en Programs (experts)</w:t>
      </w:r>
    </w:p>
    <w:p w14:paraId="1C5141E4" w14:textId="3C9D8FD1" w:rsidR="00B60B96" w:rsidRPr="002736BB" w:rsidRDefault="00EE448E" w:rsidP="000539B6">
      <w:pPr>
        <w:rPr>
          <w:noProof/>
          <w:lang w:val="es-ES"/>
        </w:rPr>
      </w:pPr>
      <w:r w:rsidRPr="002736BB">
        <w:rPr>
          <w:noProof/>
          <w:lang w:val="es-ES"/>
        </w:rPr>
        <w:t xml:space="preserve"> </w:t>
      </w:r>
    </w:p>
    <w:p w14:paraId="038075BE" w14:textId="77777777" w:rsidR="001F1E84" w:rsidRDefault="00EE448E" w:rsidP="001F1E84">
      <w:pPr>
        <w:keepNext/>
      </w:pPr>
      <w:r w:rsidRPr="00EE448E">
        <w:rPr>
          <w:noProof/>
          <w:lang w:val="es-ES"/>
        </w:rPr>
        <w:lastRenderedPageBreak/>
        <w:drawing>
          <wp:inline distT="0" distB="0" distL="0" distR="0" wp14:anchorId="6F2D1C38" wp14:editId="734C9621">
            <wp:extent cx="5731510" cy="3091815"/>
            <wp:effectExtent l="0" t="0" r="2540" b="0"/>
            <wp:docPr id="209384757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7575" name="Imagen 1" descr="Gráfico&#10;&#10;Descripción generada automáticamente"/>
                    <pic:cNvPicPr/>
                  </pic:nvPicPr>
                  <pic:blipFill>
                    <a:blip r:embed="rId26"/>
                    <a:stretch>
                      <a:fillRect/>
                    </a:stretch>
                  </pic:blipFill>
                  <pic:spPr>
                    <a:xfrm>
                      <a:off x="0" y="0"/>
                      <a:ext cx="5731510" cy="3091815"/>
                    </a:xfrm>
                    <a:prstGeom prst="rect">
                      <a:avLst/>
                    </a:prstGeom>
                  </pic:spPr>
                </pic:pic>
              </a:graphicData>
            </a:graphic>
          </wp:inline>
        </w:drawing>
      </w:r>
    </w:p>
    <w:p w14:paraId="24F2F2BE" w14:textId="55C848D6" w:rsidR="005C7D45" w:rsidRPr="00224D35" w:rsidRDefault="001F1E84" w:rsidP="001F1E84">
      <w:pPr>
        <w:pStyle w:val="Descripcin"/>
        <w:rPr>
          <w:noProof/>
          <w:lang w:val="es-ES"/>
        </w:rPr>
      </w:pPr>
      <w:r w:rsidRPr="00224D35">
        <w:rPr>
          <w:lang w:val="es-ES"/>
        </w:rPr>
        <w:t xml:space="preserve">Figura </w:t>
      </w:r>
      <w:r>
        <w:fldChar w:fldCharType="begin"/>
      </w:r>
      <w:r w:rsidRPr="00224D35">
        <w:rPr>
          <w:lang w:val="es-ES"/>
        </w:rPr>
        <w:instrText xml:space="preserve"> SEQ Figura \* ARABIC </w:instrText>
      </w:r>
      <w:r>
        <w:fldChar w:fldCharType="separate"/>
      </w:r>
      <w:r w:rsidRPr="00224D35">
        <w:rPr>
          <w:noProof/>
          <w:lang w:val="es-ES"/>
        </w:rPr>
        <w:t>12</w:t>
      </w:r>
      <w:r>
        <w:fldChar w:fldCharType="end"/>
      </w:r>
      <w:r w:rsidRPr="00224D35">
        <w:rPr>
          <w:lang w:val="es-ES"/>
        </w:rPr>
        <w:t>: Distribución de valores de la variable function defs pct en Programs (beginners)</w:t>
      </w:r>
    </w:p>
    <w:p w14:paraId="1DC8905A" w14:textId="5216EBFC" w:rsidR="00EE448E" w:rsidRPr="00EE448E" w:rsidRDefault="00EE448E" w:rsidP="000539B6">
      <w:pPr>
        <w:rPr>
          <w:lang w:val="es-ES"/>
        </w:rPr>
      </w:pPr>
      <w:r w:rsidRPr="00EE448E">
        <w:rPr>
          <w:noProof/>
          <w:lang w:val="es-ES"/>
        </w:rPr>
        <w:t xml:space="preserve">En las figuras </w:t>
      </w:r>
      <w:r w:rsidR="00BB4523">
        <w:rPr>
          <w:noProof/>
          <w:lang w:val="es-ES"/>
        </w:rPr>
        <w:t>11</w:t>
      </w:r>
      <w:r w:rsidRPr="00EE448E">
        <w:rPr>
          <w:noProof/>
          <w:lang w:val="es-ES"/>
        </w:rPr>
        <w:t xml:space="preserve"> y</w:t>
      </w:r>
      <w:r>
        <w:rPr>
          <w:noProof/>
          <w:lang w:val="es-ES"/>
        </w:rPr>
        <w:t xml:space="preserve"> </w:t>
      </w:r>
      <w:r w:rsidR="00BB4523">
        <w:rPr>
          <w:noProof/>
          <w:lang w:val="es-ES"/>
        </w:rPr>
        <w:t>12</w:t>
      </w:r>
      <w:r>
        <w:rPr>
          <w:noProof/>
          <w:lang w:val="es-ES"/>
        </w:rPr>
        <w:t>, que representan la distribución de definiciones de funciones</w:t>
      </w:r>
      <w:r w:rsidR="003231AB">
        <w:rPr>
          <w:noProof/>
          <w:lang w:val="es-ES"/>
        </w:rPr>
        <w:t xml:space="preserve"> en función de la experiencia del programador, se puede apreciar </w:t>
      </w:r>
      <w:r w:rsidR="0031572D">
        <w:rPr>
          <w:noProof/>
          <w:lang w:val="es-ES"/>
        </w:rPr>
        <w:t xml:space="preserve">la variedad de definiciones que usan los expertos. Se aprecia </w:t>
      </w:r>
      <w:r w:rsidR="001E4EF0">
        <w:rPr>
          <w:noProof/>
          <w:lang w:val="es-ES"/>
        </w:rPr>
        <w:t xml:space="preserve">que los principiantes </w:t>
      </w:r>
      <w:r w:rsidR="00B60B96">
        <w:rPr>
          <w:noProof/>
          <w:lang w:val="es-ES"/>
        </w:rPr>
        <w:t>son muy dipolares, o no usan funciones o todo lo que usan son funciones. Los expertos, por el contrario, al contar con más recursos tienen programas más variados.</w:t>
      </w:r>
    </w:p>
    <w:p w14:paraId="0CC2CA10" w14:textId="4690A3C7" w:rsidR="00CF236D" w:rsidRDefault="00535346" w:rsidP="00CF236D">
      <w:pPr>
        <w:keepNext/>
      </w:pPr>
      <w:r w:rsidRPr="00535346">
        <w:rPr>
          <w:noProof/>
        </w:rPr>
        <w:lastRenderedPageBreak/>
        <w:drawing>
          <wp:inline distT="0" distB="0" distL="0" distR="0" wp14:anchorId="35E7DCC4" wp14:editId="7F53F894">
            <wp:extent cx="5731510" cy="4904740"/>
            <wp:effectExtent l="0" t="0" r="254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27"/>
                    <a:stretch>
                      <a:fillRect/>
                    </a:stretch>
                  </pic:blipFill>
                  <pic:spPr>
                    <a:xfrm>
                      <a:off x="0" y="0"/>
                      <a:ext cx="5731510" cy="4904740"/>
                    </a:xfrm>
                    <a:prstGeom prst="rect">
                      <a:avLst/>
                    </a:prstGeom>
                  </pic:spPr>
                </pic:pic>
              </a:graphicData>
            </a:graphic>
          </wp:inline>
        </w:drawing>
      </w:r>
    </w:p>
    <w:p w14:paraId="27CE7E83" w14:textId="7D60094E" w:rsidR="00CF236D" w:rsidRPr="001B1278" w:rsidRDefault="00CF236D" w:rsidP="00CF236D">
      <w:pPr>
        <w:pStyle w:val="Descripcin"/>
        <w:rPr>
          <w:lang w:val="es-ES_tradnl"/>
        </w:rPr>
      </w:pPr>
      <w:bookmarkStart w:id="129"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F1E84">
        <w:rPr>
          <w:noProof/>
          <w:lang w:val="es-ES"/>
        </w:rPr>
        <w:t>13</w:t>
      </w:r>
      <w:r>
        <w:fldChar w:fldCharType="end"/>
      </w:r>
      <w:r w:rsidRPr="006B6AAC">
        <w:rPr>
          <w:lang w:val="es-ES"/>
        </w:rPr>
        <w:t>: Matriz de correlación de Spearman para la tabla programs</w:t>
      </w:r>
      <w:bookmarkEnd w:id="129"/>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0" w:name="_Toc168659724"/>
      <w:bookmarkStart w:id="131" w:name="_Toc171374770"/>
      <w:r>
        <w:rPr>
          <w:lang w:val="es-ES_tradnl"/>
        </w:rPr>
        <w:t>M</w:t>
      </w:r>
      <w:r w:rsidR="00001E98">
        <w:rPr>
          <w:lang w:val="es-ES_tradnl"/>
        </w:rPr>
        <w:t>o</w:t>
      </w:r>
      <w:r>
        <w:rPr>
          <w:lang w:val="es-ES_tradnl"/>
        </w:rPr>
        <w:t>dul</w:t>
      </w:r>
      <w:bookmarkEnd w:id="130"/>
      <w:r w:rsidR="00001E98">
        <w:rPr>
          <w:lang w:val="es-ES_tradnl"/>
        </w:rPr>
        <w:t>e</w:t>
      </w:r>
      <w:r w:rsidR="00537C80">
        <w:rPr>
          <w:lang w:val="es-ES_tradnl"/>
        </w:rPr>
        <w:t>s</w:t>
      </w:r>
      <w:bookmarkEnd w:id="131"/>
    </w:p>
    <w:p w14:paraId="66EDE513" w14:textId="18E24B69" w:rsidR="00886731" w:rsidRPr="00886731" w:rsidRDefault="00886731" w:rsidP="00886731">
      <w:pPr>
        <w:pStyle w:val="Ttulo3"/>
        <w:rPr>
          <w:lang w:val="es-ES_tradnl"/>
        </w:rPr>
      </w:pPr>
      <w:r>
        <w:rPr>
          <w:lang w:val="es-ES_tradnl"/>
        </w:rPr>
        <w:t>Análisis de definiciones</w:t>
      </w:r>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2" w:name="_Toc171374771"/>
      <w:r>
        <w:rPr>
          <w:lang w:val="es-ES_tradnl"/>
        </w:rPr>
        <w:t>Número de clases (number of classes)</w:t>
      </w:r>
      <w:bookmarkEnd w:id="132"/>
    </w:p>
    <w:p w14:paraId="141856DE" w14:textId="4C4FD251" w:rsidR="007D2266" w:rsidRPr="00A03A6C" w:rsidRDefault="00D63105" w:rsidP="00D82C10">
      <w:pPr>
        <w:rPr>
          <w:lang w:val="es-ES"/>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3" w:name="_Toc171374772"/>
      <w:r>
        <w:rPr>
          <w:lang w:val="es-ES_tradnl"/>
        </w:rPr>
        <w:t>Número de funciones (number of functions)</w:t>
      </w:r>
      <w:bookmarkEnd w:id="133"/>
    </w:p>
    <w:p w14:paraId="04C92E09" w14:textId="62BC5EBB"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w:t>
      </w:r>
      <w:r w:rsidR="00A03A6C">
        <w:rPr>
          <w:lang w:val="es-ES_tradnl"/>
        </w:rPr>
        <w:t xml:space="preserve"> los módulos</w:t>
      </w:r>
      <w:r w:rsidRPr="00BC055C">
        <w:rPr>
          <w:lang w:val="es-ES_tradnl"/>
        </w:rPr>
        <w:t xml:space="preserve">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E5AA5A1" w14:textId="59420B2A" w:rsidR="000169C8" w:rsidRDefault="000169C8" w:rsidP="00BC055C">
      <w:pPr>
        <w:rPr>
          <w:lang w:val="es-ES_tradnl"/>
        </w:rPr>
      </w:pPr>
      <w:r>
        <w:rPr>
          <w:lang w:val="es-ES_tradnl"/>
        </w:rPr>
        <w:lastRenderedPageBreak/>
        <w:t>No hemos detectado una correlación fuerte entre el número de funciones y la experiencia del programador.</w:t>
      </w:r>
    </w:p>
    <w:p w14:paraId="18BE38C4" w14:textId="497B04A9" w:rsidR="006E09A9" w:rsidRPr="00BC055C" w:rsidRDefault="006E09A9" w:rsidP="006E09A9">
      <w:pPr>
        <w:pStyle w:val="Ttulo3"/>
        <w:rPr>
          <w:lang w:val="es-ES_tradnl"/>
        </w:rPr>
      </w:pPr>
      <w:bookmarkStart w:id="134" w:name="_Toc171374773"/>
      <w:r>
        <w:rPr>
          <w:lang w:val="es-ES_tradnl"/>
        </w:rPr>
        <w:t>Convenio de nombrado (name convention)</w:t>
      </w:r>
      <w:bookmarkEnd w:id="134"/>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r w:rsidR="007D2266" w:rsidRPr="006E09A9">
        <w:rPr>
          <w:rFonts w:ascii="Consolas" w:hAnsi="Consolas"/>
          <w:lang w:val="es-ES_tradnl"/>
        </w:rPr>
        <w:t>SnakeCase</w:t>
      </w:r>
      <w:r w:rsidR="007D2266" w:rsidRPr="006E09A9">
        <w:rPr>
          <w:lang w:val="es-ES_tradnl"/>
        </w:rPr>
        <w:t xml:space="preserve">, con cerca de un 65% de uso. Por el contrario, entre los principiantes el </w:t>
      </w:r>
      <w:r w:rsidR="007D2266" w:rsidRPr="006E09A9">
        <w:rPr>
          <w:rFonts w:ascii="Consolas" w:hAnsi="Consolas"/>
          <w:lang w:val="es-ES_tradnl"/>
        </w:rPr>
        <w:t>SnakeCase</w:t>
      </w:r>
      <w:r w:rsidR="007D2266" w:rsidRPr="006E09A9">
        <w:rPr>
          <w:lang w:val="es-ES_tradnl"/>
        </w:rPr>
        <w:t xml:space="preserve"> solo se usa un 20% de los casos, y es el </w:t>
      </w:r>
      <w:r w:rsidR="007D2266" w:rsidRPr="006E09A9">
        <w:rPr>
          <w:rFonts w:ascii="Consolas" w:hAnsi="Consolas"/>
          <w:lang w:val="es-ES_tradnl"/>
        </w:rPr>
        <w:t>Lower</w:t>
      </w:r>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079921EB" w:rsidR="00381879" w:rsidRDefault="00381879" w:rsidP="006E09A9">
      <w:pPr>
        <w:rPr>
          <w:lang w:val="es-ES_tradnl"/>
        </w:rPr>
      </w:pPr>
      <w:r>
        <w:rPr>
          <w:lang w:val="es-ES_tradnl"/>
        </w:rPr>
        <w:t>En la figura</w:t>
      </w:r>
      <w:r w:rsidR="00BB4523">
        <w:rPr>
          <w:lang w:val="es-ES_tradnl"/>
        </w:rPr>
        <w:t xml:space="preserve"> 14</w:t>
      </w:r>
      <w:r>
        <w:rPr>
          <w:lang w:val="es-ES_tradnl"/>
        </w:rPr>
        <w:t xml:space="preserve"> se puede apreciar la distribución de todos los valores en función del convenio de nombrado y el nivel de experiencia</w:t>
      </w:r>
      <w:r w:rsidR="008E1810">
        <w:rPr>
          <w:lang w:val="es-ES_tradnl"/>
        </w:rPr>
        <w:t>.</w:t>
      </w:r>
    </w:p>
    <w:p w14:paraId="58A942C1" w14:textId="28C5E17A" w:rsidR="00AD6B80" w:rsidRDefault="00D51010" w:rsidP="00AD6B80">
      <w:pPr>
        <w:keepNext/>
      </w:pPr>
      <w:r w:rsidRPr="00D51010">
        <w:rPr>
          <w:noProof/>
        </w:rPr>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8"/>
                    <a:stretch>
                      <a:fillRect/>
                    </a:stretch>
                  </pic:blipFill>
                  <pic:spPr>
                    <a:xfrm>
                      <a:off x="0" y="0"/>
                      <a:ext cx="5731510" cy="2679700"/>
                    </a:xfrm>
                    <a:prstGeom prst="rect">
                      <a:avLst/>
                    </a:prstGeom>
                  </pic:spPr>
                </pic:pic>
              </a:graphicData>
            </a:graphic>
          </wp:inline>
        </w:drawing>
      </w:r>
    </w:p>
    <w:p w14:paraId="6DC977AE" w14:textId="6CD435CB" w:rsidR="006E09A9" w:rsidRDefault="00AD6B80" w:rsidP="00AD6B80">
      <w:pPr>
        <w:pStyle w:val="Descripcin"/>
        <w:rPr>
          <w:lang w:val="es-ES_tradnl"/>
        </w:rPr>
      </w:pPr>
      <w:bookmarkStart w:id="135"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14</w:t>
      </w:r>
      <w:r>
        <w:fldChar w:fldCharType="end"/>
      </w:r>
      <w:r w:rsidRPr="00556539">
        <w:rPr>
          <w:lang w:val="es-ES"/>
        </w:rPr>
        <w:t>: Distribución de valores de la variable name_convention en Modules</w:t>
      </w:r>
      <w:bookmarkEnd w:id="135"/>
    </w:p>
    <w:p w14:paraId="1DE732C0" w14:textId="50C9F55C" w:rsidR="001F30E0" w:rsidRPr="006E09A9" w:rsidRDefault="00437CD3" w:rsidP="001F30E0">
      <w:pPr>
        <w:pStyle w:val="Ttulo3"/>
        <w:rPr>
          <w:lang w:val="es-ES_tradnl"/>
        </w:rPr>
      </w:pPr>
      <w:bookmarkStart w:id="136" w:name="_Toc171374774"/>
      <w:r>
        <w:rPr>
          <w:lang w:val="es-ES_tradnl"/>
        </w:rPr>
        <w:t>Porcentaje de anotaciones de tipo (type annotations pct)</w:t>
      </w:r>
      <w:bookmarkEnd w:id="136"/>
    </w:p>
    <w:p w14:paraId="013D9311" w14:textId="77777777" w:rsidR="00525AA7"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w:t>
      </w:r>
    </w:p>
    <w:p w14:paraId="515240B0" w14:textId="522C1C11" w:rsidR="007D2266" w:rsidRDefault="001311E4" w:rsidP="001F30E0">
      <w:pPr>
        <w:rPr>
          <w:lang w:val="es-ES_tradnl"/>
        </w:rPr>
      </w:pPr>
      <w:r w:rsidRPr="001F30E0">
        <w:rPr>
          <w:lang w:val="es-ES_tradnl"/>
        </w:rPr>
        <w:t>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7" w:name="_Toc171374775"/>
      <w:r>
        <w:rPr>
          <w:lang w:val="es-ES_tradnl"/>
        </w:rPr>
        <w:t>Análisis multivariante</w:t>
      </w:r>
      <w:bookmarkEnd w:id="137"/>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r w:rsidRPr="000B2A4F">
        <w:rPr>
          <w:rFonts w:ascii="Consolas" w:hAnsi="Consolas"/>
          <w:lang w:val="es-ES_tradnl"/>
        </w:rPr>
        <w:t>has_entry_point</w:t>
      </w:r>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8" w:name="_Toc168659725"/>
      <w:bookmarkStart w:id="139" w:name="_Toc171374776"/>
      <w:r w:rsidRPr="00396E1C">
        <w:rPr>
          <w:lang w:val="es-ES_tradnl"/>
        </w:rPr>
        <w:t>Imports</w:t>
      </w:r>
      <w:bookmarkEnd w:id="138"/>
      <w:bookmarkEnd w:id="139"/>
    </w:p>
    <w:p w14:paraId="78384F1B" w14:textId="6E765485" w:rsidR="00104B69" w:rsidRPr="00104B69" w:rsidRDefault="00104B69" w:rsidP="00104B69">
      <w:pPr>
        <w:pStyle w:val="Ttulo3"/>
        <w:rPr>
          <w:lang w:val="es-ES_tradnl"/>
        </w:rPr>
      </w:pPr>
      <w:bookmarkStart w:id="140" w:name="_Toc171374777"/>
      <w:r>
        <w:rPr>
          <w:lang w:val="es-ES_tradnl"/>
        </w:rPr>
        <w:t>Número de imports (number of imports)</w:t>
      </w:r>
      <w:bookmarkEnd w:id="140"/>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r w:rsidR="00F124B5" w:rsidRPr="00104B69">
        <w:rPr>
          <w:i/>
          <w:iCs/>
          <w:lang w:val="es-ES_tradnl"/>
        </w:rPr>
        <w:t>imports</w:t>
      </w:r>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r w:rsidR="00F124B5" w:rsidRPr="00104B69">
        <w:rPr>
          <w:i/>
          <w:iCs/>
          <w:lang w:val="es-ES_tradnl"/>
        </w:rPr>
        <w:t>imports</w:t>
      </w:r>
      <w:r w:rsidR="00F124B5" w:rsidRPr="00104B69">
        <w:rPr>
          <w:lang w:val="es-ES_tradnl"/>
        </w:rPr>
        <w:t xml:space="preserve">. Cabe destacar que el 18% de los módulos no tienen ningún </w:t>
      </w:r>
      <w:r w:rsidR="00F124B5" w:rsidRPr="00104B69">
        <w:rPr>
          <w:i/>
          <w:iCs/>
          <w:lang w:val="es-ES_tradnl"/>
        </w:rPr>
        <w:t>import</w:t>
      </w:r>
      <w:r w:rsidR="00F124B5" w:rsidRPr="00104B69">
        <w:rPr>
          <w:lang w:val="es-ES_tradnl"/>
        </w:rPr>
        <w:t>.</w:t>
      </w:r>
    </w:p>
    <w:p w14:paraId="2DD7DC62" w14:textId="67C883B7" w:rsidR="004760A3" w:rsidRPr="00104B69" w:rsidRDefault="008D1EB5" w:rsidP="004760A3">
      <w:pPr>
        <w:pStyle w:val="Ttulo3"/>
        <w:rPr>
          <w:lang w:val="es-ES_tradnl"/>
        </w:rPr>
      </w:pPr>
      <w:bookmarkStart w:id="141" w:name="_Toc171374778"/>
      <w:r>
        <w:rPr>
          <w:lang w:val="es-ES_tradnl"/>
        </w:rPr>
        <w:lastRenderedPageBreak/>
        <w:t>Media de imports de tipo as (</w:t>
      </w:r>
      <w:r w:rsidR="00204095">
        <w:rPr>
          <w:lang w:val="es-ES_tradnl"/>
        </w:rPr>
        <w:t>average as in imported modules</w:t>
      </w:r>
      <w:r>
        <w:rPr>
          <w:lang w:val="es-ES_tradnl"/>
        </w:rPr>
        <w:t>)</w:t>
      </w:r>
      <w:bookmarkEnd w:id="141"/>
    </w:p>
    <w:p w14:paraId="2032BC42" w14:textId="3865CA8E" w:rsidR="007D2266" w:rsidRPr="00856B99" w:rsidRDefault="00F124B5" w:rsidP="00856B99">
      <w:pPr>
        <w:rPr>
          <w:lang w:val="es-ES_tradnl"/>
        </w:rPr>
      </w:pPr>
      <w:r w:rsidRPr="00856B99">
        <w:rPr>
          <w:lang w:val="es-ES_tradnl"/>
        </w:rPr>
        <w:t xml:space="preserve">Solo el 6% de los módulos tiene </w:t>
      </w:r>
      <w:r w:rsidR="007D2266" w:rsidRPr="00856B99">
        <w:rPr>
          <w:i/>
          <w:iCs/>
          <w:lang w:val="es-ES_tradnl"/>
        </w:rPr>
        <w:t>imports</w:t>
      </w:r>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2" w:name="_Toc171374779"/>
      <w:r w:rsidRPr="006F2E6A">
        <w:rPr>
          <w:lang w:val="es-ES_tradnl"/>
        </w:rPr>
        <w:t>Class Definitions</w:t>
      </w:r>
      <w:bookmarkEnd w:id="142"/>
    </w:p>
    <w:p w14:paraId="7A1D67DC" w14:textId="617341CC" w:rsidR="00A81E96" w:rsidRPr="00A81E96" w:rsidRDefault="00A81E96" w:rsidP="00A81E96">
      <w:pPr>
        <w:pStyle w:val="Ttulo3"/>
        <w:rPr>
          <w:lang w:val="es-ES_tradnl"/>
        </w:rPr>
      </w:pPr>
      <w:bookmarkStart w:id="143" w:name="_Toc171374780"/>
      <w:r>
        <w:rPr>
          <w:lang w:val="es-ES_tradnl"/>
        </w:rPr>
        <w:t>Anotaciones de tipo genéricas (generic type annotations)</w:t>
      </w:r>
      <w:bookmarkEnd w:id="143"/>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__init__(self)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push(self,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self.elements.append(element)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r w:rsidRPr="009F281B">
        <w:rPr>
          <w:rFonts w:ascii="Courier" w:hAnsi="Courier"/>
          <w:sz w:val="18"/>
          <w:szCs w:val="20"/>
          <w:lang w:val="es-ES"/>
        </w:rPr>
        <w:t>return self.elements.popleft()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4" w:name="_Toc171374781"/>
      <w:r>
        <w:rPr>
          <w:lang w:val="es-ES_tradnl"/>
        </w:rPr>
        <w:t>Número de decoradores</w:t>
      </w:r>
      <w:bookmarkEnd w:id="144"/>
    </w:p>
    <w:p w14:paraId="53CE88A8" w14:textId="7E6DBD6E"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w:t>
      </w:r>
      <w:r w:rsidR="00893073">
        <w:rPr>
          <w:lang w:val="es-ES_tradnl"/>
        </w:rPr>
        <w:t xml:space="preserve"> </w:t>
      </w:r>
      <w:r w:rsidR="003724DA">
        <w:rPr>
          <w:lang w:val="es-ES_tradnl"/>
        </w:rPr>
        <w:t>figura</w:t>
      </w:r>
      <w:r w:rsidR="00893073">
        <w:rPr>
          <w:lang w:val="es-ES_tradnl"/>
        </w:rPr>
        <w:t xml:space="preserve"> </w:t>
      </w:r>
      <w:r w:rsidR="00776877">
        <w:rPr>
          <w:lang w:val="es-ES_tradnl"/>
        </w:rPr>
        <w:t>15</w:t>
      </w:r>
      <w:r w:rsidR="003724DA">
        <w:rPr>
          <w:lang w:val="es-ES_tradnl"/>
        </w:rPr>
        <w:t xml:space="preserve"> se pueden apreciar estos datos</w:t>
      </w:r>
      <w:r w:rsidR="00893073">
        <w:rPr>
          <w:lang w:val="es-ES_tradnl"/>
        </w:rPr>
        <w:t>.</w:t>
      </w:r>
    </w:p>
    <w:p w14:paraId="487F8DCD" w14:textId="4FAD0627" w:rsidR="00AD6B80" w:rsidRDefault="00993078" w:rsidP="00AD6B80">
      <w:pPr>
        <w:keepNext/>
      </w:pPr>
      <w:r w:rsidRPr="00993078">
        <w:rPr>
          <w:noProof/>
        </w:rPr>
        <w:drawing>
          <wp:inline distT="0" distB="0" distL="0" distR="0" wp14:anchorId="3BD1E5C7" wp14:editId="7D0FBF06">
            <wp:extent cx="5731510" cy="3064510"/>
            <wp:effectExtent l="0" t="0" r="2540" b="2540"/>
            <wp:docPr id="72602051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0513" name="Imagen 1" descr="Gráfico, Histograma&#10;&#10;Descripción generada automáticamente"/>
                    <pic:cNvPicPr/>
                  </pic:nvPicPr>
                  <pic:blipFill>
                    <a:blip r:embed="rId29"/>
                    <a:stretch>
                      <a:fillRect/>
                    </a:stretch>
                  </pic:blipFill>
                  <pic:spPr>
                    <a:xfrm>
                      <a:off x="0" y="0"/>
                      <a:ext cx="5731510" cy="3064510"/>
                    </a:xfrm>
                    <a:prstGeom prst="rect">
                      <a:avLst/>
                    </a:prstGeom>
                  </pic:spPr>
                </pic:pic>
              </a:graphicData>
            </a:graphic>
          </wp:inline>
        </w:drawing>
      </w:r>
    </w:p>
    <w:p w14:paraId="7EC5F2F9" w14:textId="3FFBD46E" w:rsidR="00724F31" w:rsidRPr="00732EAF" w:rsidRDefault="00AD6B80" w:rsidP="00AD6B80">
      <w:pPr>
        <w:pStyle w:val="Descripcin"/>
        <w:rPr>
          <w:lang w:val="es-ES_tradnl"/>
        </w:rPr>
      </w:pPr>
      <w:bookmarkStart w:id="145"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15</w:t>
      </w:r>
      <w:r>
        <w:fldChar w:fldCharType="end"/>
      </w:r>
      <w:r w:rsidRPr="00556539">
        <w:rPr>
          <w:lang w:val="es-ES"/>
        </w:rPr>
        <w:t>: Distribución de valores de la variable number of decorators en Classdefs</w:t>
      </w:r>
      <w:bookmarkEnd w:id="145"/>
    </w:p>
    <w:p w14:paraId="396110AF" w14:textId="2EA42AC0" w:rsidR="00724F31" w:rsidRDefault="001E6698" w:rsidP="00724F31">
      <w:pPr>
        <w:pStyle w:val="Ttulo3"/>
        <w:rPr>
          <w:lang w:val="es-ES_tradnl"/>
        </w:rPr>
      </w:pPr>
      <w:bookmarkStart w:id="146" w:name="_Toc171374782"/>
      <w:r>
        <w:rPr>
          <w:lang w:val="es-ES_tradnl"/>
        </w:rPr>
        <w:lastRenderedPageBreak/>
        <w:t>Número de métodos (number of methods)</w:t>
      </w:r>
      <w:bookmarkEnd w:id="146"/>
    </w:p>
    <w:p w14:paraId="1314EEFC" w14:textId="77777777" w:rsidR="00C159A9" w:rsidRDefault="00C159A9" w:rsidP="00724F31">
      <w:pPr>
        <w:rPr>
          <w:lang w:val="es-ES_tradnl"/>
        </w:rPr>
      </w:pPr>
      <w:r>
        <w:rPr>
          <w:lang w:val="es-ES_tradnl"/>
        </w:rPr>
        <w:t>Analizando todos los datos, h</w:t>
      </w:r>
      <w:r w:rsidR="003856DD">
        <w:rPr>
          <w:lang w:val="es-ES_tradnl"/>
        </w:rPr>
        <w:t>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sidR="003856DD">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p>
    <w:p w14:paraId="4C658328" w14:textId="0ABDF2D8" w:rsidR="002459E0" w:rsidRDefault="00F35A16" w:rsidP="00724F31">
      <w:pPr>
        <w:rPr>
          <w:lang w:val="es-ES_tradnl"/>
        </w:rPr>
      </w:pPr>
      <w:r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w:t>
      </w:r>
    </w:p>
    <w:p w14:paraId="4B109E81" w14:textId="30A43BF1" w:rsidR="00387AF7" w:rsidRPr="00724F31" w:rsidRDefault="00387AF7" w:rsidP="00387AF7">
      <w:pPr>
        <w:pStyle w:val="Ttulo3"/>
        <w:rPr>
          <w:lang w:val="es-ES_tradnl"/>
        </w:rPr>
      </w:pPr>
      <w:bookmarkStart w:id="147" w:name="_Toc171374783"/>
      <w:r>
        <w:rPr>
          <w:lang w:val="es-ES_tradnl"/>
        </w:rPr>
        <w:t>Número de clases base (number of base classes)</w:t>
      </w:r>
      <w:bookmarkEnd w:id="147"/>
    </w:p>
    <w:p w14:paraId="395C9067" w14:textId="77777777" w:rsidR="00F76021"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w:t>
      </w:r>
    </w:p>
    <w:p w14:paraId="4184B9DC" w14:textId="2E6A26BB" w:rsidR="007D2266" w:rsidRDefault="002459E0" w:rsidP="00387AF7">
      <w:pPr>
        <w:rPr>
          <w:lang w:val="es-ES"/>
        </w:rPr>
      </w:pPr>
      <w:r w:rsidRPr="00387AF7">
        <w:rPr>
          <w:lang w:val="es-ES"/>
        </w:rPr>
        <w:t xml:space="preserve">Entre las clases con más de una clase base, el 70% pertenece a expertos y hay una clase con un total de 45 clases base. Esta última clase implementa parte de una interfaz gráfica y hereda funcionalidad de múltiples clases de </w:t>
      </w:r>
      <w:r w:rsidRPr="00387AF7">
        <w:rPr>
          <w:i/>
          <w:iCs/>
          <w:lang w:val="es-ES"/>
        </w:rPr>
        <w:t>frameworks</w:t>
      </w:r>
      <w:r w:rsidRPr="00387AF7">
        <w:rPr>
          <w:lang w:val="es-ES"/>
        </w:rPr>
        <w:t>.</w:t>
      </w:r>
    </w:p>
    <w:p w14:paraId="578C50DB" w14:textId="3ACE4C8A" w:rsidR="0030130A" w:rsidRPr="00387AF7" w:rsidRDefault="0030130A" w:rsidP="0030130A">
      <w:pPr>
        <w:pStyle w:val="Ttulo3"/>
        <w:rPr>
          <w:lang w:val="es-ES_tradnl"/>
        </w:rPr>
      </w:pPr>
      <w:bookmarkStart w:id="148" w:name="_Toc171374784"/>
      <w:r>
        <w:rPr>
          <w:lang w:val="es-ES_tradnl"/>
        </w:rPr>
        <w:t>Porcentaje de anotaciones de tipo (type annotations pct)</w:t>
      </w:r>
      <w:bookmarkEnd w:id="148"/>
    </w:p>
    <w:p w14:paraId="707D833A" w14:textId="7B4F5E6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w:t>
      </w:r>
      <w:r w:rsidR="00A66D68">
        <w:rPr>
          <w:lang w:val="es-ES"/>
        </w:rPr>
        <w:t xml:space="preserve">concreto </w:t>
      </w:r>
      <w:r w:rsidR="006F2E6A" w:rsidRPr="00347042">
        <w:rPr>
          <w:lang w:val="es-ES"/>
        </w:rPr>
        <w:t xml:space="preserve">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42C3687D" w:rsidR="00DC5347" w:rsidRDefault="00DC5347" w:rsidP="00347042">
      <w:pPr>
        <w:rPr>
          <w:lang w:val="es-ES_tradnl"/>
        </w:rPr>
      </w:pPr>
      <w:r>
        <w:rPr>
          <w:lang w:val="es-ES_tradnl"/>
        </w:rPr>
        <w:t>La figura</w:t>
      </w:r>
      <w:r w:rsidR="00A66D68">
        <w:rPr>
          <w:lang w:val="es-ES_tradnl"/>
        </w:rPr>
        <w:t xml:space="preserve"> </w:t>
      </w:r>
      <w:r w:rsidR="00776877">
        <w:rPr>
          <w:lang w:val="es-ES_tradnl"/>
        </w:rPr>
        <w:t>16</w:t>
      </w:r>
      <w:r>
        <w:rPr>
          <w:lang w:val="es-ES_tradnl"/>
        </w:rPr>
        <w:t xml:space="preserve"> representa la distribución de los valores en función del nivel de experiencia</w:t>
      </w:r>
      <w:r w:rsidR="00FA5C6B">
        <w:rPr>
          <w:lang w:val="es-ES_tradnl"/>
        </w:rPr>
        <w:t>.</w:t>
      </w:r>
    </w:p>
    <w:p w14:paraId="0059C0EC" w14:textId="3B7A6CCE" w:rsidR="00AD6B80" w:rsidRDefault="002221F0" w:rsidP="00AD6B80">
      <w:pPr>
        <w:keepNext/>
      </w:pPr>
      <w:r w:rsidRPr="002221F0">
        <w:rPr>
          <w:noProof/>
        </w:rPr>
        <w:drawing>
          <wp:inline distT="0" distB="0" distL="0" distR="0" wp14:anchorId="62ACFC2A" wp14:editId="7B0F9ED1">
            <wp:extent cx="5731510" cy="3091815"/>
            <wp:effectExtent l="0" t="0" r="2540" b="0"/>
            <wp:docPr id="1950061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139"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1B8A1FFD" w14:textId="0B483A7D" w:rsidR="00347042" w:rsidRDefault="00AD6B80" w:rsidP="00AD6B80">
      <w:pPr>
        <w:pStyle w:val="Descripcin"/>
        <w:rPr>
          <w:lang w:val="es-ES_tradnl"/>
        </w:rPr>
      </w:pPr>
      <w:bookmarkStart w:id="149"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F1E84">
        <w:rPr>
          <w:noProof/>
          <w:lang w:val="es-ES"/>
        </w:rPr>
        <w:t>16</w:t>
      </w:r>
      <w:r>
        <w:fldChar w:fldCharType="end"/>
      </w:r>
      <w:r w:rsidRPr="00556539">
        <w:rPr>
          <w:lang w:val="es-ES"/>
        </w:rPr>
        <w:t xml:space="preserve">: </w:t>
      </w:r>
      <w:r w:rsidR="001D09E2" w:rsidRPr="00556539">
        <w:rPr>
          <w:lang w:val="es-ES"/>
        </w:rPr>
        <w:t xml:space="preserve">Distribución de valores de la variable </w:t>
      </w:r>
      <w:r w:rsidR="001D09E2">
        <w:rPr>
          <w:lang w:val="es-ES"/>
        </w:rPr>
        <w:t>type annotations</w:t>
      </w:r>
      <w:r w:rsidR="001D09E2" w:rsidRPr="00556539">
        <w:rPr>
          <w:lang w:val="es-ES"/>
        </w:rPr>
        <w:t xml:space="preserve"> pct en Classdefs</w:t>
      </w:r>
      <w:bookmarkEnd w:id="149"/>
    </w:p>
    <w:p w14:paraId="1C3E87CA" w14:textId="4DCC2D08" w:rsidR="00EC1FA7" w:rsidRPr="00347042" w:rsidRDefault="00EC1FA7" w:rsidP="00EC1FA7">
      <w:pPr>
        <w:pStyle w:val="Ttulo3"/>
        <w:rPr>
          <w:lang w:val="es-ES_tradnl"/>
        </w:rPr>
      </w:pPr>
      <w:bookmarkStart w:id="150" w:name="_Toc171374785"/>
      <w:r>
        <w:rPr>
          <w:lang w:val="es-ES_tradnl"/>
        </w:rPr>
        <w:t>Convenio de nombrado (name convention)</w:t>
      </w:r>
      <w:bookmarkEnd w:id="150"/>
    </w:p>
    <w:p w14:paraId="671B2FB1" w14:textId="5A7B3D6A" w:rsidR="00DC5347" w:rsidRDefault="002506AC" w:rsidP="00EC1FA7">
      <w:pPr>
        <w:rPr>
          <w:lang w:val="es-ES"/>
        </w:rPr>
      </w:pPr>
      <w:r w:rsidRPr="00EC1FA7">
        <w:rPr>
          <w:lang w:val="es-ES"/>
        </w:rPr>
        <w:t>Ningún convenio de nombrado de clases fue identificado como anómalo; en todos los casos, el convenio de nombr</w:t>
      </w:r>
      <w:r w:rsidR="00FA5C6B">
        <w:rPr>
          <w:lang w:val="es-ES"/>
        </w:rPr>
        <w:t>ado</w:t>
      </w:r>
      <w:r w:rsidRPr="00EC1FA7">
        <w:rPr>
          <w:lang w:val="es-ES"/>
        </w:rPr>
        <w:t xml:space="preserve"> más utilizado es </w:t>
      </w:r>
      <w:r w:rsidRPr="00EC1FA7">
        <w:rPr>
          <w:rFonts w:ascii="Consolas" w:hAnsi="Consolas"/>
          <w:lang w:val="es-ES_tradnl"/>
        </w:rPr>
        <w:t>CamelUp</w:t>
      </w:r>
      <w:r w:rsidRPr="00EC1FA7">
        <w:rPr>
          <w:lang w:val="es-ES"/>
        </w:rPr>
        <w:t xml:space="preserve">, utilizado por casi el 90% de las clases. Es notable que los principiantes no hacen uso de los convenios de nombrado </w:t>
      </w:r>
      <w:r w:rsidRPr="00EC1FA7">
        <w:rPr>
          <w:rFonts w:ascii="Consolas" w:hAnsi="Consolas"/>
          <w:lang w:val="es-ES_tradnl"/>
        </w:rPr>
        <w:t>CamelLow</w:t>
      </w:r>
      <w:r w:rsidRPr="00EC1FA7">
        <w:rPr>
          <w:lang w:val="es-ES"/>
        </w:rPr>
        <w:t xml:space="preserve"> o </w:t>
      </w:r>
      <w:r w:rsidRPr="00EC1FA7">
        <w:rPr>
          <w:rFonts w:ascii="Consolas" w:hAnsi="Consolas"/>
          <w:lang w:val="es-ES_tradnl"/>
        </w:rPr>
        <w:t>Discard</w:t>
      </w:r>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figura</w:t>
      </w:r>
      <w:r w:rsidR="00FA5C6B">
        <w:rPr>
          <w:rFonts w:asciiTheme="minorHAnsi" w:hAnsiTheme="minorHAnsi" w:cstheme="minorHAnsi"/>
          <w:lang w:val="es-ES_tradnl"/>
        </w:rPr>
        <w:t xml:space="preserve"> </w:t>
      </w:r>
      <w:r w:rsidR="000A031A">
        <w:rPr>
          <w:rFonts w:asciiTheme="minorHAnsi" w:hAnsiTheme="minorHAnsi" w:cstheme="minorHAnsi"/>
          <w:lang w:val="es-ES_tradnl"/>
        </w:rPr>
        <w:t>17</w:t>
      </w:r>
      <w:r w:rsidR="00FA5C6B">
        <w:rPr>
          <w:rFonts w:asciiTheme="minorHAnsi" w:hAnsiTheme="minorHAnsi" w:cstheme="minorHAnsi"/>
          <w:lang w:val="es-ES_tradnl"/>
        </w:rPr>
        <w:t>.</w:t>
      </w:r>
    </w:p>
    <w:p w14:paraId="09A88111" w14:textId="0F3715C1" w:rsidR="001D09E2" w:rsidRDefault="002174EB" w:rsidP="001D09E2">
      <w:pPr>
        <w:keepNext/>
      </w:pPr>
      <w:r w:rsidRPr="002174EB">
        <w:rPr>
          <w:noProof/>
        </w:rPr>
        <w:lastRenderedPageBreak/>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31"/>
                    <a:stretch>
                      <a:fillRect/>
                    </a:stretch>
                  </pic:blipFill>
                  <pic:spPr>
                    <a:xfrm>
                      <a:off x="0" y="0"/>
                      <a:ext cx="5731510" cy="2679700"/>
                    </a:xfrm>
                    <a:prstGeom prst="rect">
                      <a:avLst/>
                    </a:prstGeom>
                  </pic:spPr>
                </pic:pic>
              </a:graphicData>
            </a:graphic>
          </wp:inline>
        </w:drawing>
      </w:r>
    </w:p>
    <w:p w14:paraId="48472236" w14:textId="495C44DD" w:rsidR="007234FB" w:rsidRPr="001D09E2" w:rsidRDefault="001D09E2" w:rsidP="001D09E2">
      <w:pPr>
        <w:pStyle w:val="Descripcin"/>
        <w:rPr>
          <w:lang w:val="es-ES"/>
        </w:rPr>
      </w:pPr>
      <w:bookmarkStart w:id="151"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F1E84">
        <w:rPr>
          <w:noProof/>
          <w:lang w:val="es-ES"/>
        </w:rPr>
        <w:t>17</w:t>
      </w:r>
      <w:r>
        <w:fldChar w:fldCharType="end"/>
      </w:r>
      <w:r w:rsidRPr="001D09E2">
        <w:rPr>
          <w:lang w:val="es-ES"/>
        </w:rPr>
        <w:t>: Distribución de valores de la variable name convention en Classd</w:t>
      </w:r>
      <w:r>
        <w:rPr>
          <w:lang w:val="es-ES"/>
        </w:rPr>
        <w:t>efs</w:t>
      </w:r>
      <w:bookmarkEnd w:id="151"/>
    </w:p>
    <w:p w14:paraId="3B670F3C" w14:textId="6B358180" w:rsidR="00EC1FA7" w:rsidRPr="00EC1FA7" w:rsidRDefault="00EC1FA7" w:rsidP="00EC1FA7">
      <w:pPr>
        <w:pStyle w:val="Ttulo3"/>
        <w:rPr>
          <w:lang w:val="es-ES_tradnl"/>
        </w:rPr>
      </w:pPr>
      <w:bookmarkStart w:id="152" w:name="_Toc171374786"/>
      <w:r>
        <w:rPr>
          <w:lang w:val="es-ES_tradnl"/>
        </w:rPr>
        <w:t>Análisis multivariante</w:t>
      </w:r>
      <w:bookmarkEnd w:id="152"/>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r w:rsidRPr="00EC1FA7">
        <w:rPr>
          <w:rFonts w:ascii="Consolas" w:hAnsi="Consolas"/>
          <w:lang w:val="es-ES_tradnl"/>
        </w:rPr>
        <w:t>SnakeCase</w:t>
      </w:r>
      <w:r w:rsidRPr="00EC1FA7">
        <w:rPr>
          <w:lang w:val="es-ES"/>
        </w:rPr>
        <w:t xml:space="preserve">. </w:t>
      </w:r>
    </w:p>
    <w:p w14:paraId="5614AC5E" w14:textId="7A2AA4F7" w:rsidR="00387371" w:rsidRDefault="00F54234" w:rsidP="00387371">
      <w:pPr>
        <w:pStyle w:val="Ttulo3"/>
        <w:rPr>
          <w:lang w:val="es-ES_tradnl"/>
        </w:rPr>
      </w:pPr>
      <w:r>
        <w:rPr>
          <w:lang w:val="es-ES_tradnl"/>
        </w:rPr>
        <w:t>Tipos de métodos</w:t>
      </w:r>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3" w:name="_Toc171374788"/>
      <w:r w:rsidRPr="00D634A1">
        <w:rPr>
          <w:lang w:val="es-ES_tradnl"/>
        </w:rPr>
        <w:t>Function Definitions</w:t>
      </w:r>
      <w:bookmarkEnd w:id="153"/>
    </w:p>
    <w:p w14:paraId="5C222D0B" w14:textId="37970AC2" w:rsidR="00F37450" w:rsidRPr="00F37450" w:rsidRDefault="00F37450" w:rsidP="00F37450">
      <w:pPr>
        <w:pStyle w:val="Ttulo3"/>
        <w:rPr>
          <w:lang w:val="es-ES_tradnl"/>
        </w:rPr>
      </w:pPr>
      <w:bookmarkStart w:id="154" w:name="_Toc171374789"/>
      <w:r>
        <w:rPr>
          <w:lang w:val="es-ES_tradnl"/>
        </w:rPr>
        <w:t>Número de decoradores (number of decorators)</w:t>
      </w:r>
      <w:bookmarkEnd w:id="154"/>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5" w:name="_Toc171374790"/>
      <w:r>
        <w:rPr>
          <w:lang w:val="es-ES_tradnl"/>
        </w:rPr>
        <w:t>Porcentaje de anotaciones de tipo (type annotation pct)</w:t>
      </w:r>
      <w:bookmarkEnd w:id="155"/>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1D8CE77"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figura </w:t>
      </w:r>
      <w:r w:rsidR="00EA4148">
        <w:rPr>
          <w:lang w:val="es-ES_tradnl"/>
        </w:rPr>
        <w:t>18</w:t>
      </w:r>
      <w:r w:rsidR="00137ABF">
        <w:rPr>
          <w:lang w:val="es-ES_tradnl"/>
        </w:rPr>
        <w:t xml:space="preserve"> </w:t>
      </w:r>
      <w:r w:rsidR="00DC5347">
        <w:rPr>
          <w:lang w:val="es-ES_tradnl"/>
        </w:rPr>
        <w:t>muestra</w:t>
      </w:r>
      <w:r w:rsidR="00DC5347" w:rsidRPr="00A154A2">
        <w:rPr>
          <w:lang w:val="es-ES"/>
        </w:rPr>
        <w:t xml:space="preserve"> </w:t>
      </w:r>
      <w:r w:rsidR="00282559" w:rsidRPr="00A154A2">
        <w:rPr>
          <w:lang w:val="es-ES"/>
        </w:rPr>
        <w:t>los datos utilizados para el análisis</w:t>
      </w:r>
      <w:r w:rsidR="00137ABF">
        <w:rPr>
          <w:lang w:val="es-ES"/>
        </w:rPr>
        <w:t>.</w:t>
      </w:r>
    </w:p>
    <w:p w14:paraId="43A0EEE7" w14:textId="0C0FEAC0" w:rsidR="001D09E2" w:rsidRDefault="00CA6ECE" w:rsidP="001D09E2">
      <w:pPr>
        <w:keepNext/>
      </w:pPr>
      <w:r w:rsidRPr="00CA6ECE">
        <w:rPr>
          <w:noProof/>
        </w:rPr>
        <w:lastRenderedPageBreak/>
        <w:drawing>
          <wp:inline distT="0" distB="0" distL="0" distR="0" wp14:anchorId="59AD8F61" wp14:editId="07AC4295">
            <wp:extent cx="5731510" cy="3064510"/>
            <wp:effectExtent l="0" t="0" r="2540" b="2540"/>
            <wp:docPr id="18353675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7502" name="Imagen 1" descr="Gráfico&#10;&#10;Descripción generada automáticamente"/>
                    <pic:cNvPicPr/>
                  </pic:nvPicPr>
                  <pic:blipFill>
                    <a:blip r:embed="rId32"/>
                    <a:stretch>
                      <a:fillRect/>
                    </a:stretch>
                  </pic:blipFill>
                  <pic:spPr>
                    <a:xfrm>
                      <a:off x="0" y="0"/>
                      <a:ext cx="5731510" cy="3064510"/>
                    </a:xfrm>
                    <a:prstGeom prst="rect">
                      <a:avLst/>
                    </a:prstGeom>
                  </pic:spPr>
                </pic:pic>
              </a:graphicData>
            </a:graphic>
          </wp:inline>
        </w:drawing>
      </w:r>
    </w:p>
    <w:p w14:paraId="64A53B17" w14:textId="2FB24E3C" w:rsidR="00FD11A5" w:rsidRPr="00BD2FA6" w:rsidRDefault="001D09E2" w:rsidP="001D09E2">
      <w:pPr>
        <w:pStyle w:val="Descripcin"/>
        <w:rPr>
          <w:lang w:val="es-ES_tradnl"/>
        </w:rPr>
      </w:pPr>
      <w:bookmarkStart w:id="156"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18</w:t>
      </w:r>
      <w:r>
        <w:fldChar w:fldCharType="end"/>
      </w:r>
      <w:r w:rsidRPr="00DE54DB">
        <w:rPr>
          <w:lang w:val="es-ES"/>
        </w:rPr>
        <w:t>: Distribución de valores de la variable type annotations pct en Functiondefs</w:t>
      </w:r>
      <w:bookmarkEnd w:id="156"/>
    </w:p>
    <w:p w14:paraId="0CCB41BD" w14:textId="70EEEF5F" w:rsidR="00D93A07" w:rsidRDefault="00D93A07" w:rsidP="00D93A07">
      <w:pPr>
        <w:pStyle w:val="Ttulo3"/>
        <w:rPr>
          <w:lang w:val="es-ES_tradnl"/>
        </w:rPr>
      </w:pPr>
      <w:bookmarkStart w:id="157" w:name="_Toc171374791"/>
      <w:r>
        <w:rPr>
          <w:lang w:val="es-ES_tradnl"/>
        </w:rPr>
        <w:t>Altura (height)</w:t>
      </w:r>
      <w:bookmarkEnd w:id="157"/>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58" w:name="_Toc171374792"/>
      <w:r>
        <w:rPr>
          <w:lang w:val="es-ES_tradnl"/>
        </w:rPr>
        <w:t>Convenio de nombrado (name convention)</w:t>
      </w:r>
      <w:bookmarkEnd w:id="158"/>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r w:rsidRPr="00D93A07">
        <w:rPr>
          <w:rFonts w:ascii="Consolas" w:hAnsi="Consolas"/>
          <w:lang w:val="es-ES"/>
        </w:rPr>
        <w:t>SnakeCase</w:t>
      </w:r>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r w:rsidRPr="00D93A07">
        <w:rPr>
          <w:rFonts w:ascii="Consolas" w:hAnsi="Consolas"/>
          <w:lang w:val="es-ES"/>
        </w:rPr>
        <w:t>Discar</w:t>
      </w:r>
      <w:r w:rsidR="008A721B" w:rsidRPr="00D93A07">
        <w:rPr>
          <w:rFonts w:ascii="Consolas" w:hAnsi="Consolas"/>
          <w:lang w:val="es-ES"/>
        </w:rPr>
        <w:t>d</w:t>
      </w:r>
      <w:r w:rsidRPr="00D93A07">
        <w:rPr>
          <w:lang w:val="es-ES"/>
        </w:rPr>
        <w:t xml:space="preserve"> y </w:t>
      </w:r>
      <w:r w:rsidRPr="00D93A07">
        <w:rPr>
          <w:rFonts w:ascii="Consolas" w:hAnsi="Consolas"/>
          <w:lang w:val="es-ES"/>
        </w:rPr>
        <w:t>Upper</w:t>
      </w:r>
      <w:r w:rsidRPr="00D93A07">
        <w:rPr>
          <w:lang w:val="es-ES"/>
        </w:rPr>
        <w:t>.</w:t>
      </w:r>
    </w:p>
    <w:p w14:paraId="7FE5C817" w14:textId="199FAABD" w:rsidR="00D93A07" w:rsidRDefault="00D93A07" w:rsidP="00D93A07">
      <w:pPr>
        <w:pStyle w:val="Ttulo3"/>
        <w:rPr>
          <w:lang w:val="es-ES"/>
        </w:rPr>
      </w:pPr>
      <w:bookmarkStart w:id="159" w:name="_Toc171374793"/>
      <w:r>
        <w:rPr>
          <w:lang w:val="es-ES"/>
        </w:rPr>
        <w:t>Análisis multivariante</w:t>
      </w:r>
      <w:bookmarkEnd w:id="159"/>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r w:rsidRPr="00D93A07">
        <w:rPr>
          <w:rFonts w:ascii="Consolas" w:hAnsi="Consolas"/>
          <w:lang w:val="es-ES"/>
        </w:rPr>
        <w:t>Lower</w:t>
      </w:r>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0" w:name="_Toc171374794"/>
      <w:r>
        <w:rPr>
          <w:lang w:val="es-ES_tradnl"/>
        </w:rPr>
        <w:t>Method Definitions</w:t>
      </w:r>
      <w:bookmarkEnd w:id="160"/>
    </w:p>
    <w:p w14:paraId="252D8397" w14:textId="51CF21A7" w:rsidR="00D93A07" w:rsidRPr="00D93A07" w:rsidRDefault="004C0C31" w:rsidP="00D93A07">
      <w:pPr>
        <w:pStyle w:val="Ttulo3"/>
        <w:rPr>
          <w:lang w:val="es-ES_tradnl"/>
        </w:rPr>
      </w:pPr>
      <w:bookmarkStart w:id="161" w:name="_Toc171374795"/>
      <w:r>
        <w:rPr>
          <w:lang w:val="es-ES_tradnl"/>
        </w:rPr>
        <w:t>Contiene anotaciones de tipo de retorno (has return type annotation)</w:t>
      </w:r>
      <w:bookmarkEnd w:id="161"/>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2" w:name="_Toc171374796"/>
      <w:r>
        <w:rPr>
          <w:lang w:val="es-ES_tradnl"/>
        </w:rPr>
        <w:t>Porcentaje de anotaciones de tipo (type annotations pct)</w:t>
      </w:r>
      <w:bookmarkEnd w:id="162"/>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3" w:name="_Toc171374797"/>
      <w:r>
        <w:rPr>
          <w:lang w:val="es-ES_tradnl"/>
        </w:rPr>
        <w:t>Convenio de nombrado (name convention)</w:t>
      </w:r>
      <w:bookmarkEnd w:id="163"/>
    </w:p>
    <w:p w14:paraId="0F8CCF1A" w14:textId="77777777" w:rsidR="007D6D8E" w:rsidRDefault="007D6D8E" w:rsidP="00797F7E">
      <w:pPr>
        <w:rPr>
          <w:lang w:val="es-ES_tradnl"/>
        </w:rPr>
      </w:pPr>
      <w:r w:rsidRPr="00797F7E">
        <w:rPr>
          <w:lang w:val="es-ES_tradnl"/>
        </w:rPr>
        <w:t xml:space="preserve">El convenio de nombrado más usado es </w:t>
      </w:r>
      <w:r w:rsidRPr="00797F7E">
        <w:rPr>
          <w:rFonts w:ascii="Consolas" w:hAnsi="Consolas"/>
          <w:lang w:val="es-ES_tradnl"/>
        </w:rPr>
        <w:t>SnakeCase</w:t>
      </w:r>
      <w:r w:rsidRPr="00797F7E">
        <w:rPr>
          <w:lang w:val="es-ES_tradnl"/>
        </w:rPr>
        <w:t xml:space="preserve">, mientras que </w:t>
      </w:r>
      <w:r w:rsidRPr="00797F7E">
        <w:rPr>
          <w:rFonts w:ascii="Consolas" w:hAnsi="Consolas"/>
          <w:lang w:val="es-ES_tradnl"/>
        </w:rPr>
        <w:t>Discard</w:t>
      </w:r>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4" w:name="_Toc171374798"/>
      <w:r>
        <w:rPr>
          <w:lang w:val="es-ES_tradnl"/>
        </w:rPr>
        <w:lastRenderedPageBreak/>
        <w:t>Métodos asíncronos (is async method)</w:t>
      </w:r>
      <w:bookmarkEnd w:id="164"/>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5" w:name="_Toc171374799"/>
      <w:r>
        <w:rPr>
          <w:lang w:val="es-ES_tradnl"/>
        </w:rPr>
        <w:t>Otros</w:t>
      </w:r>
      <w:bookmarkEnd w:id="165"/>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r w:rsidRPr="00EB31DB">
        <w:rPr>
          <w:rStyle w:val="CdigoHTML"/>
          <w:rFonts w:ascii="Consolas" w:eastAsiaTheme="minorEastAsia" w:hAnsi="Consolas"/>
          <w:lang w:val="es-ES"/>
        </w:rPr>
        <w:t>wrapper</w:t>
      </w:r>
      <w:r w:rsidRPr="00EB31DB">
        <w:rPr>
          <w:lang w:val="es-ES"/>
        </w:rPr>
        <w:t xml:space="preserve"> ni </w:t>
      </w:r>
      <w:r w:rsidRPr="00EB31DB">
        <w:rPr>
          <w:rStyle w:val="CdigoHTML"/>
          <w:rFonts w:ascii="Consolas" w:eastAsiaTheme="minorEastAsia" w:hAnsi="Consolas"/>
          <w:lang w:val="es-ES"/>
        </w:rPr>
        <w:t>cached</w:t>
      </w:r>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6" w:name="_Toc171374800"/>
      <w:r>
        <w:rPr>
          <w:lang w:val="es-ES_tradnl"/>
        </w:rPr>
        <w:t>Análisis multivariante</w:t>
      </w:r>
      <w:bookmarkEnd w:id="166"/>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7" w:name="_Toc171374801"/>
      <w:r>
        <w:rPr>
          <w:lang w:val="es-ES_tradnl"/>
        </w:rPr>
        <w:t>Statements</w:t>
      </w:r>
      <w:bookmarkEnd w:id="167"/>
    </w:p>
    <w:p w14:paraId="4B33DEC5" w14:textId="1672A256" w:rsidR="00217785" w:rsidRPr="00217785" w:rsidRDefault="006917CE" w:rsidP="00CE0498">
      <w:pPr>
        <w:pStyle w:val="Ttulo3"/>
        <w:rPr>
          <w:lang w:val="es-ES_tradnl"/>
        </w:rPr>
      </w:pPr>
      <w:bookmarkStart w:id="168" w:name="_Toc171374802"/>
      <w:r>
        <w:rPr>
          <w:lang w:val="es-ES_tradnl"/>
        </w:rPr>
        <w:t>Tamaño del cuerpo (body size)</w:t>
      </w:r>
      <w:bookmarkEnd w:id="168"/>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69" w:name="_Toc171374803"/>
      <w:r>
        <w:rPr>
          <w:lang w:val="es-ES_tradnl"/>
        </w:rPr>
        <w:t>Categoría sintáctica (category)</w:t>
      </w:r>
      <w:bookmarkEnd w:id="169"/>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r w:rsidRPr="006917CE">
        <w:rPr>
          <w:rFonts w:ascii="Consolas" w:hAnsi="Consolas"/>
          <w:lang w:val="es-ES_tradnl"/>
        </w:rPr>
        <w:t>AssignmentStmt</w:t>
      </w:r>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r w:rsidRPr="006917CE">
        <w:rPr>
          <w:rFonts w:ascii="Consolas" w:hAnsi="Consolas"/>
          <w:lang w:val="es-ES_tradnl"/>
        </w:rPr>
        <w:t>Nonlocal</w:t>
      </w:r>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r w:rsidRPr="006917CE">
        <w:rPr>
          <w:rFonts w:ascii="Consolas" w:hAnsi="Consolas"/>
          <w:lang w:val="es-ES_tradnl"/>
        </w:rPr>
        <w:t>ExceptHandler</w:t>
      </w:r>
      <w:r w:rsidRPr="006917CE">
        <w:rPr>
          <w:lang w:val="es-ES_tradnl"/>
        </w:rPr>
        <w:t xml:space="preserve"> y </w:t>
      </w:r>
      <w:r w:rsidRPr="006917CE">
        <w:rPr>
          <w:rFonts w:ascii="Consolas" w:hAnsi="Consolas"/>
          <w:lang w:val="es-ES_tradnl"/>
        </w:rPr>
        <w:t>TypeAlias</w:t>
      </w:r>
      <w:r w:rsidRPr="006917CE">
        <w:rPr>
          <w:lang w:val="es-ES_tradnl"/>
        </w:rPr>
        <w:t xml:space="preserve"> no se usan nunca. </w:t>
      </w:r>
      <w:r w:rsidR="00446675">
        <w:rPr>
          <w:lang w:val="es-ES_tradnl"/>
        </w:rPr>
        <w:t xml:space="preserve">Un </w:t>
      </w:r>
      <w:r w:rsidR="00446675" w:rsidRPr="006917CE">
        <w:rPr>
          <w:rFonts w:ascii="Consolas" w:hAnsi="Consolas"/>
          <w:lang w:val="es-ES_tradnl"/>
        </w:rPr>
        <w:t>TypeAlias</w:t>
      </w:r>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r w:rsidRPr="00570CC0">
        <w:rPr>
          <w:rStyle w:val="hljs-builtin"/>
          <w:rFonts w:ascii="Courier" w:hAnsi="Courier"/>
          <w:sz w:val="18"/>
          <w:lang w:val="es-ES_tradnl"/>
        </w:rPr>
        <w:t>list</w:t>
      </w:r>
      <w:r w:rsidRPr="00570CC0">
        <w:rPr>
          <w:rFonts w:ascii="Courier" w:hAnsi="Courier"/>
          <w:sz w:val="18"/>
          <w:szCs w:val="20"/>
          <w:lang w:val="es-ES_tradnl"/>
        </w:rPr>
        <w:t>[</w:t>
      </w:r>
      <w:r w:rsidRPr="00570CC0">
        <w:rPr>
          <w:rStyle w:val="hljs-builtin"/>
          <w:rFonts w:ascii="Courier" w:hAnsi="Courier"/>
          <w:sz w:val="18"/>
          <w:lang w:val="es-ES_tradnl"/>
        </w:rPr>
        <w:t>float</w:t>
      </w:r>
      <w:r w:rsidRPr="00570CC0">
        <w:rPr>
          <w:rFonts w:ascii="Courier" w:hAnsi="Courier"/>
          <w:sz w:val="18"/>
          <w:szCs w:val="20"/>
          <w:lang w:val="es-ES_tradnl"/>
        </w:rPr>
        <w:t xml:space="preserve">] </w:t>
      </w:r>
      <w:r w:rsidRPr="00570CC0">
        <w:rPr>
          <w:rStyle w:val="hljs-comment"/>
          <w:rFonts w:ascii="Courier" w:hAnsi="Courier"/>
          <w:sz w:val="18"/>
          <w:szCs w:val="20"/>
          <w:lang w:val="es-ES_tradnl"/>
        </w:rPr>
        <w:t># Using the type alias in function annotations</w:t>
      </w:r>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sidRPr="00D863E9">
        <w:rPr>
          <w:rStyle w:val="hljs-keyword"/>
          <w:rFonts w:ascii="Courier" w:hAnsi="Courier"/>
          <w:sz w:val="18"/>
          <w:lang w:val="es-ES"/>
        </w:rPr>
        <w:t>def</w:t>
      </w:r>
      <w:r w:rsidRPr="00D863E9">
        <w:rPr>
          <w:rFonts w:ascii="Courier" w:hAnsi="Courier"/>
          <w:sz w:val="18"/>
          <w:szCs w:val="20"/>
          <w:lang w:val="es-ES"/>
        </w:rPr>
        <w:t xml:space="preserve"> </w:t>
      </w:r>
      <w:r w:rsidRPr="00D863E9">
        <w:rPr>
          <w:rStyle w:val="hljs-title"/>
          <w:rFonts w:ascii="Courier" w:hAnsi="Courier"/>
          <w:sz w:val="18"/>
          <w:szCs w:val="20"/>
          <w:lang w:val="es-ES"/>
        </w:rPr>
        <w:t>scale_vector</w:t>
      </w:r>
      <w:r w:rsidRPr="00D863E9">
        <w:rPr>
          <w:rFonts w:ascii="Courier" w:hAnsi="Courier"/>
          <w:sz w:val="18"/>
          <w:szCs w:val="20"/>
          <w:lang w:val="es-ES"/>
        </w:rPr>
        <w:t>(</w:t>
      </w:r>
      <w:r w:rsidRPr="00D863E9">
        <w:rPr>
          <w:rStyle w:val="hljs-params"/>
          <w:rFonts w:ascii="Courier" w:hAnsi="Courier"/>
          <w:sz w:val="18"/>
          <w:szCs w:val="20"/>
          <w:lang w:val="es-ES"/>
        </w:rPr>
        <w:t xml:space="preserve">vector: Vector, scalar: </w:t>
      </w:r>
      <w:r w:rsidRPr="00D863E9">
        <w:rPr>
          <w:rStyle w:val="hljs-builtin"/>
          <w:rFonts w:ascii="Courier" w:hAnsi="Courier"/>
          <w:sz w:val="18"/>
          <w:lang w:val="es-ES"/>
        </w:rPr>
        <w:t>float</w:t>
      </w:r>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r w:rsidRPr="006917CE">
        <w:rPr>
          <w:rFonts w:ascii="Consolas" w:hAnsi="Consolas"/>
          <w:lang w:val="es-ES_tradnl"/>
        </w:rPr>
        <w:t>ExceptHandler</w:t>
      </w:r>
      <w:r>
        <w:rPr>
          <w:rFonts w:ascii="Consolas" w:hAnsi="Consolas"/>
          <w:lang w:val="es-ES_tradnl"/>
        </w:rPr>
        <w:t xml:space="preserve"> </w:t>
      </w:r>
      <w:r w:rsidR="008C179C">
        <w:rPr>
          <w:rFonts w:asciiTheme="minorHAnsi" w:hAnsiTheme="minorHAnsi" w:cstheme="minorHAnsi"/>
          <w:lang w:val="es-ES_tradnl"/>
        </w:rPr>
        <w:t xml:space="preserve">es la cláusula </w:t>
      </w:r>
      <w:r w:rsidR="008C179C">
        <w:rPr>
          <w:rFonts w:asciiTheme="minorHAnsi" w:hAnsiTheme="minorHAnsi" w:cstheme="minorHAnsi"/>
          <w:i/>
          <w:iCs/>
          <w:lang w:val="es-ES_tradnl"/>
        </w:rPr>
        <w:t>except</w:t>
      </w:r>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r w:rsidR="008C179C" w:rsidRPr="008C179C">
        <w:rPr>
          <w:rFonts w:asciiTheme="minorHAnsi" w:hAnsiTheme="minorHAnsi" w:cstheme="minorHAnsi"/>
          <w:b/>
          <w:bCs/>
          <w:lang w:val="es-ES_tradnl"/>
        </w:rPr>
        <w:t>TryStar</w:t>
      </w:r>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t xml:space="preserve">En el caso concreto de los principiantes, además de no utilizar las dos anteriores, tampoco hacen uso de </w:t>
      </w:r>
      <w:r w:rsidRPr="006917CE">
        <w:rPr>
          <w:rFonts w:ascii="Consolas" w:hAnsi="Consolas"/>
          <w:lang w:val="es-ES_tradnl"/>
        </w:rPr>
        <w:t>AsyncWith</w:t>
      </w:r>
      <w:r w:rsidRPr="006917CE">
        <w:rPr>
          <w:lang w:val="es-ES_tradnl"/>
        </w:rPr>
        <w:t xml:space="preserve"> y </w:t>
      </w:r>
      <w:r w:rsidRPr="006917CE">
        <w:rPr>
          <w:rFonts w:ascii="Consolas" w:hAnsi="Consolas"/>
          <w:lang w:val="es-ES_tradnl"/>
        </w:rPr>
        <w:t>AsyncFor</w:t>
      </w:r>
      <w:r w:rsidRPr="006917CE">
        <w:rPr>
          <w:lang w:val="es-ES_tradnl"/>
        </w:rPr>
        <w:t>.</w:t>
      </w:r>
    </w:p>
    <w:p w14:paraId="3B79CD2F" w14:textId="0D25460B" w:rsidR="00282559" w:rsidRPr="00475313" w:rsidRDefault="00282559" w:rsidP="006917CE">
      <w:pPr>
        <w:rPr>
          <w:rFonts w:asciiTheme="minorHAnsi" w:hAnsiTheme="minorHAnsi" w:cstheme="minorHAnsi"/>
          <w:lang w:val="es-ES_tradnl"/>
        </w:rPr>
      </w:pPr>
      <w:r>
        <w:rPr>
          <w:lang w:val="es-ES_tradnl"/>
        </w:rPr>
        <w:t>En la figura</w:t>
      </w:r>
      <w:r w:rsidR="00CA6ECE">
        <w:rPr>
          <w:lang w:val="es-ES_tradnl"/>
        </w:rPr>
        <w:t xml:space="preserve"> </w:t>
      </w:r>
      <w:r w:rsidR="00EA4148">
        <w:rPr>
          <w:lang w:val="es-ES_tradnl"/>
        </w:rPr>
        <w:t>19</w:t>
      </w:r>
      <w:r>
        <w:rPr>
          <w:lang w:val="es-ES_tradnl"/>
        </w:rPr>
        <w:t xml:space="preserve"> se muestran los datos </w:t>
      </w:r>
      <w:r w:rsidR="00C35FD8">
        <w:rPr>
          <w:lang w:val="es-ES_tradnl"/>
        </w:rPr>
        <w:t>utilizados para el análisis anterior</w:t>
      </w:r>
      <w:r w:rsidR="00EA4148">
        <w:rPr>
          <w:lang w:val="es-ES_tradnl"/>
        </w:rPr>
        <w:t>.</w:t>
      </w:r>
    </w:p>
    <w:p w14:paraId="541A93FE" w14:textId="30052FBD" w:rsidR="00DE54DB" w:rsidRDefault="00090F8A" w:rsidP="00DE54DB">
      <w:pPr>
        <w:keepNext/>
      </w:pPr>
      <w:r w:rsidRPr="00090F8A">
        <w:rPr>
          <w:noProof/>
        </w:rPr>
        <w:lastRenderedPageBreak/>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33"/>
                    <a:stretch>
                      <a:fillRect/>
                    </a:stretch>
                  </pic:blipFill>
                  <pic:spPr>
                    <a:xfrm>
                      <a:off x="0" y="0"/>
                      <a:ext cx="5731510" cy="2704465"/>
                    </a:xfrm>
                    <a:prstGeom prst="rect">
                      <a:avLst/>
                    </a:prstGeom>
                  </pic:spPr>
                </pic:pic>
              </a:graphicData>
            </a:graphic>
          </wp:inline>
        </w:drawing>
      </w:r>
    </w:p>
    <w:p w14:paraId="5E4B22E9" w14:textId="128A459D" w:rsidR="0091218B" w:rsidRDefault="00DE54DB" w:rsidP="00DE54DB">
      <w:pPr>
        <w:pStyle w:val="Descripcin"/>
        <w:rPr>
          <w:lang w:val="es-ES_tradnl"/>
        </w:rPr>
      </w:pPr>
      <w:bookmarkStart w:id="170"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19</w:t>
      </w:r>
      <w:r>
        <w:fldChar w:fldCharType="end"/>
      </w:r>
      <w:r w:rsidRPr="00DE54DB">
        <w:rPr>
          <w:lang w:val="es-ES"/>
        </w:rPr>
        <w:t>: Distribución de valores de la variable category en Statements</w:t>
      </w:r>
      <w:bookmarkEnd w:id="170"/>
    </w:p>
    <w:p w14:paraId="69E1CABC" w14:textId="2B2F6A1B" w:rsidR="006917CE" w:rsidRPr="006917CE" w:rsidRDefault="006917CE" w:rsidP="006917CE">
      <w:pPr>
        <w:pStyle w:val="Ttulo3"/>
        <w:rPr>
          <w:lang w:val="es-ES_tradnl"/>
        </w:rPr>
      </w:pPr>
      <w:bookmarkStart w:id="171" w:name="_Toc171374804"/>
      <w:r>
        <w:rPr>
          <w:lang w:val="es-ES_tradnl"/>
        </w:rPr>
        <w:t>Rol de sentencia (statement role)</w:t>
      </w:r>
      <w:bookmarkEnd w:id="171"/>
    </w:p>
    <w:p w14:paraId="4BC4D41F" w14:textId="7E6FF9B0" w:rsidR="007D2266" w:rsidRDefault="00946A70" w:rsidP="006917CE">
      <w:pPr>
        <w:rPr>
          <w:lang w:val="es-ES_tradnl"/>
        </w:rPr>
      </w:pPr>
      <w:r w:rsidRPr="006917CE">
        <w:rPr>
          <w:lang w:val="es-ES_tradnl"/>
        </w:rPr>
        <w:t xml:space="preserve">Ninguna sentencia cumple el rol de </w:t>
      </w:r>
      <w:r w:rsidRPr="006917CE">
        <w:rPr>
          <w:rFonts w:ascii="Consolas" w:hAnsi="Consolas"/>
          <w:lang w:val="es-ES_tradnl"/>
        </w:rPr>
        <w:t>TryHandler</w:t>
      </w:r>
      <w:r w:rsidRPr="006917CE">
        <w:rPr>
          <w:lang w:val="es-ES_tradnl"/>
        </w:rPr>
        <w:t xml:space="preserve">, </w:t>
      </w:r>
      <w:r w:rsidRPr="006917CE">
        <w:rPr>
          <w:rFonts w:ascii="Consolas" w:hAnsi="Consolas"/>
          <w:lang w:val="es-ES_tradnl"/>
        </w:rPr>
        <w:t>AsyncForElseBody</w:t>
      </w:r>
      <w:r w:rsidRPr="006917CE">
        <w:rPr>
          <w:lang w:val="es-ES_tradnl"/>
        </w:rPr>
        <w:t xml:space="preserve"> o </w:t>
      </w:r>
      <w:r w:rsidRPr="006917CE">
        <w:rPr>
          <w:rFonts w:ascii="Consolas" w:hAnsi="Consolas"/>
          <w:lang w:val="es-ES_tradnl"/>
        </w:rPr>
        <w:t>TryHandlerStar</w:t>
      </w:r>
      <w:r w:rsidRPr="006917CE">
        <w:rPr>
          <w:lang w:val="es-ES_tradnl"/>
        </w:rPr>
        <w:t xml:space="preserve">, y el rol </w:t>
      </w:r>
      <w:r w:rsidRPr="006917CE">
        <w:rPr>
          <w:rFonts w:ascii="Consolas" w:hAnsi="Consolas"/>
          <w:lang w:val="es-ES_tradnl"/>
        </w:rPr>
        <w:t>WhileElseBody</w:t>
      </w:r>
      <w:r w:rsidRPr="006917CE">
        <w:rPr>
          <w:lang w:val="es-ES_tradnl"/>
        </w:rPr>
        <w:t xml:space="preserve"> fue identificado como anómalo. Considerando solo los datos de expertos, el rol </w:t>
      </w:r>
      <w:r w:rsidRPr="006917CE">
        <w:rPr>
          <w:rFonts w:ascii="Consolas" w:hAnsi="Consolas"/>
          <w:lang w:val="es-ES_tradnl"/>
        </w:rPr>
        <w:t>ForElseBody</w:t>
      </w:r>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r w:rsidRPr="006917CE">
        <w:rPr>
          <w:rFonts w:ascii="Consolas" w:hAnsi="Consolas"/>
          <w:lang w:val="es-ES_tradnl"/>
        </w:rPr>
        <w:t>AsyncForBody</w:t>
      </w:r>
      <w:r w:rsidRPr="006917CE">
        <w:rPr>
          <w:lang w:val="es-ES_tradnl"/>
        </w:rPr>
        <w:t xml:space="preserve">, </w:t>
      </w:r>
      <w:r w:rsidRPr="006917CE">
        <w:rPr>
          <w:rFonts w:ascii="Consolas" w:hAnsi="Consolas"/>
          <w:lang w:val="es-ES_tradnl"/>
        </w:rPr>
        <w:t>CaseBody</w:t>
      </w:r>
      <w:r w:rsidRPr="006917CE">
        <w:rPr>
          <w:lang w:val="es-ES_tradnl"/>
        </w:rPr>
        <w:t xml:space="preserve"> o </w:t>
      </w:r>
      <w:r w:rsidRPr="006917CE">
        <w:rPr>
          <w:rFonts w:ascii="Consolas" w:hAnsi="Consolas"/>
          <w:lang w:val="es-ES_tradnl"/>
        </w:rPr>
        <w:t>AsyncWithBody</w:t>
      </w:r>
      <w:r w:rsidRPr="006917CE">
        <w:rPr>
          <w:lang w:val="es-ES_tradnl"/>
        </w:rPr>
        <w:t xml:space="preserve">, y el rol </w:t>
      </w:r>
      <w:r w:rsidRPr="006917CE">
        <w:rPr>
          <w:rFonts w:ascii="Consolas" w:hAnsi="Consolas"/>
          <w:lang w:val="es-ES_tradnl"/>
        </w:rPr>
        <w:t>AsyncMethodDefBody</w:t>
      </w:r>
      <w:r w:rsidRPr="006917CE">
        <w:rPr>
          <w:lang w:val="es-ES_tradnl"/>
        </w:rPr>
        <w:t xml:space="preserve"> es el único identificado como anómalo.</w:t>
      </w:r>
      <w:r w:rsidR="00C35FD8">
        <w:rPr>
          <w:lang w:val="es-ES_tradnl"/>
        </w:rPr>
        <w:t xml:space="preserve"> La figura</w:t>
      </w:r>
      <w:r w:rsidR="00CA6ECE">
        <w:rPr>
          <w:lang w:val="es-ES_tradnl"/>
        </w:rPr>
        <w:t xml:space="preserve"> </w:t>
      </w:r>
      <w:r w:rsidR="00EA4148">
        <w:rPr>
          <w:lang w:val="es-ES_tradnl"/>
        </w:rPr>
        <w:t>20</w:t>
      </w:r>
      <w:r w:rsidR="00C35FD8">
        <w:rPr>
          <w:lang w:val="es-ES_tradnl"/>
        </w:rPr>
        <w:t xml:space="preserve"> muestra los datos referidos</w:t>
      </w:r>
      <w:r w:rsidR="00EA4148">
        <w:rPr>
          <w:lang w:val="es-ES_tradnl"/>
        </w:rPr>
        <w:t>.</w:t>
      </w:r>
    </w:p>
    <w:p w14:paraId="2FC8F778" w14:textId="7BFEAA98" w:rsidR="00DE54DB" w:rsidRDefault="00E847CC" w:rsidP="00DE54DB">
      <w:pPr>
        <w:keepNext/>
      </w:pPr>
      <w:r w:rsidRPr="00E847CC">
        <w:rPr>
          <w:noProof/>
        </w:rPr>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34"/>
                    <a:stretch>
                      <a:fillRect/>
                    </a:stretch>
                  </pic:blipFill>
                  <pic:spPr>
                    <a:xfrm>
                      <a:off x="0" y="0"/>
                      <a:ext cx="5731510" cy="2704465"/>
                    </a:xfrm>
                    <a:prstGeom prst="rect">
                      <a:avLst/>
                    </a:prstGeom>
                  </pic:spPr>
                </pic:pic>
              </a:graphicData>
            </a:graphic>
          </wp:inline>
        </w:drawing>
      </w:r>
    </w:p>
    <w:p w14:paraId="1B427435" w14:textId="6ED74510" w:rsidR="0091218B" w:rsidRDefault="00DE54DB" w:rsidP="00DE54DB">
      <w:pPr>
        <w:pStyle w:val="Descripcin"/>
        <w:rPr>
          <w:lang w:val="es-ES"/>
        </w:rPr>
      </w:pPr>
      <w:bookmarkStart w:id="172"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20</w:t>
      </w:r>
      <w:r>
        <w:fldChar w:fldCharType="end"/>
      </w:r>
      <w:r w:rsidRPr="00DE54DB">
        <w:rPr>
          <w:lang w:val="es-ES"/>
        </w:rPr>
        <w:t>: Distribución de valores de la variable statement role en Statements</w:t>
      </w:r>
      <w:bookmarkEnd w:id="172"/>
    </w:p>
    <w:p w14:paraId="1D5C064E" w14:textId="25B7CB3B" w:rsidR="0016019F" w:rsidRDefault="0016019F" w:rsidP="0016019F">
      <w:pPr>
        <w:pStyle w:val="Ttulo3"/>
        <w:rPr>
          <w:lang w:val="es-ES"/>
        </w:rPr>
      </w:pPr>
      <w:bookmarkStart w:id="173" w:name="_Toc171374805"/>
      <w:r>
        <w:rPr>
          <w:lang w:val="es-ES"/>
        </w:rPr>
        <w:t>Categoría sintáctica del padre (parent)</w:t>
      </w:r>
      <w:bookmarkEnd w:id="173"/>
    </w:p>
    <w:p w14:paraId="0FDC2E9A" w14:textId="1DC2AB4F"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r w:rsidR="00FC398B" w:rsidRPr="00FC398B">
        <w:rPr>
          <w:rFonts w:ascii="Consolas" w:hAnsi="Consolas"/>
          <w:b/>
          <w:bCs/>
          <w:lang w:val="es-ES"/>
        </w:rPr>
        <w:t>If</w:t>
      </w:r>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r w:rsidR="00FC398B">
        <w:rPr>
          <w:rFonts w:ascii="Consolas" w:hAnsi="Consolas" w:cstheme="minorHAnsi"/>
          <w:b/>
          <w:bCs/>
          <w:lang w:val="es-ES"/>
        </w:rPr>
        <w:t>MethodDef</w:t>
      </w:r>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r w:rsidR="00987BCF" w:rsidRPr="00A154A2">
        <w:rPr>
          <w:rFonts w:ascii="Consolas" w:hAnsi="Consolas" w:cstheme="minorHAnsi"/>
          <w:b/>
          <w:bCs/>
          <w:lang w:val="es-ES"/>
        </w:rPr>
        <w:t xml:space="preserve">AsyncWith, Nonlocal, Continue, Return, Match, ImportFrom, AnnotatedAssignment, Global, Import, Raise, Assert, </w:t>
      </w:r>
      <w:r w:rsidR="00987BCF" w:rsidRPr="00A154A2">
        <w:rPr>
          <w:rFonts w:ascii="Consolas" w:hAnsi="Consolas" w:cstheme="minorHAnsi"/>
          <w:b/>
          <w:bCs/>
          <w:lang w:val="es-ES"/>
        </w:rPr>
        <w:lastRenderedPageBreak/>
        <w:t>Break, TypeAlias, AugmentedAssignment, Pass, 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r w:rsidR="00615F4A" w:rsidRPr="00A154A2">
        <w:rPr>
          <w:rFonts w:ascii="Consolas" w:hAnsi="Consolas" w:cstheme="minorHAnsi"/>
          <w:b/>
          <w:bCs/>
          <w:lang w:val="es-ES"/>
        </w:rPr>
        <w:t xml:space="preserve">, AsyncFor </w:t>
      </w:r>
      <w:r w:rsidR="00615F4A" w:rsidRPr="00A154A2">
        <w:rPr>
          <w:rFonts w:asciiTheme="minorHAnsi" w:hAnsiTheme="minorHAnsi" w:cstheme="minorHAnsi"/>
          <w:lang w:val="es-ES"/>
        </w:rPr>
        <w:t xml:space="preserve">o </w:t>
      </w:r>
      <w:r w:rsidR="00615F4A" w:rsidRPr="00A154A2">
        <w:rPr>
          <w:rFonts w:ascii="Consolas" w:hAnsi="Consolas" w:cstheme="minorHAnsi"/>
          <w:b/>
          <w:bCs/>
          <w:lang w:val="es-ES"/>
        </w:rPr>
        <w:t>Delete.</w:t>
      </w:r>
      <w:r w:rsidR="00C35FD8" w:rsidRPr="00A154A2">
        <w:rPr>
          <w:rFonts w:asciiTheme="minorHAnsi" w:hAnsiTheme="minorHAnsi" w:cstheme="minorHAnsi"/>
          <w:lang w:val="es-ES"/>
        </w:rPr>
        <w:t xml:space="preserve"> </w:t>
      </w:r>
      <w:r w:rsidR="00C35FD8">
        <w:rPr>
          <w:rFonts w:asciiTheme="minorHAnsi" w:hAnsiTheme="minorHAnsi" w:cstheme="minorHAnsi"/>
        </w:rPr>
        <w:t>Estos datos se pueden observar en la figura</w:t>
      </w:r>
      <w:r w:rsidR="00C61EE4">
        <w:rPr>
          <w:rFonts w:asciiTheme="minorHAnsi" w:hAnsiTheme="minorHAnsi" w:cstheme="minorHAnsi"/>
        </w:rPr>
        <w:t xml:space="preserve"> </w:t>
      </w:r>
      <w:r w:rsidR="00EA4148">
        <w:rPr>
          <w:rFonts w:asciiTheme="minorHAnsi" w:hAnsiTheme="minorHAnsi" w:cstheme="minorHAnsi"/>
        </w:rPr>
        <w:t>21</w:t>
      </w:r>
      <w:r w:rsidR="00C61EE4">
        <w:rPr>
          <w:rFonts w:asciiTheme="minorHAnsi" w:hAnsiTheme="minorHAnsi" w:cstheme="minorHAnsi"/>
        </w:rPr>
        <w:t>.</w:t>
      </w:r>
    </w:p>
    <w:p w14:paraId="0AECB036" w14:textId="030B8B6C" w:rsidR="00E22D9B" w:rsidRDefault="00E847CC" w:rsidP="00E22D9B">
      <w:pPr>
        <w:keepNext/>
      </w:pPr>
      <w:r w:rsidRPr="00E847CC">
        <w:rPr>
          <w:noProof/>
        </w:rPr>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35"/>
                    <a:stretch>
                      <a:fillRect/>
                    </a:stretch>
                  </pic:blipFill>
                  <pic:spPr>
                    <a:xfrm>
                      <a:off x="0" y="0"/>
                      <a:ext cx="5731510" cy="2691765"/>
                    </a:xfrm>
                    <a:prstGeom prst="rect">
                      <a:avLst/>
                    </a:prstGeom>
                  </pic:spPr>
                </pic:pic>
              </a:graphicData>
            </a:graphic>
          </wp:inline>
        </w:drawing>
      </w:r>
    </w:p>
    <w:p w14:paraId="2E3052E4" w14:textId="1A94F7F0" w:rsidR="00615F4A" w:rsidRPr="00E22D9B" w:rsidRDefault="00E22D9B" w:rsidP="00E22D9B">
      <w:pPr>
        <w:pStyle w:val="Descripcin"/>
        <w:rPr>
          <w:rFonts w:ascii="Consolas" w:hAnsi="Consolas" w:cstheme="minorHAnsi"/>
          <w:lang w:val="es-ES"/>
        </w:rPr>
      </w:pPr>
      <w:bookmarkStart w:id="174"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F1E84">
        <w:rPr>
          <w:noProof/>
          <w:lang w:val="es-ES"/>
        </w:rPr>
        <w:t>21</w:t>
      </w:r>
      <w:r>
        <w:fldChar w:fldCharType="end"/>
      </w:r>
      <w:r w:rsidRPr="00E22D9B">
        <w:rPr>
          <w:lang w:val="es-ES"/>
        </w:rPr>
        <w:t>: Distribución de valores de la variable parent en Statements</w:t>
      </w:r>
      <w:bookmarkEnd w:id="174"/>
    </w:p>
    <w:p w14:paraId="4F838AC0" w14:textId="5BA6CA8F" w:rsidR="002958F1" w:rsidRPr="006917CE" w:rsidRDefault="008C044F" w:rsidP="008C044F">
      <w:pPr>
        <w:pStyle w:val="Ttulo3"/>
        <w:rPr>
          <w:lang w:val="es-ES_tradnl"/>
        </w:rPr>
      </w:pPr>
      <w:bookmarkStart w:id="175" w:name="_Toc171374806"/>
      <w:r>
        <w:rPr>
          <w:lang w:val="es-ES_tradnl"/>
        </w:rPr>
        <w:t>Categoría sintáctica del primer hijo (first child category)</w:t>
      </w:r>
      <w:bookmarkEnd w:id="175"/>
    </w:p>
    <w:p w14:paraId="590A94DC" w14:textId="10C037CB"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r w:rsidRPr="002958F1">
        <w:rPr>
          <w:rFonts w:ascii="Consolas" w:hAnsi="Consolas"/>
          <w:lang w:val="es-ES"/>
        </w:rPr>
        <w:t>SetLiteral</w:t>
      </w:r>
      <w:r w:rsidRPr="002958F1">
        <w:rPr>
          <w:rFonts w:asciiTheme="minorHAnsi" w:hAnsiTheme="minorHAnsi" w:cstheme="minorHAnsi"/>
          <w:lang w:val="es-ES"/>
        </w:rPr>
        <w:t xml:space="preserve">, </w:t>
      </w:r>
      <w:r w:rsidRPr="002958F1">
        <w:rPr>
          <w:rFonts w:ascii="Consolas" w:hAnsi="Consolas"/>
          <w:lang w:val="es-ES"/>
        </w:rPr>
        <w:t>SetComprehension</w:t>
      </w:r>
      <w:r w:rsidRPr="002958F1">
        <w:rPr>
          <w:rFonts w:asciiTheme="minorHAnsi" w:hAnsiTheme="minorHAnsi" w:cstheme="minorHAnsi"/>
          <w:lang w:val="es-ES"/>
        </w:rPr>
        <w:t xml:space="preserve">, </w:t>
      </w:r>
      <w:r w:rsidRPr="002958F1">
        <w:rPr>
          <w:rFonts w:ascii="Consolas" w:hAnsi="Consolas"/>
          <w:lang w:val="es-ES"/>
        </w:rPr>
        <w:t>Pow</w:t>
      </w:r>
      <w:r w:rsidRPr="002958F1">
        <w:rPr>
          <w:rFonts w:asciiTheme="minorHAnsi" w:hAnsiTheme="minorHAnsi" w:cstheme="minorHAnsi"/>
          <w:lang w:val="es-ES"/>
        </w:rPr>
        <w:t xml:space="preserve">, </w:t>
      </w:r>
      <w:r w:rsidRPr="002958F1">
        <w:rPr>
          <w:rFonts w:ascii="Consolas" w:hAnsi="Consolas"/>
          <w:lang w:val="es-ES"/>
        </w:rPr>
        <w:t>UnaryBWNot</w:t>
      </w:r>
      <w:r w:rsidRPr="002958F1">
        <w:rPr>
          <w:rFonts w:asciiTheme="minorHAnsi" w:hAnsiTheme="minorHAnsi" w:cstheme="minorHAnsi"/>
          <w:lang w:val="es-ES"/>
        </w:rPr>
        <w:t xml:space="preserve">, </w:t>
      </w:r>
      <w:r w:rsidRPr="002958F1">
        <w:rPr>
          <w:rFonts w:ascii="Consolas" w:hAnsi="Consolas"/>
          <w:lang w:val="es-ES"/>
        </w:rPr>
        <w:t>MatMult</w:t>
      </w:r>
      <w:r w:rsidRPr="002958F1">
        <w:rPr>
          <w:rFonts w:asciiTheme="minorHAnsi" w:hAnsiTheme="minorHAnsi" w:cstheme="minorHAnsi"/>
          <w:lang w:val="es-ES"/>
        </w:rPr>
        <w:t xml:space="preserve"> y </w:t>
      </w:r>
      <w:r w:rsidRPr="002958F1">
        <w:rPr>
          <w:rFonts w:ascii="Consolas" w:hAnsi="Consolas"/>
          <w:lang w:val="es-ES"/>
        </w:rPr>
        <w:t>AssignmentExp</w:t>
      </w:r>
      <w:r w:rsidRPr="002958F1">
        <w:rPr>
          <w:rFonts w:asciiTheme="minorHAnsi" w:hAnsiTheme="minorHAnsi" w:cstheme="minorHAnsi"/>
          <w:lang w:val="es-ES"/>
        </w:rPr>
        <w:t xml:space="preserve"> fueron identificados como anómalos. Por otra parte, las categorías </w:t>
      </w:r>
      <w:r w:rsidRPr="002958F1">
        <w:rPr>
          <w:rFonts w:ascii="Consolas" w:hAnsi="Consolas"/>
          <w:lang w:val="es-ES"/>
        </w:rPr>
        <w:t>FormattedValue</w:t>
      </w:r>
      <w:r w:rsidRPr="002958F1">
        <w:rPr>
          <w:rFonts w:asciiTheme="minorHAnsi" w:hAnsiTheme="minorHAnsi" w:cstheme="minorHAnsi"/>
          <w:lang w:val="es-ES"/>
        </w:rPr>
        <w:t xml:space="preserve">, </w:t>
      </w:r>
      <w:r w:rsidRPr="002958F1">
        <w:rPr>
          <w:rFonts w:ascii="Consolas" w:hAnsi="Consolas"/>
          <w:lang w:val="es-ES"/>
        </w:rPr>
        <w:t>Star</w:t>
      </w:r>
      <w:r w:rsidRPr="002958F1">
        <w:rPr>
          <w:rFonts w:asciiTheme="minorHAnsi" w:hAnsiTheme="minorHAnsi" w:cstheme="minorHAnsi"/>
          <w:lang w:val="es-ES"/>
        </w:rPr>
        <w:t xml:space="preserve">, </w:t>
      </w:r>
      <w:r w:rsidRPr="002958F1">
        <w:rPr>
          <w:rFonts w:ascii="Consolas" w:hAnsi="Consolas"/>
          <w:lang w:val="es-ES"/>
        </w:rPr>
        <w:t>YieldFrom</w:t>
      </w:r>
      <w:r w:rsidRPr="002958F1">
        <w:rPr>
          <w:rFonts w:asciiTheme="minorHAnsi" w:hAnsiTheme="minorHAnsi" w:cstheme="minorHAnsi"/>
          <w:lang w:val="es-ES"/>
        </w:rPr>
        <w:t xml:space="preserve">, </w:t>
      </w:r>
      <w:r w:rsidRPr="002958F1">
        <w:rPr>
          <w:rFonts w:ascii="Consolas" w:hAnsi="Consolas"/>
          <w:lang w:val="es-ES"/>
        </w:rPr>
        <w:t>EllipsisLiteral</w:t>
      </w:r>
      <w:r w:rsidRPr="002958F1">
        <w:rPr>
          <w:rFonts w:asciiTheme="minorHAnsi" w:hAnsiTheme="minorHAnsi" w:cstheme="minorHAnsi"/>
          <w:lang w:val="es-ES"/>
        </w:rPr>
        <w:t xml:space="preserve">, </w:t>
      </w:r>
      <w:r w:rsidRPr="002958F1">
        <w:rPr>
          <w:rFonts w:ascii="Consolas" w:hAnsi="Consolas"/>
          <w:lang w:val="es-ES"/>
        </w:rPr>
        <w:t>Yield</w:t>
      </w:r>
      <w:r w:rsidRPr="002958F1">
        <w:rPr>
          <w:rFonts w:asciiTheme="minorHAnsi" w:hAnsiTheme="minorHAnsi" w:cstheme="minorHAnsi"/>
          <w:lang w:val="es-ES"/>
        </w:rPr>
        <w:t xml:space="preserve">, </w:t>
      </w:r>
      <w:r w:rsidRPr="002958F1">
        <w:rPr>
          <w:rFonts w:ascii="Consolas" w:hAnsi="Consolas"/>
          <w:lang w:val="es-ES"/>
        </w:rPr>
        <w:t>Parameter</w:t>
      </w:r>
      <w:r w:rsidRPr="002958F1">
        <w:rPr>
          <w:rFonts w:asciiTheme="minorHAnsi" w:hAnsiTheme="minorHAnsi" w:cstheme="minorHAnsi"/>
          <w:lang w:val="es-ES"/>
        </w:rPr>
        <w:t xml:space="preserve"> y </w:t>
      </w:r>
      <w:r w:rsidRPr="002958F1">
        <w:rPr>
          <w:rFonts w:ascii="Consolas" w:hAnsi="Consolas"/>
          <w:lang w:val="es-ES"/>
        </w:rPr>
        <w:t>Slice</w:t>
      </w:r>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figura</w:t>
      </w:r>
      <w:r w:rsidR="00C61EE4">
        <w:rPr>
          <w:rFonts w:asciiTheme="minorHAnsi" w:hAnsiTheme="minorHAnsi" w:cstheme="minorHAnsi"/>
          <w:lang w:val="es-ES"/>
        </w:rPr>
        <w:t xml:space="preserve"> </w:t>
      </w:r>
      <w:r w:rsidR="0011489B">
        <w:rPr>
          <w:rFonts w:asciiTheme="minorHAnsi" w:hAnsiTheme="minorHAnsi" w:cstheme="minorHAnsi"/>
          <w:lang w:val="es-ES"/>
        </w:rPr>
        <w:t>22</w:t>
      </w:r>
      <w:r w:rsidR="00AA6368">
        <w:rPr>
          <w:rFonts w:asciiTheme="minorHAnsi" w:hAnsiTheme="minorHAnsi" w:cstheme="minorHAnsi"/>
          <w:lang w:val="es-ES"/>
        </w:rPr>
        <w:t xml:space="preserve"> muestra los datos utilizados para el análisis</w:t>
      </w:r>
      <w:r w:rsidR="003419C0">
        <w:rPr>
          <w:rFonts w:asciiTheme="minorHAnsi" w:hAnsiTheme="minorHAnsi" w:cstheme="minorHAnsi"/>
          <w:lang w:val="es-ES"/>
        </w:rPr>
        <w:t>.</w:t>
      </w:r>
    </w:p>
    <w:p w14:paraId="06F4A679" w14:textId="038A1A66" w:rsidR="00DE54DB" w:rsidRDefault="00E847CC" w:rsidP="00DE54DB">
      <w:pPr>
        <w:keepNext/>
      </w:pPr>
      <w:r w:rsidRPr="00E847CC">
        <w:rPr>
          <w:noProof/>
        </w:rPr>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36"/>
                    <a:stretch>
                      <a:fillRect/>
                    </a:stretch>
                  </pic:blipFill>
                  <pic:spPr>
                    <a:xfrm>
                      <a:off x="0" y="0"/>
                      <a:ext cx="5731510" cy="2708910"/>
                    </a:xfrm>
                    <a:prstGeom prst="rect">
                      <a:avLst/>
                    </a:prstGeom>
                  </pic:spPr>
                </pic:pic>
              </a:graphicData>
            </a:graphic>
          </wp:inline>
        </w:drawing>
      </w:r>
    </w:p>
    <w:p w14:paraId="537F5D3E" w14:textId="31663A2C" w:rsidR="0091218B" w:rsidRPr="002958F1" w:rsidRDefault="00DE54DB" w:rsidP="00DE54DB">
      <w:pPr>
        <w:pStyle w:val="Descripcin"/>
        <w:rPr>
          <w:lang w:val="es-ES_tradnl"/>
        </w:rPr>
      </w:pPr>
      <w:bookmarkStart w:id="176"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22</w:t>
      </w:r>
      <w:r>
        <w:fldChar w:fldCharType="end"/>
      </w:r>
      <w:r w:rsidRPr="00DE54DB">
        <w:rPr>
          <w:lang w:val="es-ES"/>
        </w:rPr>
        <w:t>: Distribución de valores de la variable first child category en Statements</w:t>
      </w:r>
      <w:bookmarkEnd w:id="176"/>
    </w:p>
    <w:p w14:paraId="1DE25B2A" w14:textId="77777777" w:rsidR="007D2266" w:rsidRDefault="007D2266" w:rsidP="007D2266">
      <w:pPr>
        <w:pStyle w:val="Ttulo2"/>
        <w:rPr>
          <w:lang w:val="es-ES_tradnl"/>
        </w:rPr>
      </w:pPr>
      <w:bookmarkStart w:id="177" w:name="_Toc171374807"/>
      <w:r>
        <w:rPr>
          <w:lang w:val="es-ES_tradnl"/>
        </w:rPr>
        <w:t>Cases</w:t>
      </w:r>
      <w:bookmarkEnd w:id="177"/>
    </w:p>
    <w:p w14:paraId="0A9F3F87" w14:textId="64975A30" w:rsidR="0034125B" w:rsidRPr="0034125B" w:rsidRDefault="00015C25" w:rsidP="00015C25">
      <w:pPr>
        <w:pStyle w:val="Ttulo3"/>
        <w:rPr>
          <w:lang w:val="es-ES_tradnl"/>
        </w:rPr>
      </w:pPr>
      <w:bookmarkStart w:id="178" w:name="_Toc171374808"/>
      <w:r>
        <w:rPr>
          <w:lang w:val="es-ES_tradnl"/>
        </w:rPr>
        <w:t>Guards</w:t>
      </w:r>
      <w:bookmarkEnd w:id="178"/>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r w:rsidR="008A721B" w:rsidRPr="00015C25">
        <w:rPr>
          <w:rFonts w:ascii="Consolas" w:hAnsi="Consolas"/>
          <w:lang w:val="es-ES_tradnl"/>
        </w:rPr>
        <w:t>G</w:t>
      </w:r>
      <w:r w:rsidRPr="00015C25">
        <w:rPr>
          <w:rFonts w:ascii="Consolas" w:hAnsi="Consolas"/>
          <w:lang w:val="es-ES_tradnl"/>
        </w:rPr>
        <w:t>uard</w:t>
      </w:r>
      <w:r w:rsidRPr="00015C25">
        <w:rPr>
          <w:lang w:val="es-ES_tradnl"/>
        </w:rPr>
        <w:t>.</w:t>
      </w:r>
    </w:p>
    <w:p w14:paraId="5E302B95" w14:textId="0A660BAE" w:rsidR="00015C25" w:rsidRPr="00015C25" w:rsidRDefault="00015C25" w:rsidP="00015C25">
      <w:pPr>
        <w:pStyle w:val="Ttulo3"/>
      </w:pPr>
      <w:bookmarkStart w:id="179" w:name="_Toc171374809"/>
      <w:r w:rsidRPr="00015C25">
        <w:lastRenderedPageBreak/>
        <w:t>Número de cases (number of cases)</w:t>
      </w:r>
      <w:bookmarkEnd w:id="179"/>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r w:rsidRPr="0034125B">
        <w:rPr>
          <w:rFonts w:ascii="Consolas" w:hAnsi="Consolas"/>
          <w:lang w:val="es-ES_tradnl"/>
        </w:rPr>
        <w:t>Singleton</w:t>
      </w:r>
      <w:r w:rsidRPr="0034125B">
        <w:rPr>
          <w:lang w:val="es-ES_tradnl"/>
        </w:rPr>
        <w:t xml:space="preserve">, </w:t>
      </w:r>
      <w:r w:rsidRPr="0034125B">
        <w:rPr>
          <w:rFonts w:ascii="Consolas" w:hAnsi="Consolas"/>
          <w:lang w:val="es-ES_tradnl"/>
        </w:rPr>
        <w:t>Sequence</w:t>
      </w:r>
      <w:r w:rsidRPr="0034125B">
        <w:rPr>
          <w:lang w:val="es-ES_tradnl"/>
        </w:rPr>
        <w:t xml:space="preserve">, </w:t>
      </w:r>
      <w:r w:rsidRPr="0034125B">
        <w:rPr>
          <w:rFonts w:ascii="Consolas" w:hAnsi="Consolas"/>
          <w:lang w:val="es-ES_tradnl"/>
        </w:rPr>
        <w:t>Or</w:t>
      </w:r>
      <w:r w:rsidRPr="0034125B">
        <w:rPr>
          <w:lang w:val="es-ES_tradnl"/>
        </w:rPr>
        <w:t xml:space="preserve">, </w:t>
      </w:r>
      <w:r w:rsidRPr="0034125B">
        <w:rPr>
          <w:rFonts w:ascii="Consolas" w:hAnsi="Consolas"/>
          <w:lang w:val="es-ES_tradnl"/>
        </w:rPr>
        <w:t>Mapping</w:t>
      </w:r>
      <w:r w:rsidRPr="0034125B">
        <w:rPr>
          <w:lang w:val="es-ES_tradnl"/>
        </w:rPr>
        <w:t xml:space="preserve"> o </w:t>
      </w:r>
      <w:r w:rsidRPr="0034125B">
        <w:rPr>
          <w:rFonts w:ascii="Consolas" w:hAnsi="Consolas"/>
          <w:lang w:val="es-ES_tradnl"/>
        </w:rPr>
        <w:t>Star</w:t>
      </w:r>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r w:rsidRPr="002B3D46">
        <w:rPr>
          <w:rFonts w:ascii="Consolas" w:hAnsi="Consolas" w:cstheme="minorHAnsi"/>
          <w:b/>
          <w:bCs/>
          <w:lang w:val="es-ES_tradnl"/>
        </w:rPr>
        <w:t>Value</w:t>
      </w:r>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r>
        <w:rPr>
          <w:rFonts w:ascii="Consolas" w:hAnsi="Consolas" w:cstheme="minorHAnsi"/>
          <w:b/>
          <w:bCs/>
          <w:lang w:val="es-ES_tradnl"/>
        </w:rPr>
        <w:t>Value</w:t>
      </w:r>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0" w:name="_Toc171374811"/>
      <w:r>
        <w:rPr>
          <w:lang w:val="es-ES_tradnl"/>
        </w:rPr>
        <w:t>Handler</w:t>
      </w:r>
      <w:r w:rsidR="00537C80">
        <w:rPr>
          <w:lang w:val="es-ES_tradnl"/>
        </w:rPr>
        <w:t>s</w:t>
      </w:r>
      <w:bookmarkEnd w:id="180"/>
    </w:p>
    <w:p w14:paraId="434A510D" w14:textId="23AE6CBD" w:rsidR="00B05D08" w:rsidRPr="00B05D08" w:rsidRDefault="00B05D08" w:rsidP="00B05D08">
      <w:pPr>
        <w:pStyle w:val="Ttulo3"/>
        <w:rPr>
          <w:lang w:val="es-ES_tradnl"/>
        </w:rPr>
      </w:pPr>
      <w:bookmarkStart w:id="181" w:name="_Toc171374812"/>
      <w:r>
        <w:rPr>
          <w:lang w:val="es-ES_tradnl"/>
        </w:rPr>
        <w:t>Tiene star (has star)</w:t>
      </w:r>
      <w:bookmarkEnd w:id="181"/>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r w:rsidRPr="00B05D08">
        <w:rPr>
          <w:rFonts w:ascii="Consolas" w:hAnsi="Consolas"/>
          <w:lang w:val="es-ES_tradnl"/>
        </w:rPr>
        <w:t>TryStar</w:t>
      </w:r>
      <w:r w:rsidRPr="00B05D08">
        <w:rPr>
          <w:lang w:val="es-ES_tradnl"/>
        </w:rPr>
        <w:t xml:space="preserve">. </w:t>
      </w:r>
    </w:p>
    <w:p w14:paraId="283C973B" w14:textId="1C805380" w:rsidR="00B05D08" w:rsidRPr="00B05D08" w:rsidRDefault="00A5368B" w:rsidP="00D91345">
      <w:pPr>
        <w:pStyle w:val="Ttulo3"/>
        <w:rPr>
          <w:lang w:val="es-ES_tradnl"/>
        </w:rPr>
      </w:pPr>
      <w:r>
        <w:rPr>
          <w:lang w:val="es-ES_tradnl"/>
        </w:rPr>
        <w:t>Propiedades del handler</w:t>
      </w:r>
    </w:p>
    <w:p w14:paraId="2A74B3DA" w14:textId="75CE3C27"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r w:rsidR="008A721B" w:rsidRPr="00D91345">
        <w:rPr>
          <w:i/>
          <w:iCs/>
          <w:lang w:val="es-ES_tradnl"/>
        </w:rPr>
        <w:t>handlers</w:t>
      </w:r>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r w:rsidR="007D2266" w:rsidRPr="00D91345">
        <w:rPr>
          <w:rFonts w:ascii="Consolas" w:hAnsi="Consolas"/>
          <w:lang w:val="es-ES_tradnl"/>
        </w:rPr>
        <w:t>finally</w:t>
      </w:r>
      <w:r w:rsidR="007D2266" w:rsidRPr="00D91345">
        <w:rPr>
          <w:lang w:val="es-ES_tradnl"/>
        </w:rPr>
        <w:t xml:space="preserve"> sin ningún </w:t>
      </w:r>
      <w:r w:rsidR="007D2266" w:rsidRPr="00D91345">
        <w:rPr>
          <w:rFonts w:ascii="Consolas" w:hAnsi="Consolas"/>
          <w:lang w:val="es-ES_tradnl"/>
        </w:rPr>
        <w:t>except</w:t>
      </w:r>
      <w:r w:rsidR="007D2266" w:rsidRPr="00D91345">
        <w:rPr>
          <w:lang w:val="es-ES_tradnl"/>
        </w:rPr>
        <w:t>, esto hace que tenga una media de sentencias en cada except de 0.</w:t>
      </w:r>
      <w:r w:rsidR="00AA6368">
        <w:rPr>
          <w:lang w:val="es-ES_tradnl"/>
        </w:rPr>
        <w:t xml:space="preserve"> Las figuras </w:t>
      </w:r>
      <w:r w:rsidR="003419C0">
        <w:rPr>
          <w:lang w:val="es-ES_tradnl"/>
        </w:rPr>
        <w:t>23</w:t>
      </w:r>
      <w:r w:rsidR="00A5368B">
        <w:rPr>
          <w:lang w:val="es-ES_tradnl"/>
        </w:rPr>
        <w:t xml:space="preserve"> y </w:t>
      </w:r>
      <w:r w:rsidR="003419C0">
        <w:rPr>
          <w:lang w:val="es-ES_tradnl"/>
        </w:rPr>
        <w:t>24</w:t>
      </w:r>
      <w:r w:rsidR="00A5368B">
        <w:rPr>
          <w:lang w:val="es-ES_tradnl"/>
        </w:rPr>
        <w:t xml:space="preserve"> </w:t>
      </w:r>
      <w:r w:rsidR="00AA6368">
        <w:rPr>
          <w:lang w:val="es-ES_tradnl"/>
        </w:rPr>
        <w:t xml:space="preserve">muestran las gráficas </w:t>
      </w:r>
      <w:r w:rsidR="00F9750D">
        <w:rPr>
          <w:lang w:val="es-ES_tradnl"/>
        </w:rPr>
        <w:t>que demuestran ambas conclusiones</w:t>
      </w:r>
      <w:r w:rsidR="00A5368B">
        <w:rPr>
          <w:lang w:val="es-ES_tradnl"/>
        </w:rPr>
        <w:t>.</w:t>
      </w:r>
    </w:p>
    <w:p w14:paraId="268DB187" w14:textId="25B763AA" w:rsidR="00DE54DB" w:rsidRDefault="00A5368B" w:rsidP="00DE54DB">
      <w:pPr>
        <w:keepNext/>
      </w:pPr>
      <w:r w:rsidRPr="00A5368B">
        <w:rPr>
          <w:noProof/>
        </w:rPr>
        <w:drawing>
          <wp:inline distT="0" distB="0" distL="0" distR="0" wp14:anchorId="07772A75" wp14:editId="13D2E6D0">
            <wp:extent cx="5731510" cy="3091815"/>
            <wp:effectExtent l="0" t="0" r="2540" b="0"/>
            <wp:docPr id="66328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3114" name=""/>
                    <pic:cNvPicPr/>
                  </pic:nvPicPr>
                  <pic:blipFill>
                    <a:blip r:embed="rId37"/>
                    <a:stretch>
                      <a:fillRect/>
                    </a:stretch>
                  </pic:blipFill>
                  <pic:spPr>
                    <a:xfrm>
                      <a:off x="0" y="0"/>
                      <a:ext cx="5731510" cy="3091815"/>
                    </a:xfrm>
                    <a:prstGeom prst="rect">
                      <a:avLst/>
                    </a:prstGeom>
                  </pic:spPr>
                </pic:pic>
              </a:graphicData>
            </a:graphic>
          </wp:inline>
        </w:drawing>
      </w:r>
    </w:p>
    <w:p w14:paraId="39EE6A9C" w14:textId="5332C56E" w:rsidR="006F1AD9" w:rsidRDefault="00DE54DB" w:rsidP="00DE54DB">
      <w:pPr>
        <w:pStyle w:val="Descripcin"/>
        <w:rPr>
          <w:lang w:val="es-ES_tradnl"/>
        </w:rPr>
      </w:pPr>
      <w:bookmarkStart w:id="182"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F1E84">
        <w:rPr>
          <w:noProof/>
          <w:lang w:val="es-ES"/>
        </w:rPr>
        <w:t>23</w:t>
      </w:r>
      <w:r>
        <w:fldChar w:fldCharType="end"/>
      </w:r>
      <w:r w:rsidRPr="00DE54DB">
        <w:rPr>
          <w:lang w:val="es-ES"/>
        </w:rPr>
        <w:t>: Distribución de valores de la variable number of handlers en Handlers</w:t>
      </w:r>
      <w:bookmarkEnd w:id="182"/>
    </w:p>
    <w:p w14:paraId="2E745A58" w14:textId="578BE24F" w:rsidR="00DE54DB" w:rsidRDefault="00A5368B" w:rsidP="00DE54DB">
      <w:pPr>
        <w:keepNext/>
      </w:pPr>
      <w:r w:rsidRPr="00A5368B">
        <w:rPr>
          <w:noProof/>
        </w:rPr>
        <w:lastRenderedPageBreak/>
        <w:drawing>
          <wp:inline distT="0" distB="0" distL="0" distR="0" wp14:anchorId="2C75DE40" wp14:editId="64414B71">
            <wp:extent cx="5731510" cy="3091815"/>
            <wp:effectExtent l="0" t="0" r="2540" b="0"/>
            <wp:docPr id="47759484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4842" name="Imagen 1" descr="Gráfico, Histograma&#10;&#10;Descripción generada automáticamente"/>
                    <pic:cNvPicPr/>
                  </pic:nvPicPr>
                  <pic:blipFill>
                    <a:blip r:embed="rId38"/>
                    <a:stretch>
                      <a:fillRect/>
                    </a:stretch>
                  </pic:blipFill>
                  <pic:spPr>
                    <a:xfrm>
                      <a:off x="0" y="0"/>
                      <a:ext cx="5731510" cy="3091815"/>
                    </a:xfrm>
                    <a:prstGeom prst="rect">
                      <a:avLst/>
                    </a:prstGeom>
                  </pic:spPr>
                </pic:pic>
              </a:graphicData>
            </a:graphic>
          </wp:inline>
        </w:drawing>
      </w:r>
    </w:p>
    <w:p w14:paraId="33544404" w14:textId="604439E1" w:rsidR="00EF4580" w:rsidRDefault="00DE54DB" w:rsidP="00DE54DB">
      <w:pPr>
        <w:pStyle w:val="Descripcin"/>
        <w:rPr>
          <w:lang w:val="es-ES_tradnl"/>
        </w:rPr>
      </w:pPr>
      <w:bookmarkStart w:id="183"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24</w:t>
      </w:r>
      <w:r>
        <w:fldChar w:fldCharType="end"/>
      </w:r>
      <w:r w:rsidRPr="00927FC3">
        <w:rPr>
          <w:lang w:val="es-ES"/>
        </w:rPr>
        <w:t>: Distribución de valores de la variable average body count en Handlers</w:t>
      </w:r>
      <w:bookmarkEnd w:id="183"/>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4" w:name="_Toc171374814"/>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4"/>
    </w:p>
    <w:p w14:paraId="2F4C1253" w14:textId="1CC770B1" w:rsidR="0046161F" w:rsidRPr="0046161F" w:rsidRDefault="008C594A" w:rsidP="008C594A">
      <w:pPr>
        <w:pStyle w:val="Ttulo3"/>
        <w:rPr>
          <w:lang w:val="es-ES_tradnl"/>
        </w:rPr>
      </w:pPr>
      <w:bookmarkStart w:id="185" w:name="_Toc171374815"/>
      <w:r>
        <w:rPr>
          <w:lang w:val="es-ES_tradnl"/>
        </w:rPr>
        <w:t>Categoría sintáctica (category)</w:t>
      </w:r>
      <w:bookmarkEnd w:id="185"/>
    </w:p>
    <w:p w14:paraId="5AC6787F" w14:textId="05CA547F" w:rsidR="00A8237D" w:rsidRDefault="00A8237D" w:rsidP="004D03AD">
      <w:pPr>
        <w:rPr>
          <w:lang w:val="es-ES_tradnl"/>
        </w:rPr>
      </w:pPr>
      <w:r w:rsidRPr="004D03AD">
        <w:rPr>
          <w:lang w:val="es-ES_tradnl"/>
        </w:rPr>
        <w:t xml:space="preserve">La categoría de expresión más utilizada es la de Variable. Por otro lado, la categoría sintáctica </w:t>
      </w:r>
      <w:r w:rsidRPr="004D03AD">
        <w:rPr>
          <w:rFonts w:ascii="Consolas" w:hAnsi="Consolas"/>
          <w:lang w:val="es-ES_tradnl"/>
        </w:rPr>
        <w:t>NoneType</w:t>
      </w:r>
      <w:r w:rsidRPr="004D03AD">
        <w:rPr>
          <w:lang w:val="es-ES_tradnl"/>
        </w:rPr>
        <w:t xml:space="preserve"> no se usa nunca. En el caso de los principiantes, tampoco hacen uso de expresiones </w:t>
      </w:r>
      <w:r w:rsidRPr="004D03AD">
        <w:rPr>
          <w:rFonts w:ascii="Consolas" w:hAnsi="Consolas"/>
          <w:lang w:val="es-ES_tradnl"/>
        </w:rPr>
        <w:t>MatMult</w:t>
      </w:r>
      <w:r w:rsidRPr="004D03AD">
        <w:rPr>
          <w:lang w:val="es-ES_tradnl"/>
        </w:rPr>
        <w:t xml:space="preserve">. Finalmente, </w:t>
      </w:r>
      <w:r w:rsidR="00AE1C16">
        <w:rPr>
          <w:lang w:val="es-ES_tradnl"/>
        </w:rPr>
        <w:t>detectamos como</w:t>
      </w:r>
      <w:r w:rsidRPr="004D03AD">
        <w:rPr>
          <w:lang w:val="es-ES_tradnl"/>
        </w:rPr>
        <w:t xml:space="preserve"> anómalos los valores </w:t>
      </w:r>
      <w:r w:rsidRPr="004D03AD">
        <w:rPr>
          <w:rFonts w:ascii="Consolas" w:hAnsi="Consolas"/>
          <w:lang w:val="es-ES_tradnl"/>
        </w:rPr>
        <w:t>AssignmentExp</w:t>
      </w:r>
      <w:r w:rsidRPr="004D03AD">
        <w:rPr>
          <w:lang w:val="es-ES_tradnl"/>
        </w:rPr>
        <w:t xml:space="preserve">, </w:t>
      </w:r>
      <w:r w:rsidRPr="004D03AD">
        <w:rPr>
          <w:rFonts w:ascii="Consolas" w:hAnsi="Consolas"/>
          <w:lang w:val="es-ES_tradnl"/>
        </w:rPr>
        <w:t>SetComprehension</w:t>
      </w:r>
      <w:r w:rsidRPr="004D03AD">
        <w:rPr>
          <w:lang w:val="es-ES_tradnl"/>
        </w:rPr>
        <w:t xml:space="preserve">, </w:t>
      </w:r>
      <w:r w:rsidRPr="004D03AD">
        <w:rPr>
          <w:rFonts w:ascii="Consolas" w:hAnsi="Consolas"/>
          <w:lang w:val="es-ES_tradnl"/>
        </w:rPr>
        <w:t>MatMult</w:t>
      </w:r>
      <w:r w:rsidRPr="004D03AD">
        <w:rPr>
          <w:lang w:val="es-ES_tradnl"/>
        </w:rPr>
        <w:t xml:space="preserve">, </w:t>
      </w:r>
      <w:r w:rsidRPr="004D03AD">
        <w:rPr>
          <w:rFonts w:ascii="Consolas" w:hAnsi="Consolas"/>
          <w:lang w:val="es-ES_tradnl"/>
        </w:rPr>
        <w:t>YieldFrom</w:t>
      </w:r>
      <w:r w:rsidRPr="004D03AD">
        <w:rPr>
          <w:lang w:val="es-ES_tradnl"/>
        </w:rPr>
        <w:t xml:space="preserve"> y </w:t>
      </w:r>
      <w:r w:rsidRPr="004D03AD">
        <w:rPr>
          <w:rFonts w:ascii="Consolas" w:hAnsi="Consolas"/>
          <w:lang w:val="es-ES_tradnl"/>
        </w:rPr>
        <w:t>UnaryBWNot</w:t>
      </w:r>
      <w:r w:rsidRPr="004D03AD">
        <w:rPr>
          <w:lang w:val="es-ES_tradnl"/>
        </w:rPr>
        <w:t>.</w:t>
      </w:r>
      <w:r w:rsidR="00F9750D">
        <w:rPr>
          <w:lang w:val="es-ES_tradnl"/>
        </w:rPr>
        <w:t xml:space="preserve"> La </w:t>
      </w:r>
      <w:r w:rsidR="00271C2D">
        <w:rPr>
          <w:lang w:val="es-ES_tradnl"/>
        </w:rPr>
        <w:t xml:space="preserve">figura </w:t>
      </w:r>
      <w:r w:rsidR="003419C0">
        <w:rPr>
          <w:lang w:val="es-ES_tradnl"/>
        </w:rPr>
        <w:t>25</w:t>
      </w:r>
      <w:r w:rsidR="00F9750D">
        <w:rPr>
          <w:lang w:val="es-ES_tradnl"/>
        </w:rPr>
        <w:t xml:space="preserve"> muestra las categorías sintácticas utilizadas en función de la experiencia del programador</w:t>
      </w:r>
      <w:r w:rsidR="003419C0">
        <w:rPr>
          <w:lang w:val="es-ES_tradnl"/>
        </w:rPr>
        <w:t>.</w:t>
      </w:r>
    </w:p>
    <w:p w14:paraId="73657C50" w14:textId="23259116" w:rsidR="00DE54DB" w:rsidRDefault="00271C2D" w:rsidP="00DE54DB">
      <w:pPr>
        <w:keepNext/>
      </w:pPr>
      <w:r w:rsidRPr="00271C2D">
        <w:drawing>
          <wp:inline distT="0" distB="0" distL="0" distR="0" wp14:anchorId="733BBA54" wp14:editId="566EF967">
            <wp:extent cx="5731510" cy="2708910"/>
            <wp:effectExtent l="0" t="0" r="2540" b="0"/>
            <wp:docPr id="1339211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11339" name="Imagen 1" descr="Gráfico&#10;&#10;Descripción generada automáticamente"/>
                    <pic:cNvPicPr/>
                  </pic:nvPicPr>
                  <pic:blipFill>
                    <a:blip r:embed="rId39"/>
                    <a:stretch>
                      <a:fillRect/>
                    </a:stretch>
                  </pic:blipFill>
                  <pic:spPr>
                    <a:xfrm>
                      <a:off x="0" y="0"/>
                      <a:ext cx="5731510" cy="2708910"/>
                    </a:xfrm>
                    <a:prstGeom prst="rect">
                      <a:avLst/>
                    </a:prstGeom>
                  </pic:spPr>
                </pic:pic>
              </a:graphicData>
            </a:graphic>
          </wp:inline>
        </w:drawing>
      </w:r>
    </w:p>
    <w:p w14:paraId="699DC4A0" w14:textId="5497EB88" w:rsidR="006E0D94" w:rsidRDefault="00DE54DB" w:rsidP="00DE54DB">
      <w:pPr>
        <w:pStyle w:val="Descripcin"/>
        <w:rPr>
          <w:lang w:val="es-ES_tradnl"/>
        </w:rPr>
      </w:pPr>
      <w:bookmarkStart w:id="186"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25</w:t>
      </w:r>
      <w:r>
        <w:fldChar w:fldCharType="end"/>
      </w:r>
      <w:r w:rsidRPr="00927FC3">
        <w:rPr>
          <w:lang w:val="es-ES"/>
        </w:rPr>
        <w:t>: Distribución de valores de la variable category en Expressions</w:t>
      </w:r>
      <w:bookmarkEnd w:id="186"/>
    </w:p>
    <w:p w14:paraId="2C662193" w14:textId="0BFCFAD4" w:rsidR="004D03AD" w:rsidRPr="004D03AD" w:rsidRDefault="00F45FE3" w:rsidP="00F45FE3">
      <w:pPr>
        <w:pStyle w:val="Ttulo3"/>
        <w:rPr>
          <w:lang w:val="es-ES_tradnl"/>
        </w:rPr>
      </w:pPr>
      <w:bookmarkStart w:id="187" w:name="_Toc171374816"/>
      <w:r>
        <w:rPr>
          <w:lang w:val="es-ES_tradnl"/>
        </w:rPr>
        <w:lastRenderedPageBreak/>
        <w:t>Categoría sintáctica del padre (parent)</w:t>
      </w:r>
      <w:bookmarkEnd w:id="187"/>
    </w:p>
    <w:p w14:paraId="374E1769" w14:textId="21B0372A" w:rsidR="007D2266" w:rsidRDefault="0010459B" w:rsidP="00F45FE3">
      <w:pPr>
        <w:rPr>
          <w:lang w:val="es-ES"/>
        </w:rPr>
      </w:pPr>
      <w:r w:rsidRPr="00F45FE3">
        <w:rPr>
          <w:lang w:val="es-ES"/>
        </w:rPr>
        <w:t xml:space="preserve">En cuanto a la categoría del padre, el valor predominante es </w:t>
      </w:r>
      <w:r w:rsidRPr="00F45FE3">
        <w:rPr>
          <w:rFonts w:ascii="Consolas" w:hAnsi="Consolas"/>
          <w:lang w:val="es-ES_tradnl"/>
        </w:rPr>
        <w:t>Call</w:t>
      </w:r>
      <w:r w:rsidRPr="00F45FE3">
        <w:rPr>
          <w:lang w:val="es-ES"/>
        </w:rPr>
        <w:t xml:space="preserve">. Los valores </w:t>
      </w:r>
      <w:r w:rsidRPr="00F45FE3">
        <w:rPr>
          <w:rFonts w:ascii="Consolas" w:hAnsi="Consolas"/>
          <w:lang w:val="es-ES"/>
        </w:rPr>
        <w:t>AsyncWith</w:t>
      </w:r>
      <w:r w:rsidRPr="00F45FE3">
        <w:rPr>
          <w:lang w:val="es-ES"/>
        </w:rPr>
        <w:t xml:space="preserve">, </w:t>
      </w:r>
      <w:r w:rsidRPr="00F45FE3">
        <w:rPr>
          <w:rFonts w:ascii="Consolas" w:hAnsi="Consolas"/>
          <w:lang w:val="es-ES"/>
        </w:rPr>
        <w:t>AssignmentExp</w:t>
      </w:r>
      <w:r w:rsidRPr="00F45FE3">
        <w:rPr>
          <w:lang w:val="es-ES"/>
        </w:rPr>
        <w:t xml:space="preserve">, </w:t>
      </w:r>
      <w:r w:rsidRPr="00F45FE3">
        <w:rPr>
          <w:rFonts w:ascii="Consolas" w:hAnsi="Consolas"/>
          <w:lang w:val="es-ES"/>
        </w:rPr>
        <w:t>Match</w:t>
      </w:r>
      <w:r w:rsidRPr="00F45FE3">
        <w:rPr>
          <w:lang w:val="es-ES"/>
        </w:rPr>
        <w:t xml:space="preserve">, </w:t>
      </w:r>
      <w:r w:rsidRPr="00F45FE3">
        <w:rPr>
          <w:rFonts w:ascii="Consolas" w:hAnsi="Consolas"/>
          <w:lang w:val="es-ES"/>
        </w:rPr>
        <w:t>UnaryBWNot</w:t>
      </w:r>
      <w:r w:rsidRPr="00F45FE3">
        <w:rPr>
          <w:lang w:val="es-ES"/>
        </w:rPr>
        <w:t xml:space="preserve"> y </w:t>
      </w:r>
      <w:r w:rsidRPr="00F45FE3">
        <w:rPr>
          <w:rFonts w:ascii="Consolas" w:hAnsi="Consolas"/>
          <w:lang w:val="es-ES"/>
        </w:rPr>
        <w:t>MatMult</w:t>
      </w:r>
      <w:r w:rsidRPr="00F45FE3">
        <w:rPr>
          <w:lang w:val="es-ES"/>
        </w:rPr>
        <w:t xml:space="preserve"> fueron identificados como anómalos.</w:t>
      </w:r>
      <w:r w:rsidR="00F9750D">
        <w:rPr>
          <w:lang w:val="es-ES"/>
        </w:rPr>
        <w:t xml:space="preserve"> La</w:t>
      </w:r>
      <w:r w:rsidR="00271C2D">
        <w:rPr>
          <w:lang w:val="es-ES"/>
        </w:rPr>
        <w:t xml:space="preserve"> figura </w:t>
      </w:r>
      <w:r w:rsidR="00D02963">
        <w:rPr>
          <w:lang w:val="es-ES"/>
        </w:rPr>
        <w:t>26</w:t>
      </w:r>
      <w:r w:rsidR="00271C2D">
        <w:rPr>
          <w:lang w:val="es-ES"/>
        </w:rPr>
        <w:t xml:space="preserve"> </w:t>
      </w:r>
      <w:r w:rsidR="00F9750D">
        <w:rPr>
          <w:lang w:val="es-ES"/>
        </w:rPr>
        <w:t>muestra los datos utilizados para este análisis</w:t>
      </w:r>
      <w:r w:rsidR="00D02963">
        <w:rPr>
          <w:lang w:val="es-ES"/>
        </w:rPr>
        <w:t>.</w:t>
      </w:r>
    </w:p>
    <w:p w14:paraId="2A14CC46" w14:textId="08CE9805" w:rsidR="00DE54DB" w:rsidRPr="00271C2D" w:rsidRDefault="000C6074" w:rsidP="00DE54DB">
      <w:pPr>
        <w:keepNext/>
        <w:rPr>
          <w:lang w:val="es-ES"/>
        </w:rPr>
      </w:pPr>
      <w:r w:rsidRPr="000C6074">
        <w:rPr>
          <w:lang w:val="es-ES"/>
        </w:rPr>
        <w:drawing>
          <wp:inline distT="0" distB="0" distL="0" distR="0" wp14:anchorId="78AAB9AD" wp14:editId="7DF8CC5B">
            <wp:extent cx="5731510" cy="2708910"/>
            <wp:effectExtent l="0" t="0" r="2540" b="0"/>
            <wp:docPr id="16439860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028" name="Imagen 1" descr="Gráfico&#10;&#10;Descripción generada automáticamente"/>
                    <pic:cNvPicPr/>
                  </pic:nvPicPr>
                  <pic:blipFill>
                    <a:blip r:embed="rId40"/>
                    <a:stretch>
                      <a:fillRect/>
                    </a:stretch>
                  </pic:blipFill>
                  <pic:spPr>
                    <a:xfrm>
                      <a:off x="0" y="0"/>
                      <a:ext cx="5731510" cy="2708910"/>
                    </a:xfrm>
                    <a:prstGeom prst="rect">
                      <a:avLst/>
                    </a:prstGeom>
                  </pic:spPr>
                </pic:pic>
              </a:graphicData>
            </a:graphic>
          </wp:inline>
        </w:drawing>
      </w:r>
    </w:p>
    <w:p w14:paraId="7D461123" w14:textId="63E359B4" w:rsidR="005B47AE" w:rsidRDefault="00DE54DB" w:rsidP="00DE54DB">
      <w:pPr>
        <w:pStyle w:val="Descripcin"/>
        <w:rPr>
          <w:lang w:val="es-ES"/>
        </w:rPr>
      </w:pPr>
      <w:bookmarkStart w:id="188"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26</w:t>
      </w:r>
      <w:r>
        <w:fldChar w:fldCharType="end"/>
      </w:r>
      <w:r w:rsidRPr="00927FC3">
        <w:rPr>
          <w:lang w:val="es-ES"/>
        </w:rPr>
        <w:t>: Distribución de valores de la variable parent en Expressions</w:t>
      </w:r>
      <w:bookmarkEnd w:id="188"/>
    </w:p>
    <w:p w14:paraId="1A311434" w14:textId="125D1F83" w:rsidR="00F45FE3" w:rsidRPr="00F45FE3" w:rsidRDefault="00F45FE3" w:rsidP="00F45FE3">
      <w:pPr>
        <w:pStyle w:val="Ttulo3"/>
        <w:rPr>
          <w:lang w:val="es-ES_tradnl"/>
        </w:rPr>
      </w:pPr>
      <w:bookmarkStart w:id="189" w:name="_Toc171374817"/>
      <w:r>
        <w:rPr>
          <w:lang w:val="es-ES_tradnl"/>
        </w:rPr>
        <w:t>Categoría sintáctica del primer padre (first child category)</w:t>
      </w:r>
      <w:bookmarkEnd w:id="189"/>
    </w:p>
    <w:p w14:paraId="49E4D5B6" w14:textId="7F36D3B1"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r w:rsidR="0010459B" w:rsidRPr="00F45FE3">
        <w:rPr>
          <w:rFonts w:ascii="Consolas" w:hAnsi="Consolas"/>
          <w:lang w:val="es-ES"/>
        </w:rPr>
        <w:t>AssignmentExp</w:t>
      </w:r>
      <w:r w:rsidR="0010459B" w:rsidRPr="00F45FE3">
        <w:rPr>
          <w:lang w:val="es-ES"/>
        </w:rPr>
        <w:t xml:space="preserve">, </w:t>
      </w:r>
      <w:r w:rsidR="0010459B" w:rsidRPr="00F45FE3">
        <w:rPr>
          <w:rFonts w:ascii="Consolas" w:hAnsi="Consolas"/>
          <w:lang w:val="es-ES"/>
        </w:rPr>
        <w:t>SetComprehension</w:t>
      </w:r>
      <w:r w:rsidR="0010459B" w:rsidRPr="00F45FE3">
        <w:rPr>
          <w:lang w:val="es-ES"/>
        </w:rPr>
        <w:t xml:space="preserve">, </w:t>
      </w:r>
      <w:r w:rsidR="0010459B" w:rsidRPr="00F45FE3">
        <w:rPr>
          <w:rFonts w:ascii="Consolas" w:hAnsi="Consolas"/>
          <w:lang w:val="es-ES"/>
        </w:rPr>
        <w:t>DictComprehension</w:t>
      </w:r>
      <w:r w:rsidR="0010459B" w:rsidRPr="00F45FE3">
        <w:rPr>
          <w:lang w:val="es-ES"/>
        </w:rPr>
        <w:t xml:space="preserve">, </w:t>
      </w:r>
      <w:r w:rsidR="0010459B" w:rsidRPr="00F45FE3">
        <w:rPr>
          <w:rFonts w:ascii="Consolas" w:hAnsi="Consolas"/>
          <w:lang w:val="es-ES"/>
        </w:rPr>
        <w:t>NoneType</w:t>
      </w:r>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r w:rsidR="0010459B" w:rsidRPr="00F45FE3">
        <w:rPr>
          <w:rFonts w:ascii="Consolas" w:hAnsi="Consolas"/>
          <w:lang w:val="es-ES"/>
        </w:rPr>
        <w:t>GeneratorComprehension</w:t>
      </w:r>
      <w:r w:rsidR="0010459B" w:rsidRPr="00F45FE3">
        <w:rPr>
          <w:lang w:val="es-ES"/>
        </w:rPr>
        <w:t xml:space="preserve">, </w:t>
      </w:r>
      <w:r w:rsidR="0010459B" w:rsidRPr="00F45FE3">
        <w:rPr>
          <w:rFonts w:ascii="Consolas" w:hAnsi="Consolas"/>
          <w:lang w:val="es-ES"/>
        </w:rPr>
        <w:t>MatMult</w:t>
      </w:r>
      <w:r w:rsidR="0010459B" w:rsidRPr="00F45FE3">
        <w:rPr>
          <w:lang w:val="es-ES"/>
        </w:rPr>
        <w:t xml:space="preserve">, </w:t>
      </w:r>
      <w:r w:rsidR="0010459B" w:rsidRPr="00F45FE3">
        <w:rPr>
          <w:rFonts w:ascii="Consolas" w:hAnsi="Consolas"/>
          <w:lang w:val="es-ES"/>
        </w:rPr>
        <w:t>Await</w:t>
      </w:r>
      <w:r w:rsidR="0010459B" w:rsidRPr="00F45FE3">
        <w:rPr>
          <w:lang w:val="es-ES"/>
        </w:rPr>
        <w:t xml:space="preserve">, </w:t>
      </w:r>
      <w:r w:rsidR="0010459B" w:rsidRPr="00F45FE3">
        <w:rPr>
          <w:rFonts w:ascii="Consolas" w:hAnsi="Consolas"/>
          <w:lang w:val="es-ES"/>
        </w:rPr>
        <w:t>UnaryBWNot</w:t>
      </w:r>
      <w:r w:rsidR="0010459B" w:rsidRPr="00F45FE3">
        <w:rPr>
          <w:lang w:val="es-ES"/>
        </w:rPr>
        <w:t xml:space="preserve">, </w:t>
      </w:r>
      <w:r w:rsidR="0010459B" w:rsidRPr="00F45FE3">
        <w:rPr>
          <w:rFonts w:ascii="Consolas" w:hAnsi="Consolas"/>
          <w:lang w:val="es-ES"/>
        </w:rPr>
        <w:t>Star</w:t>
      </w:r>
      <w:r w:rsidR="0010459B" w:rsidRPr="00F45FE3">
        <w:rPr>
          <w:lang w:val="es-ES"/>
        </w:rPr>
        <w:t xml:space="preserve"> o </w:t>
      </w:r>
      <w:r w:rsidR="0010459B" w:rsidRPr="00F45FE3">
        <w:rPr>
          <w:rFonts w:ascii="Consolas" w:hAnsi="Consolas"/>
          <w:lang w:val="es-ES"/>
        </w:rPr>
        <w:t>EllipsisLiteral</w:t>
      </w:r>
      <w:r w:rsidR="0010459B" w:rsidRPr="00F45FE3">
        <w:rPr>
          <w:lang w:val="es-ES_tradnl"/>
        </w:rPr>
        <w:t xml:space="preserve">. Además, las categorías </w:t>
      </w:r>
      <w:r w:rsidR="0010459B" w:rsidRPr="00F45FE3">
        <w:rPr>
          <w:rFonts w:ascii="Consolas" w:hAnsi="Consolas"/>
          <w:lang w:val="es-ES"/>
        </w:rPr>
        <w:t>YieldFrom</w:t>
      </w:r>
      <w:r w:rsidR="0010459B" w:rsidRPr="00F45FE3">
        <w:rPr>
          <w:lang w:val="es-ES"/>
        </w:rPr>
        <w:t xml:space="preserve">, </w:t>
      </w:r>
      <w:r w:rsidR="0010459B" w:rsidRPr="00F45FE3">
        <w:rPr>
          <w:rFonts w:ascii="Consolas" w:hAnsi="Consolas"/>
          <w:lang w:val="es-ES"/>
        </w:rPr>
        <w:t>Yield</w:t>
      </w:r>
      <w:r w:rsidR="0010459B" w:rsidRPr="00F45FE3">
        <w:rPr>
          <w:lang w:val="es-ES"/>
        </w:rPr>
        <w:t xml:space="preserve"> y </w:t>
      </w:r>
      <w:r w:rsidR="0010459B" w:rsidRPr="00F45FE3">
        <w:rPr>
          <w:rFonts w:ascii="Consolas" w:hAnsi="Consolas"/>
          <w:lang w:val="es-ES"/>
        </w:rPr>
        <w:t>Parameter</w:t>
      </w:r>
      <w:r w:rsidR="0010459B" w:rsidRPr="00F45FE3">
        <w:rPr>
          <w:lang w:val="es-ES_tradnl"/>
        </w:rPr>
        <w:t xml:space="preserve"> nunca se usan como primer hijo.</w:t>
      </w:r>
      <w:r w:rsidR="00F9750D">
        <w:rPr>
          <w:lang w:val="es-ES_tradnl"/>
        </w:rPr>
        <w:t xml:space="preserve"> Todo esto se puede apreciar en la </w:t>
      </w:r>
      <w:r w:rsidR="000C6074">
        <w:rPr>
          <w:lang w:val="es-ES_tradnl"/>
        </w:rPr>
        <w:t xml:space="preserve">figura </w:t>
      </w:r>
      <w:r w:rsidR="00313421">
        <w:rPr>
          <w:lang w:val="es-ES_tradnl"/>
        </w:rPr>
        <w:t>27</w:t>
      </w:r>
      <w:r w:rsidR="000C6074">
        <w:rPr>
          <w:lang w:val="es-ES_tradnl"/>
        </w:rPr>
        <w:t>.</w:t>
      </w:r>
    </w:p>
    <w:p w14:paraId="3C58B32F" w14:textId="7F453FE4" w:rsidR="00DE54DB" w:rsidRDefault="006312AF" w:rsidP="00DE54DB">
      <w:pPr>
        <w:keepNext/>
      </w:pPr>
      <w:r w:rsidRPr="006312AF">
        <w:drawing>
          <wp:inline distT="0" distB="0" distL="0" distR="0" wp14:anchorId="1EB118D3" wp14:editId="7A386962">
            <wp:extent cx="5731510" cy="2708910"/>
            <wp:effectExtent l="0" t="0" r="2540" b="0"/>
            <wp:docPr id="1814977230"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7230" name="Imagen 1" descr="Imagen que contiene Aplicación&#10;&#10;Descripción generada automáticamente"/>
                    <pic:cNvPicPr/>
                  </pic:nvPicPr>
                  <pic:blipFill>
                    <a:blip r:embed="rId41"/>
                    <a:stretch>
                      <a:fillRect/>
                    </a:stretch>
                  </pic:blipFill>
                  <pic:spPr>
                    <a:xfrm>
                      <a:off x="0" y="0"/>
                      <a:ext cx="5731510" cy="2708910"/>
                    </a:xfrm>
                    <a:prstGeom prst="rect">
                      <a:avLst/>
                    </a:prstGeom>
                  </pic:spPr>
                </pic:pic>
              </a:graphicData>
            </a:graphic>
          </wp:inline>
        </w:drawing>
      </w:r>
    </w:p>
    <w:p w14:paraId="3E7A81AC" w14:textId="0ECD745A" w:rsidR="00735B0A" w:rsidRDefault="00DE54DB" w:rsidP="00DE54DB">
      <w:pPr>
        <w:pStyle w:val="Descripcin"/>
        <w:rPr>
          <w:lang w:val="es-ES_tradnl"/>
        </w:rPr>
      </w:pPr>
      <w:bookmarkStart w:id="190"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27</w:t>
      </w:r>
      <w:r>
        <w:fldChar w:fldCharType="end"/>
      </w:r>
      <w:r w:rsidRPr="00927FC3">
        <w:rPr>
          <w:lang w:val="es-ES"/>
        </w:rPr>
        <w:t>: Distribución de valores de la variable first child category en Expressions</w:t>
      </w:r>
      <w:bookmarkEnd w:id="190"/>
    </w:p>
    <w:p w14:paraId="44A05A14" w14:textId="780BF7DA" w:rsidR="00F45FE3" w:rsidRPr="00F45FE3" w:rsidRDefault="00F3380D" w:rsidP="00F45FE3">
      <w:pPr>
        <w:pStyle w:val="Ttulo3"/>
        <w:rPr>
          <w:lang w:val="es-ES_tradnl"/>
        </w:rPr>
      </w:pPr>
      <w:bookmarkStart w:id="191" w:name="_Toc171374818"/>
      <w:r>
        <w:rPr>
          <w:lang w:val="es-ES_tradnl"/>
        </w:rPr>
        <w:lastRenderedPageBreak/>
        <w:t>Rol de la expresión (expression role)</w:t>
      </w:r>
      <w:bookmarkEnd w:id="191"/>
    </w:p>
    <w:p w14:paraId="5F2BDBB8" w14:textId="69D3430A" w:rsidR="007839A8" w:rsidRDefault="007839A8" w:rsidP="00F3380D">
      <w:pPr>
        <w:rPr>
          <w:lang w:val="es-ES_tradnl"/>
        </w:rPr>
      </w:pPr>
      <w:r w:rsidRPr="00F3380D">
        <w:rPr>
          <w:lang w:val="es-ES_tradnl"/>
        </w:rPr>
        <w:t xml:space="preserve">Respecto a el rol de la expresión, el valor más frecuente es </w:t>
      </w:r>
      <w:r w:rsidRPr="00F3380D">
        <w:rPr>
          <w:rFonts w:ascii="Consolas" w:hAnsi="Consolas"/>
          <w:lang w:val="es-ES"/>
        </w:rPr>
        <w:t>CallArg</w:t>
      </w:r>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r w:rsidRPr="00F3380D">
        <w:rPr>
          <w:rFonts w:ascii="Consolas" w:hAnsi="Consolas"/>
          <w:lang w:val="es-ES"/>
        </w:rPr>
        <w:t>TupleLiteral</w:t>
      </w:r>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figura</w:t>
      </w:r>
      <w:r w:rsidR="006312AF">
        <w:rPr>
          <w:lang w:val="es-ES_tradnl"/>
        </w:rPr>
        <w:t xml:space="preserve"> </w:t>
      </w:r>
      <w:r w:rsidR="00313421">
        <w:rPr>
          <w:lang w:val="es-ES_tradnl"/>
        </w:rPr>
        <w:t>28</w:t>
      </w:r>
      <w:r w:rsidR="0016784E">
        <w:rPr>
          <w:lang w:val="es-ES_tradnl"/>
        </w:rPr>
        <w:t xml:space="preserve"> se puede apreciar el uso de dichas categorías</w:t>
      </w:r>
      <w:r w:rsidR="006312AF">
        <w:rPr>
          <w:lang w:val="es-ES_tradnl"/>
        </w:rPr>
        <w:t>.</w:t>
      </w:r>
    </w:p>
    <w:p w14:paraId="77BB1363" w14:textId="5AFB7BAF" w:rsidR="00DE54DB" w:rsidRDefault="006312AF" w:rsidP="00DE54DB">
      <w:pPr>
        <w:keepNext/>
      </w:pPr>
      <w:r w:rsidRPr="006312AF">
        <w:drawing>
          <wp:inline distT="0" distB="0" distL="0" distR="0" wp14:anchorId="7CC4C4F5" wp14:editId="1A3E2E56">
            <wp:extent cx="5731510" cy="2771775"/>
            <wp:effectExtent l="0" t="0" r="2540" b="9525"/>
            <wp:docPr id="514956619"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6619" name="Imagen 1" descr="Gráfico&#10;&#10;Descripción generada automáticamente con confianza baja"/>
                    <pic:cNvPicPr/>
                  </pic:nvPicPr>
                  <pic:blipFill>
                    <a:blip r:embed="rId42"/>
                    <a:stretch>
                      <a:fillRect/>
                    </a:stretch>
                  </pic:blipFill>
                  <pic:spPr>
                    <a:xfrm>
                      <a:off x="0" y="0"/>
                      <a:ext cx="5731510" cy="2771775"/>
                    </a:xfrm>
                    <a:prstGeom prst="rect">
                      <a:avLst/>
                    </a:prstGeom>
                  </pic:spPr>
                </pic:pic>
              </a:graphicData>
            </a:graphic>
          </wp:inline>
        </w:drawing>
      </w:r>
    </w:p>
    <w:p w14:paraId="0F95B3D6" w14:textId="2F703DC5" w:rsidR="00735B0A" w:rsidRPr="00F3380D" w:rsidRDefault="00DE54DB" w:rsidP="00DE54DB">
      <w:pPr>
        <w:pStyle w:val="Descripcin"/>
        <w:rPr>
          <w:lang w:val="es-ES_tradnl"/>
        </w:rPr>
      </w:pPr>
      <w:bookmarkStart w:id="192"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28</w:t>
      </w:r>
      <w:r>
        <w:fldChar w:fldCharType="end"/>
      </w:r>
      <w:r w:rsidRPr="00927FC3">
        <w:rPr>
          <w:lang w:val="es-ES"/>
        </w:rPr>
        <w:t>: Distribución de valores de la variable expressions role en Expressions</w:t>
      </w:r>
      <w:bookmarkEnd w:id="192"/>
    </w:p>
    <w:p w14:paraId="2B6F6640" w14:textId="77777777" w:rsidR="007D2266" w:rsidRDefault="007D2266" w:rsidP="007D2266">
      <w:pPr>
        <w:pStyle w:val="Ttulo2"/>
      </w:pPr>
      <w:bookmarkStart w:id="193" w:name="_Toc171374819"/>
      <w:r>
        <w:t>Comprehensions</w:t>
      </w:r>
      <w:bookmarkEnd w:id="193"/>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r w:rsidR="007D2266" w:rsidRPr="006516D6">
        <w:rPr>
          <w:rFonts w:asciiTheme="minorHAnsi" w:hAnsiTheme="minorHAnsi" w:cstheme="minorHAnsi"/>
          <w:i/>
          <w:iCs/>
          <w:lang w:val="es-ES"/>
        </w:rPr>
        <w:t>comprehensions</w:t>
      </w:r>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t>Las comprehensions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numbers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4" w:name="_Toc171374820"/>
      <w:r w:rsidRPr="004D71E2">
        <w:rPr>
          <w:lang w:val="es-ES_tradnl"/>
        </w:rPr>
        <w:t>CallArgs</w:t>
      </w:r>
      <w:bookmarkEnd w:id="194"/>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r w:rsidR="004D71E2" w:rsidRPr="006516D6">
        <w:rPr>
          <w:i/>
          <w:iCs/>
          <w:lang w:val="es-ES_tradnl"/>
        </w:rPr>
        <w:t>double star</w:t>
      </w:r>
      <w:r w:rsidR="004D71E2" w:rsidRPr="006516D6">
        <w:rPr>
          <w:lang w:val="es-ES_tradnl"/>
        </w:rPr>
        <w:t>.</w:t>
      </w:r>
    </w:p>
    <w:p w14:paraId="643B494A" w14:textId="11692756" w:rsidR="007D2266" w:rsidRPr="004D71E2" w:rsidRDefault="00537C80" w:rsidP="007D2266">
      <w:pPr>
        <w:pStyle w:val="Ttulo2"/>
        <w:rPr>
          <w:lang w:val="es-ES_tradnl"/>
        </w:rPr>
      </w:pPr>
      <w:bookmarkStart w:id="195" w:name="_Toc171374821"/>
      <w:r w:rsidRPr="004D71E2">
        <w:rPr>
          <w:lang w:val="es-ES_tradnl"/>
        </w:rPr>
        <w:t>FStrings</w:t>
      </w:r>
      <w:bookmarkEnd w:id="195"/>
    </w:p>
    <w:p w14:paraId="51778348" w14:textId="7516FD4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w:t>
      </w:r>
      <w:r w:rsidR="006312AF">
        <w:rPr>
          <w:lang w:val="es-ES"/>
        </w:rPr>
        <w:t xml:space="preserve"> la figura </w:t>
      </w:r>
      <w:r w:rsidR="00313421">
        <w:rPr>
          <w:lang w:val="es-ES"/>
        </w:rPr>
        <w:t>29</w:t>
      </w:r>
      <w:r w:rsidR="006312AF">
        <w:rPr>
          <w:lang w:val="es-ES"/>
        </w:rPr>
        <w:t>.</w:t>
      </w:r>
    </w:p>
    <w:p w14:paraId="5BE22CE8" w14:textId="581EE27A" w:rsidR="00DE54DB" w:rsidRDefault="00997DF4" w:rsidP="00DE54DB">
      <w:pPr>
        <w:keepNext/>
      </w:pPr>
      <w:r w:rsidRPr="00997DF4">
        <w:rPr>
          <w:noProof/>
        </w:rPr>
        <w:lastRenderedPageBreak/>
        <w:drawing>
          <wp:inline distT="0" distB="0" distL="0" distR="0" wp14:anchorId="33E346E0" wp14:editId="498D250C">
            <wp:extent cx="5731510" cy="3064510"/>
            <wp:effectExtent l="0" t="0" r="2540" b="2540"/>
            <wp:docPr id="13777347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476" name="Imagen 1" descr="Gráfico, Histograma&#10;&#10;Descripción generada automáticamente"/>
                    <pic:cNvPicPr/>
                  </pic:nvPicPr>
                  <pic:blipFill>
                    <a:blip r:embed="rId43"/>
                    <a:stretch>
                      <a:fillRect/>
                    </a:stretch>
                  </pic:blipFill>
                  <pic:spPr>
                    <a:xfrm>
                      <a:off x="0" y="0"/>
                      <a:ext cx="5731510" cy="3064510"/>
                    </a:xfrm>
                    <a:prstGeom prst="rect">
                      <a:avLst/>
                    </a:prstGeom>
                  </pic:spPr>
                </pic:pic>
              </a:graphicData>
            </a:graphic>
          </wp:inline>
        </w:drawing>
      </w:r>
    </w:p>
    <w:p w14:paraId="42C5DEBF" w14:textId="59B873E6" w:rsidR="002043C5" w:rsidRPr="006516D6" w:rsidRDefault="00DE54DB" w:rsidP="00DE54DB">
      <w:pPr>
        <w:pStyle w:val="Descripcin"/>
        <w:rPr>
          <w:lang w:val="es-ES_tradnl"/>
        </w:rPr>
      </w:pPr>
      <w:bookmarkStart w:id="196"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29</w:t>
      </w:r>
      <w:r>
        <w:fldChar w:fldCharType="end"/>
      </w:r>
      <w:r w:rsidRPr="00927FC3">
        <w:rPr>
          <w:lang w:val="es-ES"/>
        </w:rPr>
        <w:t>: Distribución de valores de la variable number of elements en Fstrings</w:t>
      </w:r>
      <w:bookmarkEnd w:id="196"/>
    </w:p>
    <w:p w14:paraId="70F45478" w14:textId="77777777" w:rsidR="007D2266" w:rsidRDefault="007D2266" w:rsidP="007D2266">
      <w:pPr>
        <w:pStyle w:val="Ttulo2"/>
        <w:rPr>
          <w:lang w:val="es-ES_tradnl"/>
        </w:rPr>
      </w:pPr>
      <w:bookmarkStart w:id="197" w:name="_Toc171374822"/>
      <w:r>
        <w:rPr>
          <w:lang w:val="es-ES_tradnl"/>
        </w:rPr>
        <w:t>Variables</w:t>
      </w:r>
      <w:bookmarkEnd w:id="197"/>
    </w:p>
    <w:p w14:paraId="6A092ECD" w14:textId="001AF9D8" w:rsidR="002043C5" w:rsidRPr="002043C5" w:rsidRDefault="002043C5" w:rsidP="002043C5">
      <w:pPr>
        <w:pStyle w:val="Ttulo3"/>
        <w:rPr>
          <w:lang w:val="es-ES_tradnl"/>
        </w:rPr>
      </w:pPr>
      <w:bookmarkStart w:id="198" w:name="_Toc171374823"/>
      <w:r>
        <w:rPr>
          <w:lang w:val="es-ES_tradnl"/>
        </w:rPr>
        <w:t>Convenio de nombrado (name convention)</w:t>
      </w:r>
      <w:bookmarkEnd w:id="198"/>
    </w:p>
    <w:p w14:paraId="68596E56" w14:textId="48B63338" w:rsidR="007D2266" w:rsidRDefault="00E45082" w:rsidP="002043C5">
      <w:pPr>
        <w:rPr>
          <w:lang w:val="es-ES"/>
        </w:rPr>
      </w:pPr>
      <w:r w:rsidRPr="002043C5">
        <w:rPr>
          <w:lang w:val="es-ES"/>
        </w:rPr>
        <w:t xml:space="preserve">El convenio de nombre más utilizado en todos los casos es </w:t>
      </w:r>
      <w:r w:rsidR="004F4720" w:rsidRPr="002043C5">
        <w:rPr>
          <w:rFonts w:ascii="Consolas" w:hAnsi="Consolas"/>
          <w:lang w:val="es-ES"/>
        </w:rPr>
        <w:t>Lower</w:t>
      </w:r>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figura</w:t>
      </w:r>
      <w:r w:rsidR="006312AF">
        <w:rPr>
          <w:lang w:val="es-ES"/>
        </w:rPr>
        <w:t xml:space="preserve"> </w:t>
      </w:r>
      <w:r w:rsidR="00313421">
        <w:rPr>
          <w:lang w:val="es-ES"/>
        </w:rPr>
        <w:t>30</w:t>
      </w:r>
      <w:r w:rsidR="0016784E">
        <w:rPr>
          <w:lang w:val="es-ES"/>
        </w:rPr>
        <w:t xml:space="preserve"> muestra el conjunto de datos utilizado para este análisis</w:t>
      </w:r>
      <w:r w:rsidR="00313421">
        <w:rPr>
          <w:lang w:val="es-ES"/>
        </w:rPr>
        <w:t>.</w:t>
      </w:r>
    </w:p>
    <w:p w14:paraId="47132082" w14:textId="1E379EA6" w:rsidR="00DE54DB" w:rsidRDefault="00881C1D" w:rsidP="00DE54DB">
      <w:pPr>
        <w:keepNext/>
      </w:pPr>
      <w:r w:rsidRPr="00881C1D">
        <w:rPr>
          <w:noProof/>
        </w:rPr>
        <w:drawing>
          <wp:inline distT="0" distB="0" distL="0" distR="0" wp14:anchorId="56CE0312" wp14:editId="6EFA5B51">
            <wp:extent cx="5731510" cy="2609850"/>
            <wp:effectExtent l="0" t="0" r="2540" b="0"/>
            <wp:docPr id="623668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855" name="Imagen 1" descr="Gráfico, Gráfico de barras&#10;&#10;Descripción generada automáticamente"/>
                    <pic:cNvPicPr/>
                  </pic:nvPicPr>
                  <pic:blipFill>
                    <a:blip r:embed="rId44"/>
                    <a:stretch>
                      <a:fillRect/>
                    </a:stretch>
                  </pic:blipFill>
                  <pic:spPr>
                    <a:xfrm>
                      <a:off x="0" y="0"/>
                      <a:ext cx="5731510" cy="2609850"/>
                    </a:xfrm>
                    <a:prstGeom prst="rect">
                      <a:avLst/>
                    </a:prstGeom>
                  </pic:spPr>
                </pic:pic>
              </a:graphicData>
            </a:graphic>
          </wp:inline>
        </w:drawing>
      </w:r>
    </w:p>
    <w:p w14:paraId="53D812C1" w14:textId="4E5DCAFE" w:rsidR="00567FD4" w:rsidRDefault="00DE54DB" w:rsidP="00DE54DB">
      <w:pPr>
        <w:pStyle w:val="Descripcin"/>
        <w:rPr>
          <w:lang w:val="es-ES"/>
        </w:rPr>
      </w:pPr>
      <w:bookmarkStart w:id="199"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30</w:t>
      </w:r>
      <w:r>
        <w:fldChar w:fldCharType="end"/>
      </w:r>
      <w:r w:rsidRPr="00927FC3">
        <w:rPr>
          <w:lang w:val="es-ES"/>
        </w:rPr>
        <w:t>: Distribución de valores de la variable name convention en Variables</w:t>
      </w:r>
      <w:bookmarkEnd w:id="199"/>
    </w:p>
    <w:p w14:paraId="67AC99E0" w14:textId="1E0F7102" w:rsidR="002043C5" w:rsidRPr="002043C5" w:rsidRDefault="002043C5" w:rsidP="002043C5">
      <w:pPr>
        <w:pStyle w:val="Ttulo3"/>
        <w:rPr>
          <w:lang w:val="es-ES_tradnl"/>
        </w:rPr>
      </w:pPr>
      <w:bookmarkStart w:id="200" w:name="_Toc171374824"/>
      <w:r>
        <w:rPr>
          <w:lang w:val="es-ES_tradnl"/>
        </w:rPr>
        <w:t>Análisis multivariante</w:t>
      </w:r>
      <w:bookmarkEnd w:id="200"/>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1" w:name="_Toc171374825"/>
      <w:r>
        <w:rPr>
          <w:lang w:val="es-ES_tradnl"/>
        </w:rPr>
        <w:lastRenderedPageBreak/>
        <w:t>Vectors</w:t>
      </w:r>
      <w:bookmarkEnd w:id="201"/>
    </w:p>
    <w:p w14:paraId="129AE15B" w14:textId="4661673F" w:rsidR="002043C5" w:rsidRPr="002043C5" w:rsidRDefault="002043C5" w:rsidP="002043C5">
      <w:pPr>
        <w:pStyle w:val="Ttulo3"/>
        <w:rPr>
          <w:lang w:val="es-ES_tradnl"/>
        </w:rPr>
      </w:pPr>
      <w:bookmarkStart w:id="202" w:name="_Toc171374826"/>
      <w:r>
        <w:rPr>
          <w:lang w:val="es-ES_tradnl"/>
        </w:rPr>
        <w:t>Número de elementos (number of elements)</w:t>
      </w:r>
      <w:bookmarkEnd w:id="202"/>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3" w:name="_Toc171374827"/>
      <w:r>
        <w:rPr>
          <w:lang w:val="es-ES_tradnl"/>
        </w:rPr>
        <w:t>Categoría sintáctica (category)</w:t>
      </w:r>
      <w:bookmarkEnd w:id="203"/>
    </w:p>
    <w:p w14:paraId="06E929C4" w14:textId="4BD1D15D" w:rsidR="00D2280A" w:rsidRDefault="00D2280A" w:rsidP="00FF4E2E">
      <w:pPr>
        <w:rPr>
          <w:lang w:val="es-ES"/>
        </w:rPr>
      </w:pPr>
      <w:r w:rsidRPr="00FF4E2E">
        <w:rPr>
          <w:lang w:val="es-ES_tradnl"/>
        </w:rPr>
        <w:t xml:space="preserve">La categoría de vector más usada es </w:t>
      </w:r>
      <w:r w:rsidRPr="00FF4E2E">
        <w:rPr>
          <w:rFonts w:ascii="Consolas" w:hAnsi="Consolas"/>
          <w:lang w:val="es-ES"/>
        </w:rPr>
        <w:t>TupleLiteral</w:t>
      </w:r>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figura</w:t>
      </w:r>
      <w:r w:rsidR="006312AF">
        <w:rPr>
          <w:lang w:val="es-ES"/>
        </w:rPr>
        <w:t xml:space="preserve"> </w:t>
      </w:r>
      <w:r w:rsidR="00690522">
        <w:rPr>
          <w:lang w:val="es-ES"/>
        </w:rPr>
        <w:t>31</w:t>
      </w:r>
      <w:r w:rsidR="0016784E">
        <w:rPr>
          <w:lang w:val="es-ES"/>
        </w:rPr>
        <w:t xml:space="preserve"> se muestra el </w:t>
      </w:r>
      <w:r w:rsidR="004E5D44">
        <w:rPr>
          <w:lang w:val="es-ES"/>
        </w:rPr>
        <w:t>uso de cada categoría en función de la experiencia</w:t>
      </w:r>
      <w:r w:rsidR="00690522">
        <w:rPr>
          <w:lang w:val="es-ES"/>
        </w:rPr>
        <w:t>.</w:t>
      </w:r>
    </w:p>
    <w:p w14:paraId="6FDE7252" w14:textId="43BADFAB" w:rsidR="00DE54DB" w:rsidRDefault="00881C1D" w:rsidP="00DE54DB">
      <w:pPr>
        <w:keepNext/>
      </w:pPr>
      <w:r w:rsidRPr="00881C1D">
        <w:rPr>
          <w:noProof/>
        </w:rPr>
        <w:drawing>
          <wp:inline distT="0" distB="0" distL="0" distR="0" wp14:anchorId="7323692D" wp14:editId="19912809">
            <wp:extent cx="5731510" cy="2681605"/>
            <wp:effectExtent l="0" t="0" r="2540" b="4445"/>
            <wp:docPr id="167014138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1388" name="Imagen 1" descr="Gráfico, Gráfico de barras&#10;&#10;Descripción generada automáticamente"/>
                    <pic:cNvPicPr/>
                  </pic:nvPicPr>
                  <pic:blipFill>
                    <a:blip r:embed="rId45"/>
                    <a:stretch>
                      <a:fillRect/>
                    </a:stretch>
                  </pic:blipFill>
                  <pic:spPr>
                    <a:xfrm>
                      <a:off x="0" y="0"/>
                      <a:ext cx="5731510" cy="2681605"/>
                    </a:xfrm>
                    <a:prstGeom prst="rect">
                      <a:avLst/>
                    </a:prstGeom>
                  </pic:spPr>
                </pic:pic>
              </a:graphicData>
            </a:graphic>
          </wp:inline>
        </w:drawing>
      </w:r>
    </w:p>
    <w:p w14:paraId="59968B81" w14:textId="2479EB02" w:rsidR="00721E61" w:rsidRPr="00FF4E2E" w:rsidRDefault="00DE54DB" w:rsidP="00DE54DB">
      <w:pPr>
        <w:pStyle w:val="Descripcin"/>
        <w:rPr>
          <w:lang w:val="es-ES_tradnl"/>
        </w:rPr>
      </w:pPr>
      <w:bookmarkStart w:id="204"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F1E84">
        <w:rPr>
          <w:noProof/>
          <w:lang w:val="es-ES"/>
        </w:rPr>
        <w:t>31</w:t>
      </w:r>
      <w:r>
        <w:fldChar w:fldCharType="end"/>
      </w:r>
      <w:r w:rsidRPr="00927FC3">
        <w:rPr>
          <w:lang w:val="es-ES"/>
        </w:rPr>
        <w:t>: Distribución de valores de la variable category en Vector</w:t>
      </w:r>
      <w:bookmarkEnd w:id="204"/>
    </w:p>
    <w:p w14:paraId="0CFFEF20" w14:textId="649B2D56" w:rsidR="007D2266" w:rsidRDefault="00537C80" w:rsidP="007D2266">
      <w:pPr>
        <w:pStyle w:val="Ttulo2"/>
        <w:rPr>
          <w:lang w:val="es-ES_tradnl"/>
        </w:rPr>
      </w:pPr>
      <w:bookmarkStart w:id="205" w:name="_Toc171374828"/>
      <w:r w:rsidRPr="00123721">
        <w:rPr>
          <w:lang w:val="es-ES_tradnl"/>
        </w:rPr>
        <w:t>Parameters</w:t>
      </w:r>
      <w:bookmarkEnd w:id="205"/>
    </w:p>
    <w:p w14:paraId="178BC82B" w14:textId="285BD014" w:rsidR="00FF4E2E" w:rsidRPr="00FF4E2E" w:rsidRDefault="00FF4E2E" w:rsidP="00FF4E2E">
      <w:pPr>
        <w:pStyle w:val="Ttulo3"/>
        <w:rPr>
          <w:lang w:val="es-ES_tradnl"/>
        </w:rPr>
      </w:pPr>
      <w:bookmarkStart w:id="206" w:name="_Toc171374829"/>
      <w:r>
        <w:rPr>
          <w:lang w:val="es-ES_tradnl"/>
        </w:rPr>
        <w:t>Número de parámetros (number of params)</w:t>
      </w:r>
      <w:bookmarkEnd w:id="206"/>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07" w:name="_Toc171374830"/>
      <w:r>
        <w:rPr>
          <w:lang w:val="es-ES_tradnl"/>
        </w:rPr>
        <w:t>Otros</w:t>
      </w:r>
      <w:bookmarkEnd w:id="207"/>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r w:rsidR="00FF4E2E" w:rsidRPr="00FF4E2E">
        <w:rPr>
          <w:i/>
          <w:iCs/>
          <w:lang w:val="es-ES_tradnl"/>
        </w:rPr>
        <w:t>keyword</w:t>
      </w:r>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08" w:name="_Ref518300326"/>
      <w:bookmarkStart w:id="209" w:name="_Toc518574490"/>
      <w:bookmarkStart w:id="210" w:name="_Ref45216392"/>
      <w:bookmarkStart w:id="211" w:name="_Ref75440998"/>
      <w:bookmarkStart w:id="212" w:name="_Toc171374831"/>
      <w:bookmarkEnd w:id="106"/>
      <w:r w:rsidRPr="00E30EEF">
        <w:rPr>
          <w:lang w:val="es-ES_tradnl"/>
        </w:rPr>
        <w:lastRenderedPageBreak/>
        <w:t>Conclusion</w:t>
      </w:r>
      <w:bookmarkEnd w:id="208"/>
      <w:bookmarkEnd w:id="209"/>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0"/>
      <w:r w:rsidR="005B2DBF" w:rsidRPr="00E30EEF">
        <w:rPr>
          <w:lang w:val="es-ES_tradnl"/>
        </w:rPr>
        <w:t>Trabajo Futuro</w:t>
      </w:r>
      <w:bookmarkEnd w:id="211"/>
      <w:bookmarkEnd w:id="212"/>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3" w:name="_Toc44948933"/>
      <w:bookmarkStart w:id="214" w:name="_Toc44948974"/>
      <w:bookmarkStart w:id="215" w:name="_Toc44949516"/>
      <w:bookmarkStart w:id="216" w:name="_Toc45018324"/>
      <w:bookmarkStart w:id="217" w:name="_Toc45037600"/>
      <w:bookmarkStart w:id="218" w:name="_Toc45059979"/>
      <w:bookmarkStart w:id="219" w:name="_Toc45105417"/>
      <w:bookmarkStart w:id="220" w:name="_Toc45153423"/>
      <w:bookmarkStart w:id="221" w:name="_Toc45220755"/>
      <w:bookmarkStart w:id="222" w:name="_Toc45273646"/>
      <w:bookmarkStart w:id="223" w:name="_Toc45295146"/>
      <w:bookmarkStart w:id="224" w:name="_Toc45295241"/>
      <w:bookmarkStart w:id="225" w:name="_Toc45308732"/>
      <w:bookmarkStart w:id="226" w:name="_Toc45321397"/>
      <w:bookmarkStart w:id="227" w:name="_Toc45365527"/>
      <w:bookmarkStart w:id="228" w:name="_Toc45365674"/>
      <w:bookmarkStart w:id="229" w:name="_Toc45365966"/>
      <w:bookmarkStart w:id="230" w:name="_Toc45366014"/>
      <w:bookmarkStart w:id="231" w:name="_Toc17137483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E30EEF">
        <w:rPr>
          <w:lang w:val="es-ES_tradnl"/>
        </w:rPr>
        <w:t>Conclusion</w:t>
      </w:r>
      <w:r w:rsidR="005B2DBF" w:rsidRPr="00E30EEF">
        <w:rPr>
          <w:lang w:val="es-ES_tradnl"/>
        </w:rPr>
        <w:t>es</w:t>
      </w:r>
      <w:bookmarkEnd w:id="231"/>
    </w:p>
    <w:p w14:paraId="66F8D8E8" w14:textId="77777777" w:rsidR="004E3C8D" w:rsidRDefault="004E3C8D" w:rsidP="00556139">
      <w:pPr>
        <w:rPr>
          <w:lang w:val="es-ES"/>
        </w:rPr>
      </w:pPr>
      <w:bookmarkStart w:id="232"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276D3C">
        <w:rPr>
          <w:lang w:val="es-ES"/>
        </w:rPr>
        <w:t>ASTs</w:t>
      </w:r>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276D3C">
        <w:rPr>
          <w:lang w:val="es-ES"/>
        </w:rPr>
        <w:t>ASTs</w:t>
      </w:r>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3" w:name="_Ref170142816"/>
      <w:bookmarkStart w:id="234" w:name="_Toc171374833"/>
      <w:bookmarkEnd w:id="232"/>
      <w:r w:rsidRPr="00E30EEF">
        <w:rPr>
          <w:lang w:val="es-ES_tradnl"/>
        </w:rPr>
        <w:t>Trabajo Futuro</w:t>
      </w:r>
      <w:bookmarkEnd w:id="233"/>
      <w:bookmarkEnd w:id="234"/>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4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4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5" w:name="_Toc75467291"/>
      <w:bookmarkStart w:id="236" w:name="_Toc75469483"/>
      <w:bookmarkStart w:id="237" w:name="_Toc75511955"/>
      <w:bookmarkStart w:id="238" w:name="_Toc75512047"/>
      <w:bookmarkStart w:id="239" w:name="_Toc75469486"/>
      <w:bookmarkStart w:id="240" w:name="_Toc75511958"/>
      <w:bookmarkStart w:id="241" w:name="_Toc75512050"/>
      <w:bookmarkStart w:id="242" w:name="_Toc75469485"/>
      <w:bookmarkStart w:id="243" w:name="_Toc75511957"/>
      <w:bookmarkStart w:id="244" w:name="_Toc75512049"/>
      <w:bookmarkStart w:id="245" w:name="_Ref76115173"/>
      <w:bookmarkStart w:id="246" w:name="_Toc171374834"/>
      <w:bookmarkEnd w:id="235"/>
      <w:bookmarkEnd w:id="236"/>
      <w:bookmarkEnd w:id="237"/>
      <w:bookmarkEnd w:id="238"/>
      <w:bookmarkEnd w:id="239"/>
      <w:bookmarkEnd w:id="240"/>
      <w:bookmarkEnd w:id="241"/>
      <w:bookmarkEnd w:id="242"/>
      <w:bookmarkEnd w:id="243"/>
      <w:bookmarkEnd w:id="244"/>
      <w:r>
        <w:rPr>
          <w:lang w:val="es-ES_tradnl"/>
        </w:rPr>
        <w:lastRenderedPageBreak/>
        <w:t>Planificación y Presupuesto</w:t>
      </w:r>
      <w:bookmarkEnd w:id="245"/>
      <w:bookmarkEnd w:id="246"/>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47" w:name="_Toc171374835"/>
      <w:r>
        <w:rPr>
          <w:lang w:val="es-ES_tradnl"/>
        </w:rPr>
        <w:t>Planificación del proyecto</w:t>
      </w:r>
      <w:bookmarkEnd w:id="247"/>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48"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48"/>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49" w:name="_Toc171374836"/>
      <w:r>
        <w:rPr>
          <w:lang w:val="es-ES_tradnl"/>
        </w:rPr>
        <w:t>Planificación del proyecto</w:t>
      </w:r>
      <w:bookmarkEnd w:id="249"/>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0" w:name="_Toc171374837"/>
      <w:r w:rsidRPr="006C30C0">
        <w:rPr>
          <w:lang w:val="es-ES_tradnl"/>
        </w:rPr>
        <w:t>Precios por hora</w:t>
      </w:r>
      <w:bookmarkEnd w:id="250"/>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1" w:name="_Toc45532132"/>
      <w:bookmarkStart w:id="252"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1"/>
      <w:r w:rsidR="004249E5" w:rsidRPr="006C30C0">
        <w:rPr>
          <w:lang w:val="es-ES"/>
        </w:rPr>
        <w:t xml:space="preserve"> por hora </w:t>
      </w:r>
      <w:r w:rsidR="009644C8" w:rsidRPr="006C30C0">
        <w:rPr>
          <w:lang w:val="es-ES"/>
        </w:rPr>
        <w:t>investigador</w:t>
      </w:r>
      <w:bookmarkEnd w:id="252"/>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3" w:name="_Ref44796958"/>
      <w:bookmarkStart w:id="254" w:name="_Toc45532133"/>
      <w:bookmarkStart w:id="255"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3"/>
      <w:bookmarkEnd w:id="254"/>
      <w:r w:rsidR="009644C8" w:rsidRPr="009644C8">
        <w:rPr>
          <w:lang w:val="es-ES"/>
        </w:rPr>
        <w:t>Precio por hora p</w:t>
      </w:r>
      <w:r w:rsidR="009644C8">
        <w:rPr>
          <w:lang w:val="es-ES"/>
        </w:rPr>
        <w:t>rogramador</w:t>
      </w:r>
      <w:bookmarkEnd w:id="255"/>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6" w:name="_Toc171374838"/>
      <w:r w:rsidRPr="006C30C0">
        <w:rPr>
          <w:lang w:val="es-ES"/>
        </w:rPr>
        <w:t>Precio por unidad de trabajo</w:t>
      </w:r>
      <w:bookmarkEnd w:id="256"/>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57" w:name="_Toc45532134"/>
      <w:bookmarkStart w:id="258"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57"/>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58"/>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59"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5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0"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1"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2"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71C2D"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271C2D"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3"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71C2D"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271C2D"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4"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5"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271C2D"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271C2D"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66"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6"/>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67" w:name="_Toc45532138"/>
      <w:bookmarkStart w:id="268"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67"/>
      <w:r w:rsidR="00020D18" w:rsidRPr="00020D18">
        <w:rPr>
          <w:lang w:val="es-ES"/>
        </w:rPr>
        <w:t>Parte 10: Ejecución del programa</w:t>
      </w:r>
      <w:bookmarkEnd w:id="268"/>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69"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271C2D"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271C2D"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0"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270"/>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1"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271"/>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271C2D"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271C2D"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2" w:name="_Toc45532142"/>
      <w:bookmarkStart w:id="273"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2"/>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3"/>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4" w:name="_Ref169797806"/>
      <w:bookmarkStart w:id="275" w:name="_Toc171374839"/>
      <w:r w:rsidRPr="00F13DC2">
        <w:rPr>
          <w:lang w:val="es-ES_tradnl"/>
        </w:rPr>
        <w:lastRenderedPageBreak/>
        <w:t>Presupuesto total</w:t>
      </w:r>
      <w:bookmarkEnd w:id="274"/>
      <w:bookmarkEnd w:id="275"/>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76" w:name="_Ref169798803"/>
      <w:bookmarkStart w:id="277"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76"/>
      <w:r w:rsidRPr="006C30C0">
        <w:rPr>
          <w:lang w:val="es-ES_tradnl"/>
        </w:rPr>
        <w:t>:</w:t>
      </w:r>
      <w:r>
        <w:t xml:space="preserve"> </w:t>
      </w:r>
      <w:r w:rsidR="00D929E3">
        <w:rPr>
          <w:lang w:val="es-ES"/>
        </w:rPr>
        <w:t>Presupuesto total</w:t>
      </w:r>
      <w:bookmarkEnd w:id="277"/>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78" w:name="_Ref169798843"/>
      <w:bookmarkStart w:id="279"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78"/>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79"/>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0"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0"/>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271C2D"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271C2D"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271C2D"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271C2D"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1" w:name="_Toc75469506"/>
      <w:bookmarkStart w:id="282" w:name="_Toc75511978"/>
      <w:bookmarkStart w:id="283" w:name="_Toc75512070"/>
      <w:bookmarkStart w:id="284" w:name="_Toc75469507"/>
      <w:bookmarkStart w:id="285" w:name="_Toc75511979"/>
      <w:bookmarkStart w:id="286" w:name="_Toc75512071"/>
      <w:bookmarkStart w:id="287" w:name="_Toc75469508"/>
      <w:bookmarkStart w:id="288" w:name="_Toc75511980"/>
      <w:bookmarkStart w:id="289" w:name="_Toc75512072"/>
      <w:bookmarkStart w:id="290" w:name="_Toc171374841"/>
      <w:bookmarkEnd w:id="281"/>
      <w:bookmarkEnd w:id="282"/>
      <w:bookmarkEnd w:id="283"/>
      <w:bookmarkEnd w:id="284"/>
      <w:bookmarkEnd w:id="285"/>
      <w:bookmarkEnd w:id="286"/>
      <w:bookmarkEnd w:id="287"/>
      <w:bookmarkEnd w:id="288"/>
      <w:bookmarkEnd w:id="289"/>
      <w:r>
        <w:lastRenderedPageBreak/>
        <w:t>Anexos</w:t>
      </w:r>
      <w:bookmarkEnd w:id="290"/>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1" w:name="_Ref168927402"/>
      <w:bookmarkStart w:id="292" w:name="_Toc171374842"/>
      <w:r>
        <w:rPr>
          <w:lang w:val="es-ES_tradnl"/>
        </w:rPr>
        <w:t>Dominio de las características</w:t>
      </w:r>
      <w:bookmarkEnd w:id="291"/>
      <w:bookmarkEnd w:id="292"/>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3" w:name="_Toc76545709"/>
      <w:bookmarkStart w:id="294" w:name="_Toc171374843"/>
      <w:r>
        <w:t>Statement</w:t>
      </w:r>
      <w:bookmarkEnd w:id="293"/>
      <w:r w:rsidR="00FE5C56">
        <w:t xml:space="preserve"> </w:t>
      </w:r>
      <w:r>
        <w:t>Category</w:t>
      </w:r>
      <w:bookmarkEnd w:id="294"/>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5" w:name="_Toc76545710"/>
      <w:bookmarkStart w:id="296" w:name="_Toc171374844"/>
      <w:r>
        <w:rPr>
          <w:lang w:val="en-US"/>
        </w:rPr>
        <w:t>Statement</w:t>
      </w:r>
      <w:r w:rsidR="00FE5C56">
        <w:rPr>
          <w:lang w:val="en-US"/>
        </w:rPr>
        <w:t xml:space="preserve"> </w:t>
      </w:r>
      <w:r>
        <w:rPr>
          <w:lang w:val="en-US"/>
        </w:rPr>
        <w:t>Role</w:t>
      </w:r>
      <w:bookmarkEnd w:id="295"/>
      <w:bookmarkEnd w:id="296"/>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97" w:name="_Toc76545711"/>
      <w:bookmarkStart w:id="298" w:name="_Toc171374845"/>
      <w:r>
        <w:t>Expression</w:t>
      </w:r>
      <w:bookmarkEnd w:id="297"/>
      <w:r w:rsidR="00FE5C56">
        <w:t xml:space="preserve"> </w:t>
      </w:r>
      <w:r>
        <w:t>Category</w:t>
      </w:r>
      <w:bookmarkEnd w:id="298"/>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99" w:name="_Toc76545712"/>
      <w:bookmarkStart w:id="300" w:name="_Toc171374846"/>
      <w:r>
        <w:t>Expression</w:t>
      </w:r>
      <w:r w:rsidR="00FE5C56">
        <w:t xml:space="preserve"> </w:t>
      </w:r>
      <w:r>
        <w:t>Rol</w:t>
      </w:r>
      <w:bookmarkEnd w:id="299"/>
      <w:r>
        <w:t>e</w:t>
      </w:r>
      <w:bookmarkEnd w:id="300"/>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w:t>
      </w:r>
      <w:r>
        <w:lastRenderedPageBreak/>
        <w:t xml:space="preserve">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301" w:name="_Ref168487158"/>
      <w:bookmarkStart w:id="302" w:name="_Toc171374847"/>
      <w:r w:rsidRPr="00184322">
        <w:rPr>
          <w:lang w:val="es-ES_tradnl"/>
        </w:rPr>
        <w:t>Resultados Detección de</w:t>
      </w:r>
      <w:r>
        <w:rPr>
          <w:lang w:val="es-ES_tradnl"/>
        </w:rPr>
        <w:t xml:space="preserve"> </w:t>
      </w:r>
      <w:r w:rsidRPr="00184322">
        <w:rPr>
          <w:lang w:val="es-ES_tradnl"/>
        </w:rPr>
        <w:t>Anomalías</w:t>
      </w:r>
      <w:bookmarkEnd w:id="301"/>
      <w:bookmarkEnd w:id="302"/>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3" w:name="_Toc171374848"/>
      <w:r w:rsidRPr="00084ED8">
        <w:t>Programs</w:t>
      </w:r>
      <w:bookmarkEnd w:id="303"/>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4" w:name="_Toc171374849"/>
      <w:r w:rsidRPr="00084ED8">
        <w:rPr>
          <w:lang w:val="en-US"/>
        </w:rPr>
        <w:t>Modul</w:t>
      </w:r>
      <w:r w:rsidR="00537C80">
        <w:rPr>
          <w:lang w:val="en-US"/>
        </w:rPr>
        <w:t>es</w:t>
      </w:r>
      <w:bookmarkEnd w:id="304"/>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5" w:name="_Toc171374850"/>
      <w:r w:rsidRPr="00084ED8">
        <w:rPr>
          <w:lang w:val="es-ES"/>
        </w:rPr>
        <w:t>Imports</w:t>
      </w:r>
      <w:bookmarkEnd w:id="305"/>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6" w:name="_Toc171374851"/>
      <w:r>
        <w:rPr>
          <w:lang w:val="es-ES"/>
        </w:rPr>
        <w:t>Class Definitions</w:t>
      </w:r>
      <w:bookmarkEnd w:id="306"/>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07" w:name="_Toc171374852"/>
      <w:r>
        <w:t>Function Definitions</w:t>
      </w:r>
      <w:bookmarkEnd w:id="307"/>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08" w:name="_Toc171374853"/>
      <w:r>
        <w:rPr>
          <w:lang w:val="es-ES"/>
        </w:rPr>
        <w:t>Method Definitions</w:t>
      </w:r>
      <w:bookmarkEnd w:id="308"/>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09" w:name="_Toc171374854"/>
      <w:r>
        <w:rPr>
          <w:lang w:val="es-ES"/>
        </w:rPr>
        <w:t>Statements</w:t>
      </w:r>
      <w:bookmarkEnd w:id="309"/>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lastRenderedPageBreak/>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0" w:name="_Toc171374855"/>
      <w:r w:rsidRPr="00084ED8">
        <w:rPr>
          <w:lang w:val="es-ES"/>
        </w:rPr>
        <w:t>Cases</w:t>
      </w:r>
      <w:bookmarkEnd w:id="310"/>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1" w:name="_Toc171374856"/>
      <w:r w:rsidRPr="00084ED8">
        <w:rPr>
          <w:lang w:val="es-ES"/>
        </w:rPr>
        <w:t>Handlers</w:t>
      </w:r>
      <w:bookmarkEnd w:id="311"/>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2" w:name="_Ref169779488"/>
      <w:bookmarkStart w:id="313" w:name="_Toc171374857"/>
      <w:r>
        <w:rPr>
          <w:lang w:val="es-ES"/>
        </w:rPr>
        <w:t>Expressions</w:t>
      </w:r>
      <w:bookmarkEnd w:id="312"/>
      <w:bookmarkEnd w:id="313"/>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lastRenderedPageBreak/>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lastRenderedPageBreak/>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lastRenderedPageBreak/>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4" w:name="_Toc171374858"/>
      <w:r>
        <w:rPr>
          <w:lang w:val="es-ES"/>
        </w:rPr>
        <w:t>Comprehensions</w:t>
      </w:r>
      <w:bookmarkEnd w:id="314"/>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5" w:name="_Toc171374859"/>
      <w:r>
        <w:t>CallArgs</w:t>
      </w:r>
      <w:bookmarkEnd w:id="315"/>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6" w:name="_Toc171374860"/>
      <w:r>
        <w:rPr>
          <w:lang w:val="es-ES"/>
        </w:rPr>
        <w:t>FStrings</w:t>
      </w:r>
      <w:bookmarkEnd w:id="316"/>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17" w:name="_Toc171374861"/>
      <w:r>
        <w:rPr>
          <w:lang w:val="es-ES"/>
        </w:rPr>
        <w:t>Variables</w:t>
      </w:r>
      <w:bookmarkEnd w:id="317"/>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18" w:name="_Toc171374862"/>
      <w:r>
        <w:rPr>
          <w:lang w:val="es-ES"/>
        </w:rPr>
        <w:t>Vectors</w:t>
      </w:r>
      <w:bookmarkEnd w:id="318"/>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19" w:name="_Toc171374863"/>
      <w:r>
        <w:rPr>
          <w:lang w:val="es-ES"/>
        </w:rPr>
        <w:t>Parameters</w:t>
      </w:r>
      <w:bookmarkEnd w:id="319"/>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lastRenderedPageBreak/>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0" w:name="_Ref168483368"/>
      <w:r>
        <w:rPr>
          <w:lang w:val="es-ES"/>
        </w:rPr>
        <w:br w:type="page"/>
      </w:r>
    </w:p>
    <w:p w14:paraId="4896CBD3" w14:textId="39775170" w:rsidR="00B672E1" w:rsidRDefault="002D1057" w:rsidP="00B672E1">
      <w:pPr>
        <w:pStyle w:val="Ttulo2"/>
        <w:rPr>
          <w:lang w:val="es-ES"/>
        </w:rPr>
      </w:pPr>
      <w:bookmarkStart w:id="321" w:name="_Ref169868963"/>
      <w:bookmarkStart w:id="322" w:name="_Toc171374864"/>
      <w:r>
        <w:rPr>
          <w:lang w:val="es-ES"/>
        </w:rPr>
        <w:lastRenderedPageBreak/>
        <w:t>Repositorios GitHub</w:t>
      </w:r>
      <w:bookmarkEnd w:id="320"/>
      <w:bookmarkEnd w:id="321"/>
      <w:bookmarkEnd w:id="322"/>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8"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9"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50"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51"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52"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53"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54"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55"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56"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5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8"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9"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60"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61"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62"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63"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64"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3" w:name="_Ref171254400"/>
      <w:bookmarkStart w:id="324" w:name="_Toc171374865"/>
      <w:r>
        <w:rPr>
          <w:lang w:val="es-ES"/>
        </w:rPr>
        <w:lastRenderedPageBreak/>
        <w:t>Referencias a los</w:t>
      </w:r>
      <w:r w:rsidR="00570CC0">
        <w:rPr>
          <w:lang w:val="es-ES"/>
        </w:rPr>
        <w:t xml:space="preserve"> Notebooks</w:t>
      </w:r>
      <w:bookmarkEnd w:id="323"/>
      <w:bookmarkEnd w:id="324"/>
    </w:p>
    <w:p w14:paraId="3930BF63" w14:textId="7CB548EA" w:rsidR="00B15BEE" w:rsidRDefault="00BB3381" w:rsidP="00B15BEE">
      <w:pPr>
        <w:rPr>
          <w:lang w:val="es-ES"/>
        </w:rPr>
      </w:pPr>
      <w:r>
        <w:rPr>
          <w:lang w:val="es-ES"/>
        </w:rPr>
        <w:t>A continuación, se lista todos los Jupyter Notebooks utilizados para el análisis de outliers.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5" w:name="_Ref171333960"/>
      <w:bookmarkStart w:id="326" w:name="_Toc171374866"/>
      <w:r>
        <w:rPr>
          <w:lang w:val="es-ES"/>
        </w:rPr>
        <w:t>Programs</w:t>
      </w:r>
      <w:bookmarkEnd w:id="325"/>
      <w:bookmarkEnd w:id="326"/>
    </w:p>
    <w:p w14:paraId="4E394D8E" w14:textId="7446A73A" w:rsidR="00F927E8" w:rsidRDefault="00000000" w:rsidP="00F927E8">
      <w:pPr>
        <w:pStyle w:val="Prrafodelista"/>
        <w:numPr>
          <w:ilvl w:val="0"/>
          <w:numId w:val="28"/>
        </w:numPr>
        <w:rPr>
          <w:lang w:val="es-ES"/>
        </w:rPr>
      </w:pPr>
      <w:hyperlink r:id="rId65"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66"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67"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27" w:name="_Toc171374867"/>
      <w:r>
        <w:rPr>
          <w:lang w:val="es-ES"/>
        </w:rPr>
        <w:t>Modules</w:t>
      </w:r>
      <w:bookmarkEnd w:id="327"/>
    </w:p>
    <w:p w14:paraId="0C29EF7B" w14:textId="64626008" w:rsidR="00FC3E89" w:rsidRDefault="00000000" w:rsidP="00F927E8">
      <w:pPr>
        <w:pStyle w:val="Prrafodelista"/>
        <w:numPr>
          <w:ilvl w:val="0"/>
          <w:numId w:val="28"/>
        </w:numPr>
        <w:rPr>
          <w:lang w:val="es-ES"/>
        </w:rPr>
      </w:pPr>
      <w:hyperlink r:id="rId68"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9"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70"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28" w:name="_Toc171374868"/>
      <w:r>
        <w:rPr>
          <w:lang w:val="es-ES"/>
        </w:rPr>
        <w:t>Imports</w:t>
      </w:r>
      <w:bookmarkEnd w:id="328"/>
    </w:p>
    <w:p w14:paraId="6ACABBF6" w14:textId="26F7F78F" w:rsidR="00FC3E89" w:rsidRDefault="00000000" w:rsidP="00F927E8">
      <w:pPr>
        <w:pStyle w:val="Prrafodelista"/>
        <w:numPr>
          <w:ilvl w:val="0"/>
          <w:numId w:val="28"/>
        </w:numPr>
        <w:rPr>
          <w:lang w:val="es-ES"/>
        </w:rPr>
      </w:pPr>
      <w:hyperlink r:id="rId71"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72"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73"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29" w:name="_Toc171374869"/>
      <w:r>
        <w:rPr>
          <w:lang w:val="es-ES"/>
        </w:rPr>
        <w:t>Classdefs</w:t>
      </w:r>
      <w:bookmarkEnd w:id="329"/>
    </w:p>
    <w:p w14:paraId="20531171" w14:textId="0F52B931" w:rsidR="00990F65" w:rsidRDefault="00000000" w:rsidP="00990F65">
      <w:pPr>
        <w:pStyle w:val="Prrafodelista"/>
        <w:numPr>
          <w:ilvl w:val="0"/>
          <w:numId w:val="30"/>
        </w:numPr>
        <w:rPr>
          <w:lang w:val="es-ES"/>
        </w:rPr>
      </w:pPr>
      <w:hyperlink r:id="rId74"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75"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7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0" w:name="_Toc171374870"/>
      <w:r>
        <w:rPr>
          <w:lang w:val="es-ES"/>
        </w:rPr>
        <w:t>Functiondefs</w:t>
      </w:r>
      <w:bookmarkEnd w:id="330"/>
    </w:p>
    <w:p w14:paraId="55D5E0B1" w14:textId="0789D167" w:rsidR="00990F65" w:rsidRDefault="00000000" w:rsidP="00990F65">
      <w:pPr>
        <w:pStyle w:val="Prrafodelista"/>
        <w:numPr>
          <w:ilvl w:val="0"/>
          <w:numId w:val="30"/>
        </w:numPr>
        <w:rPr>
          <w:lang w:val="es-ES"/>
        </w:rPr>
      </w:pPr>
      <w:hyperlink r:id="rId77"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8"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1" w:name="_Toc171374871"/>
      <w:r>
        <w:rPr>
          <w:lang w:val="es-ES"/>
        </w:rPr>
        <w:t>Methoddefs</w:t>
      </w:r>
      <w:bookmarkEnd w:id="331"/>
    </w:p>
    <w:p w14:paraId="609AC43B" w14:textId="42774606" w:rsidR="00225107" w:rsidRDefault="00000000" w:rsidP="00225107">
      <w:pPr>
        <w:pStyle w:val="Prrafodelista"/>
        <w:numPr>
          <w:ilvl w:val="0"/>
          <w:numId w:val="30"/>
        </w:numPr>
        <w:rPr>
          <w:lang w:val="es-ES"/>
        </w:rPr>
      </w:pPr>
      <w:hyperlink r:id="rId80"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81"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8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2" w:name="_Toc171374872"/>
      <w:r>
        <w:rPr>
          <w:lang w:val="es-ES"/>
        </w:rPr>
        <w:t>Statements</w:t>
      </w:r>
      <w:bookmarkEnd w:id="332"/>
    </w:p>
    <w:p w14:paraId="0A4ABE99" w14:textId="33E92F72" w:rsidR="00225107" w:rsidRDefault="00000000" w:rsidP="00225107">
      <w:pPr>
        <w:pStyle w:val="Prrafodelista"/>
        <w:numPr>
          <w:ilvl w:val="0"/>
          <w:numId w:val="30"/>
        </w:numPr>
        <w:rPr>
          <w:lang w:val="es-ES"/>
        </w:rPr>
      </w:pPr>
      <w:hyperlink r:id="rId83"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84"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8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3" w:name="_Toc171374873"/>
      <w:r>
        <w:rPr>
          <w:lang w:val="es-ES"/>
        </w:rPr>
        <w:t>Cases</w:t>
      </w:r>
      <w:bookmarkEnd w:id="333"/>
    </w:p>
    <w:p w14:paraId="0B96BA23" w14:textId="60309258" w:rsidR="005364A4" w:rsidRPr="005C70A3" w:rsidRDefault="00000000" w:rsidP="005364A4">
      <w:pPr>
        <w:pStyle w:val="Prrafodelista"/>
        <w:numPr>
          <w:ilvl w:val="0"/>
          <w:numId w:val="30"/>
        </w:numPr>
        <w:rPr>
          <w:lang w:val="es-ES"/>
        </w:rPr>
      </w:pPr>
      <w:hyperlink r:id="rId86"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4" w:name="_Toc171374874"/>
      <w:r>
        <w:rPr>
          <w:lang w:val="es-ES"/>
        </w:rPr>
        <w:t>Handlers</w:t>
      </w:r>
      <w:bookmarkEnd w:id="334"/>
    </w:p>
    <w:p w14:paraId="60DA2B71" w14:textId="748651EA" w:rsidR="005C70A3" w:rsidRDefault="00000000" w:rsidP="005C70A3">
      <w:pPr>
        <w:pStyle w:val="Prrafodelista"/>
        <w:numPr>
          <w:ilvl w:val="0"/>
          <w:numId w:val="30"/>
        </w:numPr>
        <w:rPr>
          <w:lang w:val="es-ES"/>
        </w:rPr>
      </w:pPr>
      <w:hyperlink r:id="rId87"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8"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9"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5" w:name="_Toc171374875"/>
      <w:r>
        <w:rPr>
          <w:lang w:val="es-ES"/>
        </w:rPr>
        <w:t>Expressions</w:t>
      </w:r>
      <w:bookmarkEnd w:id="335"/>
    </w:p>
    <w:p w14:paraId="4A54C8C2" w14:textId="06919794" w:rsidR="00736E25" w:rsidRDefault="00000000" w:rsidP="00736E25">
      <w:pPr>
        <w:pStyle w:val="Prrafodelista"/>
        <w:numPr>
          <w:ilvl w:val="0"/>
          <w:numId w:val="30"/>
        </w:numPr>
        <w:rPr>
          <w:lang w:val="es-ES"/>
        </w:rPr>
      </w:pPr>
      <w:hyperlink r:id="rId90"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91"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92"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6" w:name="_Toc171374876"/>
      <w:r>
        <w:rPr>
          <w:lang w:val="es-ES"/>
        </w:rPr>
        <w:t>Comprehensions</w:t>
      </w:r>
      <w:bookmarkEnd w:id="336"/>
    </w:p>
    <w:p w14:paraId="2C82434F" w14:textId="29BBC02A" w:rsidR="000D311F" w:rsidRPr="000D311F" w:rsidRDefault="00000000" w:rsidP="000D311F">
      <w:pPr>
        <w:pStyle w:val="Prrafodelista"/>
        <w:numPr>
          <w:ilvl w:val="0"/>
          <w:numId w:val="30"/>
        </w:numPr>
        <w:rPr>
          <w:lang w:val="es-ES"/>
        </w:rPr>
      </w:pPr>
      <w:hyperlink r:id="rId93"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94"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95"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37" w:name="_Toc171374877"/>
      <w:r>
        <w:rPr>
          <w:lang w:val="es-ES"/>
        </w:rPr>
        <w:t>Callargs</w:t>
      </w:r>
      <w:bookmarkEnd w:id="337"/>
    </w:p>
    <w:p w14:paraId="2E140331" w14:textId="28BBAE0D" w:rsidR="00645575" w:rsidRDefault="00000000" w:rsidP="00645575">
      <w:pPr>
        <w:pStyle w:val="Prrafodelista"/>
        <w:numPr>
          <w:ilvl w:val="0"/>
          <w:numId w:val="30"/>
        </w:numPr>
        <w:rPr>
          <w:lang w:val="es-ES"/>
        </w:rPr>
      </w:pPr>
      <w:hyperlink r:id="rId96"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97"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8"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38" w:name="_Toc171374878"/>
      <w:r>
        <w:rPr>
          <w:lang w:val="es-ES"/>
        </w:rPr>
        <w:t>Fstrings</w:t>
      </w:r>
      <w:bookmarkEnd w:id="338"/>
    </w:p>
    <w:p w14:paraId="15BF9640" w14:textId="6674CC1D" w:rsidR="005E5793" w:rsidRDefault="00000000" w:rsidP="005E5793">
      <w:pPr>
        <w:pStyle w:val="Prrafodelista"/>
        <w:numPr>
          <w:ilvl w:val="0"/>
          <w:numId w:val="30"/>
        </w:numPr>
        <w:rPr>
          <w:lang w:val="es-ES"/>
        </w:rPr>
      </w:pPr>
      <w:hyperlink r:id="rId99"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100"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101"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39" w:name="_Toc171374879"/>
      <w:r>
        <w:rPr>
          <w:lang w:val="es-ES"/>
        </w:rPr>
        <w:t>Variables</w:t>
      </w:r>
      <w:bookmarkEnd w:id="339"/>
    </w:p>
    <w:p w14:paraId="6F06A88C" w14:textId="62232F44" w:rsidR="005E5793" w:rsidRDefault="00000000" w:rsidP="005E5793">
      <w:pPr>
        <w:pStyle w:val="Prrafodelista"/>
        <w:numPr>
          <w:ilvl w:val="0"/>
          <w:numId w:val="30"/>
        </w:numPr>
        <w:rPr>
          <w:lang w:val="es-ES"/>
        </w:rPr>
      </w:pPr>
      <w:hyperlink r:id="rId102"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103"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10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0" w:name="_Toc171374880"/>
      <w:r>
        <w:rPr>
          <w:lang w:val="es-ES"/>
        </w:rPr>
        <w:t>Vectors</w:t>
      </w:r>
      <w:bookmarkEnd w:id="340"/>
    </w:p>
    <w:p w14:paraId="4BDB735E" w14:textId="0E2847D5" w:rsidR="006677E1" w:rsidRDefault="00000000" w:rsidP="006677E1">
      <w:pPr>
        <w:pStyle w:val="Prrafodelista"/>
        <w:numPr>
          <w:ilvl w:val="0"/>
          <w:numId w:val="30"/>
        </w:numPr>
        <w:rPr>
          <w:lang w:val="es-ES"/>
        </w:rPr>
      </w:pPr>
      <w:hyperlink r:id="rId105"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106"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107"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1" w:name="_Ref171333976"/>
      <w:bookmarkStart w:id="342" w:name="_Toc171374881"/>
      <w:r>
        <w:rPr>
          <w:lang w:val="es-ES"/>
        </w:rPr>
        <w:t>Parameters</w:t>
      </w:r>
      <w:bookmarkEnd w:id="341"/>
      <w:bookmarkEnd w:id="342"/>
    </w:p>
    <w:p w14:paraId="64DDD6CB" w14:textId="0B3FA1C5" w:rsidR="008A212F" w:rsidRDefault="00000000" w:rsidP="008A212F">
      <w:pPr>
        <w:pStyle w:val="Prrafodelista"/>
        <w:numPr>
          <w:ilvl w:val="0"/>
          <w:numId w:val="30"/>
        </w:numPr>
        <w:rPr>
          <w:lang w:val="es-ES"/>
        </w:rPr>
      </w:pPr>
      <w:hyperlink r:id="rId108"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9"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10"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767950" w14:textId="77777777" w:rsidR="0030541D" w:rsidRDefault="0030541D" w:rsidP="00956A5C">
      <w:pPr>
        <w:spacing w:after="0" w:line="240" w:lineRule="auto"/>
      </w:pPr>
      <w:r>
        <w:separator/>
      </w:r>
    </w:p>
  </w:endnote>
  <w:endnote w:type="continuationSeparator" w:id="0">
    <w:p w14:paraId="24CE9D85" w14:textId="77777777" w:rsidR="0030541D" w:rsidRDefault="0030541D" w:rsidP="00956A5C">
      <w:pPr>
        <w:spacing w:after="0" w:line="240" w:lineRule="auto"/>
      </w:pPr>
      <w:r>
        <w:continuationSeparator/>
      </w:r>
    </w:p>
  </w:endnote>
  <w:endnote w:type="continuationNotice" w:id="1">
    <w:p w14:paraId="65B409E0" w14:textId="77777777" w:rsidR="0030541D" w:rsidRDefault="003054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5AB87" w14:textId="77777777" w:rsidR="0030541D" w:rsidRDefault="0030541D" w:rsidP="00956A5C">
      <w:pPr>
        <w:spacing w:after="0" w:line="240" w:lineRule="auto"/>
      </w:pPr>
      <w:r>
        <w:separator/>
      </w:r>
    </w:p>
  </w:footnote>
  <w:footnote w:type="continuationSeparator" w:id="0">
    <w:p w14:paraId="03373092" w14:textId="77777777" w:rsidR="0030541D" w:rsidRDefault="0030541D" w:rsidP="00956A5C">
      <w:pPr>
        <w:spacing w:after="0" w:line="240" w:lineRule="auto"/>
      </w:pPr>
      <w:r>
        <w:continuationSeparator/>
      </w:r>
    </w:p>
  </w:footnote>
  <w:footnote w:type="continuationNotice" w:id="1">
    <w:p w14:paraId="2C7B987E" w14:textId="77777777" w:rsidR="0030541D" w:rsidRDefault="003054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5830B01B"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690522">
            <w:rPr>
              <w:i/>
              <w:iCs/>
              <w:noProof/>
              <w:lang w:val="es-ES"/>
            </w:rPr>
            <w:t>6</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690522">
            <w:rPr>
              <w:i/>
              <w:iCs/>
              <w:noProof/>
              <w:lang w:val="es-ES"/>
            </w:rPr>
            <w:t>Conclusiones y Trabajo Futuro</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9C8"/>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1D64"/>
    <w:rsid w:val="000422B6"/>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73E"/>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31A"/>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074"/>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46"/>
    <w:rsid w:val="00105352"/>
    <w:rsid w:val="00105791"/>
    <w:rsid w:val="0010623F"/>
    <w:rsid w:val="00106948"/>
    <w:rsid w:val="0011104C"/>
    <w:rsid w:val="001115E2"/>
    <w:rsid w:val="00112A4C"/>
    <w:rsid w:val="00113962"/>
    <w:rsid w:val="0011489B"/>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37ABF"/>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40D"/>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4EF0"/>
    <w:rsid w:val="001E6698"/>
    <w:rsid w:val="001E66F3"/>
    <w:rsid w:val="001E6E32"/>
    <w:rsid w:val="001F0092"/>
    <w:rsid w:val="001F0DA6"/>
    <w:rsid w:val="001F1E84"/>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1F0"/>
    <w:rsid w:val="002226CD"/>
    <w:rsid w:val="0022364B"/>
    <w:rsid w:val="00223835"/>
    <w:rsid w:val="00223EE0"/>
    <w:rsid w:val="0022407D"/>
    <w:rsid w:val="00224B82"/>
    <w:rsid w:val="00224D35"/>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1C2D"/>
    <w:rsid w:val="0027237D"/>
    <w:rsid w:val="0027239B"/>
    <w:rsid w:val="002736B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180"/>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41D"/>
    <w:rsid w:val="00305CA6"/>
    <w:rsid w:val="00305E15"/>
    <w:rsid w:val="00306166"/>
    <w:rsid w:val="003061E2"/>
    <w:rsid w:val="00306861"/>
    <w:rsid w:val="00307089"/>
    <w:rsid w:val="003103FD"/>
    <w:rsid w:val="00311737"/>
    <w:rsid w:val="003117B6"/>
    <w:rsid w:val="00311EE9"/>
    <w:rsid w:val="00312C6E"/>
    <w:rsid w:val="00313421"/>
    <w:rsid w:val="00313E92"/>
    <w:rsid w:val="0031450E"/>
    <w:rsid w:val="0031572D"/>
    <w:rsid w:val="003168F8"/>
    <w:rsid w:val="00321EE3"/>
    <w:rsid w:val="00322143"/>
    <w:rsid w:val="003231AB"/>
    <w:rsid w:val="003233E9"/>
    <w:rsid w:val="003249B6"/>
    <w:rsid w:val="00324AA2"/>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19C0"/>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1FCB"/>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98C"/>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5AA7"/>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5D38"/>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45"/>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5AF2"/>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12AF"/>
    <w:rsid w:val="006323E7"/>
    <w:rsid w:val="00633E23"/>
    <w:rsid w:val="006345CE"/>
    <w:rsid w:val="00635220"/>
    <w:rsid w:val="00636579"/>
    <w:rsid w:val="00636806"/>
    <w:rsid w:val="00636EA5"/>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2695"/>
    <w:rsid w:val="0068386A"/>
    <w:rsid w:val="00684AD2"/>
    <w:rsid w:val="006861F1"/>
    <w:rsid w:val="006867AF"/>
    <w:rsid w:val="0068688E"/>
    <w:rsid w:val="00686B69"/>
    <w:rsid w:val="00686F44"/>
    <w:rsid w:val="00690522"/>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6877"/>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0819"/>
    <w:rsid w:val="008318D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078"/>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C1D"/>
    <w:rsid w:val="00881E16"/>
    <w:rsid w:val="00882579"/>
    <w:rsid w:val="00884236"/>
    <w:rsid w:val="0088561C"/>
    <w:rsid w:val="00885D71"/>
    <w:rsid w:val="00886731"/>
    <w:rsid w:val="008869E2"/>
    <w:rsid w:val="00886BB9"/>
    <w:rsid w:val="00891974"/>
    <w:rsid w:val="00892B9D"/>
    <w:rsid w:val="00893073"/>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810"/>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0B37"/>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078"/>
    <w:rsid w:val="0099395B"/>
    <w:rsid w:val="00995C4E"/>
    <w:rsid w:val="00995EBE"/>
    <w:rsid w:val="00997BB7"/>
    <w:rsid w:val="00997DF4"/>
    <w:rsid w:val="009A0D94"/>
    <w:rsid w:val="009A1AB0"/>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3A6C"/>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68B"/>
    <w:rsid w:val="00A537F8"/>
    <w:rsid w:val="00A540F4"/>
    <w:rsid w:val="00A55238"/>
    <w:rsid w:val="00A5602A"/>
    <w:rsid w:val="00A57E4F"/>
    <w:rsid w:val="00A600AD"/>
    <w:rsid w:val="00A63193"/>
    <w:rsid w:val="00A64893"/>
    <w:rsid w:val="00A651BE"/>
    <w:rsid w:val="00A65B31"/>
    <w:rsid w:val="00A66D68"/>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5DE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722"/>
    <w:rsid w:val="00B53C42"/>
    <w:rsid w:val="00B549C2"/>
    <w:rsid w:val="00B56F38"/>
    <w:rsid w:val="00B57724"/>
    <w:rsid w:val="00B60989"/>
    <w:rsid w:val="00B60B96"/>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523"/>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5CF3"/>
    <w:rsid w:val="00BC6249"/>
    <w:rsid w:val="00BC65CD"/>
    <w:rsid w:val="00BD010A"/>
    <w:rsid w:val="00BD0879"/>
    <w:rsid w:val="00BD093B"/>
    <w:rsid w:val="00BD2FA6"/>
    <w:rsid w:val="00BD3925"/>
    <w:rsid w:val="00BD4B81"/>
    <w:rsid w:val="00BD4E0B"/>
    <w:rsid w:val="00BD5248"/>
    <w:rsid w:val="00BD6F23"/>
    <w:rsid w:val="00BD7923"/>
    <w:rsid w:val="00BD7DE0"/>
    <w:rsid w:val="00BE0278"/>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0901"/>
    <w:rsid w:val="00C01787"/>
    <w:rsid w:val="00C01FCA"/>
    <w:rsid w:val="00C0223D"/>
    <w:rsid w:val="00C0278D"/>
    <w:rsid w:val="00C02923"/>
    <w:rsid w:val="00C03E6A"/>
    <w:rsid w:val="00C0723D"/>
    <w:rsid w:val="00C07A51"/>
    <w:rsid w:val="00C07BFC"/>
    <w:rsid w:val="00C1089C"/>
    <w:rsid w:val="00C11C6A"/>
    <w:rsid w:val="00C11EF7"/>
    <w:rsid w:val="00C1259C"/>
    <w:rsid w:val="00C137CC"/>
    <w:rsid w:val="00C145A1"/>
    <w:rsid w:val="00C159A9"/>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EE4"/>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4BBC"/>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6ECE"/>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65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2963"/>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010"/>
    <w:rsid w:val="00D51264"/>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058A"/>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4586"/>
    <w:rsid w:val="00D958D3"/>
    <w:rsid w:val="00D959D0"/>
    <w:rsid w:val="00D96FB2"/>
    <w:rsid w:val="00DA0BA9"/>
    <w:rsid w:val="00DA343D"/>
    <w:rsid w:val="00DA3DB3"/>
    <w:rsid w:val="00DA3E3E"/>
    <w:rsid w:val="00DA40E5"/>
    <w:rsid w:val="00DA5C1E"/>
    <w:rsid w:val="00DA7F94"/>
    <w:rsid w:val="00DB235C"/>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633"/>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148"/>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448E"/>
    <w:rsid w:val="00EE5836"/>
    <w:rsid w:val="00EE5E22"/>
    <w:rsid w:val="00EE62C4"/>
    <w:rsid w:val="00EE6784"/>
    <w:rsid w:val="00EE7C9E"/>
    <w:rsid w:val="00EE7FB6"/>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4234"/>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76021"/>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6B"/>
    <w:rsid w:val="00FA5C89"/>
    <w:rsid w:val="00FA6B82"/>
    <w:rsid w:val="00FA7367"/>
    <w:rsid w:val="00FA75F1"/>
    <w:rsid w:val="00FA7C3B"/>
    <w:rsid w:val="00FB01BF"/>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D6CA5"/>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github.com/karpathy/nanoGPT" TargetMode="External"/><Relationship Id="rId68" Type="http://schemas.openxmlformats.org/officeDocument/2006/relationships/hyperlink" Target="apendix/02_modules.html" TargetMode="External"/><Relationship Id="rId84" Type="http://schemas.openxmlformats.org/officeDocument/2006/relationships/hyperlink" Target="apendix/07_statements_beginner.html" TargetMode="External"/><Relationship Id="rId89" Type="http://schemas.openxmlformats.org/officeDocument/2006/relationships/hyperlink" Target="apendix/09_handlers_expert.html" TargetMode="External"/><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apendix/15_vectors_expert.html"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babysor/MockingBird" TargetMode="External"/><Relationship Id="rId58" Type="http://schemas.openxmlformats.org/officeDocument/2006/relationships/hyperlink" Target="https://github.com/microsoft/DeepSpeed" TargetMode="External"/><Relationship Id="rId74" Type="http://schemas.openxmlformats.org/officeDocument/2006/relationships/hyperlink" Target="apendix/04_class_defs.html" TargetMode="External"/><Relationship Id="rId79" Type="http://schemas.openxmlformats.org/officeDocument/2006/relationships/hyperlink" Target="apendix/05_function_defs_expert.html" TargetMode="External"/><Relationship Id="rId102" Type="http://schemas.openxmlformats.org/officeDocument/2006/relationships/hyperlink" Target="apendix/14_variables.html" TargetMode="External"/><Relationship Id="rId5" Type="http://schemas.openxmlformats.org/officeDocument/2006/relationships/settings" Target="settings.xml"/><Relationship Id="rId90" Type="http://schemas.openxmlformats.org/officeDocument/2006/relationships/hyperlink" Target="apendix/10_expressions.html" TargetMode="External"/><Relationship Id="rId95" Type="http://schemas.openxmlformats.org/officeDocument/2006/relationships/hyperlink" Target="apendix/11_comprehensions_expert.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s://github.com/certbot/certbot" TargetMode="External"/><Relationship Id="rId64" Type="http://schemas.openxmlformats.org/officeDocument/2006/relationships/hyperlink" Target="https://github.com/streamlit/streamlit" TargetMode="External"/><Relationship Id="rId69" Type="http://schemas.openxmlformats.org/officeDocument/2006/relationships/hyperlink" Target="apendix/02_modules_beginner.html" TargetMode="External"/><Relationship Id="rId80" Type="http://schemas.openxmlformats.org/officeDocument/2006/relationships/hyperlink" Target="apendix/06_method_defs.html" TargetMode="External"/><Relationship Id="rId85" Type="http://schemas.openxmlformats.org/officeDocument/2006/relationships/hyperlink" Target="apendix/07_statements_expert.html" TargetMode="External"/><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github.com/fxsjy/jieba" TargetMode="External"/><Relationship Id="rId103" Type="http://schemas.openxmlformats.org/officeDocument/2006/relationships/hyperlink" Target="apendix/14_variables_beginner.html" TargetMode="External"/><Relationship Id="rId108" Type="http://schemas.openxmlformats.org/officeDocument/2006/relationships/hyperlink" Target="apendix/16_parameters.html" TargetMode="External"/><Relationship Id="rId54" Type="http://schemas.openxmlformats.org/officeDocument/2006/relationships/hyperlink" Target="https://github.com/testerSunshine/12306" TargetMode="External"/><Relationship Id="rId70" Type="http://schemas.openxmlformats.org/officeDocument/2006/relationships/hyperlink" Target="apendix/02_modules_expert.html" TargetMode="External"/><Relationship Id="rId75" Type="http://schemas.openxmlformats.org/officeDocument/2006/relationships/hyperlink" Target="apendix/04_class_defs_beginner.html" TargetMode="External"/><Relationship Id="rId91" Type="http://schemas.openxmlformats.org/officeDocument/2006/relationships/hyperlink" Target="apendix/10_expressions_beginner.html" TargetMode="External"/><Relationship Id="rId96" Type="http://schemas.openxmlformats.org/officeDocument/2006/relationships/hyperlink" Target="apendix/12_call_arg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run-llama/llama_index" TargetMode="External"/><Relationship Id="rId57" Type="http://schemas.openxmlformats.org/officeDocument/2006/relationships/hyperlink" Target="https://github.com/XX-net/XX-Net" TargetMode="External"/><Relationship Id="rId106" Type="http://schemas.openxmlformats.org/officeDocument/2006/relationships/hyperlink" Target="apendix/15_vectors_beginner.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github.com/huggingface/pytorch-image-models" TargetMode="External"/><Relationship Id="rId60" Type="http://schemas.openxmlformats.org/officeDocument/2006/relationships/hyperlink" Target="https://github.com/comfyanonymous/ComfyUI" TargetMode="External"/><Relationship Id="rId65" Type="http://schemas.openxmlformats.org/officeDocument/2006/relationships/hyperlink" Target="apendix/01_programs.html" TargetMode="External"/><Relationship Id="rId73" Type="http://schemas.openxmlformats.org/officeDocument/2006/relationships/hyperlink" Target="apendix/03_imports_expert.html" TargetMode="External"/><Relationship Id="rId78" Type="http://schemas.openxmlformats.org/officeDocument/2006/relationships/hyperlink" Target="apendix/05_function_defs_beginner.html" TargetMode="External"/><Relationship Id="rId81" Type="http://schemas.openxmlformats.org/officeDocument/2006/relationships/hyperlink" Target="apendix/06_method_defs_beginner.html" TargetMode="External"/><Relationship Id="rId86" Type="http://schemas.openxmlformats.org/officeDocument/2006/relationships/hyperlink" Target="apendix/08_cases.html" TargetMode="External"/><Relationship Id="rId94" Type="http://schemas.openxmlformats.org/officeDocument/2006/relationships/hyperlink" Target="apendix/11_comprehensions_beginner.html" TargetMode="External"/><Relationship Id="rId99" Type="http://schemas.openxmlformats.org/officeDocument/2006/relationships/hyperlink" Target="apendix/13_fstrings.html" TargetMode="External"/><Relationship Id="rId101" Type="http://schemas.openxmlformats.org/officeDocument/2006/relationships/hyperlink" Target="apendix/13_fstrings_expert.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image" Target="media/image26.png"/><Relationship Id="rId109" Type="http://schemas.openxmlformats.org/officeDocument/2006/relationships/hyperlink" Target="apendix/16_parameters_beginner.html" TargetMode="External"/><Relationship Id="rId34" Type="http://schemas.openxmlformats.org/officeDocument/2006/relationships/image" Target="media/image21.png"/><Relationship Id="rId50" Type="http://schemas.openxmlformats.org/officeDocument/2006/relationships/hyperlink" Target="https://github.com/sqlmapproject/sqlmap" TargetMode="External"/><Relationship Id="rId55" Type="http://schemas.openxmlformats.org/officeDocument/2006/relationships/hyperlink" Target="https://github.com/lm-sys/FastChat" TargetMode="External"/><Relationship Id="rId76" Type="http://schemas.openxmlformats.org/officeDocument/2006/relationships/hyperlink" Target="apendix/04_class_defs_expert.html" TargetMode="External"/><Relationship Id="rId97" Type="http://schemas.openxmlformats.org/officeDocument/2006/relationships/hyperlink" Target="apendix/12_call_args_beginner.html" TargetMode="External"/><Relationship Id="rId104" Type="http://schemas.openxmlformats.org/officeDocument/2006/relationships/hyperlink" Target="apendix/14_variables_expert.html" TargetMode="External"/><Relationship Id="rId7" Type="http://schemas.openxmlformats.org/officeDocument/2006/relationships/footnotes" Target="footnotes.xml"/><Relationship Id="rId71" Type="http://schemas.openxmlformats.org/officeDocument/2006/relationships/hyperlink" Target="apendix/03_imports.html" TargetMode="External"/><Relationship Id="rId92" Type="http://schemas.openxmlformats.org/officeDocument/2006/relationships/hyperlink" Target="apendix/10_expressions_expert.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apendix/01_programs_beginner.html" TargetMode="External"/><Relationship Id="rId87" Type="http://schemas.openxmlformats.org/officeDocument/2006/relationships/hyperlink" Target="apendix/09_handlers.html" TargetMode="External"/><Relationship Id="rId110" Type="http://schemas.openxmlformats.org/officeDocument/2006/relationships/hyperlink" Target="apendix/16_parameters_expert.html" TargetMode="External"/><Relationship Id="rId61" Type="http://schemas.openxmlformats.org/officeDocument/2006/relationships/hyperlink" Target="https://github.com/hankcs/HanLP" TargetMode="External"/><Relationship Id="rId82" Type="http://schemas.openxmlformats.org/officeDocument/2006/relationships/hyperlink" Target="apendix/06_method_defs_expert.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hadowsocks/shadowsocks" TargetMode="External"/><Relationship Id="rId77" Type="http://schemas.openxmlformats.org/officeDocument/2006/relationships/hyperlink" Target="apendix/05_function_defs.html" TargetMode="External"/><Relationship Id="rId100" Type="http://schemas.openxmlformats.org/officeDocument/2006/relationships/hyperlink" Target="apendix/13_fstrings_beginner.html" TargetMode="External"/><Relationship Id="rId105" Type="http://schemas.openxmlformats.org/officeDocument/2006/relationships/hyperlink" Target="apendix/15_vectors.html" TargetMode="External"/><Relationship Id="rId8" Type="http://schemas.openxmlformats.org/officeDocument/2006/relationships/endnotes" Target="endnotes.xml"/><Relationship Id="rId51" Type="http://schemas.openxmlformats.org/officeDocument/2006/relationships/hyperlink" Target="https://github.com/ComputationalReflection/PythonSourceCodeAnalysis" TargetMode="External"/><Relationship Id="rId72" Type="http://schemas.openxmlformats.org/officeDocument/2006/relationships/hyperlink" Target="apendix/03_imports_beginner.html" TargetMode="External"/><Relationship Id="rId93" Type="http://schemas.openxmlformats.org/officeDocument/2006/relationships/hyperlink" Target="apendix/11_comprehensions.html" TargetMode="External"/><Relationship Id="rId98" Type="http://schemas.openxmlformats.org/officeDocument/2006/relationships/hyperlink" Target="apendix/12_call_args_expert.html" TargetMode="External"/><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hyperlink" Target="https://github.com/ComputationalReflection/PythonSourceCodeAnalysis" TargetMode="External"/><Relationship Id="rId67" Type="http://schemas.openxmlformats.org/officeDocument/2006/relationships/hyperlink" Target="apendix/01_programs_expert.html"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github.com/httpie/cli" TargetMode="External"/><Relationship Id="rId83" Type="http://schemas.openxmlformats.org/officeDocument/2006/relationships/hyperlink" Target="apendix/07_statements.html" TargetMode="External"/><Relationship Id="rId88" Type="http://schemas.openxmlformats.org/officeDocument/2006/relationships/hyperlink" Target="apendix/09_handlers_beginner.html"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31669</Words>
  <Characters>174183</Characters>
  <Application>Microsoft Office Word</Application>
  <DocSecurity>0</DocSecurity>
  <Lines>1451</Lines>
  <Paragraphs>410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721</cp:revision>
  <cp:lastPrinted>2024-07-08T21:46:00Z</cp:lastPrinted>
  <dcterms:created xsi:type="dcterms:W3CDTF">2021-07-06T07:31:00Z</dcterms:created>
  <dcterms:modified xsi:type="dcterms:W3CDTF">2024-07-09T21:17:00Z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