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lastRenderedPageBreak/>
        <w:t>Resumen</w:t>
      </w:r>
    </w:p>
    <w:p w14:paraId="7A072291" w14:textId="4CF5A8BB" w:rsidR="00F73B6F" w:rsidRPr="00D83833" w:rsidRDefault="00BA0CA0" w:rsidP="003D4534">
      <w:pPr>
        <w:rPr>
          <w:highlight w:val="yellow"/>
          <w:lang w:val="es-ES"/>
        </w:rPr>
      </w:pPr>
      <w:r w:rsidRPr="00D83833">
        <w:rPr>
          <w:highlight w:val="yellow"/>
          <w:lang w:val="es-ES"/>
        </w:rPr>
        <w:t>El objetivo principal de este proyecto de investigación es encontrar un mecanismo general para la extracción de construcciones sintáctic</w:t>
      </w:r>
      <w:r w:rsidRPr="00D83833">
        <w:rPr>
          <w:highlight w:val="yellow"/>
          <w:lang w:val="es-ES"/>
        </w:rPr>
        <w:t>a</w:t>
      </w:r>
      <w:r w:rsidRPr="00D83833">
        <w:rPr>
          <w:highlight w:val="yellow"/>
          <w:lang w:val="es-ES"/>
        </w:rPr>
        <w:t xml:space="preserve">s de </w:t>
      </w:r>
      <w:r w:rsidRPr="00D83833">
        <w:rPr>
          <w:highlight w:val="yellow"/>
          <w:lang w:val="es-ES"/>
        </w:rPr>
        <w:t>código</w:t>
      </w:r>
      <w:r w:rsidRPr="00D83833">
        <w:rPr>
          <w:highlight w:val="yellow"/>
          <w:lang w:val="es-ES"/>
        </w:rPr>
        <w:t xml:space="preserve"> Python</w:t>
      </w:r>
      <w:r w:rsidRPr="00D83833">
        <w:rPr>
          <w:highlight w:val="yellow"/>
          <w:lang w:val="es-ES"/>
        </w:rPr>
        <w:t xml:space="preserve"> para su posterior análisis y explotación. </w:t>
      </w:r>
      <w:r w:rsidR="00072496" w:rsidRPr="00D83833">
        <w:rPr>
          <w:highlight w:val="yellow"/>
          <w:lang w:val="es-ES"/>
        </w:rPr>
        <w:t xml:space="preserve">La representación sintáctica de programas de ordenador suele llevarse a cabo con estructuras conocidas como </w:t>
      </w:r>
      <w:r w:rsidRPr="00D83833">
        <w:rPr>
          <w:highlight w:val="yellow"/>
          <w:lang w:val="es-ES"/>
        </w:rPr>
        <w:t>Á</w:t>
      </w:r>
      <w:r w:rsidR="00072496" w:rsidRPr="00D83833">
        <w:rPr>
          <w:highlight w:val="yellow"/>
          <w:lang w:val="es-ES"/>
        </w:rPr>
        <w:t xml:space="preserve">rboles de </w:t>
      </w:r>
      <w:r w:rsidRPr="00D83833">
        <w:rPr>
          <w:highlight w:val="yellow"/>
          <w:lang w:val="es-ES"/>
        </w:rPr>
        <w:t>Sintaxis</w:t>
      </w:r>
      <w:r w:rsidR="00072496" w:rsidRPr="00D83833">
        <w:rPr>
          <w:highlight w:val="yellow"/>
          <w:lang w:val="es-ES"/>
        </w:rPr>
        <w:t xml:space="preserve"> </w:t>
      </w:r>
      <w:r w:rsidRPr="00D83833">
        <w:rPr>
          <w:highlight w:val="yellow"/>
          <w:lang w:val="es-ES"/>
        </w:rPr>
        <w:t>A</w:t>
      </w:r>
      <w:r w:rsidR="00072496" w:rsidRPr="00D83833">
        <w:rPr>
          <w:highlight w:val="yellow"/>
          <w:lang w:val="es-ES"/>
        </w:rPr>
        <w:t>bstracta (</w:t>
      </w:r>
      <w:proofErr w:type="spellStart"/>
      <w:r w:rsidR="00072496" w:rsidRPr="00D83833">
        <w:rPr>
          <w:highlight w:val="yellow"/>
          <w:lang w:val="es-ES"/>
        </w:rPr>
        <w:t>ASTs</w:t>
      </w:r>
      <w:proofErr w:type="spellEnd"/>
      <w:r w:rsidR="00072496" w:rsidRPr="00D83833">
        <w:rPr>
          <w:highlight w:val="yellow"/>
          <w:lang w:val="es-ES"/>
        </w:rPr>
        <w:t xml:space="preserve">). La extracción de estas estructuras es un proceso necesario para poder realizar un posterior análisis de las mismas. Para poder trabajar con grandes volúmenes de programas, es necesario almacenar esas estructuras en bases de datos. Elegiremos para ello el modelo relacional por su madurez y eficiencia. El principal </w:t>
      </w:r>
      <w:r w:rsidR="003D4534" w:rsidRPr="00D83833">
        <w:rPr>
          <w:highlight w:val="yellow"/>
          <w:lang w:val="es-ES"/>
        </w:rPr>
        <w:t xml:space="preserve">problema </w:t>
      </w:r>
      <w:r w:rsidR="003D4534" w:rsidRPr="00D83833">
        <w:rPr>
          <w:highlight w:val="yellow"/>
          <w:lang w:val="es-ES"/>
        </w:rPr>
        <w:t>es que la información sintáctica</w:t>
      </w:r>
      <w:r w:rsidR="003D4534" w:rsidRPr="00D83833">
        <w:rPr>
          <w:highlight w:val="yellow"/>
          <w:lang w:val="es-ES"/>
        </w:rPr>
        <w:t xml:space="preserve"> </w:t>
      </w:r>
      <w:r w:rsidR="003D4534" w:rsidRPr="00D83833">
        <w:rPr>
          <w:highlight w:val="yellow"/>
          <w:lang w:val="es-ES"/>
        </w:rPr>
        <w:t>de los programas se representa jerárquicamente mediante estructuras de árbol</w:t>
      </w:r>
      <w:r w:rsidR="003D4534" w:rsidRPr="00D83833">
        <w:rPr>
          <w:highlight w:val="yellow"/>
          <w:lang w:val="es-ES"/>
        </w:rPr>
        <w:t xml:space="preserve"> o grafo.</w:t>
      </w:r>
      <w:r w:rsidR="00072496" w:rsidRPr="00D83833">
        <w:rPr>
          <w:highlight w:val="yellow"/>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AST de cualquier programa Python.  </w:t>
      </w:r>
      <w:r w:rsidRPr="00D83833">
        <w:rPr>
          <w:highlight w:val="yellow"/>
          <w:lang w:val="es-ES"/>
        </w:rPr>
        <w:t>Para llevar a cabo est</w:t>
      </w:r>
      <w:r w:rsidRPr="00D83833">
        <w:rPr>
          <w:highlight w:val="yellow"/>
          <w:lang w:val="es-ES"/>
        </w:rPr>
        <w:t>e</w:t>
      </w:r>
      <w:r w:rsidRPr="00D83833">
        <w:rPr>
          <w:highlight w:val="yellow"/>
          <w:lang w:val="es-ES"/>
        </w:rPr>
        <w:t xml:space="preserve"> objetivo, el sistema propuesto modifica la salida del módulo AST de la</w:t>
      </w:r>
      <w:r w:rsidR="00F62AB4" w:rsidRPr="00D83833">
        <w:rPr>
          <w:highlight w:val="yellow"/>
          <w:lang w:val="es-ES"/>
        </w:rPr>
        <w:t xml:space="preserve"> Librería Estándar de Python</w:t>
      </w:r>
      <w:r w:rsidRPr="00D83833">
        <w:rPr>
          <w:highlight w:val="yellow"/>
          <w:lang w:val="es-ES"/>
        </w:rPr>
        <w:t xml:space="preserve"> </w:t>
      </w:r>
      <w:r w:rsidR="00F62AB4" w:rsidRPr="00D83833">
        <w:rPr>
          <w:highlight w:val="yellow"/>
          <w:lang w:val="es-ES"/>
        </w:rPr>
        <w:t>(</w:t>
      </w:r>
      <w:r w:rsidRPr="00D83833">
        <w:rPr>
          <w:i/>
          <w:iCs/>
          <w:highlight w:val="yellow"/>
          <w:lang w:val="es-ES"/>
        </w:rPr>
        <w:t xml:space="preserve">Python </w:t>
      </w:r>
      <w:proofErr w:type="spellStart"/>
      <w:r w:rsidRPr="00D83833">
        <w:rPr>
          <w:i/>
          <w:iCs/>
          <w:highlight w:val="yellow"/>
          <w:lang w:val="es-ES"/>
        </w:rPr>
        <w:t>S</w:t>
      </w:r>
      <w:r w:rsidR="00F62AB4" w:rsidRPr="00D83833">
        <w:rPr>
          <w:i/>
          <w:iCs/>
          <w:highlight w:val="yellow"/>
          <w:lang w:val="es-ES"/>
        </w:rPr>
        <w:t>ta</w:t>
      </w:r>
      <w:r w:rsidRPr="00D83833">
        <w:rPr>
          <w:i/>
          <w:iCs/>
          <w:highlight w:val="yellow"/>
          <w:lang w:val="es-ES"/>
        </w:rPr>
        <w:t>ndar</w:t>
      </w:r>
      <w:proofErr w:type="spellEnd"/>
      <w:r w:rsidRPr="00D83833">
        <w:rPr>
          <w:i/>
          <w:iCs/>
          <w:highlight w:val="yellow"/>
          <w:lang w:val="es-ES"/>
        </w:rPr>
        <w:t xml:space="preserve"> Library</w:t>
      </w:r>
      <w:r w:rsidR="00F62AB4" w:rsidRPr="00D83833">
        <w:rPr>
          <w:highlight w:val="yellow"/>
          <w:lang w:val="es-ES"/>
        </w:rPr>
        <w:t xml:space="preserve">) </w:t>
      </w:r>
      <w:r w:rsidRPr="00D83833">
        <w:rPr>
          <w:highlight w:val="yellow"/>
          <w:lang w:val="es-ES"/>
        </w:rPr>
        <w:t>para ampliar la información sintáctica proporcionada por su AST</w:t>
      </w:r>
      <w:r w:rsidRPr="00D83833">
        <w:rPr>
          <w:highlight w:val="yellow"/>
          <w:lang w:val="es-ES"/>
        </w:rPr>
        <w:t>.</w:t>
      </w:r>
      <w:r w:rsidRPr="00D83833">
        <w:rPr>
          <w:highlight w:val="yellow"/>
          <w:lang w:val="es-ES"/>
        </w:rPr>
        <w:t xml:space="preserve"> </w:t>
      </w:r>
      <w:r w:rsidR="00072496" w:rsidRPr="00D83833">
        <w:rPr>
          <w:highlight w:val="yellow"/>
          <w:lang w:val="es-ES"/>
        </w:rPr>
        <w:t xml:space="preserve">El segundo objetivo del presente proyecto es la transformación de esos </w:t>
      </w:r>
      <w:proofErr w:type="spellStart"/>
      <w:r w:rsidR="00072496" w:rsidRPr="00D83833">
        <w:rPr>
          <w:highlight w:val="yellow"/>
          <w:lang w:val="es-ES"/>
        </w:rPr>
        <w:t>ASTs</w:t>
      </w:r>
      <w:proofErr w:type="spellEnd"/>
      <w:r w:rsidR="00072496" w:rsidRPr="00D83833">
        <w:rPr>
          <w:highlight w:val="yellow"/>
          <w:lang w:val="es-ES"/>
        </w:rPr>
        <w:t xml:space="preserve"> en un modelo relacional que permita almacenar grandes volúmenes de código, pudiéndolos consultar de un modo eficiente. </w:t>
      </w:r>
      <w:r w:rsidRPr="00D83833">
        <w:rPr>
          <w:highlight w:val="yellow"/>
          <w:lang w:val="es-ES"/>
        </w:rPr>
        <w:t>El sistema implementa</w:t>
      </w:r>
      <w:r w:rsidR="00072496" w:rsidRPr="00D83833">
        <w:rPr>
          <w:highlight w:val="yellow"/>
          <w:lang w:val="es-ES"/>
        </w:rPr>
        <w:t xml:space="preserve"> un mecanismo para traducir los </w:t>
      </w:r>
      <w:proofErr w:type="spellStart"/>
      <w:r w:rsidR="00072496" w:rsidRPr="00D83833">
        <w:rPr>
          <w:highlight w:val="yellow"/>
          <w:lang w:val="es-ES"/>
        </w:rPr>
        <w:t>ASTs</w:t>
      </w:r>
      <w:proofErr w:type="spellEnd"/>
      <w:r w:rsidR="00072496" w:rsidRPr="00D83833">
        <w:rPr>
          <w:highlight w:val="yellow"/>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D83833" w:rsidRDefault="00880AEA" w:rsidP="00036344">
      <w:pPr>
        <w:rPr>
          <w:highlight w:val="yellow"/>
          <w:lang w:val="es-ES"/>
        </w:rPr>
      </w:pPr>
    </w:p>
    <w:p w14:paraId="6AEE08F3"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t>Palabras clave</w:t>
      </w:r>
    </w:p>
    <w:p w14:paraId="48DA4E82" w14:textId="06B09771" w:rsidR="00036344" w:rsidRPr="009957A8" w:rsidRDefault="007026CC" w:rsidP="00036344">
      <w:pPr>
        <w:rPr>
          <w:lang w:val="es-ES"/>
        </w:rPr>
      </w:pPr>
      <w:r w:rsidRPr="00D83833">
        <w:rPr>
          <w:highlight w:val="yellow"/>
          <w:lang w:val="es-ES"/>
        </w:rPr>
        <w:t>Lenguajes de programación, construcciones s</w:t>
      </w:r>
      <w:r w:rsidRPr="00D83833">
        <w:rPr>
          <w:highlight w:val="yellow"/>
          <w:lang w:val="es-ES"/>
        </w:rPr>
        <w:t>intáctic</w:t>
      </w:r>
      <w:r w:rsidRPr="00D83833">
        <w:rPr>
          <w:highlight w:val="yellow"/>
          <w:lang w:val="es-ES"/>
        </w:rPr>
        <w:t>a</w:t>
      </w:r>
      <w:r w:rsidRPr="00D83833">
        <w:rPr>
          <w:highlight w:val="yellow"/>
          <w:lang w:val="es-ES"/>
        </w:rPr>
        <w:t xml:space="preserve">s, </w:t>
      </w:r>
      <w:r w:rsidRPr="00D83833">
        <w:rPr>
          <w:highlight w:val="yellow"/>
          <w:lang w:val="es-ES"/>
        </w:rPr>
        <w:t>Á</w:t>
      </w:r>
      <w:r w:rsidRPr="00D83833">
        <w:rPr>
          <w:highlight w:val="yellow"/>
          <w:lang w:val="es-ES"/>
        </w:rPr>
        <w:t xml:space="preserve">rboles de </w:t>
      </w:r>
      <w:r w:rsidRPr="00D83833">
        <w:rPr>
          <w:highlight w:val="yellow"/>
          <w:lang w:val="es-ES"/>
        </w:rPr>
        <w:t>S</w:t>
      </w:r>
      <w:r w:rsidRPr="00D83833">
        <w:rPr>
          <w:highlight w:val="yellow"/>
          <w:lang w:val="es-ES"/>
        </w:rPr>
        <w:t xml:space="preserve">intaxis </w:t>
      </w:r>
      <w:r w:rsidRPr="00D83833">
        <w:rPr>
          <w:highlight w:val="yellow"/>
          <w:lang w:val="es-ES"/>
        </w:rPr>
        <w:t>A</w:t>
      </w:r>
      <w:r w:rsidRPr="00D83833">
        <w:rPr>
          <w:highlight w:val="yellow"/>
          <w:lang w:val="es-ES"/>
        </w:rPr>
        <w:t xml:space="preserve">bstracta, </w:t>
      </w:r>
      <w:r w:rsidRPr="00D83833">
        <w:rPr>
          <w:highlight w:val="yellow"/>
          <w:lang w:val="es-ES"/>
        </w:rPr>
        <w:t>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A86799F" w14:textId="5B2AA93B" w:rsidR="00D8383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99343" w:history="1">
            <w:r w:rsidR="00D83833" w:rsidRPr="00833B83">
              <w:rPr>
                <w:rStyle w:val="Hipervnculo"/>
                <w:noProof/>
                <w:lang w:val="es-ES_tradnl"/>
              </w:rPr>
              <w:t>1</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Introducción</w:t>
            </w:r>
            <w:r w:rsidR="00D83833">
              <w:rPr>
                <w:noProof/>
                <w:webHidden/>
              </w:rPr>
              <w:tab/>
            </w:r>
            <w:r w:rsidR="00D83833">
              <w:rPr>
                <w:noProof/>
                <w:webHidden/>
              </w:rPr>
              <w:fldChar w:fldCharType="begin"/>
            </w:r>
            <w:r w:rsidR="00D83833">
              <w:rPr>
                <w:noProof/>
                <w:webHidden/>
              </w:rPr>
              <w:instrText xml:space="preserve"> PAGEREF _Toc168399343 \h </w:instrText>
            </w:r>
            <w:r w:rsidR="00D83833">
              <w:rPr>
                <w:noProof/>
                <w:webHidden/>
              </w:rPr>
            </w:r>
            <w:r w:rsidR="00D83833">
              <w:rPr>
                <w:noProof/>
                <w:webHidden/>
              </w:rPr>
              <w:fldChar w:fldCharType="separate"/>
            </w:r>
            <w:r w:rsidR="00D83833">
              <w:rPr>
                <w:noProof/>
                <w:webHidden/>
              </w:rPr>
              <w:t>9</w:t>
            </w:r>
            <w:r w:rsidR="00D83833">
              <w:rPr>
                <w:noProof/>
                <w:webHidden/>
              </w:rPr>
              <w:fldChar w:fldCharType="end"/>
            </w:r>
          </w:hyperlink>
        </w:p>
        <w:p w14:paraId="43F4C811" w14:textId="7DD914D8"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4" w:history="1">
            <w:r w:rsidRPr="00833B83">
              <w:rPr>
                <w:rStyle w:val="Hipervnculo"/>
                <w:noProof/>
                <w:lang w:val="es-ES_tradnl"/>
              </w:rPr>
              <w:t>2</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Trabajo relacionado</w:t>
            </w:r>
            <w:r>
              <w:rPr>
                <w:noProof/>
                <w:webHidden/>
              </w:rPr>
              <w:tab/>
            </w:r>
            <w:r>
              <w:rPr>
                <w:noProof/>
                <w:webHidden/>
              </w:rPr>
              <w:fldChar w:fldCharType="begin"/>
            </w:r>
            <w:r>
              <w:rPr>
                <w:noProof/>
                <w:webHidden/>
              </w:rPr>
              <w:instrText xml:space="preserve"> PAGEREF _Toc168399344 \h </w:instrText>
            </w:r>
            <w:r>
              <w:rPr>
                <w:noProof/>
                <w:webHidden/>
              </w:rPr>
            </w:r>
            <w:r>
              <w:rPr>
                <w:noProof/>
                <w:webHidden/>
              </w:rPr>
              <w:fldChar w:fldCharType="separate"/>
            </w:r>
            <w:r>
              <w:rPr>
                <w:noProof/>
                <w:webHidden/>
              </w:rPr>
              <w:t>10</w:t>
            </w:r>
            <w:r>
              <w:rPr>
                <w:noProof/>
                <w:webHidden/>
              </w:rPr>
              <w:fldChar w:fldCharType="end"/>
            </w:r>
          </w:hyperlink>
        </w:p>
        <w:p w14:paraId="20ABFEF5" w14:textId="7F829DDE"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5" w:history="1">
            <w:r w:rsidRPr="00833B83">
              <w:rPr>
                <w:rStyle w:val="Hipervnculo"/>
                <w:noProof/>
                <w:lang w:val="es-ES_tradnl"/>
              </w:rPr>
              <w:t>3</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Descripción del sistema</w:t>
            </w:r>
            <w:r>
              <w:rPr>
                <w:noProof/>
                <w:webHidden/>
              </w:rPr>
              <w:tab/>
            </w:r>
            <w:r>
              <w:rPr>
                <w:noProof/>
                <w:webHidden/>
              </w:rPr>
              <w:fldChar w:fldCharType="begin"/>
            </w:r>
            <w:r>
              <w:rPr>
                <w:noProof/>
                <w:webHidden/>
              </w:rPr>
              <w:instrText xml:space="preserve"> PAGEREF _Toc168399345 \h </w:instrText>
            </w:r>
            <w:r>
              <w:rPr>
                <w:noProof/>
                <w:webHidden/>
              </w:rPr>
            </w:r>
            <w:r>
              <w:rPr>
                <w:noProof/>
                <w:webHidden/>
              </w:rPr>
              <w:fldChar w:fldCharType="separate"/>
            </w:r>
            <w:r>
              <w:rPr>
                <w:noProof/>
                <w:webHidden/>
              </w:rPr>
              <w:t>11</w:t>
            </w:r>
            <w:r>
              <w:rPr>
                <w:noProof/>
                <w:webHidden/>
              </w:rPr>
              <w:fldChar w:fldCharType="end"/>
            </w:r>
          </w:hyperlink>
        </w:p>
        <w:p w14:paraId="0160BB20" w14:textId="2EE6F5A0"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6" w:history="1">
            <w:r w:rsidRPr="00833B83">
              <w:rPr>
                <w:rStyle w:val="Hipervnculo"/>
                <w:noProof/>
                <w:lang w:val="es-ES_tradnl"/>
              </w:rPr>
              <w:t>3.1</w:t>
            </w:r>
            <w:r>
              <w:rPr>
                <w:rFonts w:cstheme="minorBidi"/>
                <w:smallCaps w:val="0"/>
                <w:noProof/>
                <w:kern w:val="2"/>
                <w:sz w:val="24"/>
                <w:szCs w:val="24"/>
                <w:lang w:val="es-ES" w:eastAsia="es-ES"/>
                <w14:ligatures w14:val="standardContextual"/>
              </w:rPr>
              <w:tab/>
            </w:r>
            <w:r w:rsidRPr="00833B83">
              <w:rPr>
                <w:rStyle w:val="Hipervnculo"/>
                <w:noProof/>
                <w:lang w:val="es-ES_tradnl"/>
              </w:rPr>
              <w:t>Extracción de ASTs</w:t>
            </w:r>
            <w:r>
              <w:rPr>
                <w:noProof/>
                <w:webHidden/>
              </w:rPr>
              <w:tab/>
            </w:r>
            <w:r>
              <w:rPr>
                <w:noProof/>
                <w:webHidden/>
              </w:rPr>
              <w:fldChar w:fldCharType="begin"/>
            </w:r>
            <w:r>
              <w:rPr>
                <w:noProof/>
                <w:webHidden/>
              </w:rPr>
              <w:instrText xml:space="preserve"> PAGEREF _Toc168399346 \h </w:instrText>
            </w:r>
            <w:r>
              <w:rPr>
                <w:noProof/>
                <w:webHidden/>
              </w:rPr>
            </w:r>
            <w:r>
              <w:rPr>
                <w:noProof/>
                <w:webHidden/>
              </w:rPr>
              <w:fldChar w:fldCharType="separate"/>
            </w:r>
            <w:r>
              <w:rPr>
                <w:noProof/>
                <w:webHidden/>
              </w:rPr>
              <w:t>12</w:t>
            </w:r>
            <w:r>
              <w:rPr>
                <w:noProof/>
                <w:webHidden/>
              </w:rPr>
              <w:fldChar w:fldCharType="end"/>
            </w:r>
          </w:hyperlink>
        </w:p>
        <w:p w14:paraId="76F75DFD" w14:textId="1BBA5A84"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7" w:history="1">
            <w:r w:rsidRPr="00833B83">
              <w:rPr>
                <w:rStyle w:val="Hipervnculo"/>
                <w:noProof/>
                <w:lang w:val="es-ES_tradnl"/>
              </w:rPr>
              <w:t>3.2</w:t>
            </w:r>
            <w:r>
              <w:rPr>
                <w:rFonts w:cstheme="minorBidi"/>
                <w:smallCaps w:val="0"/>
                <w:noProof/>
                <w:kern w:val="2"/>
                <w:sz w:val="24"/>
                <w:szCs w:val="24"/>
                <w:lang w:val="es-ES" w:eastAsia="es-ES"/>
                <w14:ligatures w14:val="standardContextual"/>
              </w:rPr>
              <w:tab/>
            </w:r>
            <w:r w:rsidRPr="00833B83">
              <w:rPr>
                <w:rStyle w:val="Hipervnculo"/>
                <w:noProof/>
                <w:lang w:val="es-ES_tradnl"/>
              </w:rPr>
              <w:t>Generación de tablas</w:t>
            </w:r>
            <w:r>
              <w:rPr>
                <w:noProof/>
                <w:webHidden/>
              </w:rPr>
              <w:tab/>
            </w:r>
            <w:r>
              <w:rPr>
                <w:noProof/>
                <w:webHidden/>
              </w:rPr>
              <w:fldChar w:fldCharType="begin"/>
            </w:r>
            <w:r>
              <w:rPr>
                <w:noProof/>
                <w:webHidden/>
              </w:rPr>
              <w:instrText xml:space="preserve"> PAGEREF _Toc168399347 \h </w:instrText>
            </w:r>
            <w:r>
              <w:rPr>
                <w:noProof/>
                <w:webHidden/>
              </w:rPr>
            </w:r>
            <w:r>
              <w:rPr>
                <w:noProof/>
                <w:webHidden/>
              </w:rPr>
              <w:fldChar w:fldCharType="separate"/>
            </w:r>
            <w:r>
              <w:rPr>
                <w:noProof/>
                <w:webHidden/>
              </w:rPr>
              <w:t>15</w:t>
            </w:r>
            <w:r>
              <w:rPr>
                <w:noProof/>
                <w:webHidden/>
              </w:rPr>
              <w:fldChar w:fldCharType="end"/>
            </w:r>
          </w:hyperlink>
        </w:p>
        <w:p w14:paraId="0ADDA8ED" w14:textId="331CFFAB"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8" w:history="1">
            <w:r w:rsidRPr="00833B83">
              <w:rPr>
                <w:rStyle w:val="Hipervnculo"/>
                <w:noProof/>
                <w:lang w:val="es-ES_tradnl"/>
              </w:rPr>
              <w:t>3.2.1</w:t>
            </w:r>
            <w:r>
              <w:rPr>
                <w:rFonts w:cstheme="minorBidi"/>
                <w:i w:val="0"/>
                <w:iCs w:val="0"/>
                <w:noProof/>
                <w:kern w:val="2"/>
                <w:sz w:val="24"/>
                <w:szCs w:val="24"/>
                <w:lang w:val="es-ES" w:eastAsia="es-ES"/>
                <w14:ligatures w14:val="standardContextual"/>
              </w:rPr>
              <w:tab/>
            </w:r>
            <w:r w:rsidRPr="00833B83">
              <w:rPr>
                <w:rStyle w:val="Hipervnculo"/>
                <w:noProof/>
                <w:lang w:val="es-ES_tradnl"/>
              </w:rPr>
              <w:t>Proyecto</w:t>
            </w:r>
            <w:r>
              <w:rPr>
                <w:noProof/>
                <w:webHidden/>
              </w:rPr>
              <w:tab/>
            </w:r>
            <w:r>
              <w:rPr>
                <w:noProof/>
                <w:webHidden/>
              </w:rPr>
              <w:fldChar w:fldCharType="begin"/>
            </w:r>
            <w:r>
              <w:rPr>
                <w:noProof/>
                <w:webHidden/>
              </w:rPr>
              <w:instrText xml:space="preserve"> PAGEREF _Toc168399348 \h </w:instrText>
            </w:r>
            <w:r>
              <w:rPr>
                <w:noProof/>
                <w:webHidden/>
              </w:rPr>
            </w:r>
            <w:r>
              <w:rPr>
                <w:noProof/>
                <w:webHidden/>
              </w:rPr>
              <w:fldChar w:fldCharType="separate"/>
            </w:r>
            <w:r>
              <w:rPr>
                <w:noProof/>
                <w:webHidden/>
              </w:rPr>
              <w:t>15</w:t>
            </w:r>
            <w:r>
              <w:rPr>
                <w:noProof/>
                <w:webHidden/>
              </w:rPr>
              <w:fldChar w:fldCharType="end"/>
            </w:r>
          </w:hyperlink>
        </w:p>
        <w:p w14:paraId="74A64E68" w14:textId="0E19DA3C"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9" w:history="1">
            <w:r w:rsidRPr="00833B83">
              <w:rPr>
                <w:rStyle w:val="Hipervnculo"/>
                <w:noProof/>
                <w:lang w:val="es-ES"/>
              </w:rPr>
              <w:t>3.2.2</w:t>
            </w:r>
            <w:r>
              <w:rPr>
                <w:rFonts w:cstheme="minorBidi"/>
                <w:i w:val="0"/>
                <w:iCs w:val="0"/>
                <w:noProof/>
                <w:kern w:val="2"/>
                <w:sz w:val="24"/>
                <w:szCs w:val="24"/>
                <w:lang w:val="es-ES" w:eastAsia="es-ES"/>
                <w14:ligatures w14:val="standardContextual"/>
              </w:rPr>
              <w:tab/>
            </w:r>
            <w:r w:rsidRPr="00833B83">
              <w:rPr>
                <w:rStyle w:val="Hipervnculo"/>
                <w:noProof/>
                <w:lang w:val="es-ES"/>
              </w:rPr>
              <w:t>Módulos</w:t>
            </w:r>
            <w:r>
              <w:rPr>
                <w:noProof/>
                <w:webHidden/>
              </w:rPr>
              <w:tab/>
            </w:r>
            <w:r>
              <w:rPr>
                <w:noProof/>
                <w:webHidden/>
              </w:rPr>
              <w:fldChar w:fldCharType="begin"/>
            </w:r>
            <w:r>
              <w:rPr>
                <w:noProof/>
                <w:webHidden/>
              </w:rPr>
              <w:instrText xml:space="preserve"> PAGEREF _Toc168399349 \h </w:instrText>
            </w:r>
            <w:r>
              <w:rPr>
                <w:noProof/>
                <w:webHidden/>
              </w:rPr>
            </w:r>
            <w:r>
              <w:rPr>
                <w:noProof/>
                <w:webHidden/>
              </w:rPr>
              <w:fldChar w:fldCharType="separate"/>
            </w:r>
            <w:r>
              <w:rPr>
                <w:noProof/>
                <w:webHidden/>
              </w:rPr>
              <w:t>16</w:t>
            </w:r>
            <w:r>
              <w:rPr>
                <w:noProof/>
                <w:webHidden/>
              </w:rPr>
              <w:fldChar w:fldCharType="end"/>
            </w:r>
          </w:hyperlink>
        </w:p>
        <w:p w14:paraId="2B1AE278" w14:textId="14E36BA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0" w:history="1">
            <w:r w:rsidRPr="00833B83">
              <w:rPr>
                <w:rStyle w:val="Hipervnculo"/>
                <w:noProof/>
                <w:lang w:val="es-ES"/>
              </w:rPr>
              <w:t>3.2.3</w:t>
            </w:r>
            <w:r>
              <w:rPr>
                <w:rFonts w:cstheme="minorBidi"/>
                <w:i w:val="0"/>
                <w:iCs w:val="0"/>
                <w:noProof/>
                <w:kern w:val="2"/>
                <w:sz w:val="24"/>
                <w:szCs w:val="24"/>
                <w:lang w:val="es-ES" w:eastAsia="es-ES"/>
                <w14:ligatures w14:val="standardContextual"/>
              </w:rPr>
              <w:tab/>
            </w:r>
            <w:r w:rsidRPr="00833B83">
              <w:rPr>
                <w:rStyle w:val="Hipervnculo"/>
                <w:noProof/>
                <w:lang w:val="es-ES"/>
              </w:rPr>
              <w:t>Imports</w:t>
            </w:r>
            <w:r>
              <w:rPr>
                <w:noProof/>
                <w:webHidden/>
              </w:rPr>
              <w:tab/>
            </w:r>
            <w:r>
              <w:rPr>
                <w:noProof/>
                <w:webHidden/>
              </w:rPr>
              <w:fldChar w:fldCharType="begin"/>
            </w:r>
            <w:r>
              <w:rPr>
                <w:noProof/>
                <w:webHidden/>
              </w:rPr>
              <w:instrText xml:space="preserve"> PAGEREF _Toc168399350 \h </w:instrText>
            </w:r>
            <w:r>
              <w:rPr>
                <w:noProof/>
                <w:webHidden/>
              </w:rPr>
            </w:r>
            <w:r>
              <w:rPr>
                <w:noProof/>
                <w:webHidden/>
              </w:rPr>
              <w:fldChar w:fldCharType="separate"/>
            </w:r>
            <w:r>
              <w:rPr>
                <w:noProof/>
                <w:webHidden/>
              </w:rPr>
              <w:t>17</w:t>
            </w:r>
            <w:r>
              <w:rPr>
                <w:noProof/>
                <w:webHidden/>
              </w:rPr>
              <w:fldChar w:fldCharType="end"/>
            </w:r>
          </w:hyperlink>
        </w:p>
        <w:p w14:paraId="416EE4A5" w14:textId="75AF22D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1" w:history="1">
            <w:r w:rsidRPr="00833B83">
              <w:rPr>
                <w:rStyle w:val="Hipervnculo"/>
                <w:noProof/>
                <w:lang w:val="es-ES"/>
              </w:rPr>
              <w:t>3.2.4</w:t>
            </w:r>
            <w:r>
              <w:rPr>
                <w:rFonts w:cstheme="minorBidi"/>
                <w:i w:val="0"/>
                <w:iCs w:val="0"/>
                <w:noProof/>
                <w:kern w:val="2"/>
                <w:sz w:val="24"/>
                <w:szCs w:val="24"/>
                <w:lang w:val="es-ES" w:eastAsia="es-ES"/>
                <w14:ligatures w14:val="standardContextual"/>
              </w:rPr>
              <w:tab/>
            </w:r>
            <w:r w:rsidRPr="00833B83">
              <w:rPr>
                <w:rStyle w:val="Hipervnculo"/>
                <w:noProof/>
                <w:lang w:val="es-ES"/>
              </w:rPr>
              <w:t>Definición de clases</w:t>
            </w:r>
            <w:r>
              <w:rPr>
                <w:noProof/>
                <w:webHidden/>
              </w:rPr>
              <w:tab/>
            </w:r>
            <w:r>
              <w:rPr>
                <w:noProof/>
                <w:webHidden/>
              </w:rPr>
              <w:fldChar w:fldCharType="begin"/>
            </w:r>
            <w:r>
              <w:rPr>
                <w:noProof/>
                <w:webHidden/>
              </w:rPr>
              <w:instrText xml:space="preserve"> PAGEREF _Toc168399351 \h </w:instrText>
            </w:r>
            <w:r>
              <w:rPr>
                <w:noProof/>
                <w:webHidden/>
              </w:rPr>
            </w:r>
            <w:r>
              <w:rPr>
                <w:noProof/>
                <w:webHidden/>
              </w:rPr>
              <w:fldChar w:fldCharType="separate"/>
            </w:r>
            <w:r>
              <w:rPr>
                <w:noProof/>
                <w:webHidden/>
              </w:rPr>
              <w:t>18</w:t>
            </w:r>
            <w:r>
              <w:rPr>
                <w:noProof/>
                <w:webHidden/>
              </w:rPr>
              <w:fldChar w:fldCharType="end"/>
            </w:r>
          </w:hyperlink>
        </w:p>
        <w:p w14:paraId="5646599E" w14:textId="408F2D1D"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2" w:history="1">
            <w:r w:rsidRPr="00833B83">
              <w:rPr>
                <w:rStyle w:val="Hipervnculo"/>
                <w:noProof/>
                <w:lang w:val="es-ES"/>
              </w:rPr>
              <w:t>3.2.5</w:t>
            </w:r>
            <w:r>
              <w:rPr>
                <w:rFonts w:cstheme="minorBidi"/>
                <w:i w:val="0"/>
                <w:iCs w:val="0"/>
                <w:noProof/>
                <w:kern w:val="2"/>
                <w:sz w:val="24"/>
                <w:szCs w:val="24"/>
                <w:lang w:val="es-ES" w:eastAsia="es-ES"/>
                <w14:ligatures w14:val="standardContextual"/>
              </w:rPr>
              <w:tab/>
            </w:r>
            <w:r w:rsidRPr="00833B83">
              <w:rPr>
                <w:rStyle w:val="Hipervnculo"/>
                <w:noProof/>
                <w:lang w:val="es-ES"/>
              </w:rPr>
              <w:t>Definiciones de funciones</w:t>
            </w:r>
            <w:r>
              <w:rPr>
                <w:noProof/>
                <w:webHidden/>
              </w:rPr>
              <w:tab/>
            </w:r>
            <w:r>
              <w:rPr>
                <w:noProof/>
                <w:webHidden/>
              </w:rPr>
              <w:fldChar w:fldCharType="begin"/>
            </w:r>
            <w:r>
              <w:rPr>
                <w:noProof/>
                <w:webHidden/>
              </w:rPr>
              <w:instrText xml:space="preserve"> PAGEREF _Toc168399352 \h </w:instrText>
            </w:r>
            <w:r>
              <w:rPr>
                <w:noProof/>
                <w:webHidden/>
              </w:rPr>
            </w:r>
            <w:r>
              <w:rPr>
                <w:noProof/>
                <w:webHidden/>
              </w:rPr>
              <w:fldChar w:fldCharType="separate"/>
            </w:r>
            <w:r>
              <w:rPr>
                <w:noProof/>
                <w:webHidden/>
              </w:rPr>
              <w:t>20</w:t>
            </w:r>
            <w:r>
              <w:rPr>
                <w:noProof/>
                <w:webHidden/>
              </w:rPr>
              <w:fldChar w:fldCharType="end"/>
            </w:r>
          </w:hyperlink>
        </w:p>
        <w:p w14:paraId="63E8EDC5" w14:textId="790CC1A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3" w:history="1">
            <w:r w:rsidRPr="00833B83">
              <w:rPr>
                <w:rStyle w:val="Hipervnculo"/>
                <w:noProof/>
                <w:lang w:val="es-ES"/>
              </w:rPr>
              <w:t>3.2.6</w:t>
            </w:r>
            <w:r>
              <w:rPr>
                <w:rFonts w:cstheme="minorBidi"/>
                <w:i w:val="0"/>
                <w:iCs w:val="0"/>
                <w:noProof/>
                <w:kern w:val="2"/>
                <w:sz w:val="24"/>
                <w:szCs w:val="24"/>
                <w:lang w:val="es-ES" w:eastAsia="es-ES"/>
                <w14:ligatures w14:val="standardContextual"/>
              </w:rPr>
              <w:tab/>
            </w:r>
            <w:r w:rsidRPr="00833B83">
              <w:rPr>
                <w:rStyle w:val="Hipervnculo"/>
                <w:noProof/>
                <w:lang w:val="es-ES"/>
              </w:rPr>
              <w:t>Definiciones de métodos</w:t>
            </w:r>
            <w:r>
              <w:rPr>
                <w:noProof/>
                <w:webHidden/>
              </w:rPr>
              <w:tab/>
            </w:r>
            <w:r>
              <w:rPr>
                <w:noProof/>
                <w:webHidden/>
              </w:rPr>
              <w:fldChar w:fldCharType="begin"/>
            </w:r>
            <w:r>
              <w:rPr>
                <w:noProof/>
                <w:webHidden/>
              </w:rPr>
              <w:instrText xml:space="preserve"> PAGEREF _Toc168399353 \h </w:instrText>
            </w:r>
            <w:r>
              <w:rPr>
                <w:noProof/>
                <w:webHidden/>
              </w:rPr>
            </w:r>
            <w:r>
              <w:rPr>
                <w:noProof/>
                <w:webHidden/>
              </w:rPr>
              <w:fldChar w:fldCharType="separate"/>
            </w:r>
            <w:r>
              <w:rPr>
                <w:noProof/>
                <w:webHidden/>
              </w:rPr>
              <w:t>21</w:t>
            </w:r>
            <w:r>
              <w:rPr>
                <w:noProof/>
                <w:webHidden/>
              </w:rPr>
              <w:fldChar w:fldCharType="end"/>
            </w:r>
          </w:hyperlink>
        </w:p>
        <w:p w14:paraId="79F68391" w14:textId="639106C6"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4" w:history="1">
            <w:r w:rsidRPr="00833B83">
              <w:rPr>
                <w:rStyle w:val="Hipervnculo"/>
                <w:noProof/>
                <w:lang w:val="es-ES"/>
              </w:rPr>
              <w:t>3.2.7</w:t>
            </w:r>
            <w:r>
              <w:rPr>
                <w:rFonts w:cstheme="minorBidi"/>
                <w:i w:val="0"/>
                <w:iCs w:val="0"/>
                <w:noProof/>
                <w:kern w:val="2"/>
                <w:sz w:val="24"/>
                <w:szCs w:val="24"/>
                <w:lang w:val="es-ES" w:eastAsia="es-ES"/>
                <w14:ligatures w14:val="standardContextual"/>
              </w:rPr>
              <w:tab/>
            </w:r>
            <w:r w:rsidRPr="00833B83">
              <w:rPr>
                <w:rStyle w:val="Hipervnculo"/>
                <w:noProof/>
                <w:lang w:val="es-ES"/>
              </w:rPr>
              <w:t>Sentencias</w:t>
            </w:r>
            <w:r>
              <w:rPr>
                <w:noProof/>
                <w:webHidden/>
              </w:rPr>
              <w:tab/>
            </w:r>
            <w:r>
              <w:rPr>
                <w:noProof/>
                <w:webHidden/>
              </w:rPr>
              <w:fldChar w:fldCharType="begin"/>
            </w:r>
            <w:r>
              <w:rPr>
                <w:noProof/>
                <w:webHidden/>
              </w:rPr>
              <w:instrText xml:space="preserve"> PAGEREF _Toc168399354 \h </w:instrText>
            </w:r>
            <w:r>
              <w:rPr>
                <w:noProof/>
                <w:webHidden/>
              </w:rPr>
            </w:r>
            <w:r>
              <w:rPr>
                <w:noProof/>
                <w:webHidden/>
              </w:rPr>
              <w:fldChar w:fldCharType="separate"/>
            </w:r>
            <w:r>
              <w:rPr>
                <w:noProof/>
                <w:webHidden/>
              </w:rPr>
              <w:t>22</w:t>
            </w:r>
            <w:r>
              <w:rPr>
                <w:noProof/>
                <w:webHidden/>
              </w:rPr>
              <w:fldChar w:fldCharType="end"/>
            </w:r>
          </w:hyperlink>
        </w:p>
        <w:p w14:paraId="01224C30" w14:textId="0BB516BB"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5" w:history="1">
            <w:r w:rsidRPr="00833B83">
              <w:rPr>
                <w:rStyle w:val="Hipervnculo"/>
                <w:noProof/>
                <w:lang w:val="es-ES"/>
              </w:rPr>
              <w:t>3.2.8</w:t>
            </w:r>
            <w:r>
              <w:rPr>
                <w:rFonts w:cstheme="minorBidi"/>
                <w:i w:val="0"/>
                <w:iCs w:val="0"/>
                <w:noProof/>
                <w:kern w:val="2"/>
                <w:sz w:val="24"/>
                <w:szCs w:val="24"/>
                <w:lang w:val="es-ES" w:eastAsia="es-ES"/>
                <w14:ligatures w14:val="standardContextual"/>
              </w:rPr>
              <w:tab/>
            </w:r>
            <w:r w:rsidRPr="00833B83">
              <w:rPr>
                <w:rStyle w:val="Hipervnculo"/>
                <w:noProof/>
                <w:lang w:val="es-ES"/>
              </w:rPr>
              <w:t>Cases</w:t>
            </w:r>
            <w:r>
              <w:rPr>
                <w:noProof/>
                <w:webHidden/>
              </w:rPr>
              <w:tab/>
            </w:r>
            <w:r>
              <w:rPr>
                <w:noProof/>
                <w:webHidden/>
              </w:rPr>
              <w:fldChar w:fldCharType="begin"/>
            </w:r>
            <w:r>
              <w:rPr>
                <w:noProof/>
                <w:webHidden/>
              </w:rPr>
              <w:instrText xml:space="preserve"> PAGEREF _Toc168399355 \h </w:instrText>
            </w:r>
            <w:r>
              <w:rPr>
                <w:noProof/>
                <w:webHidden/>
              </w:rPr>
            </w:r>
            <w:r>
              <w:rPr>
                <w:noProof/>
                <w:webHidden/>
              </w:rPr>
              <w:fldChar w:fldCharType="separate"/>
            </w:r>
            <w:r>
              <w:rPr>
                <w:noProof/>
                <w:webHidden/>
              </w:rPr>
              <w:t>23</w:t>
            </w:r>
            <w:r>
              <w:rPr>
                <w:noProof/>
                <w:webHidden/>
              </w:rPr>
              <w:fldChar w:fldCharType="end"/>
            </w:r>
          </w:hyperlink>
        </w:p>
        <w:p w14:paraId="1BD18051" w14:textId="5DE40A68"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6" w:history="1">
            <w:r w:rsidRPr="00833B83">
              <w:rPr>
                <w:rStyle w:val="Hipervnculo"/>
                <w:noProof/>
                <w:lang w:val="es-ES"/>
              </w:rPr>
              <w:t>3.2.9</w:t>
            </w:r>
            <w:r>
              <w:rPr>
                <w:rFonts w:cstheme="minorBidi"/>
                <w:i w:val="0"/>
                <w:iCs w:val="0"/>
                <w:noProof/>
                <w:kern w:val="2"/>
                <w:sz w:val="24"/>
                <w:szCs w:val="24"/>
                <w:lang w:val="es-ES" w:eastAsia="es-ES"/>
                <w14:ligatures w14:val="standardContextual"/>
              </w:rPr>
              <w:tab/>
            </w:r>
            <w:r w:rsidRPr="00833B83">
              <w:rPr>
                <w:rStyle w:val="Hipervnculo"/>
                <w:noProof/>
                <w:lang w:val="es-ES"/>
              </w:rPr>
              <w:t>Handlers</w:t>
            </w:r>
            <w:r>
              <w:rPr>
                <w:noProof/>
                <w:webHidden/>
              </w:rPr>
              <w:tab/>
            </w:r>
            <w:r>
              <w:rPr>
                <w:noProof/>
                <w:webHidden/>
              </w:rPr>
              <w:fldChar w:fldCharType="begin"/>
            </w:r>
            <w:r>
              <w:rPr>
                <w:noProof/>
                <w:webHidden/>
              </w:rPr>
              <w:instrText xml:space="preserve"> PAGEREF _Toc168399356 \h </w:instrText>
            </w:r>
            <w:r>
              <w:rPr>
                <w:noProof/>
                <w:webHidden/>
              </w:rPr>
            </w:r>
            <w:r>
              <w:rPr>
                <w:noProof/>
                <w:webHidden/>
              </w:rPr>
              <w:fldChar w:fldCharType="separate"/>
            </w:r>
            <w:r>
              <w:rPr>
                <w:noProof/>
                <w:webHidden/>
              </w:rPr>
              <w:t>24</w:t>
            </w:r>
            <w:r>
              <w:rPr>
                <w:noProof/>
                <w:webHidden/>
              </w:rPr>
              <w:fldChar w:fldCharType="end"/>
            </w:r>
          </w:hyperlink>
        </w:p>
        <w:p w14:paraId="4F3463B7" w14:textId="4942769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7" w:history="1">
            <w:r w:rsidRPr="00833B83">
              <w:rPr>
                <w:rStyle w:val="Hipervnculo"/>
                <w:noProof/>
                <w:lang w:val="es-ES"/>
              </w:rPr>
              <w:t>3.2.10</w:t>
            </w:r>
            <w:r>
              <w:rPr>
                <w:rFonts w:cstheme="minorBidi"/>
                <w:i w:val="0"/>
                <w:iCs w:val="0"/>
                <w:noProof/>
                <w:kern w:val="2"/>
                <w:sz w:val="24"/>
                <w:szCs w:val="24"/>
                <w:lang w:val="es-ES" w:eastAsia="es-ES"/>
                <w14:ligatures w14:val="standardContextual"/>
              </w:rPr>
              <w:tab/>
            </w:r>
            <w:r w:rsidRPr="00833B83">
              <w:rPr>
                <w:rStyle w:val="Hipervnculo"/>
                <w:noProof/>
                <w:lang w:val="es-ES"/>
              </w:rPr>
              <w:t>Expresiones</w:t>
            </w:r>
            <w:r>
              <w:rPr>
                <w:noProof/>
                <w:webHidden/>
              </w:rPr>
              <w:tab/>
            </w:r>
            <w:r>
              <w:rPr>
                <w:noProof/>
                <w:webHidden/>
              </w:rPr>
              <w:fldChar w:fldCharType="begin"/>
            </w:r>
            <w:r>
              <w:rPr>
                <w:noProof/>
                <w:webHidden/>
              </w:rPr>
              <w:instrText xml:space="preserve"> PAGEREF _Toc168399357 \h </w:instrText>
            </w:r>
            <w:r>
              <w:rPr>
                <w:noProof/>
                <w:webHidden/>
              </w:rPr>
            </w:r>
            <w:r>
              <w:rPr>
                <w:noProof/>
                <w:webHidden/>
              </w:rPr>
              <w:fldChar w:fldCharType="separate"/>
            </w:r>
            <w:r>
              <w:rPr>
                <w:noProof/>
                <w:webHidden/>
              </w:rPr>
              <w:t>24</w:t>
            </w:r>
            <w:r>
              <w:rPr>
                <w:noProof/>
                <w:webHidden/>
              </w:rPr>
              <w:fldChar w:fldCharType="end"/>
            </w:r>
          </w:hyperlink>
        </w:p>
        <w:p w14:paraId="27E242FA" w14:textId="77ECF1F3"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8" w:history="1">
            <w:r w:rsidRPr="00833B83">
              <w:rPr>
                <w:rStyle w:val="Hipervnculo"/>
                <w:noProof/>
                <w:lang w:val="es-ES"/>
              </w:rPr>
              <w:t>3.2.11</w:t>
            </w:r>
            <w:r>
              <w:rPr>
                <w:rFonts w:cstheme="minorBidi"/>
                <w:i w:val="0"/>
                <w:iCs w:val="0"/>
                <w:noProof/>
                <w:kern w:val="2"/>
                <w:sz w:val="24"/>
                <w:szCs w:val="24"/>
                <w:lang w:val="es-ES" w:eastAsia="es-ES"/>
                <w14:ligatures w14:val="standardContextual"/>
              </w:rPr>
              <w:tab/>
            </w:r>
            <w:r w:rsidRPr="00833B83">
              <w:rPr>
                <w:rStyle w:val="Hipervnculo"/>
                <w:noProof/>
                <w:lang w:val="es-ES"/>
              </w:rPr>
              <w:t>Comprehensions</w:t>
            </w:r>
            <w:r>
              <w:rPr>
                <w:noProof/>
                <w:webHidden/>
              </w:rPr>
              <w:tab/>
            </w:r>
            <w:r>
              <w:rPr>
                <w:noProof/>
                <w:webHidden/>
              </w:rPr>
              <w:fldChar w:fldCharType="begin"/>
            </w:r>
            <w:r>
              <w:rPr>
                <w:noProof/>
                <w:webHidden/>
              </w:rPr>
              <w:instrText xml:space="preserve"> PAGEREF _Toc168399358 \h </w:instrText>
            </w:r>
            <w:r>
              <w:rPr>
                <w:noProof/>
                <w:webHidden/>
              </w:rPr>
            </w:r>
            <w:r>
              <w:rPr>
                <w:noProof/>
                <w:webHidden/>
              </w:rPr>
              <w:fldChar w:fldCharType="separate"/>
            </w:r>
            <w:r>
              <w:rPr>
                <w:noProof/>
                <w:webHidden/>
              </w:rPr>
              <w:t>25</w:t>
            </w:r>
            <w:r>
              <w:rPr>
                <w:noProof/>
                <w:webHidden/>
              </w:rPr>
              <w:fldChar w:fldCharType="end"/>
            </w:r>
          </w:hyperlink>
        </w:p>
        <w:p w14:paraId="2E304ABC" w14:textId="71C6B2E8"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9" w:history="1">
            <w:r w:rsidRPr="00833B83">
              <w:rPr>
                <w:rStyle w:val="Hipervnculo"/>
                <w:noProof/>
                <w:lang w:val="es-ES"/>
              </w:rPr>
              <w:t>3.2.12</w:t>
            </w:r>
            <w:r>
              <w:rPr>
                <w:rFonts w:cstheme="minorBidi"/>
                <w:i w:val="0"/>
                <w:iCs w:val="0"/>
                <w:noProof/>
                <w:kern w:val="2"/>
                <w:sz w:val="24"/>
                <w:szCs w:val="24"/>
                <w:lang w:val="es-ES" w:eastAsia="es-ES"/>
                <w14:ligatures w14:val="standardContextual"/>
              </w:rPr>
              <w:tab/>
            </w:r>
            <w:r w:rsidRPr="00833B83">
              <w:rPr>
                <w:rStyle w:val="Hipervnculo"/>
                <w:noProof/>
                <w:lang w:val="es-ES"/>
              </w:rPr>
              <w:t>Invocaciones a funciones</w:t>
            </w:r>
            <w:r>
              <w:rPr>
                <w:noProof/>
                <w:webHidden/>
              </w:rPr>
              <w:tab/>
            </w:r>
            <w:r>
              <w:rPr>
                <w:noProof/>
                <w:webHidden/>
              </w:rPr>
              <w:fldChar w:fldCharType="begin"/>
            </w:r>
            <w:r>
              <w:rPr>
                <w:noProof/>
                <w:webHidden/>
              </w:rPr>
              <w:instrText xml:space="preserve"> PAGEREF _Toc168399359 \h </w:instrText>
            </w:r>
            <w:r>
              <w:rPr>
                <w:noProof/>
                <w:webHidden/>
              </w:rPr>
            </w:r>
            <w:r>
              <w:rPr>
                <w:noProof/>
                <w:webHidden/>
              </w:rPr>
              <w:fldChar w:fldCharType="separate"/>
            </w:r>
            <w:r>
              <w:rPr>
                <w:noProof/>
                <w:webHidden/>
              </w:rPr>
              <w:t>26</w:t>
            </w:r>
            <w:r>
              <w:rPr>
                <w:noProof/>
                <w:webHidden/>
              </w:rPr>
              <w:fldChar w:fldCharType="end"/>
            </w:r>
          </w:hyperlink>
        </w:p>
        <w:p w14:paraId="0DAFE6F1" w14:textId="6A27691B"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0" w:history="1">
            <w:r w:rsidRPr="00833B83">
              <w:rPr>
                <w:rStyle w:val="Hipervnculo"/>
                <w:noProof/>
                <w:lang w:val="es-ES"/>
              </w:rPr>
              <w:t>3.2.13</w:t>
            </w:r>
            <w:r>
              <w:rPr>
                <w:rFonts w:cstheme="minorBidi"/>
                <w:i w:val="0"/>
                <w:iCs w:val="0"/>
                <w:noProof/>
                <w:kern w:val="2"/>
                <w:sz w:val="24"/>
                <w:szCs w:val="24"/>
                <w:lang w:val="es-ES" w:eastAsia="es-ES"/>
                <w14:ligatures w14:val="standardContextual"/>
              </w:rPr>
              <w:tab/>
            </w:r>
            <w:r w:rsidRPr="00833B83">
              <w:rPr>
                <w:rStyle w:val="Hipervnculo"/>
                <w:noProof/>
                <w:lang w:val="es-ES"/>
              </w:rPr>
              <w:t>Cadenas formateadas</w:t>
            </w:r>
            <w:r>
              <w:rPr>
                <w:noProof/>
                <w:webHidden/>
              </w:rPr>
              <w:tab/>
            </w:r>
            <w:r>
              <w:rPr>
                <w:noProof/>
                <w:webHidden/>
              </w:rPr>
              <w:fldChar w:fldCharType="begin"/>
            </w:r>
            <w:r>
              <w:rPr>
                <w:noProof/>
                <w:webHidden/>
              </w:rPr>
              <w:instrText xml:space="preserve"> PAGEREF _Toc168399360 \h </w:instrText>
            </w:r>
            <w:r>
              <w:rPr>
                <w:noProof/>
                <w:webHidden/>
              </w:rPr>
            </w:r>
            <w:r>
              <w:rPr>
                <w:noProof/>
                <w:webHidden/>
              </w:rPr>
              <w:fldChar w:fldCharType="separate"/>
            </w:r>
            <w:r>
              <w:rPr>
                <w:noProof/>
                <w:webHidden/>
              </w:rPr>
              <w:t>26</w:t>
            </w:r>
            <w:r>
              <w:rPr>
                <w:noProof/>
                <w:webHidden/>
              </w:rPr>
              <w:fldChar w:fldCharType="end"/>
            </w:r>
          </w:hyperlink>
        </w:p>
        <w:p w14:paraId="303B5A75" w14:textId="3B08DEB5"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1" w:history="1">
            <w:r w:rsidRPr="00833B83">
              <w:rPr>
                <w:rStyle w:val="Hipervnculo"/>
                <w:noProof/>
                <w:lang w:val="es-ES"/>
              </w:rPr>
              <w:t>3.2.14</w:t>
            </w:r>
            <w:r>
              <w:rPr>
                <w:rFonts w:cstheme="minorBidi"/>
                <w:i w:val="0"/>
                <w:iCs w:val="0"/>
                <w:noProof/>
                <w:kern w:val="2"/>
                <w:sz w:val="24"/>
                <w:szCs w:val="24"/>
                <w:lang w:val="es-ES" w:eastAsia="es-ES"/>
                <w14:ligatures w14:val="standardContextual"/>
              </w:rPr>
              <w:tab/>
            </w:r>
            <w:r w:rsidRPr="00833B83">
              <w:rPr>
                <w:rStyle w:val="Hipervnculo"/>
                <w:noProof/>
                <w:lang w:val="es-ES"/>
              </w:rPr>
              <w:t>Variables</w:t>
            </w:r>
            <w:r>
              <w:rPr>
                <w:noProof/>
                <w:webHidden/>
              </w:rPr>
              <w:tab/>
            </w:r>
            <w:r>
              <w:rPr>
                <w:noProof/>
                <w:webHidden/>
              </w:rPr>
              <w:fldChar w:fldCharType="begin"/>
            </w:r>
            <w:r>
              <w:rPr>
                <w:noProof/>
                <w:webHidden/>
              </w:rPr>
              <w:instrText xml:space="preserve"> PAGEREF _Toc168399361 \h </w:instrText>
            </w:r>
            <w:r>
              <w:rPr>
                <w:noProof/>
                <w:webHidden/>
              </w:rPr>
            </w:r>
            <w:r>
              <w:rPr>
                <w:noProof/>
                <w:webHidden/>
              </w:rPr>
              <w:fldChar w:fldCharType="separate"/>
            </w:r>
            <w:r>
              <w:rPr>
                <w:noProof/>
                <w:webHidden/>
              </w:rPr>
              <w:t>26</w:t>
            </w:r>
            <w:r>
              <w:rPr>
                <w:noProof/>
                <w:webHidden/>
              </w:rPr>
              <w:fldChar w:fldCharType="end"/>
            </w:r>
          </w:hyperlink>
        </w:p>
        <w:p w14:paraId="700A091A" w14:textId="6916A394"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2" w:history="1">
            <w:r w:rsidRPr="00833B83">
              <w:rPr>
                <w:rStyle w:val="Hipervnculo"/>
                <w:noProof/>
                <w:lang w:val="es-ES"/>
              </w:rPr>
              <w:t>3.2.15</w:t>
            </w:r>
            <w:r>
              <w:rPr>
                <w:rFonts w:cstheme="minorBidi"/>
                <w:i w:val="0"/>
                <w:iCs w:val="0"/>
                <w:noProof/>
                <w:kern w:val="2"/>
                <w:sz w:val="24"/>
                <w:szCs w:val="24"/>
                <w:lang w:val="es-ES" w:eastAsia="es-ES"/>
                <w14:ligatures w14:val="standardContextual"/>
              </w:rPr>
              <w:tab/>
            </w:r>
            <w:r w:rsidRPr="00833B83">
              <w:rPr>
                <w:rStyle w:val="Hipervnculo"/>
                <w:noProof/>
                <w:lang w:val="es-ES"/>
              </w:rPr>
              <w:t>Vectores</w:t>
            </w:r>
            <w:r>
              <w:rPr>
                <w:noProof/>
                <w:webHidden/>
              </w:rPr>
              <w:tab/>
            </w:r>
            <w:r>
              <w:rPr>
                <w:noProof/>
                <w:webHidden/>
              </w:rPr>
              <w:fldChar w:fldCharType="begin"/>
            </w:r>
            <w:r>
              <w:rPr>
                <w:noProof/>
                <w:webHidden/>
              </w:rPr>
              <w:instrText xml:space="preserve"> PAGEREF _Toc168399362 \h </w:instrText>
            </w:r>
            <w:r>
              <w:rPr>
                <w:noProof/>
                <w:webHidden/>
              </w:rPr>
            </w:r>
            <w:r>
              <w:rPr>
                <w:noProof/>
                <w:webHidden/>
              </w:rPr>
              <w:fldChar w:fldCharType="separate"/>
            </w:r>
            <w:r>
              <w:rPr>
                <w:noProof/>
                <w:webHidden/>
              </w:rPr>
              <w:t>27</w:t>
            </w:r>
            <w:r>
              <w:rPr>
                <w:noProof/>
                <w:webHidden/>
              </w:rPr>
              <w:fldChar w:fldCharType="end"/>
            </w:r>
          </w:hyperlink>
        </w:p>
        <w:p w14:paraId="4C0C190A" w14:textId="2040624F"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3" w:history="1">
            <w:r w:rsidRPr="00833B83">
              <w:rPr>
                <w:rStyle w:val="Hipervnculo"/>
                <w:noProof/>
                <w:lang w:val="es-ES"/>
              </w:rPr>
              <w:t>3.2.16</w:t>
            </w:r>
            <w:r>
              <w:rPr>
                <w:rFonts w:cstheme="minorBidi"/>
                <w:i w:val="0"/>
                <w:iCs w:val="0"/>
                <w:noProof/>
                <w:kern w:val="2"/>
                <w:sz w:val="24"/>
                <w:szCs w:val="24"/>
                <w:lang w:val="es-ES" w:eastAsia="es-ES"/>
                <w14:ligatures w14:val="standardContextual"/>
              </w:rPr>
              <w:tab/>
            </w:r>
            <w:r w:rsidRPr="00833B83">
              <w:rPr>
                <w:rStyle w:val="Hipervnculo"/>
                <w:noProof/>
                <w:lang w:val="es-ES"/>
              </w:rPr>
              <w:t>Parámetros</w:t>
            </w:r>
            <w:r>
              <w:rPr>
                <w:noProof/>
                <w:webHidden/>
              </w:rPr>
              <w:tab/>
            </w:r>
            <w:r>
              <w:rPr>
                <w:noProof/>
                <w:webHidden/>
              </w:rPr>
              <w:fldChar w:fldCharType="begin"/>
            </w:r>
            <w:r>
              <w:rPr>
                <w:noProof/>
                <w:webHidden/>
              </w:rPr>
              <w:instrText xml:space="preserve"> PAGEREF _Toc168399363 \h </w:instrText>
            </w:r>
            <w:r>
              <w:rPr>
                <w:noProof/>
                <w:webHidden/>
              </w:rPr>
            </w:r>
            <w:r>
              <w:rPr>
                <w:noProof/>
                <w:webHidden/>
              </w:rPr>
              <w:fldChar w:fldCharType="separate"/>
            </w:r>
            <w:r>
              <w:rPr>
                <w:noProof/>
                <w:webHidden/>
              </w:rPr>
              <w:t>27</w:t>
            </w:r>
            <w:r>
              <w:rPr>
                <w:noProof/>
                <w:webHidden/>
              </w:rPr>
              <w:fldChar w:fldCharType="end"/>
            </w:r>
          </w:hyperlink>
        </w:p>
        <w:p w14:paraId="0729725F" w14:textId="28BFF1C5"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4" w:history="1">
            <w:r w:rsidRPr="00833B83">
              <w:rPr>
                <w:rStyle w:val="Hipervnculo"/>
                <w:i/>
                <w:iCs/>
                <w:noProof/>
                <w:lang w:val="es-ES"/>
              </w:rPr>
              <w:t>3.3</w:t>
            </w:r>
            <w:r>
              <w:rPr>
                <w:rFonts w:cstheme="minorBidi"/>
                <w:smallCaps w:val="0"/>
                <w:noProof/>
                <w:kern w:val="2"/>
                <w:sz w:val="24"/>
                <w:szCs w:val="24"/>
                <w:lang w:val="es-ES" w:eastAsia="es-ES"/>
                <w14:ligatures w14:val="standardContextual"/>
              </w:rPr>
              <w:tab/>
            </w:r>
            <w:r w:rsidRPr="00833B83">
              <w:rPr>
                <w:rStyle w:val="Hipervnculo"/>
                <w:noProof/>
                <w:lang w:val="es-ES"/>
              </w:rPr>
              <w:t xml:space="preserve">Generación de los </w:t>
            </w:r>
            <w:r w:rsidRPr="00833B83">
              <w:rPr>
                <w:rStyle w:val="Hipervnculo"/>
                <w:i/>
                <w:iCs/>
                <w:noProof/>
                <w:lang w:val="es-ES"/>
              </w:rPr>
              <w:t>datasets</w:t>
            </w:r>
            <w:r>
              <w:rPr>
                <w:noProof/>
                <w:webHidden/>
              </w:rPr>
              <w:tab/>
            </w:r>
            <w:r>
              <w:rPr>
                <w:noProof/>
                <w:webHidden/>
              </w:rPr>
              <w:fldChar w:fldCharType="begin"/>
            </w:r>
            <w:r>
              <w:rPr>
                <w:noProof/>
                <w:webHidden/>
              </w:rPr>
              <w:instrText xml:space="preserve"> PAGEREF _Toc168399364 \h </w:instrText>
            </w:r>
            <w:r>
              <w:rPr>
                <w:noProof/>
                <w:webHidden/>
              </w:rPr>
            </w:r>
            <w:r>
              <w:rPr>
                <w:noProof/>
                <w:webHidden/>
              </w:rPr>
              <w:fldChar w:fldCharType="separate"/>
            </w:r>
            <w:r>
              <w:rPr>
                <w:noProof/>
                <w:webHidden/>
              </w:rPr>
              <w:t>28</w:t>
            </w:r>
            <w:r>
              <w:rPr>
                <w:noProof/>
                <w:webHidden/>
              </w:rPr>
              <w:fldChar w:fldCharType="end"/>
            </w:r>
          </w:hyperlink>
        </w:p>
        <w:p w14:paraId="5C1562E7" w14:textId="5F718C34"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5" w:history="1">
            <w:r w:rsidRPr="00833B83">
              <w:rPr>
                <w:rStyle w:val="Hipervnculo"/>
                <w:noProof/>
                <w:lang w:val="es-ES"/>
              </w:rPr>
              <w:t>3.4</w:t>
            </w:r>
            <w:r>
              <w:rPr>
                <w:rFonts w:cstheme="minorBidi"/>
                <w:smallCaps w:val="0"/>
                <w:noProof/>
                <w:kern w:val="2"/>
                <w:sz w:val="24"/>
                <w:szCs w:val="24"/>
                <w:lang w:val="es-ES" w:eastAsia="es-ES"/>
                <w14:ligatures w14:val="standardContextual"/>
              </w:rPr>
              <w:tab/>
            </w:r>
            <w:r w:rsidRPr="00833B83">
              <w:rPr>
                <w:rStyle w:val="Hipervnculo"/>
                <w:noProof/>
                <w:lang w:val="es-ES"/>
              </w:rPr>
              <w:t>Detección de valores atípicos</w:t>
            </w:r>
            <w:r>
              <w:rPr>
                <w:noProof/>
                <w:webHidden/>
              </w:rPr>
              <w:tab/>
            </w:r>
            <w:r>
              <w:rPr>
                <w:noProof/>
                <w:webHidden/>
              </w:rPr>
              <w:fldChar w:fldCharType="begin"/>
            </w:r>
            <w:r>
              <w:rPr>
                <w:noProof/>
                <w:webHidden/>
              </w:rPr>
              <w:instrText xml:space="preserve"> PAGEREF _Toc168399365 \h </w:instrText>
            </w:r>
            <w:r>
              <w:rPr>
                <w:noProof/>
                <w:webHidden/>
              </w:rPr>
            </w:r>
            <w:r>
              <w:rPr>
                <w:noProof/>
                <w:webHidden/>
              </w:rPr>
              <w:fldChar w:fldCharType="separate"/>
            </w:r>
            <w:r>
              <w:rPr>
                <w:noProof/>
                <w:webHidden/>
              </w:rPr>
              <w:t>29</w:t>
            </w:r>
            <w:r>
              <w:rPr>
                <w:noProof/>
                <w:webHidden/>
              </w:rPr>
              <w:fldChar w:fldCharType="end"/>
            </w:r>
          </w:hyperlink>
        </w:p>
        <w:p w14:paraId="3B802131" w14:textId="6ADCB21A"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6" w:history="1">
            <w:r w:rsidRPr="00833B83">
              <w:rPr>
                <w:rStyle w:val="Hipervnculo"/>
                <w:noProof/>
                <w:lang w:val="es-ES_tradnl"/>
              </w:rPr>
              <w:t>4</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Metodología</w:t>
            </w:r>
            <w:r>
              <w:rPr>
                <w:noProof/>
                <w:webHidden/>
              </w:rPr>
              <w:tab/>
            </w:r>
            <w:r>
              <w:rPr>
                <w:noProof/>
                <w:webHidden/>
              </w:rPr>
              <w:fldChar w:fldCharType="begin"/>
            </w:r>
            <w:r>
              <w:rPr>
                <w:noProof/>
                <w:webHidden/>
              </w:rPr>
              <w:instrText xml:space="preserve"> PAGEREF _Toc168399366 \h </w:instrText>
            </w:r>
            <w:r>
              <w:rPr>
                <w:noProof/>
                <w:webHidden/>
              </w:rPr>
            </w:r>
            <w:r>
              <w:rPr>
                <w:noProof/>
                <w:webHidden/>
              </w:rPr>
              <w:fldChar w:fldCharType="separate"/>
            </w:r>
            <w:r>
              <w:rPr>
                <w:noProof/>
                <w:webHidden/>
              </w:rPr>
              <w:t>30</w:t>
            </w:r>
            <w:r>
              <w:rPr>
                <w:noProof/>
                <w:webHidden/>
              </w:rPr>
              <w:fldChar w:fldCharType="end"/>
            </w:r>
          </w:hyperlink>
        </w:p>
        <w:p w14:paraId="3D863682" w14:textId="2F6797F9"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7" w:history="1">
            <w:r w:rsidRPr="00833B83">
              <w:rPr>
                <w:rStyle w:val="Hipervnculo"/>
                <w:noProof/>
                <w:lang w:val="es-ES"/>
              </w:rPr>
              <w:t>4.1</w:t>
            </w:r>
            <w:r>
              <w:rPr>
                <w:rFonts w:cstheme="minorBidi"/>
                <w:smallCaps w:val="0"/>
                <w:noProof/>
                <w:kern w:val="2"/>
                <w:sz w:val="24"/>
                <w:szCs w:val="24"/>
                <w:lang w:val="es-ES" w:eastAsia="es-ES"/>
                <w14:ligatures w14:val="standardContextual"/>
              </w:rPr>
              <w:tab/>
            </w:r>
            <w:r w:rsidRPr="00833B83">
              <w:rPr>
                <w:rStyle w:val="Hipervnculo"/>
                <w:noProof/>
                <w:lang w:val="es-ES"/>
              </w:rPr>
              <w:t>Conjunto de Datos</w:t>
            </w:r>
            <w:r>
              <w:rPr>
                <w:noProof/>
                <w:webHidden/>
              </w:rPr>
              <w:tab/>
            </w:r>
            <w:r>
              <w:rPr>
                <w:noProof/>
                <w:webHidden/>
              </w:rPr>
              <w:fldChar w:fldCharType="begin"/>
            </w:r>
            <w:r>
              <w:rPr>
                <w:noProof/>
                <w:webHidden/>
              </w:rPr>
              <w:instrText xml:space="preserve"> PAGEREF _Toc168399367 \h </w:instrText>
            </w:r>
            <w:r>
              <w:rPr>
                <w:noProof/>
                <w:webHidden/>
              </w:rPr>
            </w:r>
            <w:r>
              <w:rPr>
                <w:noProof/>
                <w:webHidden/>
              </w:rPr>
              <w:fldChar w:fldCharType="separate"/>
            </w:r>
            <w:r>
              <w:rPr>
                <w:noProof/>
                <w:webHidden/>
              </w:rPr>
              <w:t>30</w:t>
            </w:r>
            <w:r>
              <w:rPr>
                <w:noProof/>
                <w:webHidden/>
              </w:rPr>
              <w:fldChar w:fldCharType="end"/>
            </w:r>
          </w:hyperlink>
        </w:p>
        <w:p w14:paraId="60E5EDAB" w14:textId="73523808"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8" w:history="1">
            <w:r w:rsidRPr="00833B83">
              <w:rPr>
                <w:rStyle w:val="Hipervnculo"/>
                <w:noProof/>
                <w:lang w:val="es-ES"/>
              </w:rPr>
              <w:t>4.2</w:t>
            </w:r>
            <w:r>
              <w:rPr>
                <w:rFonts w:cstheme="minorBidi"/>
                <w:smallCaps w:val="0"/>
                <w:noProof/>
                <w:kern w:val="2"/>
                <w:sz w:val="24"/>
                <w:szCs w:val="24"/>
                <w:lang w:val="es-ES" w:eastAsia="es-ES"/>
                <w14:ligatures w14:val="standardContextual"/>
              </w:rPr>
              <w:tab/>
            </w:r>
            <w:r w:rsidRPr="00833B83">
              <w:rPr>
                <w:rStyle w:val="Hipervnculo"/>
                <w:noProof/>
              </w:rPr>
              <w:t>Entorno</w:t>
            </w:r>
            <w:r w:rsidRPr="00833B83">
              <w:rPr>
                <w:rStyle w:val="Hipervnculo"/>
                <w:noProof/>
                <w:lang w:val="es-ES"/>
              </w:rPr>
              <w:t xml:space="preserve"> de ejecución</w:t>
            </w:r>
            <w:r>
              <w:rPr>
                <w:noProof/>
                <w:webHidden/>
              </w:rPr>
              <w:tab/>
            </w:r>
            <w:r>
              <w:rPr>
                <w:noProof/>
                <w:webHidden/>
              </w:rPr>
              <w:fldChar w:fldCharType="begin"/>
            </w:r>
            <w:r>
              <w:rPr>
                <w:noProof/>
                <w:webHidden/>
              </w:rPr>
              <w:instrText xml:space="preserve"> PAGEREF _Toc168399368 \h </w:instrText>
            </w:r>
            <w:r>
              <w:rPr>
                <w:noProof/>
                <w:webHidden/>
              </w:rPr>
            </w:r>
            <w:r>
              <w:rPr>
                <w:noProof/>
                <w:webHidden/>
              </w:rPr>
              <w:fldChar w:fldCharType="separate"/>
            </w:r>
            <w:r>
              <w:rPr>
                <w:noProof/>
                <w:webHidden/>
              </w:rPr>
              <w:t>31</w:t>
            </w:r>
            <w:r>
              <w:rPr>
                <w:noProof/>
                <w:webHidden/>
              </w:rPr>
              <w:fldChar w:fldCharType="end"/>
            </w:r>
          </w:hyperlink>
        </w:p>
        <w:p w14:paraId="6FDBAE28" w14:textId="1FB6AD4D"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9" w:history="1">
            <w:r w:rsidRPr="00833B83">
              <w:rPr>
                <w:rStyle w:val="Hipervnculo"/>
                <w:noProof/>
                <w:lang w:val="es-ES_tradnl"/>
              </w:rPr>
              <w:t>5</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Evaluación</w:t>
            </w:r>
            <w:r>
              <w:rPr>
                <w:noProof/>
                <w:webHidden/>
              </w:rPr>
              <w:tab/>
            </w:r>
            <w:r>
              <w:rPr>
                <w:noProof/>
                <w:webHidden/>
              </w:rPr>
              <w:fldChar w:fldCharType="begin"/>
            </w:r>
            <w:r>
              <w:rPr>
                <w:noProof/>
                <w:webHidden/>
              </w:rPr>
              <w:instrText xml:space="preserve"> PAGEREF _Toc168399369 \h </w:instrText>
            </w:r>
            <w:r>
              <w:rPr>
                <w:noProof/>
                <w:webHidden/>
              </w:rPr>
            </w:r>
            <w:r>
              <w:rPr>
                <w:noProof/>
                <w:webHidden/>
              </w:rPr>
              <w:fldChar w:fldCharType="separate"/>
            </w:r>
            <w:r>
              <w:rPr>
                <w:noProof/>
                <w:webHidden/>
              </w:rPr>
              <w:t>32</w:t>
            </w:r>
            <w:r>
              <w:rPr>
                <w:noProof/>
                <w:webHidden/>
              </w:rPr>
              <w:fldChar w:fldCharType="end"/>
            </w:r>
          </w:hyperlink>
        </w:p>
        <w:p w14:paraId="59B52A18" w14:textId="29344063"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0" w:history="1">
            <w:r w:rsidRPr="00833B83">
              <w:rPr>
                <w:rStyle w:val="Hipervnculo"/>
                <w:noProof/>
                <w:lang w:val="es-ES_tradnl"/>
              </w:rPr>
              <w:t>5.1</w:t>
            </w:r>
            <w:r>
              <w:rPr>
                <w:rFonts w:cstheme="minorBidi"/>
                <w:smallCaps w:val="0"/>
                <w:noProof/>
                <w:kern w:val="2"/>
                <w:sz w:val="24"/>
                <w:szCs w:val="24"/>
                <w:lang w:val="es-ES" w:eastAsia="es-ES"/>
                <w14:ligatures w14:val="standardContextual"/>
              </w:rPr>
              <w:tab/>
            </w:r>
            <w:r w:rsidRPr="00833B83">
              <w:rPr>
                <w:rStyle w:val="Hipervnculo"/>
                <w:noProof/>
                <w:lang w:val="es-ES_tradnl"/>
              </w:rPr>
              <w:t>Valores anómalos</w:t>
            </w:r>
            <w:r>
              <w:rPr>
                <w:noProof/>
                <w:webHidden/>
              </w:rPr>
              <w:tab/>
            </w:r>
            <w:r>
              <w:rPr>
                <w:noProof/>
                <w:webHidden/>
              </w:rPr>
              <w:fldChar w:fldCharType="begin"/>
            </w:r>
            <w:r>
              <w:rPr>
                <w:noProof/>
                <w:webHidden/>
              </w:rPr>
              <w:instrText xml:space="preserve"> PAGEREF _Toc168399370 \h </w:instrText>
            </w:r>
            <w:r>
              <w:rPr>
                <w:noProof/>
                <w:webHidden/>
              </w:rPr>
            </w:r>
            <w:r>
              <w:rPr>
                <w:noProof/>
                <w:webHidden/>
              </w:rPr>
              <w:fldChar w:fldCharType="separate"/>
            </w:r>
            <w:r>
              <w:rPr>
                <w:noProof/>
                <w:webHidden/>
              </w:rPr>
              <w:t>32</w:t>
            </w:r>
            <w:r>
              <w:rPr>
                <w:noProof/>
                <w:webHidden/>
              </w:rPr>
              <w:fldChar w:fldCharType="end"/>
            </w:r>
          </w:hyperlink>
        </w:p>
        <w:p w14:paraId="161CB469" w14:textId="0CB1ABA9"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1" w:history="1">
            <w:r w:rsidRPr="00833B83">
              <w:rPr>
                <w:rStyle w:val="Hipervnculo"/>
                <w:noProof/>
                <w:lang w:val="es-ES"/>
              </w:rPr>
              <w:t>5.2</w:t>
            </w:r>
            <w:r>
              <w:rPr>
                <w:rFonts w:cstheme="minorBidi"/>
                <w:smallCaps w:val="0"/>
                <w:noProof/>
                <w:kern w:val="2"/>
                <w:sz w:val="24"/>
                <w:szCs w:val="24"/>
                <w:lang w:val="es-ES" w:eastAsia="es-ES"/>
                <w14:ligatures w14:val="standardContextual"/>
              </w:rPr>
              <w:tab/>
            </w:r>
            <w:r w:rsidRPr="00833B83">
              <w:rPr>
                <w:rStyle w:val="Hipervnculo"/>
                <w:noProof/>
                <w:lang w:val="es-ES"/>
              </w:rPr>
              <w:t>Valores anómalos asociados a niveles de experiencia de programación</w:t>
            </w:r>
            <w:r>
              <w:rPr>
                <w:noProof/>
                <w:webHidden/>
              </w:rPr>
              <w:tab/>
            </w:r>
            <w:r>
              <w:rPr>
                <w:noProof/>
                <w:webHidden/>
              </w:rPr>
              <w:fldChar w:fldCharType="begin"/>
            </w:r>
            <w:r>
              <w:rPr>
                <w:noProof/>
                <w:webHidden/>
              </w:rPr>
              <w:instrText xml:space="preserve"> PAGEREF _Toc168399371 \h </w:instrText>
            </w:r>
            <w:r>
              <w:rPr>
                <w:noProof/>
                <w:webHidden/>
              </w:rPr>
            </w:r>
            <w:r>
              <w:rPr>
                <w:noProof/>
                <w:webHidden/>
              </w:rPr>
              <w:fldChar w:fldCharType="separate"/>
            </w:r>
            <w:r>
              <w:rPr>
                <w:noProof/>
                <w:webHidden/>
              </w:rPr>
              <w:t>32</w:t>
            </w:r>
            <w:r>
              <w:rPr>
                <w:noProof/>
                <w:webHidden/>
              </w:rPr>
              <w:fldChar w:fldCharType="end"/>
            </w:r>
          </w:hyperlink>
        </w:p>
        <w:p w14:paraId="6641E3E1" w14:textId="274E1F28"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2" w:history="1">
            <w:r w:rsidRPr="00833B83">
              <w:rPr>
                <w:rStyle w:val="Hipervnculo"/>
                <w:noProof/>
                <w:lang w:val="es-ES_tradnl"/>
              </w:rPr>
              <w:t>6</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_Toc168399372 \h </w:instrText>
            </w:r>
            <w:r>
              <w:rPr>
                <w:noProof/>
                <w:webHidden/>
              </w:rPr>
            </w:r>
            <w:r>
              <w:rPr>
                <w:noProof/>
                <w:webHidden/>
              </w:rPr>
              <w:fldChar w:fldCharType="separate"/>
            </w:r>
            <w:r>
              <w:rPr>
                <w:noProof/>
                <w:webHidden/>
              </w:rPr>
              <w:t>33</w:t>
            </w:r>
            <w:r>
              <w:rPr>
                <w:noProof/>
                <w:webHidden/>
              </w:rPr>
              <w:fldChar w:fldCharType="end"/>
            </w:r>
          </w:hyperlink>
        </w:p>
        <w:p w14:paraId="08D01060" w14:textId="180B486A"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3" w:history="1">
            <w:r w:rsidRPr="00833B83">
              <w:rPr>
                <w:rStyle w:val="Hipervnculo"/>
                <w:noProof/>
                <w:lang w:val="es-ES_tradnl"/>
              </w:rPr>
              <w:t>6.1</w:t>
            </w:r>
            <w:r>
              <w:rPr>
                <w:rFonts w:cstheme="minorBidi"/>
                <w:smallCaps w:val="0"/>
                <w:noProof/>
                <w:kern w:val="2"/>
                <w:sz w:val="24"/>
                <w:szCs w:val="24"/>
                <w:lang w:val="es-ES" w:eastAsia="es-ES"/>
                <w14:ligatures w14:val="standardContextual"/>
              </w:rPr>
              <w:tab/>
            </w:r>
            <w:r w:rsidRPr="00833B83">
              <w:rPr>
                <w:rStyle w:val="Hipervnculo"/>
                <w:noProof/>
                <w:lang w:val="es-ES_tradnl"/>
              </w:rPr>
              <w:t>Conclusiones</w:t>
            </w:r>
            <w:r>
              <w:rPr>
                <w:noProof/>
                <w:webHidden/>
              </w:rPr>
              <w:tab/>
            </w:r>
            <w:r>
              <w:rPr>
                <w:noProof/>
                <w:webHidden/>
              </w:rPr>
              <w:fldChar w:fldCharType="begin"/>
            </w:r>
            <w:r>
              <w:rPr>
                <w:noProof/>
                <w:webHidden/>
              </w:rPr>
              <w:instrText xml:space="preserve"> PAGEREF _Toc168399373 \h </w:instrText>
            </w:r>
            <w:r>
              <w:rPr>
                <w:noProof/>
                <w:webHidden/>
              </w:rPr>
            </w:r>
            <w:r>
              <w:rPr>
                <w:noProof/>
                <w:webHidden/>
              </w:rPr>
              <w:fldChar w:fldCharType="separate"/>
            </w:r>
            <w:r>
              <w:rPr>
                <w:noProof/>
                <w:webHidden/>
              </w:rPr>
              <w:t>33</w:t>
            </w:r>
            <w:r>
              <w:rPr>
                <w:noProof/>
                <w:webHidden/>
              </w:rPr>
              <w:fldChar w:fldCharType="end"/>
            </w:r>
          </w:hyperlink>
        </w:p>
        <w:p w14:paraId="3110D9FD" w14:textId="77D48CF9"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4" w:history="1">
            <w:r w:rsidRPr="00833B83">
              <w:rPr>
                <w:rStyle w:val="Hipervnculo"/>
                <w:noProof/>
                <w:lang w:val="es-ES_tradnl"/>
              </w:rPr>
              <w:t>6.2</w:t>
            </w:r>
            <w:r>
              <w:rPr>
                <w:rFonts w:cstheme="minorBidi"/>
                <w:smallCaps w:val="0"/>
                <w:noProof/>
                <w:kern w:val="2"/>
                <w:sz w:val="24"/>
                <w:szCs w:val="24"/>
                <w:lang w:val="es-ES" w:eastAsia="es-ES"/>
                <w14:ligatures w14:val="standardContextual"/>
              </w:rPr>
              <w:tab/>
            </w:r>
            <w:r w:rsidRPr="00833B83">
              <w:rPr>
                <w:rStyle w:val="Hipervnculo"/>
                <w:noProof/>
                <w:lang w:val="es-ES_tradnl"/>
              </w:rPr>
              <w:t>Trabajo Futuro</w:t>
            </w:r>
            <w:r>
              <w:rPr>
                <w:noProof/>
                <w:webHidden/>
              </w:rPr>
              <w:tab/>
            </w:r>
            <w:r>
              <w:rPr>
                <w:noProof/>
                <w:webHidden/>
              </w:rPr>
              <w:fldChar w:fldCharType="begin"/>
            </w:r>
            <w:r>
              <w:rPr>
                <w:noProof/>
                <w:webHidden/>
              </w:rPr>
              <w:instrText xml:space="preserve"> PAGEREF _Toc168399374 \h </w:instrText>
            </w:r>
            <w:r>
              <w:rPr>
                <w:noProof/>
                <w:webHidden/>
              </w:rPr>
            </w:r>
            <w:r>
              <w:rPr>
                <w:noProof/>
                <w:webHidden/>
              </w:rPr>
              <w:fldChar w:fldCharType="separate"/>
            </w:r>
            <w:r>
              <w:rPr>
                <w:noProof/>
                <w:webHidden/>
              </w:rPr>
              <w:t>33</w:t>
            </w:r>
            <w:r>
              <w:rPr>
                <w:noProof/>
                <w:webHidden/>
              </w:rPr>
              <w:fldChar w:fldCharType="end"/>
            </w:r>
          </w:hyperlink>
        </w:p>
        <w:p w14:paraId="6E8791B4" w14:textId="2EEB8391"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5" w:history="1">
            <w:r w:rsidRPr="00833B83">
              <w:rPr>
                <w:rStyle w:val="Hipervnculo"/>
                <w:noProof/>
                <w:lang w:val="es-ES_tradnl"/>
              </w:rPr>
              <w:t>7</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_Toc168399375 \h </w:instrText>
            </w:r>
            <w:r>
              <w:rPr>
                <w:noProof/>
                <w:webHidden/>
              </w:rPr>
            </w:r>
            <w:r>
              <w:rPr>
                <w:noProof/>
                <w:webHidden/>
              </w:rPr>
              <w:fldChar w:fldCharType="separate"/>
            </w:r>
            <w:r>
              <w:rPr>
                <w:noProof/>
                <w:webHidden/>
              </w:rPr>
              <w:t>34</w:t>
            </w:r>
            <w:r>
              <w:rPr>
                <w:noProof/>
                <w:webHidden/>
              </w:rPr>
              <w:fldChar w:fldCharType="end"/>
            </w:r>
          </w:hyperlink>
        </w:p>
        <w:p w14:paraId="61ED9B94" w14:textId="350D9FE4"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6" w:history="1">
            <w:r w:rsidRPr="00833B83">
              <w:rPr>
                <w:rStyle w:val="Hipervnculo"/>
                <w:noProof/>
                <w:lang w:val="es-ES_tradnl"/>
              </w:rPr>
              <w:t>7.1</w:t>
            </w:r>
            <w:r>
              <w:rPr>
                <w:rFonts w:cstheme="minorBidi"/>
                <w:smallCaps w:val="0"/>
                <w:noProof/>
                <w:kern w:val="2"/>
                <w:sz w:val="24"/>
                <w:szCs w:val="24"/>
                <w:lang w:val="es-ES" w:eastAsia="es-ES"/>
                <w14:ligatures w14:val="standardContextual"/>
              </w:rPr>
              <w:tab/>
            </w:r>
            <w:r w:rsidRPr="00833B83">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_Toc168399376 \h </w:instrText>
            </w:r>
            <w:r>
              <w:rPr>
                <w:noProof/>
                <w:webHidden/>
              </w:rPr>
            </w:r>
            <w:r>
              <w:rPr>
                <w:noProof/>
                <w:webHidden/>
              </w:rPr>
              <w:fldChar w:fldCharType="separate"/>
            </w:r>
            <w:r>
              <w:rPr>
                <w:noProof/>
                <w:webHidden/>
              </w:rPr>
              <w:t>34</w:t>
            </w:r>
            <w:r>
              <w:rPr>
                <w:noProof/>
                <w:webHidden/>
              </w:rPr>
              <w:fldChar w:fldCharType="end"/>
            </w:r>
          </w:hyperlink>
        </w:p>
        <w:p w14:paraId="737659E6" w14:textId="059DB9F4"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7" w:history="1">
            <w:r w:rsidRPr="00833B83">
              <w:rPr>
                <w:rStyle w:val="Hipervnculo"/>
                <w:noProof/>
                <w:lang w:val="es-ES_tradnl"/>
              </w:rPr>
              <w:t>7.2</w:t>
            </w:r>
            <w:r>
              <w:rPr>
                <w:rFonts w:cstheme="minorBidi"/>
                <w:smallCaps w:val="0"/>
                <w:noProof/>
                <w:kern w:val="2"/>
                <w:sz w:val="24"/>
                <w:szCs w:val="24"/>
                <w:lang w:val="es-ES" w:eastAsia="es-ES"/>
                <w14:ligatures w14:val="standardContextual"/>
              </w:rPr>
              <w:tab/>
            </w:r>
            <w:r w:rsidRPr="00833B83">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_Toc168399377 \h </w:instrText>
            </w:r>
            <w:r>
              <w:rPr>
                <w:noProof/>
                <w:webHidden/>
              </w:rPr>
            </w:r>
            <w:r>
              <w:rPr>
                <w:noProof/>
                <w:webHidden/>
              </w:rPr>
              <w:fldChar w:fldCharType="separate"/>
            </w:r>
            <w:r>
              <w:rPr>
                <w:noProof/>
                <w:webHidden/>
              </w:rPr>
              <w:t>34</w:t>
            </w:r>
            <w:r>
              <w:rPr>
                <w:noProof/>
                <w:webHidden/>
              </w:rPr>
              <w:fldChar w:fldCharType="end"/>
            </w:r>
          </w:hyperlink>
        </w:p>
        <w:p w14:paraId="1E63C44B" w14:textId="1B409A88"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8" w:history="1">
            <w:r w:rsidRPr="00833B83">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833B83">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_Toc168399378 \h </w:instrText>
            </w:r>
            <w:r>
              <w:rPr>
                <w:noProof/>
                <w:webHidden/>
              </w:rPr>
            </w:r>
            <w:r>
              <w:rPr>
                <w:noProof/>
                <w:webHidden/>
              </w:rPr>
              <w:fldChar w:fldCharType="separate"/>
            </w:r>
            <w:r>
              <w:rPr>
                <w:noProof/>
                <w:webHidden/>
              </w:rPr>
              <w:t>34</w:t>
            </w:r>
            <w:r>
              <w:rPr>
                <w:noProof/>
                <w:webHidden/>
              </w:rPr>
              <w:fldChar w:fldCharType="end"/>
            </w:r>
          </w:hyperlink>
        </w:p>
        <w:p w14:paraId="746E2EE9" w14:textId="513BF4BD"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9" w:history="1">
            <w:r w:rsidRPr="00833B83">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833B83">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_Toc168399379 \h </w:instrText>
            </w:r>
            <w:r>
              <w:rPr>
                <w:noProof/>
                <w:webHidden/>
              </w:rPr>
            </w:r>
            <w:r>
              <w:rPr>
                <w:noProof/>
                <w:webHidden/>
              </w:rPr>
              <w:fldChar w:fldCharType="separate"/>
            </w:r>
            <w:r>
              <w:rPr>
                <w:noProof/>
                <w:webHidden/>
              </w:rPr>
              <w:t>35</w:t>
            </w:r>
            <w:r>
              <w:rPr>
                <w:noProof/>
                <w:webHidden/>
              </w:rPr>
              <w:fldChar w:fldCharType="end"/>
            </w:r>
          </w:hyperlink>
        </w:p>
        <w:p w14:paraId="420A8D4A" w14:textId="3B9B2C70"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0" w:history="1">
            <w:r w:rsidRPr="00833B83">
              <w:rPr>
                <w:rStyle w:val="Hipervnculo"/>
                <w:noProof/>
                <w:highlight w:val="yellow"/>
              </w:rPr>
              <w:t>7.2.3</w:t>
            </w:r>
            <w:r>
              <w:rPr>
                <w:rFonts w:cstheme="minorBidi"/>
                <w:i w:val="0"/>
                <w:iCs w:val="0"/>
                <w:noProof/>
                <w:kern w:val="2"/>
                <w:sz w:val="24"/>
                <w:szCs w:val="24"/>
                <w:lang w:val="es-ES" w:eastAsia="es-ES"/>
                <w14:ligatures w14:val="standardContextual"/>
              </w:rPr>
              <w:tab/>
            </w:r>
            <w:r w:rsidRPr="00833B83">
              <w:rPr>
                <w:rStyle w:val="Hipervnculo"/>
                <w:noProof/>
                <w:highlight w:val="yellow"/>
              </w:rPr>
              <w:t>Presupuesto total</w:t>
            </w:r>
            <w:r>
              <w:rPr>
                <w:noProof/>
                <w:webHidden/>
              </w:rPr>
              <w:tab/>
            </w:r>
            <w:r>
              <w:rPr>
                <w:noProof/>
                <w:webHidden/>
              </w:rPr>
              <w:fldChar w:fldCharType="begin"/>
            </w:r>
            <w:r>
              <w:rPr>
                <w:noProof/>
                <w:webHidden/>
              </w:rPr>
              <w:instrText xml:space="preserve"> PAGEREF _Toc168399380 \h </w:instrText>
            </w:r>
            <w:r>
              <w:rPr>
                <w:noProof/>
                <w:webHidden/>
              </w:rPr>
            </w:r>
            <w:r>
              <w:rPr>
                <w:noProof/>
                <w:webHidden/>
              </w:rPr>
              <w:fldChar w:fldCharType="separate"/>
            </w:r>
            <w:r>
              <w:rPr>
                <w:noProof/>
                <w:webHidden/>
              </w:rPr>
              <w:t>38</w:t>
            </w:r>
            <w:r>
              <w:rPr>
                <w:noProof/>
                <w:webHidden/>
              </w:rPr>
              <w:fldChar w:fldCharType="end"/>
            </w:r>
          </w:hyperlink>
        </w:p>
        <w:p w14:paraId="29DB3869" w14:textId="7C13AA1F"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1" w:history="1">
            <w:r w:rsidRPr="00833B83">
              <w:rPr>
                <w:rStyle w:val="Hipervnculo"/>
                <w:noProof/>
                <w:lang w:val="es-ES_tradnl"/>
              </w:rPr>
              <w:t>8</w:t>
            </w:r>
            <w:r>
              <w:rPr>
                <w:rFonts w:cstheme="minorBidi"/>
                <w:b w:val="0"/>
                <w:bCs w:val="0"/>
                <w:caps w:val="0"/>
                <w:noProof/>
                <w:kern w:val="2"/>
                <w:sz w:val="24"/>
                <w:szCs w:val="24"/>
                <w:lang w:val="es-ES" w:eastAsia="es-ES"/>
                <w14:ligatures w14:val="standardContextual"/>
              </w:rPr>
              <w:tab/>
            </w:r>
            <w:r w:rsidRPr="00833B83">
              <w:rPr>
                <w:rStyle w:val="Hipervnculo"/>
                <w:noProof/>
                <w:lang w:val="es-ES_tradnl"/>
              </w:rPr>
              <w:t>Referencias</w:t>
            </w:r>
            <w:r>
              <w:rPr>
                <w:noProof/>
                <w:webHidden/>
              </w:rPr>
              <w:tab/>
            </w:r>
            <w:r>
              <w:rPr>
                <w:noProof/>
                <w:webHidden/>
              </w:rPr>
              <w:fldChar w:fldCharType="begin"/>
            </w:r>
            <w:r>
              <w:rPr>
                <w:noProof/>
                <w:webHidden/>
              </w:rPr>
              <w:instrText xml:space="preserve"> PAGEREF _Toc168399381 \h </w:instrText>
            </w:r>
            <w:r>
              <w:rPr>
                <w:noProof/>
                <w:webHidden/>
              </w:rPr>
            </w:r>
            <w:r>
              <w:rPr>
                <w:noProof/>
                <w:webHidden/>
              </w:rPr>
              <w:fldChar w:fldCharType="separate"/>
            </w:r>
            <w:r>
              <w:rPr>
                <w:noProof/>
                <w:webHidden/>
              </w:rPr>
              <w:t>39</w:t>
            </w:r>
            <w:r>
              <w:rPr>
                <w:noProof/>
                <w:webHidden/>
              </w:rPr>
              <w:fldChar w:fldCharType="end"/>
            </w:r>
          </w:hyperlink>
        </w:p>
        <w:p w14:paraId="5A0FD688" w14:textId="4DFBA275" w:rsidR="00D83833" w:rsidRDefault="00D8383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2" w:history="1">
            <w:r w:rsidRPr="00833B83">
              <w:rPr>
                <w:rStyle w:val="Hipervnculo"/>
                <w:noProof/>
              </w:rPr>
              <w:t>9</w:t>
            </w:r>
            <w:r>
              <w:rPr>
                <w:rFonts w:cstheme="minorBidi"/>
                <w:b w:val="0"/>
                <w:bCs w:val="0"/>
                <w:caps w:val="0"/>
                <w:noProof/>
                <w:kern w:val="2"/>
                <w:sz w:val="24"/>
                <w:szCs w:val="24"/>
                <w:lang w:val="es-ES" w:eastAsia="es-ES"/>
                <w14:ligatures w14:val="standardContextual"/>
              </w:rPr>
              <w:tab/>
            </w:r>
            <w:r w:rsidRPr="00833B83">
              <w:rPr>
                <w:rStyle w:val="Hipervnculo"/>
                <w:noProof/>
              </w:rPr>
              <w:t>Anexos</w:t>
            </w:r>
            <w:r>
              <w:rPr>
                <w:noProof/>
                <w:webHidden/>
              </w:rPr>
              <w:tab/>
            </w:r>
            <w:r>
              <w:rPr>
                <w:noProof/>
                <w:webHidden/>
              </w:rPr>
              <w:fldChar w:fldCharType="begin"/>
            </w:r>
            <w:r>
              <w:rPr>
                <w:noProof/>
                <w:webHidden/>
              </w:rPr>
              <w:instrText xml:space="preserve"> PAGEREF _Toc168399382 \h </w:instrText>
            </w:r>
            <w:r>
              <w:rPr>
                <w:noProof/>
                <w:webHidden/>
              </w:rPr>
            </w:r>
            <w:r>
              <w:rPr>
                <w:noProof/>
                <w:webHidden/>
              </w:rPr>
              <w:fldChar w:fldCharType="separate"/>
            </w:r>
            <w:r>
              <w:rPr>
                <w:noProof/>
                <w:webHidden/>
              </w:rPr>
              <w:t>40</w:t>
            </w:r>
            <w:r>
              <w:rPr>
                <w:noProof/>
                <w:webHidden/>
              </w:rPr>
              <w:fldChar w:fldCharType="end"/>
            </w:r>
          </w:hyperlink>
        </w:p>
        <w:p w14:paraId="2CA5F6B3" w14:textId="6B376855"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3" w:history="1">
            <w:r w:rsidRPr="00833B83">
              <w:rPr>
                <w:rStyle w:val="Hipervnculo"/>
                <w:noProof/>
                <w:lang w:val="es-ES_tradnl"/>
              </w:rPr>
              <w:t>9.1</w:t>
            </w:r>
            <w:r>
              <w:rPr>
                <w:rFonts w:cstheme="minorBidi"/>
                <w:smallCaps w:val="0"/>
                <w:noProof/>
                <w:kern w:val="2"/>
                <w:sz w:val="24"/>
                <w:szCs w:val="24"/>
                <w:lang w:val="es-ES" w:eastAsia="es-ES"/>
                <w14:ligatures w14:val="standardContextual"/>
              </w:rPr>
              <w:tab/>
            </w:r>
            <w:r w:rsidRPr="00833B83">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_Toc168399383 \h </w:instrText>
            </w:r>
            <w:r>
              <w:rPr>
                <w:noProof/>
                <w:webHidden/>
              </w:rPr>
            </w:r>
            <w:r>
              <w:rPr>
                <w:noProof/>
                <w:webHidden/>
              </w:rPr>
              <w:fldChar w:fldCharType="separate"/>
            </w:r>
            <w:r>
              <w:rPr>
                <w:noProof/>
                <w:webHidden/>
              </w:rPr>
              <w:t>40</w:t>
            </w:r>
            <w:r>
              <w:rPr>
                <w:noProof/>
                <w:webHidden/>
              </w:rPr>
              <w:fldChar w:fldCharType="end"/>
            </w:r>
          </w:hyperlink>
        </w:p>
        <w:p w14:paraId="75F5FBF4" w14:textId="309C8A31"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4" w:history="1">
            <w:r w:rsidRPr="00833B83">
              <w:rPr>
                <w:rStyle w:val="Hipervnculo"/>
                <w:noProof/>
              </w:rPr>
              <w:t>9.1.1</w:t>
            </w:r>
            <w:r>
              <w:rPr>
                <w:rFonts w:cstheme="minorBidi"/>
                <w:i w:val="0"/>
                <w:iCs w:val="0"/>
                <w:noProof/>
                <w:kern w:val="2"/>
                <w:sz w:val="24"/>
                <w:szCs w:val="24"/>
                <w:lang w:val="es-ES" w:eastAsia="es-ES"/>
                <w14:ligatures w14:val="standardContextual"/>
              </w:rPr>
              <w:tab/>
            </w:r>
            <w:r w:rsidRPr="00833B83">
              <w:rPr>
                <w:rStyle w:val="Hipervnculo"/>
                <w:noProof/>
              </w:rPr>
              <w:t>StatementCategory</w:t>
            </w:r>
            <w:r>
              <w:rPr>
                <w:noProof/>
                <w:webHidden/>
              </w:rPr>
              <w:tab/>
            </w:r>
            <w:r>
              <w:rPr>
                <w:noProof/>
                <w:webHidden/>
              </w:rPr>
              <w:fldChar w:fldCharType="begin"/>
            </w:r>
            <w:r>
              <w:rPr>
                <w:noProof/>
                <w:webHidden/>
              </w:rPr>
              <w:instrText xml:space="preserve"> PAGEREF _Toc168399384 \h </w:instrText>
            </w:r>
            <w:r>
              <w:rPr>
                <w:noProof/>
                <w:webHidden/>
              </w:rPr>
            </w:r>
            <w:r>
              <w:rPr>
                <w:noProof/>
                <w:webHidden/>
              </w:rPr>
              <w:fldChar w:fldCharType="separate"/>
            </w:r>
            <w:r>
              <w:rPr>
                <w:noProof/>
                <w:webHidden/>
              </w:rPr>
              <w:t>40</w:t>
            </w:r>
            <w:r>
              <w:rPr>
                <w:noProof/>
                <w:webHidden/>
              </w:rPr>
              <w:fldChar w:fldCharType="end"/>
            </w:r>
          </w:hyperlink>
        </w:p>
        <w:p w14:paraId="78CFB20E" w14:textId="495CFD84"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5" w:history="1">
            <w:r w:rsidRPr="00833B83">
              <w:rPr>
                <w:rStyle w:val="Hipervnculo"/>
                <w:noProof/>
                <w:lang w:val="en-US"/>
              </w:rPr>
              <w:t>9.1.2</w:t>
            </w:r>
            <w:r>
              <w:rPr>
                <w:rFonts w:cstheme="minorBidi"/>
                <w:i w:val="0"/>
                <w:iCs w:val="0"/>
                <w:noProof/>
                <w:kern w:val="2"/>
                <w:sz w:val="24"/>
                <w:szCs w:val="24"/>
                <w:lang w:val="es-ES" w:eastAsia="es-ES"/>
                <w14:ligatures w14:val="standardContextual"/>
              </w:rPr>
              <w:tab/>
            </w:r>
            <w:r w:rsidRPr="00833B83">
              <w:rPr>
                <w:rStyle w:val="Hipervnculo"/>
                <w:noProof/>
                <w:lang w:val="en-US"/>
              </w:rPr>
              <w:t>StatementRole</w:t>
            </w:r>
            <w:r>
              <w:rPr>
                <w:noProof/>
                <w:webHidden/>
              </w:rPr>
              <w:tab/>
            </w:r>
            <w:r>
              <w:rPr>
                <w:noProof/>
                <w:webHidden/>
              </w:rPr>
              <w:fldChar w:fldCharType="begin"/>
            </w:r>
            <w:r>
              <w:rPr>
                <w:noProof/>
                <w:webHidden/>
              </w:rPr>
              <w:instrText xml:space="preserve"> PAGEREF _Toc168399385 \h </w:instrText>
            </w:r>
            <w:r>
              <w:rPr>
                <w:noProof/>
                <w:webHidden/>
              </w:rPr>
            </w:r>
            <w:r>
              <w:rPr>
                <w:noProof/>
                <w:webHidden/>
              </w:rPr>
              <w:fldChar w:fldCharType="separate"/>
            </w:r>
            <w:r>
              <w:rPr>
                <w:noProof/>
                <w:webHidden/>
              </w:rPr>
              <w:t>40</w:t>
            </w:r>
            <w:r>
              <w:rPr>
                <w:noProof/>
                <w:webHidden/>
              </w:rPr>
              <w:fldChar w:fldCharType="end"/>
            </w:r>
          </w:hyperlink>
        </w:p>
        <w:p w14:paraId="52EEAB03" w14:textId="2268CADD"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6" w:history="1">
            <w:r w:rsidRPr="00833B83">
              <w:rPr>
                <w:rStyle w:val="Hipervnculo"/>
                <w:noProof/>
              </w:rPr>
              <w:t>9.1.3</w:t>
            </w:r>
            <w:r>
              <w:rPr>
                <w:rFonts w:cstheme="minorBidi"/>
                <w:i w:val="0"/>
                <w:iCs w:val="0"/>
                <w:noProof/>
                <w:kern w:val="2"/>
                <w:sz w:val="24"/>
                <w:szCs w:val="24"/>
                <w:lang w:val="es-ES" w:eastAsia="es-ES"/>
                <w14:ligatures w14:val="standardContextual"/>
              </w:rPr>
              <w:tab/>
            </w:r>
            <w:r w:rsidRPr="00833B83">
              <w:rPr>
                <w:rStyle w:val="Hipervnculo"/>
                <w:noProof/>
              </w:rPr>
              <w:t>ExpressionCategory</w:t>
            </w:r>
            <w:r>
              <w:rPr>
                <w:noProof/>
                <w:webHidden/>
              </w:rPr>
              <w:tab/>
            </w:r>
            <w:r>
              <w:rPr>
                <w:noProof/>
                <w:webHidden/>
              </w:rPr>
              <w:fldChar w:fldCharType="begin"/>
            </w:r>
            <w:r>
              <w:rPr>
                <w:noProof/>
                <w:webHidden/>
              </w:rPr>
              <w:instrText xml:space="preserve"> PAGEREF _Toc168399386 \h </w:instrText>
            </w:r>
            <w:r>
              <w:rPr>
                <w:noProof/>
                <w:webHidden/>
              </w:rPr>
            </w:r>
            <w:r>
              <w:rPr>
                <w:noProof/>
                <w:webHidden/>
              </w:rPr>
              <w:fldChar w:fldCharType="separate"/>
            </w:r>
            <w:r>
              <w:rPr>
                <w:noProof/>
                <w:webHidden/>
              </w:rPr>
              <w:t>40</w:t>
            </w:r>
            <w:r>
              <w:rPr>
                <w:noProof/>
                <w:webHidden/>
              </w:rPr>
              <w:fldChar w:fldCharType="end"/>
            </w:r>
          </w:hyperlink>
        </w:p>
        <w:p w14:paraId="29236988" w14:textId="5D1D42A3"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7" w:history="1">
            <w:r w:rsidRPr="00833B83">
              <w:rPr>
                <w:rStyle w:val="Hipervnculo"/>
                <w:noProof/>
              </w:rPr>
              <w:t>9.1.4</w:t>
            </w:r>
            <w:r>
              <w:rPr>
                <w:rFonts w:cstheme="minorBidi"/>
                <w:i w:val="0"/>
                <w:iCs w:val="0"/>
                <w:noProof/>
                <w:kern w:val="2"/>
                <w:sz w:val="24"/>
                <w:szCs w:val="24"/>
                <w:lang w:val="es-ES" w:eastAsia="es-ES"/>
                <w14:ligatures w14:val="standardContextual"/>
              </w:rPr>
              <w:tab/>
            </w:r>
            <w:r w:rsidRPr="00833B83">
              <w:rPr>
                <w:rStyle w:val="Hipervnculo"/>
                <w:noProof/>
              </w:rPr>
              <w:t>ExpressionRole</w:t>
            </w:r>
            <w:r>
              <w:rPr>
                <w:noProof/>
                <w:webHidden/>
              </w:rPr>
              <w:tab/>
            </w:r>
            <w:r>
              <w:rPr>
                <w:noProof/>
                <w:webHidden/>
              </w:rPr>
              <w:fldChar w:fldCharType="begin"/>
            </w:r>
            <w:r>
              <w:rPr>
                <w:noProof/>
                <w:webHidden/>
              </w:rPr>
              <w:instrText xml:space="preserve"> PAGEREF _Toc168399387 \h </w:instrText>
            </w:r>
            <w:r>
              <w:rPr>
                <w:noProof/>
                <w:webHidden/>
              </w:rPr>
            </w:r>
            <w:r>
              <w:rPr>
                <w:noProof/>
                <w:webHidden/>
              </w:rPr>
              <w:fldChar w:fldCharType="separate"/>
            </w:r>
            <w:r>
              <w:rPr>
                <w:noProof/>
                <w:webHidden/>
              </w:rPr>
              <w:t>40</w:t>
            </w:r>
            <w:r>
              <w:rPr>
                <w:noProof/>
                <w:webHidden/>
              </w:rPr>
              <w:fldChar w:fldCharType="end"/>
            </w:r>
          </w:hyperlink>
        </w:p>
        <w:p w14:paraId="4E945F45" w14:textId="29AF3F06" w:rsidR="00D83833" w:rsidRDefault="00D8383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8" w:history="1">
            <w:r w:rsidRPr="00833B83">
              <w:rPr>
                <w:rStyle w:val="Hipervnculo"/>
                <w:noProof/>
                <w:lang w:val="es-ES_tradnl"/>
              </w:rPr>
              <w:t>9.2</w:t>
            </w:r>
            <w:r>
              <w:rPr>
                <w:rFonts w:cstheme="minorBidi"/>
                <w:smallCaps w:val="0"/>
                <w:noProof/>
                <w:kern w:val="2"/>
                <w:sz w:val="24"/>
                <w:szCs w:val="24"/>
                <w:lang w:val="es-ES" w:eastAsia="es-ES"/>
                <w14:ligatures w14:val="standardContextual"/>
              </w:rPr>
              <w:tab/>
            </w:r>
            <w:r w:rsidRPr="00833B83">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_Toc168399388 \h </w:instrText>
            </w:r>
            <w:r>
              <w:rPr>
                <w:noProof/>
                <w:webHidden/>
              </w:rPr>
            </w:r>
            <w:r>
              <w:rPr>
                <w:noProof/>
                <w:webHidden/>
              </w:rPr>
              <w:fldChar w:fldCharType="separate"/>
            </w:r>
            <w:r>
              <w:rPr>
                <w:noProof/>
                <w:webHidden/>
              </w:rPr>
              <w:t>41</w:t>
            </w:r>
            <w:r>
              <w:rPr>
                <w:noProof/>
                <w:webHidden/>
              </w:rPr>
              <w:fldChar w:fldCharType="end"/>
            </w:r>
          </w:hyperlink>
        </w:p>
        <w:p w14:paraId="2D17C43E" w14:textId="0F24F26A"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9" w:history="1">
            <w:r w:rsidRPr="00833B83">
              <w:rPr>
                <w:rStyle w:val="Hipervnculo"/>
                <w:noProof/>
              </w:rPr>
              <w:t>9.2.1</w:t>
            </w:r>
            <w:r>
              <w:rPr>
                <w:rFonts w:cstheme="minorBidi"/>
                <w:i w:val="0"/>
                <w:iCs w:val="0"/>
                <w:noProof/>
                <w:kern w:val="2"/>
                <w:sz w:val="24"/>
                <w:szCs w:val="24"/>
                <w:lang w:val="es-ES" w:eastAsia="es-ES"/>
                <w14:ligatures w14:val="standardContextual"/>
              </w:rPr>
              <w:tab/>
            </w:r>
            <w:r w:rsidRPr="00833B83">
              <w:rPr>
                <w:rStyle w:val="Hipervnculo"/>
                <w:noProof/>
              </w:rPr>
              <w:t>Programas</w:t>
            </w:r>
            <w:r>
              <w:rPr>
                <w:noProof/>
                <w:webHidden/>
              </w:rPr>
              <w:tab/>
            </w:r>
            <w:r>
              <w:rPr>
                <w:noProof/>
                <w:webHidden/>
              </w:rPr>
              <w:fldChar w:fldCharType="begin"/>
            </w:r>
            <w:r>
              <w:rPr>
                <w:noProof/>
                <w:webHidden/>
              </w:rPr>
              <w:instrText xml:space="preserve"> PAGEREF _Toc168399389 \h </w:instrText>
            </w:r>
            <w:r>
              <w:rPr>
                <w:noProof/>
                <w:webHidden/>
              </w:rPr>
            </w:r>
            <w:r>
              <w:rPr>
                <w:noProof/>
                <w:webHidden/>
              </w:rPr>
              <w:fldChar w:fldCharType="separate"/>
            </w:r>
            <w:r>
              <w:rPr>
                <w:noProof/>
                <w:webHidden/>
              </w:rPr>
              <w:t>41</w:t>
            </w:r>
            <w:r>
              <w:rPr>
                <w:noProof/>
                <w:webHidden/>
              </w:rPr>
              <w:fldChar w:fldCharType="end"/>
            </w:r>
          </w:hyperlink>
        </w:p>
        <w:p w14:paraId="03D040C4" w14:textId="3163A4D2"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0" w:history="1">
            <w:r w:rsidRPr="00833B83">
              <w:rPr>
                <w:rStyle w:val="Hipervnculo"/>
                <w:noProof/>
                <w:lang w:val="en-US"/>
              </w:rPr>
              <w:t>9.2.2</w:t>
            </w:r>
            <w:r>
              <w:rPr>
                <w:rFonts w:cstheme="minorBidi"/>
                <w:i w:val="0"/>
                <w:iCs w:val="0"/>
                <w:noProof/>
                <w:kern w:val="2"/>
                <w:sz w:val="24"/>
                <w:szCs w:val="24"/>
                <w:lang w:val="es-ES" w:eastAsia="es-ES"/>
                <w14:ligatures w14:val="standardContextual"/>
              </w:rPr>
              <w:tab/>
            </w:r>
            <w:r w:rsidRPr="00833B83">
              <w:rPr>
                <w:rStyle w:val="Hipervnculo"/>
                <w:noProof/>
                <w:lang w:val="en-US"/>
              </w:rPr>
              <w:t>Modulos</w:t>
            </w:r>
            <w:r>
              <w:rPr>
                <w:noProof/>
                <w:webHidden/>
              </w:rPr>
              <w:tab/>
            </w:r>
            <w:r>
              <w:rPr>
                <w:noProof/>
                <w:webHidden/>
              </w:rPr>
              <w:fldChar w:fldCharType="begin"/>
            </w:r>
            <w:r>
              <w:rPr>
                <w:noProof/>
                <w:webHidden/>
              </w:rPr>
              <w:instrText xml:space="preserve"> PAGEREF _Toc168399390 \h </w:instrText>
            </w:r>
            <w:r>
              <w:rPr>
                <w:noProof/>
                <w:webHidden/>
              </w:rPr>
            </w:r>
            <w:r>
              <w:rPr>
                <w:noProof/>
                <w:webHidden/>
              </w:rPr>
              <w:fldChar w:fldCharType="separate"/>
            </w:r>
            <w:r>
              <w:rPr>
                <w:noProof/>
                <w:webHidden/>
              </w:rPr>
              <w:t>42</w:t>
            </w:r>
            <w:r>
              <w:rPr>
                <w:noProof/>
                <w:webHidden/>
              </w:rPr>
              <w:fldChar w:fldCharType="end"/>
            </w:r>
          </w:hyperlink>
        </w:p>
        <w:p w14:paraId="67514231" w14:textId="65238BE5"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1" w:history="1">
            <w:r w:rsidRPr="00833B83">
              <w:rPr>
                <w:rStyle w:val="Hipervnculo"/>
                <w:noProof/>
                <w:lang w:val="es-ES"/>
              </w:rPr>
              <w:t>9.2.3</w:t>
            </w:r>
            <w:r>
              <w:rPr>
                <w:rFonts w:cstheme="minorBidi"/>
                <w:i w:val="0"/>
                <w:iCs w:val="0"/>
                <w:noProof/>
                <w:kern w:val="2"/>
                <w:sz w:val="24"/>
                <w:szCs w:val="24"/>
                <w:lang w:val="es-ES" w:eastAsia="es-ES"/>
                <w14:ligatures w14:val="standardContextual"/>
              </w:rPr>
              <w:tab/>
            </w:r>
            <w:r w:rsidRPr="00833B83">
              <w:rPr>
                <w:rStyle w:val="Hipervnculo"/>
                <w:noProof/>
                <w:lang w:val="es-ES"/>
              </w:rPr>
              <w:t>Imports</w:t>
            </w:r>
            <w:r>
              <w:rPr>
                <w:noProof/>
                <w:webHidden/>
              </w:rPr>
              <w:tab/>
            </w:r>
            <w:r>
              <w:rPr>
                <w:noProof/>
                <w:webHidden/>
              </w:rPr>
              <w:fldChar w:fldCharType="begin"/>
            </w:r>
            <w:r>
              <w:rPr>
                <w:noProof/>
                <w:webHidden/>
              </w:rPr>
              <w:instrText xml:space="preserve"> PAGEREF _Toc168399391 \h </w:instrText>
            </w:r>
            <w:r>
              <w:rPr>
                <w:noProof/>
                <w:webHidden/>
              </w:rPr>
            </w:r>
            <w:r>
              <w:rPr>
                <w:noProof/>
                <w:webHidden/>
              </w:rPr>
              <w:fldChar w:fldCharType="separate"/>
            </w:r>
            <w:r>
              <w:rPr>
                <w:noProof/>
                <w:webHidden/>
              </w:rPr>
              <w:t>43</w:t>
            </w:r>
            <w:r>
              <w:rPr>
                <w:noProof/>
                <w:webHidden/>
              </w:rPr>
              <w:fldChar w:fldCharType="end"/>
            </w:r>
          </w:hyperlink>
        </w:p>
        <w:p w14:paraId="33654B56" w14:textId="047BB2C0"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2" w:history="1">
            <w:r w:rsidRPr="00833B83">
              <w:rPr>
                <w:rStyle w:val="Hipervnculo"/>
                <w:noProof/>
                <w:lang w:val="es-ES"/>
              </w:rPr>
              <w:t>9.2.4</w:t>
            </w:r>
            <w:r>
              <w:rPr>
                <w:rFonts w:cstheme="minorBidi"/>
                <w:i w:val="0"/>
                <w:iCs w:val="0"/>
                <w:noProof/>
                <w:kern w:val="2"/>
                <w:sz w:val="24"/>
                <w:szCs w:val="24"/>
                <w:lang w:val="es-ES" w:eastAsia="es-ES"/>
                <w14:ligatures w14:val="standardContextual"/>
              </w:rPr>
              <w:tab/>
            </w:r>
            <w:r w:rsidRPr="00833B83">
              <w:rPr>
                <w:rStyle w:val="Hipervnculo"/>
                <w:noProof/>
                <w:lang w:val="es-ES"/>
              </w:rPr>
              <w:t>Definiciones de clases</w:t>
            </w:r>
            <w:r>
              <w:rPr>
                <w:noProof/>
                <w:webHidden/>
              </w:rPr>
              <w:tab/>
            </w:r>
            <w:r>
              <w:rPr>
                <w:noProof/>
                <w:webHidden/>
              </w:rPr>
              <w:fldChar w:fldCharType="begin"/>
            </w:r>
            <w:r>
              <w:rPr>
                <w:noProof/>
                <w:webHidden/>
              </w:rPr>
              <w:instrText xml:space="preserve"> PAGEREF _Toc168399392 \h </w:instrText>
            </w:r>
            <w:r>
              <w:rPr>
                <w:noProof/>
                <w:webHidden/>
              </w:rPr>
            </w:r>
            <w:r>
              <w:rPr>
                <w:noProof/>
                <w:webHidden/>
              </w:rPr>
              <w:fldChar w:fldCharType="separate"/>
            </w:r>
            <w:r>
              <w:rPr>
                <w:noProof/>
                <w:webHidden/>
              </w:rPr>
              <w:t>44</w:t>
            </w:r>
            <w:r>
              <w:rPr>
                <w:noProof/>
                <w:webHidden/>
              </w:rPr>
              <w:fldChar w:fldCharType="end"/>
            </w:r>
          </w:hyperlink>
        </w:p>
        <w:p w14:paraId="5007ED8B" w14:textId="187E4642"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3" w:history="1">
            <w:r w:rsidRPr="00833B83">
              <w:rPr>
                <w:rStyle w:val="Hipervnculo"/>
                <w:noProof/>
              </w:rPr>
              <w:t>9.2.5</w:t>
            </w:r>
            <w:r>
              <w:rPr>
                <w:rFonts w:cstheme="minorBidi"/>
                <w:i w:val="0"/>
                <w:iCs w:val="0"/>
                <w:noProof/>
                <w:kern w:val="2"/>
                <w:sz w:val="24"/>
                <w:szCs w:val="24"/>
                <w:lang w:val="es-ES" w:eastAsia="es-ES"/>
                <w14:ligatures w14:val="standardContextual"/>
              </w:rPr>
              <w:tab/>
            </w:r>
            <w:r w:rsidRPr="00833B83">
              <w:rPr>
                <w:rStyle w:val="Hipervnculo"/>
                <w:noProof/>
              </w:rPr>
              <w:t>Definiciones de funciones</w:t>
            </w:r>
            <w:r>
              <w:rPr>
                <w:noProof/>
                <w:webHidden/>
              </w:rPr>
              <w:tab/>
            </w:r>
            <w:r>
              <w:rPr>
                <w:noProof/>
                <w:webHidden/>
              </w:rPr>
              <w:fldChar w:fldCharType="begin"/>
            </w:r>
            <w:r>
              <w:rPr>
                <w:noProof/>
                <w:webHidden/>
              </w:rPr>
              <w:instrText xml:space="preserve"> PAGEREF _Toc168399393 \h </w:instrText>
            </w:r>
            <w:r>
              <w:rPr>
                <w:noProof/>
                <w:webHidden/>
              </w:rPr>
            </w:r>
            <w:r>
              <w:rPr>
                <w:noProof/>
                <w:webHidden/>
              </w:rPr>
              <w:fldChar w:fldCharType="separate"/>
            </w:r>
            <w:r>
              <w:rPr>
                <w:noProof/>
                <w:webHidden/>
              </w:rPr>
              <w:t>46</w:t>
            </w:r>
            <w:r>
              <w:rPr>
                <w:noProof/>
                <w:webHidden/>
              </w:rPr>
              <w:fldChar w:fldCharType="end"/>
            </w:r>
          </w:hyperlink>
        </w:p>
        <w:p w14:paraId="5B30DC63" w14:textId="27855E22"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4" w:history="1">
            <w:r w:rsidRPr="00833B83">
              <w:rPr>
                <w:rStyle w:val="Hipervnculo"/>
                <w:noProof/>
                <w:lang w:val="es-ES"/>
              </w:rPr>
              <w:t>9.2.6</w:t>
            </w:r>
            <w:r>
              <w:rPr>
                <w:rFonts w:cstheme="minorBidi"/>
                <w:i w:val="0"/>
                <w:iCs w:val="0"/>
                <w:noProof/>
                <w:kern w:val="2"/>
                <w:sz w:val="24"/>
                <w:szCs w:val="24"/>
                <w:lang w:val="es-ES" w:eastAsia="es-ES"/>
                <w14:ligatures w14:val="standardContextual"/>
              </w:rPr>
              <w:tab/>
            </w:r>
            <w:r w:rsidRPr="00833B83">
              <w:rPr>
                <w:rStyle w:val="Hipervnculo"/>
                <w:noProof/>
                <w:lang w:val="es-ES"/>
              </w:rPr>
              <w:t>Definiciones de métodos</w:t>
            </w:r>
            <w:r>
              <w:rPr>
                <w:noProof/>
                <w:webHidden/>
              </w:rPr>
              <w:tab/>
            </w:r>
            <w:r>
              <w:rPr>
                <w:noProof/>
                <w:webHidden/>
              </w:rPr>
              <w:fldChar w:fldCharType="begin"/>
            </w:r>
            <w:r>
              <w:rPr>
                <w:noProof/>
                <w:webHidden/>
              </w:rPr>
              <w:instrText xml:space="preserve"> PAGEREF _Toc168399394 \h </w:instrText>
            </w:r>
            <w:r>
              <w:rPr>
                <w:noProof/>
                <w:webHidden/>
              </w:rPr>
            </w:r>
            <w:r>
              <w:rPr>
                <w:noProof/>
                <w:webHidden/>
              </w:rPr>
              <w:fldChar w:fldCharType="separate"/>
            </w:r>
            <w:r>
              <w:rPr>
                <w:noProof/>
                <w:webHidden/>
              </w:rPr>
              <w:t>48</w:t>
            </w:r>
            <w:r>
              <w:rPr>
                <w:noProof/>
                <w:webHidden/>
              </w:rPr>
              <w:fldChar w:fldCharType="end"/>
            </w:r>
          </w:hyperlink>
        </w:p>
        <w:p w14:paraId="7C83BB92" w14:textId="7B39852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5" w:history="1">
            <w:r w:rsidRPr="00833B83">
              <w:rPr>
                <w:rStyle w:val="Hipervnculo"/>
                <w:noProof/>
                <w:lang w:val="es-ES"/>
              </w:rPr>
              <w:t>9.2.7</w:t>
            </w:r>
            <w:r>
              <w:rPr>
                <w:rFonts w:cstheme="minorBidi"/>
                <w:i w:val="0"/>
                <w:iCs w:val="0"/>
                <w:noProof/>
                <w:kern w:val="2"/>
                <w:sz w:val="24"/>
                <w:szCs w:val="24"/>
                <w:lang w:val="es-ES" w:eastAsia="es-ES"/>
                <w14:ligatures w14:val="standardContextual"/>
              </w:rPr>
              <w:tab/>
            </w:r>
            <w:r w:rsidRPr="00833B83">
              <w:rPr>
                <w:rStyle w:val="Hipervnculo"/>
                <w:noProof/>
                <w:lang w:val="es-ES"/>
              </w:rPr>
              <w:t>Sentencias</w:t>
            </w:r>
            <w:r>
              <w:rPr>
                <w:noProof/>
                <w:webHidden/>
              </w:rPr>
              <w:tab/>
            </w:r>
            <w:r>
              <w:rPr>
                <w:noProof/>
                <w:webHidden/>
              </w:rPr>
              <w:fldChar w:fldCharType="begin"/>
            </w:r>
            <w:r>
              <w:rPr>
                <w:noProof/>
                <w:webHidden/>
              </w:rPr>
              <w:instrText xml:space="preserve"> PAGEREF _Toc168399395 \h </w:instrText>
            </w:r>
            <w:r>
              <w:rPr>
                <w:noProof/>
                <w:webHidden/>
              </w:rPr>
            </w:r>
            <w:r>
              <w:rPr>
                <w:noProof/>
                <w:webHidden/>
              </w:rPr>
              <w:fldChar w:fldCharType="separate"/>
            </w:r>
            <w:r>
              <w:rPr>
                <w:noProof/>
                <w:webHidden/>
              </w:rPr>
              <w:t>51</w:t>
            </w:r>
            <w:r>
              <w:rPr>
                <w:noProof/>
                <w:webHidden/>
              </w:rPr>
              <w:fldChar w:fldCharType="end"/>
            </w:r>
          </w:hyperlink>
        </w:p>
        <w:p w14:paraId="64BFC8AC" w14:textId="45F5D67C"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6" w:history="1">
            <w:r w:rsidRPr="00833B83">
              <w:rPr>
                <w:rStyle w:val="Hipervnculo"/>
                <w:noProof/>
                <w:lang w:val="es-ES"/>
              </w:rPr>
              <w:t>9.2.8</w:t>
            </w:r>
            <w:r>
              <w:rPr>
                <w:rFonts w:cstheme="minorBidi"/>
                <w:i w:val="0"/>
                <w:iCs w:val="0"/>
                <w:noProof/>
                <w:kern w:val="2"/>
                <w:sz w:val="24"/>
                <w:szCs w:val="24"/>
                <w:lang w:val="es-ES" w:eastAsia="es-ES"/>
                <w14:ligatures w14:val="standardContextual"/>
              </w:rPr>
              <w:tab/>
            </w:r>
            <w:r w:rsidRPr="00833B83">
              <w:rPr>
                <w:rStyle w:val="Hipervnculo"/>
                <w:noProof/>
                <w:lang w:val="es-ES"/>
              </w:rPr>
              <w:t>Cases</w:t>
            </w:r>
            <w:r>
              <w:rPr>
                <w:noProof/>
                <w:webHidden/>
              </w:rPr>
              <w:tab/>
            </w:r>
            <w:r>
              <w:rPr>
                <w:noProof/>
                <w:webHidden/>
              </w:rPr>
              <w:fldChar w:fldCharType="begin"/>
            </w:r>
            <w:r>
              <w:rPr>
                <w:noProof/>
                <w:webHidden/>
              </w:rPr>
              <w:instrText xml:space="preserve"> PAGEREF _Toc168399396 \h </w:instrText>
            </w:r>
            <w:r>
              <w:rPr>
                <w:noProof/>
                <w:webHidden/>
              </w:rPr>
            </w:r>
            <w:r>
              <w:rPr>
                <w:noProof/>
                <w:webHidden/>
              </w:rPr>
              <w:fldChar w:fldCharType="separate"/>
            </w:r>
            <w:r>
              <w:rPr>
                <w:noProof/>
                <w:webHidden/>
              </w:rPr>
              <w:t>54</w:t>
            </w:r>
            <w:r>
              <w:rPr>
                <w:noProof/>
                <w:webHidden/>
              </w:rPr>
              <w:fldChar w:fldCharType="end"/>
            </w:r>
          </w:hyperlink>
        </w:p>
        <w:p w14:paraId="2C825969" w14:textId="10ADD424"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7" w:history="1">
            <w:r w:rsidRPr="00833B83">
              <w:rPr>
                <w:rStyle w:val="Hipervnculo"/>
                <w:noProof/>
                <w:lang w:val="es-ES"/>
              </w:rPr>
              <w:t>9.2.9</w:t>
            </w:r>
            <w:r>
              <w:rPr>
                <w:rFonts w:cstheme="minorBidi"/>
                <w:i w:val="0"/>
                <w:iCs w:val="0"/>
                <w:noProof/>
                <w:kern w:val="2"/>
                <w:sz w:val="24"/>
                <w:szCs w:val="24"/>
                <w:lang w:val="es-ES" w:eastAsia="es-ES"/>
                <w14:ligatures w14:val="standardContextual"/>
              </w:rPr>
              <w:tab/>
            </w:r>
            <w:r w:rsidRPr="00833B83">
              <w:rPr>
                <w:rStyle w:val="Hipervnculo"/>
                <w:noProof/>
                <w:lang w:val="es-ES"/>
              </w:rPr>
              <w:t>Handlers</w:t>
            </w:r>
            <w:r>
              <w:rPr>
                <w:noProof/>
                <w:webHidden/>
              </w:rPr>
              <w:tab/>
            </w:r>
            <w:r>
              <w:rPr>
                <w:noProof/>
                <w:webHidden/>
              </w:rPr>
              <w:fldChar w:fldCharType="begin"/>
            </w:r>
            <w:r>
              <w:rPr>
                <w:noProof/>
                <w:webHidden/>
              </w:rPr>
              <w:instrText xml:space="preserve"> PAGEREF _Toc168399397 \h </w:instrText>
            </w:r>
            <w:r>
              <w:rPr>
                <w:noProof/>
                <w:webHidden/>
              </w:rPr>
            </w:r>
            <w:r>
              <w:rPr>
                <w:noProof/>
                <w:webHidden/>
              </w:rPr>
              <w:fldChar w:fldCharType="separate"/>
            </w:r>
            <w:r>
              <w:rPr>
                <w:noProof/>
                <w:webHidden/>
              </w:rPr>
              <w:t>54</w:t>
            </w:r>
            <w:r>
              <w:rPr>
                <w:noProof/>
                <w:webHidden/>
              </w:rPr>
              <w:fldChar w:fldCharType="end"/>
            </w:r>
          </w:hyperlink>
        </w:p>
        <w:p w14:paraId="1FACCC57" w14:textId="26B1E7E9"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8" w:history="1">
            <w:r w:rsidRPr="00833B83">
              <w:rPr>
                <w:rStyle w:val="Hipervnculo"/>
                <w:noProof/>
                <w:lang w:val="es-ES"/>
              </w:rPr>
              <w:t>9.2.10</w:t>
            </w:r>
            <w:r>
              <w:rPr>
                <w:rFonts w:cstheme="minorBidi"/>
                <w:i w:val="0"/>
                <w:iCs w:val="0"/>
                <w:noProof/>
                <w:kern w:val="2"/>
                <w:sz w:val="24"/>
                <w:szCs w:val="24"/>
                <w:lang w:val="es-ES" w:eastAsia="es-ES"/>
                <w14:ligatures w14:val="standardContextual"/>
              </w:rPr>
              <w:tab/>
            </w:r>
            <w:r w:rsidRPr="00833B83">
              <w:rPr>
                <w:rStyle w:val="Hipervnculo"/>
                <w:noProof/>
                <w:lang w:val="es-ES"/>
              </w:rPr>
              <w:t>Expresiones</w:t>
            </w:r>
            <w:r>
              <w:rPr>
                <w:noProof/>
                <w:webHidden/>
              </w:rPr>
              <w:tab/>
            </w:r>
            <w:r>
              <w:rPr>
                <w:noProof/>
                <w:webHidden/>
              </w:rPr>
              <w:fldChar w:fldCharType="begin"/>
            </w:r>
            <w:r>
              <w:rPr>
                <w:noProof/>
                <w:webHidden/>
              </w:rPr>
              <w:instrText xml:space="preserve"> PAGEREF _Toc168399398 \h </w:instrText>
            </w:r>
            <w:r>
              <w:rPr>
                <w:noProof/>
                <w:webHidden/>
              </w:rPr>
            </w:r>
            <w:r>
              <w:rPr>
                <w:noProof/>
                <w:webHidden/>
              </w:rPr>
              <w:fldChar w:fldCharType="separate"/>
            </w:r>
            <w:r>
              <w:rPr>
                <w:noProof/>
                <w:webHidden/>
              </w:rPr>
              <w:t>55</w:t>
            </w:r>
            <w:r>
              <w:rPr>
                <w:noProof/>
                <w:webHidden/>
              </w:rPr>
              <w:fldChar w:fldCharType="end"/>
            </w:r>
          </w:hyperlink>
        </w:p>
        <w:p w14:paraId="4327EC1D" w14:textId="678DEBD2"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9" w:history="1">
            <w:r w:rsidRPr="00833B83">
              <w:rPr>
                <w:rStyle w:val="Hipervnculo"/>
                <w:noProof/>
                <w:lang w:val="es-ES"/>
              </w:rPr>
              <w:t>9.2.11</w:t>
            </w:r>
            <w:r>
              <w:rPr>
                <w:rFonts w:cstheme="minorBidi"/>
                <w:i w:val="0"/>
                <w:iCs w:val="0"/>
                <w:noProof/>
                <w:kern w:val="2"/>
                <w:sz w:val="24"/>
                <w:szCs w:val="24"/>
                <w:lang w:val="es-ES" w:eastAsia="es-ES"/>
                <w14:ligatures w14:val="standardContextual"/>
              </w:rPr>
              <w:tab/>
            </w:r>
            <w:r w:rsidRPr="00833B83">
              <w:rPr>
                <w:rStyle w:val="Hipervnculo"/>
                <w:noProof/>
                <w:lang w:val="es-ES"/>
              </w:rPr>
              <w:t>Comprehensions</w:t>
            </w:r>
            <w:r>
              <w:rPr>
                <w:noProof/>
                <w:webHidden/>
              </w:rPr>
              <w:tab/>
            </w:r>
            <w:r>
              <w:rPr>
                <w:noProof/>
                <w:webHidden/>
              </w:rPr>
              <w:fldChar w:fldCharType="begin"/>
            </w:r>
            <w:r>
              <w:rPr>
                <w:noProof/>
                <w:webHidden/>
              </w:rPr>
              <w:instrText xml:space="preserve"> PAGEREF _Toc168399399 \h </w:instrText>
            </w:r>
            <w:r>
              <w:rPr>
                <w:noProof/>
                <w:webHidden/>
              </w:rPr>
            </w:r>
            <w:r>
              <w:rPr>
                <w:noProof/>
                <w:webHidden/>
              </w:rPr>
              <w:fldChar w:fldCharType="separate"/>
            </w:r>
            <w:r>
              <w:rPr>
                <w:noProof/>
                <w:webHidden/>
              </w:rPr>
              <w:t>59</w:t>
            </w:r>
            <w:r>
              <w:rPr>
                <w:noProof/>
                <w:webHidden/>
              </w:rPr>
              <w:fldChar w:fldCharType="end"/>
            </w:r>
          </w:hyperlink>
        </w:p>
        <w:p w14:paraId="6D99EB73" w14:textId="7313C4CD"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0" w:history="1">
            <w:r w:rsidRPr="00833B83">
              <w:rPr>
                <w:rStyle w:val="Hipervnculo"/>
                <w:noProof/>
                <w:highlight w:val="red"/>
              </w:rPr>
              <w:t>9.2.12</w:t>
            </w:r>
            <w:r>
              <w:rPr>
                <w:rFonts w:cstheme="minorBidi"/>
                <w:i w:val="0"/>
                <w:iCs w:val="0"/>
                <w:noProof/>
                <w:kern w:val="2"/>
                <w:sz w:val="24"/>
                <w:szCs w:val="24"/>
                <w:lang w:val="es-ES" w:eastAsia="es-ES"/>
                <w14:ligatures w14:val="standardContextual"/>
              </w:rPr>
              <w:tab/>
            </w:r>
            <w:r w:rsidRPr="00833B83">
              <w:rPr>
                <w:rStyle w:val="Hipervnculo"/>
                <w:noProof/>
                <w:highlight w:val="red"/>
              </w:rPr>
              <w:t>Invocaciones a funciones</w:t>
            </w:r>
            <w:r>
              <w:rPr>
                <w:noProof/>
                <w:webHidden/>
              </w:rPr>
              <w:tab/>
            </w:r>
            <w:r>
              <w:rPr>
                <w:noProof/>
                <w:webHidden/>
              </w:rPr>
              <w:fldChar w:fldCharType="begin"/>
            </w:r>
            <w:r>
              <w:rPr>
                <w:noProof/>
                <w:webHidden/>
              </w:rPr>
              <w:instrText xml:space="preserve"> PAGEREF _Toc168399400 \h </w:instrText>
            </w:r>
            <w:r>
              <w:rPr>
                <w:noProof/>
                <w:webHidden/>
              </w:rPr>
            </w:r>
            <w:r>
              <w:rPr>
                <w:noProof/>
                <w:webHidden/>
              </w:rPr>
              <w:fldChar w:fldCharType="separate"/>
            </w:r>
            <w:r>
              <w:rPr>
                <w:noProof/>
                <w:webHidden/>
              </w:rPr>
              <w:t>59</w:t>
            </w:r>
            <w:r>
              <w:rPr>
                <w:noProof/>
                <w:webHidden/>
              </w:rPr>
              <w:fldChar w:fldCharType="end"/>
            </w:r>
          </w:hyperlink>
        </w:p>
        <w:p w14:paraId="44EA8F97" w14:textId="02BD466B"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1" w:history="1">
            <w:r w:rsidRPr="00833B83">
              <w:rPr>
                <w:rStyle w:val="Hipervnculo"/>
                <w:noProof/>
                <w:lang w:val="es-ES"/>
              </w:rPr>
              <w:t>9.2.13</w:t>
            </w:r>
            <w:r>
              <w:rPr>
                <w:rFonts w:cstheme="minorBidi"/>
                <w:i w:val="0"/>
                <w:iCs w:val="0"/>
                <w:noProof/>
                <w:kern w:val="2"/>
                <w:sz w:val="24"/>
                <w:szCs w:val="24"/>
                <w:lang w:val="es-ES" w:eastAsia="es-ES"/>
                <w14:ligatures w14:val="standardContextual"/>
              </w:rPr>
              <w:tab/>
            </w:r>
            <w:r w:rsidRPr="00833B83">
              <w:rPr>
                <w:rStyle w:val="Hipervnculo"/>
                <w:noProof/>
                <w:lang w:val="es-ES"/>
              </w:rPr>
              <w:t>Cadenas formateadas</w:t>
            </w:r>
            <w:r>
              <w:rPr>
                <w:noProof/>
                <w:webHidden/>
              </w:rPr>
              <w:tab/>
            </w:r>
            <w:r>
              <w:rPr>
                <w:noProof/>
                <w:webHidden/>
              </w:rPr>
              <w:fldChar w:fldCharType="begin"/>
            </w:r>
            <w:r>
              <w:rPr>
                <w:noProof/>
                <w:webHidden/>
              </w:rPr>
              <w:instrText xml:space="preserve"> PAGEREF _Toc168399401 \h </w:instrText>
            </w:r>
            <w:r>
              <w:rPr>
                <w:noProof/>
                <w:webHidden/>
              </w:rPr>
            </w:r>
            <w:r>
              <w:rPr>
                <w:noProof/>
                <w:webHidden/>
              </w:rPr>
              <w:fldChar w:fldCharType="separate"/>
            </w:r>
            <w:r>
              <w:rPr>
                <w:noProof/>
                <w:webHidden/>
              </w:rPr>
              <w:t>59</w:t>
            </w:r>
            <w:r>
              <w:rPr>
                <w:noProof/>
                <w:webHidden/>
              </w:rPr>
              <w:fldChar w:fldCharType="end"/>
            </w:r>
          </w:hyperlink>
        </w:p>
        <w:p w14:paraId="75937496" w14:textId="2C55CBF2"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2" w:history="1">
            <w:r w:rsidRPr="00833B83">
              <w:rPr>
                <w:rStyle w:val="Hipervnculo"/>
                <w:noProof/>
                <w:lang w:val="es-ES"/>
              </w:rPr>
              <w:t>9.2.14</w:t>
            </w:r>
            <w:r>
              <w:rPr>
                <w:rFonts w:cstheme="minorBidi"/>
                <w:i w:val="0"/>
                <w:iCs w:val="0"/>
                <w:noProof/>
                <w:kern w:val="2"/>
                <w:sz w:val="24"/>
                <w:szCs w:val="24"/>
                <w:lang w:val="es-ES" w:eastAsia="es-ES"/>
                <w14:ligatures w14:val="standardContextual"/>
              </w:rPr>
              <w:tab/>
            </w:r>
            <w:r w:rsidRPr="00833B83">
              <w:rPr>
                <w:rStyle w:val="Hipervnculo"/>
                <w:noProof/>
                <w:lang w:val="es-ES"/>
              </w:rPr>
              <w:t>Variables</w:t>
            </w:r>
            <w:r>
              <w:rPr>
                <w:noProof/>
                <w:webHidden/>
              </w:rPr>
              <w:tab/>
            </w:r>
            <w:r>
              <w:rPr>
                <w:noProof/>
                <w:webHidden/>
              </w:rPr>
              <w:fldChar w:fldCharType="begin"/>
            </w:r>
            <w:r>
              <w:rPr>
                <w:noProof/>
                <w:webHidden/>
              </w:rPr>
              <w:instrText xml:space="preserve"> PAGEREF _Toc168399402 \h </w:instrText>
            </w:r>
            <w:r>
              <w:rPr>
                <w:noProof/>
                <w:webHidden/>
              </w:rPr>
            </w:r>
            <w:r>
              <w:rPr>
                <w:noProof/>
                <w:webHidden/>
              </w:rPr>
              <w:fldChar w:fldCharType="separate"/>
            </w:r>
            <w:r>
              <w:rPr>
                <w:noProof/>
                <w:webHidden/>
              </w:rPr>
              <w:t>60</w:t>
            </w:r>
            <w:r>
              <w:rPr>
                <w:noProof/>
                <w:webHidden/>
              </w:rPr>
              <w:fldChar w:fldCharType="end"/>
            </w:r>
          </w:hyperlink>
        </w:p>
        <w:p w14:paraId="34EC8B70" w14:textId="003933B0"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3" w:history="1">
            <w:r w:rsidRPr="00833B83">
              <w:rPr>
                <w:rStyle w:val="Hipervnculo"/>
                <w:noProof/>
                <w:lang w:val="es-ES"/>
              </w:rPr>
              <w:t>9.2.15</w:t>
            </w:r>
            <w:r>
              <w:rPr>
                <w:rFonts w:cstheme="minorBidi"/>
                <w:i w:val="0"/>
                <w:iCs w:val="0"/>
                <w:noProof/>
                <w:kern w:val="2"/>
                <w:sz w:val="24"/>
                <w:szCs w:val="24"/>
                <w:lang w:val="es-ES" w:eastAsia="es-ES"/>
                <w14:ligatures w14:val="standardContextual"/>
              </w:rPr>
              <w:tab/>
            </w:r>
            <w:r w:rsidRPr="00833B83">
              <w:rPr>
                <w:rStyle w:val="Hipervnculo"/>
                <w:noProof/>
                <w:lang w:val="es-ES"/>
              </w:rPr>
              <w:t>Vectores</w:t>
            </w:r>
            <w:r>
              <w:rPr>
                <w:noProof/>
                <w:webHidden/>
              </w:rPr>
              <w:tab/>
            </w:r>
            <w:r>
              <w:rPr>
                <w:noProof/>
                <w:webHidden/>
              </w:rPr>
              <w:fldChar w:fldCharType="begin"/>
            </w:r>
            <w:r>
              <w:rPr>
                <w:noProof/>
                <w:webHidden/>
              </w:rPr>
              <w:instrText xml:space="preserve"> PAGEREF _Toc168399403 \h </w:instrText>
            </w:r>
            <w:r>
              <w:rPr>
                <w:noProof/>
                <w:webHidden/>
              </w:rPr>
            </w:r>
            <w:r>
              <w:rPr>
                <w:noProof/>
                <w:webHidden/>
              </w:rPr>
              <w:fldChar w:fldCharType="separate"/>
            </w:r>
            <w:r>
              <w:rPr>
                <w:noProof/>
                <w:webHidden/>
              </w:rPr>
              <w:t>61</w:t>
            </w:r>
            <w:r>
              <w:rPr>
                <w:noProof/>
                <w:webHidden/>
              </w:rPr>
              <w:fldChar w:fldCharType="end"/>
            </w:r>
          </w:hyperlink>
        </w:p>
        <w:p w14:paraId="71AE25B8" w14:textId="06671BB7" w:rsidR="00D83833" w:rsidRDefault="00D8383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4" w:history="1">
            <w:r w:rsidRPr="00833B83">
              <w:rPr>
                <w:rStyle w:val="Hipervnculo"/>
                <w:noProof/>
                <w:lang w:val="es-ES"/>
              </w:rPr>
              <w:t>9.2.16</w:t>
            </w:r>
            <w:r>
              <w:rPr>
                <w:rFonts w:cstheme="minorBidi"/>
                <w:i w:val="0"/>
                <w:iCs w:val="0"/>
                <w:noProof/>
                <w:kern w:val="2"/>
                <w:sz w:val="24"/>
                <w:szCs w:val="24"/>
                <w:lang w:val="es-ES" w:eastAsia="es-ES"/>
                <w14:ligatures w14:val="standardContextual"/>
              </w:rPr>
              <w:tab/>
            </w:r>
            <w:r w:rsidRPr="00833B83">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_Toc168399404 \h </w:instrText>
            </w:r>
            <w:r>
              <w:rPr>
                <w:noProof/>
                <w:webHidden/>
              </w:rPr>
            </w:r>
            <w:r>
              <w:rPr>
                <w:noProof/>
                <w:webHidden/>
              </w:rPr>
              <w:fldChar w:fldCharType="separate"/>
            </w:r>
            <w:r>
              <w:rPr>
                <w:noProof/>
                <w:webHidden/>
              </w:rPr>
              <w:t>61</w:t>
            </w:r>
            <w:r>
              <w:rPr>
                <w:noProof/>
                <w:webHidden/>
              </w:rPr>
              <w:fldChar w:fldCharType="end"/>
            </w:r>
          </w:hyperlink>
        </w:p>
        <w:p w14:paraId="647D926B" w14:textId="40EA0279"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289FFF5" w14:textId="41C89125" w:rsidR="00D8383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99405" w:history="1">
        <w:r w:rsidR="00D83833" w:rsidRPr="008C2CCD">
          <w:rPr>
            <w:rStyle w:val="Hipervnculo"/>
            <w:noProof/>
            <w:lang w:val="es-ES"/>
          </w:rPr>
          <w:t>Figura 1: Arquitectura del sistema propuesto para la extracción de información sintáctica.</w:t>
        </w:r>
        <w:r w:rsidR="00D83833">
          <w:rPr>
            <w:noProof/>
            <w:webHidden/>
          </w:rPr>
          <w:tab/>
        </w:r>
        <w:r w:rsidR="00D83833">
          <w:rPr>
            <w:noProof/>
            <w:webHidden/>
          </w:rPr>
          <w:fldChar w:fldCharType="begin"/>
        </w:r>
        <w:r w:rsidR="00D83833">
          <w:rPr>
            <w:noProof/>
            <w:webHidden/>
          </w:rPr>
          <w:instrText xml:space="preserve"> PAGEREF _Toc168399405 \h </w:instrText>
        </w:r>
        <w:r w:rsidR="00D83833">
          <w:rPr>
            <w:noProof/>
            <w:webHidden/>
          </w:rPr>
        </w:r>
        <w:r w:rsidR="00D83833">
          <w:rPr>
            <w:noProof/>
            <w:webHidden/>
          </w:rPr>
          <w:fldChar w:fldCharType="separate"/>
        </w:r>
        <w:r w:rsidR="00D83833">
          <w:rPr>
            <w:noProof/>
            <w:webHidden/>
          </w:rPr>
          <w:t>11</w:t>
        </w:r>
        <w:r w:rsidR="00D83833">
          <w:rPr>
            <w:noProof/>
            <w:webHidden/>
          </w:rPr>
          <w:fldChar w:fldCharType="end"/>
        </w:r>
      </w:hyperlink>
    </w:p>
    <w:p w14:paraId="132D45FB" w14:textId="063E908D"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6" w:history="1">
        <w:r w:rsidRPr="008C2CCD">
          <w:rPr>
            <w:rStyle w:val="Hipervnculo"/>
            <w:noProof/>
            <w:highlight w:val="yellow"/>
            <w:lang w:val="es-ES"/>
          </w:rPr>
          <w:t>Figura 2: Relación de clases del AST entre OpenJDK y nuestro sistema.</w:t>
        </w:r>
        <w:r>
          <w:rPr>
            <w:noProof/>
            <w:webHidden/>
          </w:rPr>
          <w:tab/>
        </w:r>
        <w:r>
          <w:rPr>
            <w:noProof/>
            <w:webHidden/>
          </w:rPr>
          <w:fldChar w:fldCharType="begin"/>
        </w:r>
        <w:r>
          <w:rPr>
            <w:noProof/>
            <w:webHidden/>
          </w:rPr>
          <w:instrText xml:space="preserve"> PAGEREF _Toc168399406 \h </w:instrText>
        </w:r>
        <w:r>
          <w:rPr>
            <w:noProof/>
            <w:webHidden/>
          </w:rPr>
        </w:r>
        <w:r>
          <w:rPr>
            <w:noProof/>
            <w:webHidden/>
          </w:rPr>
          <w:fldChar w:fldCharType="separate"/>
        </w:r>
        <w:r>
          <w:rPr>
            <w:noProof/>
            <w:webHidden/>
          </w:rPr>
          <w:t>14</w:t>
        </w:r>
        <w:r>
          <w:rPr>
            <w:noProof/>
            <w:webHidden/>
          </w:rPr>
          <w:fldChar w:fldCharType="end"/>
        </w:r>
      </w:hyperlink>
    </w:p>
    <w:p w14:paraId="397B5CCF" w14:textId="4AE257D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14F13E14" w14:textId="0E9B4A96" w:rsidR="00D8383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99407" w:history="1">
        <w:r w:rsidR="00D83833" w:rsidRPr="00D97EA6">
          <w:rPr>
            <w:rStyle w:val="Hipervnculo"/>
            <w:noProof/>
            <w:lang w:val="es-ES"/>
          </w:rPr>
          <w:t>Tabla 1: Características de proyecto.</w:t>
        </w:r>
        <w:r w:rsidR="00D83833">
          <w:rPr>
            <w:noProof/>
            <w:webHidden/>
          </w:rPr>
          <w:tab/>
        </w:r>
        <w:r w:rsidR="00D83833">
          <w:rPr>
            <w:noProof/>
            <w:webHidden/>
          </w:rPr>
          <w:fldChar w:fldCharType="begin"/>
        </w:r>
        <w:r w:rsidR="00D83833">
          <w:rPr>
            <w:noProof/>
            <w:webHidden/>
          </w:rPr>
          <w:instrText xml:space="preserve"> PAGEREF _Toc168399407 \h </w:instrText>
        </w:r>
        <w:r w:rsidR="00D83833">
          <w:rPr>
            <w:noProof/>
            <w:webHidden/>
          </w:rPr>
        </w:r>
        <w:r w:rsidR="00D83833">
          <w:rPr>
            <w:noProof/>
            <w:webHidden/>
          </w:rPr>
          <w:fldChar w:fldCharType="separate"/>
        </w:r>
        <w:r w:rsidR="00D83833">
          <w:rPr>
            <w:noProof/>
            <w:webHidden/>
          </w:rPr>
          <w:t>16</w:t>
        </w:r>
        <w:r w:rsidR="00D83833">
          <w:rPr>
            <w:noProof/>
            <w:webHidden/>
          </w:rPr>
          <w:fldChar w:fldCharType="end"/>
        </w:r>
      </w:hyperlink>
    </w:p>
    <w:p w14:paraId="05E7300E" w14:textId="1563D767"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8" w:history="1">
        <w:r w:rsidRPr="00D97EA6">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_Toc168399408 \h </w:instrText>
        </w:r>
        <w:r>
          <w:rPr>
            <w:noProof/>
            <w:webHidden/>
          </w:rPr>
        </w:r>
        <w:r>
          <w:rPr>
            <w:noProof/>
            <w:webHidden/>
          </w:rPr>
          <w:fldChar w:fldCharType="separate"/>
        </w:r>
        <w:r>
          <w:rPr>
            <w:noProof/>
            <w:webHidden/>
          </w:rPr>
          <w:t>17</w:t>
        </w:r>
        <w:r>
          <w:rPr>
            <w:noProof/>
            <w:webHidden/>
          </w:rPr>
          <w:fldChar w:fldCharType="end"/>
        </w:r>
      </w:hyperlink>
    </w:p>
    <w:p w14:paraId="112B31B3" w14:textId="094C1D71"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9" w:history="1">
        <w:r w:rsidRPr="00D97EA6">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_Toc168399409 \h </w:instrText>
        </w:r>
        <w:r>
          <w:rPr>
            <w:noProof/>
            <w:webHidden/>
          </w:rPr>
        </w:r>
        <w:r>
          <w:rPr>
            <w:noProof/>
            <w:webHidden/>
          </w:rPr>
          <w:fldChar w:fldCharType="separate"/>
        </w:r>
        <w:r>
          <w:rPr>
            <w:noProof/>
            <w:webHidden/>
          </w:rPr>
          <w:t>18</w:t>
        </w:r>
        <w:r>
          <w:rPr>
            <w:noProof/>
            <w:webHidden/>
          </w:rPr>
          <w:fldChar w:fldCharType="end"/>
        </w:r>
      </w:hyperlink>
    </w:p>
    <w:p w14:paraId="411E64BD" w14:textId="41D3A4E2"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0" w:history="1">
        <w:r w:rsidRPr="00D97EA6">
          <w:rPr>
            <w:rStyle w:val="Hipervnculo"/>
            <w:noProof/>
            <w:lang w:val="es-ES"/>
          </w:rPr>
          <w:t>Tabla 4: Características para la definición de métodos.</w:t>
        </w:r>
        <w:r>
          <w:rPr>
            <w:noProof/>
            <w:webHidden/>
          </w:rPr>
          <w:tab/>
        </w:r>
        <w:r>
          <w:rPr>
            <w:noProof/>
            <w:webHidden/>
          </w:rPr>
          <w:fldChar w:fldCharType="begin"/>
        </w:r>
        <w:r>
          <w:rPr>
            <w:noProof/>
            <w:webHidden/>
          </w:rPr>
          <w:instrText xml:space="preserve"> PAGEREF _Toc168399410 \h </w:instrText>
        </w:r>
        <w:r>
          <w:rPr>
            <w:noProof/>
            <w:webHidden/>
          </w:rPr>
        </w:r>
        <w:r>
          <w:rPr>
            <w:noProof/>
            <w:webHidden/>
          </w:rPr>
          <w:fldChar w:fldCharType="separate"/>
        </w:r>
        <w:r>
          <w:rPr>
            <w:noProof/>
            <w:webHidden/>
          </w:rPr>
          <w:t>19</w:t>
        </w:r>
        <w:r>
          <w:rPr>
            <w:noProof/>
            <w:webHidden/>
          </w:rPr>
          <w:fldChar w:fldCharType="end"/>
        </w:r>
      </w:hyperlink>
    </w:p>
    <w:p w14:paraId="460B6FCA" w14:textId="197BD911"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1" w:history="1">
        <w:r w:rsidRPr="00D97EA6">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_Toc168399411 \h </w:instrText>
        </w:r>
        <w:r>
          <w:rPr>
            <w:noProof/>
            <w:webHidden/>
          </w:rPr>
        </w:r>
        <w:r>
          <w:rPr>
            <w:noProof/>
            <w:webHidden/>
          </w:rPr>
          <w:fldChar w:fldCharType="separate"/>
        </w:r>
        <w:r>
          <w:rPr>
            <w:noProof/>
            <w:webHidden/>
          </w:rPr>
          <w:t>20</w:t>
        </w:r>
        <w:r>
          <w:rPr>
            <w:noProof/>
            <w:webHidden/>
          </w:rPr>
          <w:fldChar w:fldCharType="end"/>
        </w:r>
      </w:hyperlink>
    </w:p>
    <w:p w14:paraId="3FCC7D03" w14:textId="6C90D3A9"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2" w:history="1">
        <w:r w:rsidRPr="00D97EA6">
          <w:rPr>
            <w:rStyle w:val="Hipervnculo"/>
            <w:noProof/>
            <w:lang w:val="es-ES"/>
          </w:rPr>
          <w:t>Tabla 6:</w:t>
        </w:r>
        <w:r w:rsidRPr="00D97EA6">
          <w:rPr>
            <w:rStyle w:val="Hipervnculo"/>
            <w:noProof/>
          </w:rPr>
          <w:t xml:space="preserve"> Características de métodos.</w:t>
        </w:r>
        <w:r>
          <w:rPr>
            <w:noProof/>
            <w:webHidden/>
          </w:rPr>
          <w:tab/>
        </w:r>
        <w:r>
          <w:rPr>
            <w:noProof/>
            <w:webHidden/>
          </w:rPr>
          <w:fldChar w:fldCharType="begin"/>
        </w:r>
        <w:r>
          <w:rPr>
            <w:noProof/>
            <w:webHidden/>
          </w:rPr>
          <w:instrText xml:space="preserve"> PAGEREF _Toc168399412 \h </w:instrText>
        </w:r>
        <w:r>
          <w:rPr>
            <w:noProof/>
            <w:webHidden/>
          </w:rPr>
        </w:r>
        <w:r>
          <w:rPr>
            <w:noProof/>
            <w:webHidden/>
          </w:rPr>
          <w:fldChar w:fldCharType="separate"/>
        </w:r>
        <w:r>
          <w:rPr>
            <w:noProof/>
            <w:webHidden/>
          </w:rPr>
          <w:t>21</w:t>
        </w:r>
        <w:r>
          <w:rPr>
            <w:noProof/>
            <w:webHidden/>
          </w:rPr>
          <w:fldChar w:fldCharType="end"/>
        </w:r>
      </w:hyperlink>
    </w:p>
    <w:p w14:paraId="22E4B3C2" w14:textId="61C7A630"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3" w:history="1">
        <w:r w:rsidRPr="00D97EA6">
          <w:rPr>
            <w:rStyle w:val="Hipervnculo"/>
            <w:noProof/>
            <w:lang w:val="es-ES"/>
          </w:rPr>
          <w:t xml:space="preserve">Tabla 7: </w:t>
        </w:r>
        <w:r w:rsidRPr="00D97EA6">
          <w:rPr>
            <w:rStyle w:val="Hipervnculo"/>
            <w:noProof/>
          </w:rPr>
          <w:t>Características de sentencias.</w:t>
        </w:r>
        <w:r>
          <w:rPr>
            <w:noProof/>
            <w:webHidden/>
          </w:rPr>
          <w:tab/>
        </w:r>
        <w:r>
          <w:rPr>
            <w:noProof/>
            <w:webHidden/>
          </w:rPr>
          <w:fldChar w:fldCharType="begin"/>
        </w:r>
        <w:r>
          <w:rPr>
            <w:noProof/>
            <w:webHidden/>
          </w:rPr>
          <w:instrText xml:space="preserve"> PAGEREF _Toc168399413 \h </w:instrText>
        </w:r>
        <w:r>
          <w:rPr>
            <w:noProof/>
            <w:webHidden/>
          </w:rPr>
        </w:r>
        <w:r>
          <w:rPr>
            <w:noProof/>
            <w:webHidden/>
          </w:rPr>
          <w:fldChar w:fldCharType="separate"/>
        </w:r>
        <w:r>
          <w:rPr>
            <w:noProof/>
            <w:webHidden/>
          </w:rPr>
          <w:t>22</w:t>
        </w:r>
        <w:r>
          <w:rPr>
            <w:noProof/>
            <w:webHidden/>
          </w:rPr>
          <w:fldChar w:fldCharType="end"/>
        </w:r>
      </w:hyperlink>
    </w:p>
    <w:p w14:paraId="3AD0E0E2" w14:textId="7034BF27"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4" w:history="1">
        <w:r w:rsidRPr="00D97EA6">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_Toc168399414 \h </w:instrText>
        </w:r>
        <w:r>
          <w:rPr>
            <w:noProof/>
            <w:webHidden/>
          </w:rPr>
        </w:r>
        <w:r>
          <w:rPr>
            <w:noProof/>
            <w:webHidden/>
          </w:rPr>
          <w:fldChar w:fldCharType="separate"/>
        </w:r>
        <w:r>
          <w:rPr>
            <w:noProof/>
            <w:webHidden/>
          </w:rPr>
          <w:t>23</w:t>
        </w:r>
        <w:r>
          <w:rPr>
            <w:noProof/>
            <w:webHidden/>
          </w:rPr>
          <w:fldChar w:fldCharType="end"/>
        </w:r>
      </w:hyperlink>
    </w:p>
    <w:p w14:paraId="7A501BE9" w14:textId="6C161AD1"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5" w:history="1">
        <w:r w:rsidRPr="00D97EA6">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_Toc168399415 \h </w:instrText>
        </w:r>
        <w:r>
          <w:rPr>
            <w:noProof/>
            <w:webHidden/>
          </w:rPr>
        </w:r>
        <w:r>
          <w:rPr>
            <w:noProof/>
            <w:webHidden/>
          </w:rPr>
          <w:fldChar w:fldCharType="separate"/>
        </w:r>
        <w:r>
          <w:rPr>
            <w:noProof/>
            <w:webHidden/>
          </w:rPr>
          <w:t>24</w:t>
        </w:r>
        <w:r>
          <w:rPr>
            <w:noProof/>
            <w:webHidden/>
          </w:rPr>
          <w:fldChar w:fldCharType="end"/>
        </w:r>
      </w:hyperlink>
    </w:p>
    <w:p w14:paraId="6E4BA35E" w14:textId="6013AE1D"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6" w:history="1">
        <w:r w:rsidRPr="00D97EA6">
          <w:rPr>
            <w:rStyle w:val="Hipervnculo"/>
            <w:noProof/>
            <w:lang w:val="es-ES"/>
          </w:rPr>
          <w:t xml:space="preserve">Tabla 10: </w:t>
        </w:r>
        <w:r w:rsidRPr="00D97EA6">
          <w:rPr>
            <w:rStyle w:val="Hipervnculo"/>
            <w:noProof/>
          </w:rPr>
          <w:t>Características de expression.</w:t>
        </w:r>
        <w:r>
          <w:rPr>
            <w:noProof/>
            <w:webHidden/>
          </w:rPr>
          <w:tab/>
        </w:r>
        <w:r>
          <w:rPr>
            <w:noProof/>
            <w:webHidden/>
          </w:rPr>
          <w:fldChar w:fldCharType="begin"/>
        </w:r>
        <w:r>
          <w:rPr>
            <w:noProof/>
            <w:webHidden/>
          </w:rPr>
          <w:instrText xml:space="preserve"> PAGEREF _Toc168399416 \h </w:instrText>
        </w:r>
        <w:r>
          <w:rPr>
            <w:noProof/>
            <w:webHidden/>
          </w:rPr>
        </w:r>
        <w:r>
          <w:rPr>
            <w:noProof/>
            <w:webHidden/>
          </w:rPr>
          <w:fldChar w:fldCharType="separate"/>
        </w:r>
        <w:r>
          <w:rPr>
            <w:noProof/>
            <w:webHidden/>
          </w:rPr>
          <w:t>24</w:t>
        </w:r>
        <w:r>
          <w:rPr>
            <w:noProof/>
            <w:webHidden/>
          </w:rPr>
          <w:fldChar w:fldCharType="end"/>
        </w:r>
      </w:hyperlink>
    </w:p>
    <w:p w14:paraId="66C73260" w14:textId="60605BB7"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7" w:history="1">
        <w:r w:rsidRPr="00D97EA6">
          <w:rPr>
            <w:rStyle w:val="Hipervnculo"/>
            <w:noProof/>
            <w:lang w:val="es-ES"/>
          </w:rPr>
          <w:t>Tabla 11:</w:t>
        </w:r>
        <w:r w:rsidRPr="00D97EA6">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_Toc168399417 \h </w:instrText>
        </w:r>
        <w:r>
          <w:rPr>
            <w:noProof/>
            <w:webHidden/>
          </w:rPr>
        </w:r>
        <w:r>
          <w:rPr>
            <w:noProof/>
            <w:webHidden/>
          </w:rPr>
          <w:fldChar w:fldCharType="separate"/>
        </w:r>
        <w:r>
          <w:rPr>
            <w:noProof/>
            <w:webHidden/>
          </w:rPr>
          <w:t>25</w:t>
        </w:r>
        <w:r>
          <w:rPr>
            <w:noProof/>
            <w:webHidden/>
          </w:rPr>
          <w:fldChar w:fldCharType="end"/>
        </w:r>
      </w:hyperlink>
    </w:p>
    <w:p w14:paraId="02E47601" w14:textId="44C10782"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8" w:history="1">
        <w:r w:rsidRPr="00D97EA6">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_Toc168399418 \h </w:instrText>
        </w:r>
        <w:r>
          <w:rPr>
            <w:noProof/>
            <w:webHidden/>
          </w:rPr>
        </w:r>
        <w:r>
          <w:rPr>
            <w:noProof/>
            <w:webHidden/>
          </w:rPr>
          <w:fldChar w:fldCharType="separate"/>
        </w:r>
        <w:r>
          <w:rPr>
            <w:noProof/>
            <w:webHidden/>
          </w:rPr>
          <w:t>26</w:t>
        </w:r>
        <w:r>
          <w:rPr>
            <w:noProof/>
            <w:webHidden/>
          </w:rPr>
          <w:fldChar w:fldCharType="end"/>
        </w:r>
      </w:hyperlink>
    </w:p>
    <w:p w14:paraId="118FB1C6" w14:textId="303659DC"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9" w:history="1">
        <w:r w:rsidRPr="00D97EA6">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_Toc168399419 \h </w:instrText>
        </w:r>
        <w:r>
          <w:rPr>
            <w:noProof/>
            <w:webHidden/>
          </w:rPr>
        </w:r>
        <w:r>
          <w:rPr>
            <w:noProof/>
            <w:webHidden/>
          </w:rPr>
          <w:fldChar w:fldCharType="separate"/>
        </w:r>
        <w:r>
          <w:rPr>
            <w:noProof/>
            <w:webHidden/>
          </w:rPr>
          <w:t>26</w:t>
        </w:r>
        <w:r>
          <w:rPr>
            <w:noProof/>
            <w:webHidden/>
          </w:rPr>
          <w:fldChar w:fldCharType="end"/>
        </w:r>
      </w:hyperlink>
    </w:p>
    <w:p w14:paraId="50A3AF41" w14:textId="0FD90EEB"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0" w:history="1">
        <w:r w:rsidRPr="00D97EA6">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_Toc168399420 \h </w:instrText>
        </w:r>
        <w:r>
          <w:rPr>
            <w:noProof/>
            <w:webHidden/>
          </w:rPr>
        </w:r>
        <w:r>
          <w:rPr>
            <w:noProof/>
            <w:webHidden/>
          </w:rPr>
          <w:fldChar w:fldCharType="separate"/>
        </w:r>
        <w:r>
          <w:rPr>
            <w:noProof/>
            <w:webHidden/>
          </w:rPr>
          <w:t>27</w:t>
        </w:r>
        <w:r>
          <w:rPr>
            <w:noProof/>
            <w:webHidden/>
          </w:rPr>
          <w:fldChar w:fldCharType="end"/>
        </w:r>
      </w:hyperlink>
    </w:p>
    <w:p w14:paraId="3287358B" w14:textId="2E99A2E7"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1" w:history="1">
        <w:r w:rsidRPr="00D97EA6">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_Toc168399421 \h </w:instrText>
        </w:r>
        <w:r>
          <w:rPr>
            <w:noProof/>
            <w:webHidden/>
          </w:rPr>
        </w:r>
        <w:r>
          <w:rPr>
            <w:noProof/>
            <w:webHidden/>
          </w:rPr>
          <w:fldChar w:fldCharType="separate"/>
        </w:r>
        <w:r>
          <w:rPr>
            <w:noProof/>
            <w:webHidden/>
          </w:rPr>
          <w:t>27</w:t>
        </w:r>
        <w:r>
          <w:rPr>
            <w:noProof/>
            <w:webHidden/>
          </w:rPr>
          <w:fldChar w:fldCharType="end"/>
        </w:r>
      </w:hyperlink>
    </w:p>
    <w:p w14:paraId="081DE2AD" w14:textId="2DF45C57"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2" w:history="1">
        <w:r w:rsidRPr="00D97EA6">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_Toc168399422 \h </w:instrText>
        </w:r>
        <w:r>
          <w:rPr>
            <w:noProof/>
            <w:webHidden/>
          </w:rPr>
        </w:r>
        <w:r>
          <w:rPr>
            <w:noProof/>
            <w:webHidden/>
          </w:rPr>
          <w:fldChar w:fldCharType="separate"/>
        </w:r>
        <w:r>
          <w:rPr>
            <w:noProof/>
            <w:webHidden/>
          </w:rPr>
          <w:t>28</w:t>
        </w:r>
        <w:r>
          <w:rPr>
            <w:noProof/>
            <w:webHidden/>
          </w:rPr>
          <w:fldChar w:fldCharType="end"/>
        </w:r>
      </w:hyperlink>
    </w:p>
    <w:p w14:paraId="7D8DBDC4" w14:textId="714C471C"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3" w:history="1">
        <w:r w:rsidRPr="00D97EA6">
          <w:rPr>
            <w:rStyle w:val="Hipervnculo"/>
            <w:noProof/>
            <w:lang w:val="es-ES"/>
          </w:rPr>
          <w:t>Tabla 17:</w:t>
        </w:r>
        <w:r w:rsidRPr="00D97EA6">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_Toc168399423 \h </w:instrText>
        </w:r>
        <w:r>
          <w:rPr>
            <w:noProof/>
            <w:webHidden/>
          </w:rPr>
        </w:r>
        <w:r>
          <w:rPr>
            <w:noProof/>
            <w:webHidden/>
          </w:rPr>
          <w:fldChar w:fldCharType="separate"/>
        </w:r>
        <w:r>
          <w:rPr>
            <w:noProof/>
            <w:webHidden/>
          </w:rPr>
          <w:t>30</w:t>
        </w:r>
        <w:r>
          <w:rPr>
            <w:noProof/>
            <w:webHidden/>
          </w:rPr>
          <w:fldChar w:fldCharType="end"/>
        </w:r>
      </w:hyperlink>
    </w:p>
    <w:p w14:paraId="41B60DE0" w14:textId="28E9D6BE"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4" w:history="1">
        <w:r w:rsidRPr="00D97EA6">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_Toc168399424 \h </w:instrText>
        </w:r>
        <w:r>
          <w:rPr>
            <w:noProof/>
            <w:webHidden/>
          </w:rPr>
        </w:r>
        <w:r>
          <w:rPr>
            <w:noProof/>
            <w:webHidden/>
          </w:rPr>
          <w:fldChar w:fldCharType="separate"/>
        </w:r>
        <w:r>
          <w:rPr>
            <w:noProof/>
            <w:webHidden/>
          </w:rPr>
          <w:t>34</w:t>
        </w:r>
        <w:r>
          <w:rPr>
            <w:noProof/>
            <w:webHidden/>
          </w:rPr>
          <w:fldChar w:fldCharType="end"/>
        </w:r>
      </w:hyperlink>
    </w:p>
    <w:p w14:paraId="003F2604" w14:textId="3B22DE7C"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5" w:history="1">
        <w:r w:rsidRPr="00D97EA6">
          <w:rPr>
            <w:rStyle w:val="Hipervnculo"/>
            <w:noProof/>
            <w:lang w:val="es-ES"/>
          </w:rPr>
          <w:t xml:space="preserve">Tabla 19: </w:t>
        </w:r>
        <w:r w:rsidRPr="00D97EA6">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_Toc168399425 \h </w:instrText>
        </w:r>
        <w:r>
          <w:rPr>
            <w:noProof/>
            <w:webHidden/>
          </w:rPr>
        </w:r>
        <w:r>
          <w:rPr>
            <w:noProof/>
            <w:webHidden/>
          </w:rPr>
          <w:fldChar w:fldCharType="separate"/>
        </w:r>
        <w:r>
          <w:rPr>
            <w:noProof/>
            <w:webHidden/>
          </w:rPr>
          <w:t>35</w:t>
        </w:r>
        <w:r>
          <w:rPr>
            <w:noProof/>
            <w:webHidden/>
          </w:rPr>
          <w:fldChar w:fldCharType="end"/>
        </w:r>
      </w:hyperlink>
    </w:p>
    <w:p w14:paraId="11A2208D" w14:textId="6E43CC83"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6" w:history="1">
        <w:r w:rsidRPr="00D97EA6">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_Toc168399426 \h </w:instrText>
        </w:r>
        <w:r>
          <w:rPr>
            <w:noProof/>
            <w:webHidden/>
          </w:rPr>
        </w:r>
        <w:r>
          <w:rPr>
            <w:noProof/>
            <w:webHidden/>
          </w:rPr>
          <w:fldChar w:fldCharType="separate"/>
        </w:r>
        <w:r>
          <w:rPr>
            <w:noProof/>
            <w:webHidden/>
          </w:rPr>
          <w:t>35</w:t>
        </w:r>
        <w:r>
          <w:rPr>
            <w:noProof/>
            <w:webHidden/>
          </w:rPr>
          <w:fldChar w:fldCharType="end"/>
        </w:r>
      </w:hyperlink>
    </w:p>
    <w:p w14:paraId="13C78470" w14:textId="53F3D72F"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7" w:history="1">
        <w:r w:rsidRPr="00D97EA6">
          <w:rPr>
            <w:rStyle w:val="Hipervnculo"/>
            <w:noProof/>
            <w:highlight w:val="yellow"/>
            <w:lang w:val="es-ES"/>
          </w:rPr>
          <w:t xml:space="preserve">Tabla 21: </w:t>
        </w:r>
        <w:r w:rsidRPr="00D97EA6">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_Toc168399427 \h </w:instrText>
        </w:r>
        <w:r>
          <w:rPr>
            <w:noProof/>
            <w:webHidden/>
          </w:rPr>
        </w:r>
        <w:r>
          <w:rPr>
            <w:noProof/>
            <w:webHidden/>
          </w:rPr>
          <w:fldChar w:fldCharType="separate"/>
        </w:r>
        <w:r>
          <w:rPr>
            <w:noProof/>
            <w:webHidden/>
          </w:rPr>
          <w:t>35</w:t>
        </w:r>
        <w:r>
          <w:rPr>
            <w:noProof/>
            <w:webHidden/>
          </w:rPr>
          <w:fldChar w:fldCharType="end"/>
        </w:r>
      </w:hyperlink>
    </w:p>
    <w:p w14:paraId="68307BE8" w14:textId="7FEA5BE0"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8" w:history="1">
        <w:r w:rsidRPr="00D97EA6">
          <w:rPr>
            <w:rStyle w:val="Hipervnculo"/>
            <w:noProof/>
            <w:highlight w:val="yellow"/>
            <w:lang w:val="es-ES"/>
          </w:rPr>
          <w:t xml:space="preserve">Tabla 22: </w:t>
        </w:r>
        <w:r w:rsidRPr="00D97EA6">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_Toc168399428 \h </w:instrText>
        </w:r>
        <w:r>
          <w:rPr>
            <w:noProof/>
            <w:webHidden/>
          </w:rPr>
        </w:r>
        <w:r>
          <w:rPr>
            <w:noProof/>
            <w:webHidden/>
          </w:rPr>
          <w:fldChar w:fldCharType="separate"/>
        </w:r>
        <w:r>
          <w:rPr>
            <w:noProof/>
            <w:webHidden/>
          </w:rPr>
          <w:t>35</w:t>
        </w:r>
        <w:r>
          <w:rPr>
            <w:noProof/>
            <w:webHidden/>
          </w:rPr>
          <w:fldChar w:fldCharType="end"/>
        </w:r>
      </w:hyperlink>
    </w:p>
    <w:p w14:paraId="270E60A9" w14:textId="7AE7E72C"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9" w:history="1">
        <w:r w:rsidRPr="00D97EA6">
          <w:rPr>
            <w:rStyle w:val="Hipervnculo"/>
            <w:noProof/>
            <w:highlight w:val="yellow"/>
            <w:lang w:val="es-ES"/>
          </w:rPr>
          <w:t xml:space="preserve">Tabla 23: </w:t>
        </w:r>
        <w:r w:rsidRPr="00D97EA6">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_Toc168399429 \h </w:instrText>
        </w:r>
        <w:r>
          <w:rPr>
            <w:noProof/>
            <w:webHidden/>
          </w:rPr>
        </w:r>
        <w:r>
          <w:rPr>
            <w:noProof/>
            <w:webHidden/>
          </w:rPr>
          <w:fldChar w:fldCharType="separate"/>
        </w:r>
        <w:r>
          <w:rPr>
            <w:noProof/>
            <w:webHidden/>
          </w:rPr>
          <w:t>35</w:t>
        </w:r>
        <w:r>
          <w:rPr>
            <w:noProof/>
            <w:webHidden/>
          </w:rPr>
          <w:fldChar w:fldCharType="end"/>
        </w:r>
      </w:hyperlink>
    </w:p>
    <w:p w14:paraId="6D9EF63A" w14:textId="07ED5434"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0" w:history="1">
        <w:r w:rsidRPr="00D97EA6">
          <w:rPr>
            <w:rStyle w:val="Hipervnculo"/>
            <w:noProof/>
            <w:lang w:val="es-ES"/>
          </w:rPr>
          <w:t xml:space="preserve">Tabla 24: Precios por unidad de trabajo. </w:t>
        </w:r>
        <w:r w:rsidRPr="00D97EA6">
          <w:rPr>
            <w:rStyle w:val="Hipervnculo"/>
            <w:noProof/>
          </w:rPr>
          <w:t>Parte 4: Desarrollo del programa</w:t>
        </w:r>
        <w:r>
          <w:rPr>
            <w:noProof/>
            <w:webHidden/>
          </w:rPr>
          <w:tab/>
        </w:r>
        <w:r>
          <w:rPr>
            <w:noProof/>
            <w:webHidden/>
          </w:rPr>
          <w:fldChar w:fldCharType="begin"/>
        </w:r>
        <w:r>
          <w:rPr>
            <w:noProof/>
            <w:webHidden/>
          </w:rPr>
          <w:instrText xml:space="preserve"> PAGEREF _Toc168399430 \h </w:instrText>
        </w:r>
        <w:r>
          <w:rPr>
            <w:noProof/>
            <w:webHidden/>
          </w:rPr>
        </w:r>
        <w:r>
          <w:rPr>
            <w:noProof/>
            <w:webHidden/>
          </w:rPr>
          <w:fldChar w:fldCharType="separate"/>
        </w:r>
        <w:r>
          <w:rPr>
            <w:noProof/>
            <w:webHidden/>
          </w:rPr>
          <w:t>36</w:t>
        </w:r>
        <w:r>
          <w:rPr>
            <w:noProof/>
            <w:webHidden/>
          </w:rPr>
          <w:fldChar w:fldCharType="end"/>
        </w:r>
      </w:hyperlink>
    </w:p>
    <w:p w14:paraId="0659102D" w14:textId="79D2638F"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1" w:history="1">
        <w:r w:rsidRPr="00D97EA6">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_Toc168399431 \h </w:instrText>
        </w:r>
        <w:r>
          <w:rPr>
            <w:noProof/>
            <w:webHidden/>
          </w:rPr>
        </w:r>
        <w:r>
          <w:rPr>
            <w:noProof/>
            <w:webHidden/>
          </w:rPr>
          <w:fldChar w:fldCharType="separate"/>
        </w:r>
        <w:r>
          <w:rPr>
            <w:noProof/>
            <w:webHidden/>
          </w:rPr>
          <w:t>37</w:t>
        </w:r>
        <w:r>
          <w:rPr>
            <w:noProof/>
            <w:webHidden/>
          </w:rPr>
          <w:fldChar w:fldCharType="end"/>
        </w:r>
      </w:hyperlink>
    </w:p>
    <w:p w14:paraId="21CE40A0" w14:textId="1F83FED4" w:rsidR="00D83833" w:rsidRDefault="00D8383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2" w:history="1">
        <w:r w:rsidRPr="00D97EA6">
          <w:rPr>
            <w:rStyle w:val="Hipervnculo"/>
            <w:noProof/>
            <w:highlight w:val="yellow"/>
            <w:lang w:val="es-ES"/>
          </w:rPr>
          <w:t xml:space="preserve">Tabla 36: </w:t>
        </w:r>
        <w:r w:rsidRPr="00D97EA6">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_Toc168399432 \h </w:instrText>
        </w:r>
        <w:r>
          <w:rPr>
            <w:noProof/>
            <w:webHidden/>
          </w:rPr>
        </w:r>
        <w:r>
          <w:rPr>
            <w:noProof/>
            <w:webHidden/>
          </w:rPr>
          <w:fldChar w:fldCharType="separate"/>
        </w:r>
        <w:r>
          <w:rPr>
            <w:noProof/>
            <w:webHidden/>
          </w:rPr>
          <w:t>38</w:t>
        </w:r>
        <w:r>
          <w:rPr>
            <w:noProof/>
            <w:webHidden/>
          </w:rPr>
          <w:fldChar w:fldCharType="end"/>
        </w:r>
      </w:hyperlink>
    </w:p>
    <w:p w14:paraId="2D414232" w14:textId="00920F66"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9934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77AE393F" w14:textId="77777777" w:rsidR="00F62AB4" w:rsidRPr="00D83833" w:rsidRDefault="00F62AB4" w:rsidP="00F62AB4">
      <w:pPr>
        <w:spacing w:before="240" w:after="240"/>
        <w:rPr>
          <w:highlight w:val="yellow"/>
          <w:lang w:val="es-ES"/>
        </w:rPr>
      </w:pPr>
      <w:r w:rsidRPr="00D83833">
        <w:rPr>
          <w:highlight w:val="yellow"/>
          <w:lang w:val="es-ES"/>
        </w:rPr>
        <w:t>La principal contribución de este trabajo</w:t>
      </w:r>
      <w:r w:rsidRPr="00D83833">
        <w:rPr>
          <w:highlight w:val="yellow"/>
          <w:lang w:val="es-ES"/>
        </w:rPr>
        <w:t xml:space="preserve"> es</w:t>
      </w:r>
      <w:r w:rsidRPr="00D83833">
        <w:rPr>
          <w:highlight w:val="yellow"/>
          <w:lang w:val="es-ES"/>
        </w:rPr>
        <w:t xml:space="preserve"> la extracción de construcciones sintácticas de código Python, definiendo técnicas de transformación de </w:t>
      </w:r>
      <w:proofErr w:type="spellStart"/>
      <w:r w:rsidRPr="00D83833">
        <w:rPr>
          <w:highlight w:val="yellow"/>
          <w:lang w:val="es-ES"/>
        </w:rPr>
        <w:t>ASTs</w:t>
      </w:r>
      <w:proofErr w:type="spellEnd"/>
      <w:r w:rsidRPr="00D83833">
        <w:rPr>
          <w:highlight w:val="yellow"/>
          <w:lang w:val="es-ES"/>
        </w:rPr>
        <w:t xml:space="preserve"> a</w:t>
      </w:r>
      <w:r w:rsidRPr="00D83833">
        <w:rPr>
          <w:highlight w:val="yellow"/>
          <w:lang w:val="es-ES"/>
        </w:rPr>
        <w:t xml:space="preserve"> </w:t>
      </w:r>
      <w:r w:rsidRPr="00D83833">
        <w:rPr>
          <w:highlight w:val="yellow"/>
          <w:lang w:val="es-ES"/>
        </w:rPr>
        <w:t>tablas</w:t>
      </w:r>
      <w:r w:rsidRPr="00D83833">
        <w:rPr>
          <w:highlight w:val="yellow"/>
          <w:lang w:val="es-ES"/>
        </w:rPr>
        <w:t xml:space="preserve"> </w:t>
      </w:r>
      <w:r w:rsidRPr="00D83833">
        <w:rPr>
          <w:highlight w:val="yellow"/>
          <w:lang w:val="es-ES"/>
        </w:rPr>
        <w:t xml:space="preserve">que nos permitan </w:t>
      </w:r>
      <w:r w:rsidRPr="00D83833">
        <w:rPr>
          <w:highlight w:val="yellow"/>
          <w:lang w:val="es-ES"/>
        </w:rPr>
        <w:t>almacenar y analizar grandes volúmenes de datos de forma eficiente</w:t>
      </w:r>
      <w:r w:rsidRPr="00D83833">
        <w:rPr>
          <w:highlight w:val="yellow"/>
          <w:lang w:val="es-ES"/>
        </w:rPr>
        <w:t>. Para ello:</w:t>
      </w:r>
    </w:p>
    <w:p w14:paraId="27C534EC" w14:textId="7187FE52"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Diseñamos un AST con un grano de detalle de sus entidades mucho más fino que el utilizado</w:t>
      </w:r>
      <w:r w:rsidRPr="00D83833">
        <w:rPr>
          <w:highlight w:val="yellow"/>
          <w:lang w:val="es-ES"/>
        </w:rPr>
        <w:t xml:space="preserve"> </w:t>
      </w:r>
      <w:r w:rsidRPr="00D83833">
        <w:rPr>
          <w:highlight w:val="yellow"/>
          <w:lang w:val="es-ES"/>
        </w:rPr>
        <w:t xml:space="preserve">por el </w:t>
      </w:r>
      <w:r w:rsidR="001C3688" w:rsidRPr="00D83833">
        <w:rPr>
          <w:highlight w:val="yellow"/>
          <w:lang w:val="es-ES"/>
        </w:rPr>
        <w:t>módulo AST de la</w:t>
      </w:r>
      <w:r w:rsidR="001C3688" w:rsidRPr="00D83833">
        <w:rPr>
          <w:highlight w:val="yellow"/>
          <w:lang w:val="es-ES"/>
        </w:rPr>
        <w:t xml:space="preserve"> Librería Estándar de Python (</w:t>
      </w:r>
      <w:r w:rsidR="001C3688" w:rsidRPr="00D83833">
        <w:rPr>
          <w:i/>
          <w:iCs/>
          <w:highlight w:val="yellow"/>
          <w:lang w:val="es-ES"/>
        </w:rPr>
        <w:t xml:space="preserve">Python </w:t>
      </w:r>
      <w:proofErr w:type="spellStart"/>
      <w:r w:rsidR="001C3688" w:rsidRPr="00D83833">
        <w:rPr>
          <w:i/>
          <w:iCs/>
          <w:highlight w:val="yellow"/>
          <w:lang w:val="es-ES"/>
        </w:rPr>
        <w:t>Standar</w:t>
      </w:r>
      <w:proofErr w:type="spellEnd"/>
      <w:r w:rsidR="001C3688" w:rsidRPr="00D83833">
        <w:rPr>
          <w:i/>
          <w:iCs/>
          <w:highlight w:val="yellow"/>
          <w:lang w:val="es-ES"/>
        </w:rPr>
        <w:t xml:space="preserve"> Library</w:t>
      </w:r>
      <w:r w:rsidR="001C3688" w:rsidRPr="00D83833">
        <w:rPr>
          <w:i/>
          <w:iCs/>
          <w:highlight w:val="yellow"/>
          <w:lang w:val="es-ES"/>
        </w:rPr>
        <w:t>, PSL</w:t>
      </w:r>
      <w:r w:rsidR="001C3688" w:rsidRPr="00D83833">
        <w:rPr>
          <w:highlight w:val="yellow"/>
          <w:lang w:val="es-ES"/>
        </w:rPr>
        <w:t>)</w:t>
      </w:r>
      <w:r w:rsidRPr="00D83833">
        <w:rPr>
          <w:highlight w:val="yellow"/>
          <w:lang w:val="es-ES"/>
        </w:rPr>
        <w:t xml:space="preserve"> [</w:t>
      </w:r>
      <w:r w:rsidR="001C3688" w:rsidRPr="00D83833">
        <w:rPr>
          <w:highlight w:val="yellow"/>
          <w:lang w:val="es-ES"/>
        </w:rPr>
        <w:t>XXX</w:t>
      </w:r>
      <w:r w:rsidRPr="00D83833">
        <w:rPr>
          <w:highlight w:val="yellow"/>
          <w:lang w:val="es-ES"/>
        </w:rPr>
        <w:t>], ampliando el nivel de detalle ofrecido por nuestro nuev</w:t>
      </w:r>
      <w:r w:rsidRPr="00D83833">
        <w:rPr>
          <w:highlight w:val="yellow"/>
          <w:lang w:val="es-ES"/>
        </w:rPr>
        <w:t xml:space="preserve">o </w:t>
      </w:r>
      <w:r w:rsidRPr="00D83833">
        <w:rPr>
          <w:highlight w:val="yellow"/>
          <w:lang w:val="es-ES"/>
        </w:rPr>
        <w:t>diseño del AST.</w:t>
      </w:r>
    </w:p>
    <w:p w14:paraId="3B9E468A" w14:textId="2EF3B15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Modificamos el análisis sintáctico que realiza </w:t>
      </w:r>
      <w:r w:rsidR="001C3688" w:rsidRPr="00D83833">
        <w:rPr>
          <w:highlight w:val="yellow"/>
          <w:lang w:val="es-ES"/>
        </w:rPr>
        <w:t xml:space="preserve">la </w:t>
      </w:r>
      <w:r w:rsidR="001C3688" w:rsidRPr="00D83833">
        <w:rPr>
          <w:i/>
          <w:iCs/>
          <w:highlight w:val="yellow"/>
          <w:lang w:val="es-ES"/>
        </w:rPr>
        <w:t>PSL</w:t>
      </w:r>
      <w:r w:rsidRPr="00D83833">
        <w:rPr>
          <w:highlight w:val="yellow"/>
          <w:lang w:val="es-ES"/>
        </w:rPr>
        <w:t xml:space="preserve"> </w:t>
      </w:r>
      <w:r w:rsidRPr="00D83833">
        <w:rPr>
          <w:highlight w:val="yellow"/>
          <w:lang w:val="es-ES"/>
        </w:rPr>
        <w:t xml:space="preserve">para que cree </w:t>
      </w:r>
      <w:r w:rsidR="001C3688" w:rsidRPr="00D83833">
        <w:rPr>
          <w:highlight w:val="yellow"/>
          <w:lang w:val="es-ES"/>
        </w:rPr>
        <w:t xml:space="preserve">estos </w:t>
      </w:r>
      <w:r w:rsidRPr="00D83833">
        <w:rPr>
          <w:highlight w:val="yellow"/>
          <w:lang w:val="es-ES"/>
        </w:rPr>
        <w:t xml:space="preserve">nuevos árboles </w:t>
      </w:r>
      <w:r w:rsidR="001C3688" w:rsidRPr="00D83833">
        <w:rPr>
          <w:highlight w:val="yellow"/>
          <w:lang w:val="es-ES"/>
        </w:rPr>
        <w:t xml:space="preserve">enriquecidos </w:t>
      </w:r>
      <w:r w:rsidRPr="00D83833">
        <w:rPr>
          <w:highlight w:val="yellow"/>
          <w:lang w:val="es-ES"/>
        </w:rPr>
        <w:t>en lugar de los originales.</w:t>
      </w:r>
    </w:p>
    <w:p w14:paraId="141EDC49" w14:textId="4A6ADFF8"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Definimos un mecanismo de traducción de los </w:t>
      </w:r>
      <w:proofErr w:type="spellStart"/>
      <w:r w:rsidRPr="00D83833">
        <w:rPr>
          <w:highlight w:val="yellow"/>
          <w:lang w:val="es-ES"/>
        </w:rPr>
        <w:t>ASTs</w:t>
      </w:r>
      <w:proofErr w:type="spellEnd"/>
      <w:r w:rsidRPr="00D83833">
        <w:rPr>
          <w:highlight w:val="yellow"/>
          <w:lang w:val="es-ES"/>
        </w:rPr>
        <w:t xml:space="preserve"> a información tabular.</w:t>
      </w:r>
    </w:p>
    <w:p w14:paraId="37389F7C" w14:textId="0CAE816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Analizamos y detectamos valores anómalos en los </w:t>
      </w:r>
      <w:r w:rsidR="001C3688" w:rsidRPr="00D83833">
        <w:rPr>
          <w:highlight w:val="yellow"/>
          <w:lang w:val="es-ES"/>
        </w:rPr>
        <w:t>conjuntos de datos</w:t>
      </w:r>
      <w:r w:rsidRPr="00D83833">
        <w:rPr>
          <w:highlight w:val="yellow"/>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99344"/>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99345"/>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544C97B" w:rsidR="008C6B90" w:rsidRDefault="008C6B90" w:rsidP="008C6B90">
      <w:pPr>
        <w:rPr>
          <w:lang w:val="es-ES"/>
        </w:rPr>
      </w:pPr>
      <w:r w:rsidRPr="00D83833">
        <w:rPr>
          <w:highlight w:val="yellow"/>
          <w:lang w:val="es-ES"/>
        </w:rPr>
        <w:t xml:space="preserve">La </w:t>
      </w:r>
      <w:r w:rsidRPr="00D83833">
        <w:rPr>
          <w:highlight w:val="yellow"/>
          <w:lang w:val="es-ES"/>
        </w:rPr>
        <w:fldChar w:fldCharType="begin"/>
      </w:r>
      <w:r w:rsidRPr="00D83833">
        <w:rPr>
          <w:highlight w:val="yellow"/>
          <w:lang w:val="es-ES"/>
        </w:rPr>
        <w:instrText xml:space="preserve"> REF _Ref75974756 \h </w:instrText>
      </w:r>
      <w:r w:rsidRPr="00D83833">
        <w:rPr>
          <w:highlight w:val="yellow"/>
          <w:lang w:val="es-ES"/>
        </w:rPr>
      </w:r>
      <w:r w:rsidR="00D83833">
        <w:rPr>
          <w:highlight w:val="yellow"/>
          <w:lang w:val="es-ES"/>
        </w:rPr>
        <w:instrText xml:space="preserve"> \* MERGEFORMAT </w:instrText>
      </w:r>
      <w:r w:rsidRPr="00D83833">
        <w:rPr>
          <w:highlight w:val="yellow"/>
          <w:lang w:val="es-ES"/>
        </w:rPr>
        <w:fldChar w:fldCharType="separate"/>
      </w:r>
      <w:r w:rsidRPr="00D83833">
        <w:rPr>
          <w:highlight w:val="yellow"/>
          <w:lang w:val="es-ES"/>
        </w:rPr>
        <w:t xml:space="preserve">Figura </w:t>
      </w:r>
      <w:r w:rsidRPr="00D83833">
        <w:rPr>
          <w:noProof/>
          <w:highlight w:val="yellow"/>
          <w:lang w:val="es-ES"/>
        </w:rPr>
        <w:t>1</w:t>
      </w:r>
      <w:r w:rsidRPr="00D83833">
        <w:rPr>
          <w:highlight w:val="yellow"/>
          <w:lang w:val="es-ES"/>
        </w:rPr>
        <w:fldChar w:fldCharType="end"/>
      </w:r>
      <w:r w:rsidRPr="00D83833">
        <w:rPr>
          <w:highlight w:val="yellow"/>
          <w:lang w:val="es-ES"/>
        </w:rPr>
        <w:t xml:space="preserve"> 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D83833">
        <w:rPr>
          <w:highlight w:val="yellow"/>
          <w:lang w:val="es-ES"/>
        </w:rPr>
        <w:fldChar w:fldCharType="begin"/>
      </w:r>
      <w:r w:rsidRPr="00D83833">
        <w:rPr>
          <w:highlight w:val="yellow"/>
          <w:lang w:val="es-ES"/>
        </w:rPr>
        <w:instrText xml:space="preserve"> REF _Ref76050315 \r \h </w:instrText>
      </w:r>
      <w:r w:rsidRPr="00D83833">
        <w:rPr>
          <w:highlight w:val="yellow"/>
          <w:lang w:val="es-ES"/>
        </w:rPr>
      </w:r>
      <w:r w:rsidR="00D83833">
        <w:rPr>
          <w:highlight w:val="yellow"/>
          <w:lang w:val="es-ES"/>
        </w:rPr>
        <w:instrText xml:space="preserve"> \* MERGEFORMAT </w:instrText>
      </w:r>
      <w:r w:rsidRPr="00D83833">
        <w:rPr>
          <w:highlight w:val="yellow"/>
          <w:lang w:val="es-ES"/>
        </w:rPr>
        <w:fldChar w:fldCharType="separate"/>
      </w:r>
      <w:r w:rsidRPr="00D83833">
        <w:rPr>
          <w:highlight w:val="yellow"/>
          <w:lang w:val="es-ES"/>
        </w:rPr>
        <w:t>4.1</w:t>
      </w:r>
      <w:r w:rsidRPr="00D83833">
        <w:rPr>
          <w:highlight w:val="yellow"/>
          <w:lang w:val="es-ES"/>
        </w:rPr>
        <w:fldChar w:fldCharType="end"/>
      </w:r>
      <w:r w:rsidRPr="00D83833">
        <w:rPr>
          <w:highlight w:val="yellow"/>
          <w:lang w:val="es-ES"/>
        </w:rPr>
        <w:t>), para utilizar código escrito por principiantes y expertos. La salida es un</w:t>
      </w:r>
      <w:r w:rsidR="00B239D1" w:rsidRPr="00D83833">
        <w:rPr>
          <w:highlight w:val="yellow"/>
          <w:lang w:val="es-ES"/>
        </w:rPr>
        <w:t xml:space="preserve"> conjunto de datos con las construcciones</w:t>
      </w:r>
      <w:r w:rsidRPr="00D83833">
        <w:rPr>
          <w:highlight w:val="yellow"/>
          <w:lang w:val="es-ES"/>
        </w:rPr>
        <w:t xml:space="preserve"> </w:t>
      </w:r>
      <w:r w:rsidR="00B239D1" w:rsidRPr="00D83833">
        <w:rPr>
          <w:highlight w:val="yellow"/>
          <w:lang w:val="es-ES"/>
        </w:rPr>
        <w:t>sintácticas extraídas</w:t>
      </w:r>
      <w:r w:rsidRPr="00D83833">
        <w:rPr>
          <w:highlight w:val="yellow"/>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99405"/>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21E85324" w:rsidR="008C6B90" w:rsidRPr="00D83833" w:rsidRDefault="008C6B90" w:rsidP="008C6B90">
      <w:pPr>
        <w:rPr>
          <w:highlight w:val="yellow"/>
          <w:lang w:val="es-ES"/>
        </w:rPr>
      </w:pPr>
      <w:r w:rsidRPr="00D83833">
        <w:rPr>
          <w:highlight w:val="yellow"/>
          <w:lang w:val="es-ES"/>
        </w:rPr>
        <w:t xml:space="preserve">Lo primero que hacemos es modificar </w:t>
      </w:r>
      <w:r w:rsidR="00B239D1" w:rsidRPr="00D83833">
        <w:rPr>
          <w:highlight w:val="yellow"/>
          <w:lang w:val="es-ES"/>
        </w:rPr>
        <w:t>la salida</w:t>
      </w:r>
      <w:r w:rsidRPr="00D83833">
        <w:rPr>
          <w:highlight w:val="yellow"/>
          <w:lang w:val="es-ES"/>
        </w:rPr>
        <w:t xml:space="preserve"> </w:t>
      </w:r>
      <w:r w:rsidR="00B239D1" w:rsidRPr="00D83833">
        <w:rPr>
          <w:highlight w:val="yellow"/>
          <w:lang w:val="es-ES"/>
        </w:rPr>
        <w:t xml:space="preserve">del módulo AST </w:t>
      </w:r>
      <w:r w:rsidRPr="00D83833">
        <w:rPr>
          <w:highlight w:val="yellow"/>
          <w:lang w:val="es-ES"/>
        </w:rPr>
        <w:t xml:space="preserve">de </w:t>
      </w:r>
      <w:r w:rsidR="00B239D1" w:rsidRPr="00D83833">
        <w:rPr>
          <w:highlight w:val="yellow"/>
          <w:lang w:val="es-ES"/>
        </w:rPr>
        <w:t xml:space="preserve">la </w:t>
      </w:r>
      <w:r w:rsidRPr="00D83833">
        <w:rPr>
          <w:i/>
          <w:iCs/>
          <w:highlight w:val="yellow"/>
          <w:lang w:val="es-ES"/>
        </w:rPr>
        <w:t>Python Standard Library</w:t>
      </w:r>
      <w:r w:rsidRPr="00D83833">
        <w:rPr>
          <w:highlight w:val="yellow"/>
          <w:lang w:val="es-ES"/>
        </w:rPr>
        <w:t xml:space="preserve"> (</w:t>
      </w:r>
      <w:r w:rsidRPr="00D83833">
        <w:rPr>
          <w:i/>
          <w:iCs/>
          <w:highlight w:val="yellow"/>
          <w:lang w:val="es-ES"/>
        </w:rPr>
        <w:t>PSL</w:t>
      </w:r>
      <w:r w:rsidRPr="00D83833">
        <w:rPr>
          <w:highlight w:val="yellow"/>
          <w:lang w:val="es-ES"/>
        </w:rPr>
        <w:t>), aumentando la información sintáctica ofrecida por éste. Para ello, rediseñamos su AST, añadiendo nuevos nodos</w:t>
      </w:r>
      <w:r w:rsidR="00B239D1" w:rsidRPr="00D83833">
        <w:rPr>
          <w:highlight w:val="yellow"/>
          <w:lang w:val="es-ES"/>
        </w:rPr>
        <w:t>, atributos</w:t>
      </w:r>
      <w:r w:rsidRPr="00D83833">
        <w:rPr>
          <w:highlight w:val="yellow"/>
          <w:lang w:val="es-ES"/>
        </w:rPr>
        <w:t xml:space="preserve"> y relaciones, proporcionando así una información mucho más detallada que la ofrecida por el compilador original (</w:t>
      </w:r>
      <w:r w:rsidR="00B239D1" w:rsidRPr="00D83833">
        <w:rPr>
          <w:highlight w:val="yellow"/>
          <w:lang w:val="es-ES"/>
        </w:rPr>
        <w:t>Sección</w:t>
      </w:r>
      <w:r w:rsidRPr="00D83833">
        <w:rPr>
          <w:highlight w:val="yellow"/>
          <w:lang w:val="es-ES"/>
        </w:rPr>
        <w:t xml:space="preserve"> </w:t>
      </w:r>
      <w:r w:rsidRPr="00D83833">
        <w:rPr>
          <w:highlight w:val="yellow"/>
          <w:lang w:val="es-ES"/>
        </w:rPr>
        <w:fldChar w:fldCharType="begin"/>
      </w:r>
      <w:r w:rsidRPr="00D83833">
        <w:rPr>
          <w:highlight w:val="yellow"/>
          <w:lang w:val="es-ES"/>
        </w:rPr>
        <w:instrText xml:space="preserve"> REF _Ref75975172 \r \h </w:instrText>
      </w:r>
      <w:r w:rsidRPr="00D83833">
        <w:rPr>
          <w:highlight w:val="yellow"/>
          <w:lang w:val="es-ES"/>
        </w:rPr>
      </w:r>
      <w:r w:rsidR="00D83833">
        <w:rPr>
          <w:highlight w:val="yellow"/>
          <w:lang w:val="es-ES"/>
        </w:rPr>
        <w:instrText xml:space="preserve"> \* MERGEFORMAT </w:instrText>
      </w:r>
      <w:r w:rsidRPr="00D83833">
        <w:rPr>
          <w:highlight w:val="yellow"/>
          <w:lang w:val="es-ES"/>
        </w:rPr>
        <w:fldChar w:fldCharType="separate"/>
      </w:r>
      <w:r w:rsidRPr="00D83833">
        <w:rPr>
          <w:highlight w:val="yellow"/>
          <w:lang w:val="es-ES"/>
        </w:rPr>
        <w:t>3</w:t>
      </w:r>
      <w:r w:rsidRPr="00D83833">
        <w:rPr>
          <w:highlight w:val="yellow"/>
          <w:lang w:val="es-ES"/>
        </w:rPr>
        <w:t>.</w:t>
      </w:r>
      <w:r w:rsidRPr="00D83833">
        <w:rPr>
          <w:highlight w:val="yellow"/>
          <w:lang w:val="es-ES"/>
        </w:rPr>
        <w:t>1</w:t>
      </w:r>
      <w:r w:rsidRPr="00D83833">
        <w:rPr>
          <w:highlight w:val="yellow"/>
          <w:lang w:val="es-ES"/>
        </w:rPr>
        <w:fldChar w:fldCharType="end"/>
      </w:r>
      <w:r w:rsidRPr="00D83833">
        <w:rPr>
          <w:highlight w:val="yellow"/>
          <w:lang w:val="es-ES"/>
        </w:rPr>
        <w:t xml:space="preserve">).  </w:t>
      </w:r>
    </w:p>
    <w:p w14:paraId="57E60BED" w14:textId="1BFE03DA" w:rsidR="008C6B90" w:rsidRPr="00D83833" w:rsidRDefault="008C6B90" w:rsidP="00D83833">
      <w:pPr>
        <w:rPr>
          <w:highlight w:val="yellow"/>
          <w:lang w:val="es-ES"/>
        </w:rPr>
      </w:pPr>
      <w:r w:rsidRPr="00D83833">
        <w:rPr>
          <w:highlight w:val="yellow"/>
          <w:lang w:val="es-ES"/>
        </w:rPr>
        <w:t>Establecemos una clasificación de los distintos tipos de subárboles con estructura común</w:t>
      </w:r>
      <w:r w:rsidR="00B239D1" w:rsidRPr="00D83833">
        <w:rPr>
          <w:highlight w:val="yellow"/>
          <w:lang w:val="es-ES"/>
        </w:rPr>
        <w:t xml:space="preserve">. </w:t>
      </w:r>
      <w:r w:rsidRPr="00D83833">
        <w:rPr>
          <w:highlight w:val="yellow"/>
          <w:lang w:val="es-ES"/>
        </w:rPr>
        <w:t xml:space="preserve">Identificamos los siguientes 7 tipos de nodos: </w:t>
      </w:r>
      <w:proofErr w:type="spellStart"/>
      <w:r w:rsidR="00D83833" w:rsidRPr="00D83833">
        <w:rPr>
          <w:i/>
          <w:iCs/>
          <w:highlight w:val="yellow"/>
          <w:lang w:val="es-ES"/>
        </w:rPr>
        <w:t>project</w:t>
      </w:r>
      <w:proofErr w:type="spellEnd"/>
      <w:r w:rsidRPr="00D83833">
        <w:rPr>
          <w:highlight w:val="yellow"/>
          <w:lang w:val="es-ES"/>
        </w:rPr>
        <w:t xml:space="preserve"> (conjunto de directorios y ficheros Python que componen un proyecto independiente), </w:t>
      </w:r>
      <w:r w:rsidRPr="00D83833">
        <w:rPr>
          <w:i/>
          <w:iCs/>
          <w:highlight w:val="yellow"/>
          <w:lang w:val="es-ES"/>
        </w:rPr>
        <w:t>m</w:t>
      </w:r>
      <w:r w:rsidR="00D83833" w:rsidRPr="00D83833">
        <w:rPr>
          <w:i/>
          <w:iCs/>
          <w:highlight w:val="yellow"/>
          <w:lang w:val="es-ES"/>
        </w:rPr>
        <w:t>o</w:t>
      </w:r>
      <w:r w:rsidRPr="00D83833">
        <w:rPr>
          <w:i/>
          <w:iCs/>
          <w:highlight w:val="yellow"/>
          <w:lang w:val="es-ES"/>
        </w:rPr>
        <w:t>dul</w:t>
      </w:r>
      <w:r w:rsidR="00D83833" w:rsidRPr="00D83833">
        <w:rPr>
          <w:i/>
          <w:iCs/>
          <w:highlight w:val="yellow"/>
          <w:lang w:val="es-ES"/>
        </w:rPr>
        <w:t>e</w:t>
      </w:r>
      <w:r w:rsidRPr="00D83833">
        <w:rPr>
          <w:highlight w:val="yellow"/>
          <w:lang w:val="es-ES"/>
        </w:rPr>
        <w:t xml:space="preserve"> (fichero Python), </w:t>
      </w:r>
      <w:proofErr w:type="spellStart"/>
      <w:r w:rsidR="00D83833" w:rsidRPr="00D83833">
        <w:rPr>
          <w:i/>
          <w:iCs/>
          <w:highlight w:val="yellow"/>
          <w:lang w:val="es-ES"/>
        </w:rPr>
        <w:t>class</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Pr="00D83833">
        <w:rPr>
          <w:highlight w:val="yellow"/>
          <w:lang w:val="es-ES"/>
        </w:rPr>
        <w:t>definiciones de clases</w:t>
      </w:r>
      <w:r w:rsidR="00D83833" w:rsidRPr="00D83833">
        <w:rPr>
          <w:highlight w:val="yellow"/>
          <w:lang w:val="es-ES"/>
        </w:rPr>
        <w:t>)</w:t>
      </w:r>
      <w:r w:rsidRPr="00D83833">
        <w:rPr>
          <w:highlight w:val="yellow"/>
          <w:lang w:val="es-ES"/>
        </w:rPr>
        <w:t xml:space="preserve">, </w:t>
      </w:r>
      <w:proofErr w:type="spellStart"/>
      <w:r w:rsidR="00D83833" w:rsidRPr="00D83833">
        <w:rPr>
          <w:i/>
          <w:iCs/>
          <w:highlight w:val="yellow"/>
          <w:lang w:val="es-ES"/>
        </w:rPr>
        <w:t>function</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Pr="00D83833">
        <w:rPr>
          <w:highlight w:val="yellow"/>
          <w:lang w:val="es-ES"/>
        </w:rPr>
        <w:t>definición de funcione</w:t>
      </w:r>
      <w:r w:rsidR="00D83833" w:rsidRPr="00D83833">
        <w:rPr>
          <w:highlight w:val="yellow"/>
          <w:lang w:val="es-ES"/>
        </w:rPr>
        <w:t>s)</w:t>
      </w:r>
      <w:r w:rsidRPr="00D83833">
        <w:rPr>
          <w:highlight w:val="yellow"/>
          <w:lang w:val="es-ES"/>
        </w:rPr>
        <w:t xml:space="preserve">, </w:t>
      </w:r>
      <w:proofErr w:type="spellStart"/>
      <w:r w:rsidR="00D83833" w:rsidRPr="00D83833">
        <w:rPr>
          <w:i/>
          <w:iCs/>
          <w:highlight w:val="yellow"/>
          <w:lang w:val="es-ES"/>
        </w:rPr>
        <w:t>method</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00D83833" w:rsidRPr="00D83833">
        <w:rPr>
          <w:highlight w:val="yellow"/>
          <w:lang w:val="es-ES"/>
        </w:rPr>
        <w:t>(</w:t>
      </w:r>
      <w:r w:rsidRPr="00D83833">
        <w:rPr>
          <w:highlight w:val="yellow"/>
          <w:lang w:val="es-ES"/>
        </w:rPr>
        <w:t>definiciones de métodos</w:t>
      </w:r>
      <w:r w:rsidR="00D83833" w:rsidRPr="00D83833">
        <w:rPr>
          <w:highlight w:val="yellow"/>
          <w:lang w:val="es-ES"/>
        </w:rPr>
        <w:t>)</w:t>
      </w:r>
      <w:r w:rsidRPr="00D83833">
        <w:rPr>
          <w:highlight w:val="yellow"/>
          <w:lang w:val="es-ES"/>
        </w:rPr>
        <w:t xml:space="preserve">, </w:t>
      </w:r>
      <w:proofErr w:type="spellStart"/>
      <w:r w:rsidR="00D83833" w:rsidRPr="00D83833">
        <w:rPr>
          <w:i/>
          <w:iCs/>
          <w:highlight w:val="yellow"/>
          <w:lang w:val="es-ES"/>
        </w:rPr>
        <w:t>statement</w:t>
      </w:r>
      <w:proofErr w:type="spellEnd"/>
      <w:r w:rsidR="00D83833" w:rsidRPr="00D83833">
        <w:rPr>
          <w:highlight w:val="yellow"/>
          <w:lang w:val="es-ES"/>
        </w:rPr>
        <w:t xml:space="preserve"> (</w:t>
      </w:r>
      <w:r w:rsidRPr="00D83833">
        <w:rPr>
          <w:highlight w:val="yellow"/>
          <w:lang w:val="es-ES"/>
        </w:rPr>
        <w:t>sentencias</w:t>
      </w:r>
      <w:r w:rsidR="00D83833" w:rsidRPr="00D83833">
        <w:rPr>
          <w:highlight w:val="yellow"/>
          <w:lang w:val="es-ES"/>
        </w:rPr>
        <w:t>)</w:t>
      </w:r>
      <w:r w:rsidRPr="00D83833">
        <w:rPr>
          <w:highlight w:val="yellow"/>
          <w:lang w:val="es-ES"/>
        </w:rPr>
        <w:t xml:space="preserve"> y </w:t>
      </w:r>
      <w:proofErr w:type="spellStart"/>
      <w:r w:rsidR="00D83833" w:rsidRPr="00D83833">
        <w:rPr>
          <w:i/>
          <w:iCs/>
          <w:highlight w:val="yellow"/>
          <w:lang w:val="es-ES"/>
        </w:rPr>
        <w:t>expression</w:t>
      </w:r>
      <w:proofErr w:type="spellEnd"/>
      <w:r w:rsidR="00D83833" w:rsidRPr="00D83833">
        <w:rPr>
          <w:highlight w:val="yellow"/>
          <w:lang w:val="es-ES"/>
        </w:rPr>
        <w:t xml:space="preserve"> (</w:t>
      </w:r>
      <w:r w:rsidRPr="00D83833">
        <w:rPr>
          <w:highlight w:val="yellow"/>
          <w:lang w:val="es-ES"/>
        </w:rPr>
        <w:t>expresiones</w:t>
      </w:r>
      <w:r w:rsidR="00D83833" w:rsidRPr="00D83833">
        <w:rPr>
          <w:highlight w:val="yellow"/>
          <w:lang w:val="es-ES"/>
        </w:rPr>
        <w:t>)</w:t>
      </w:r>
      <w:r w:rsidRPr="00D83833">
        <w:rPr>
          <w:highlight w:val="yellow"/>
          <w:lang w:val="es-ES"/>
        </w:rPr>
        <w:t>.</w:t>
      </w:r>
      <w:r w:rsidR="00D83833" w:rsidRPr="00D83833">
        <w:rPr>
          <w:highlight w:val="yellow"/>
          <w:lang w:val="es-ES"/>
        </w:rPr>
        <w:t xml:space="preserve"> </w:t>
      </w:r>
    </w:p>
    <w:p w14:paraId="0BF42644" w14:textId="68CA4D43" w:rsidR="00D83833" w:rsidRDefault="00D83833" w:rsidP="008C6B90">
      <w:pPr>
        <w:rPr>
          <w:lang w:val="es-ES"/>
        </w:rPr>
      </w:pPr>
      <w:r w:rsidRPr="00D83833">
        <w:rPr>
          <w:highlight w:val="yellow"/>
          <w:lang w:val="es-ES"/>
        </w:rPr>
        <w:t xml:space="preserve">Además de estas </w:t>
      </w:r>
      <w:r w:rsidR="008C6B90" w:rsidRPr="00D83833">
        <w:rPr>
          <w:highlight w:val="yellow"/>
          <w:lang w:val="es-ES"/>
        </w:rPr>
        <w:t xml:space="preserve">7 </w:t>
      </w:r>
      <w:r w:rsidRPr="00D83833">
        <w:rPr>
          <w:highlight w:val="yellow"/>
          <w:lang w:val="es-ES"/>
        </w:rPr>
        <w:t>entidades</w:t>
      </w:r>
      <w:r w:rsidR="008C6B90" w:rsidRPr="00D83833">
        <w:rPr>
          <w:highlight w:val="yellow"/>
          <w:lang w:val="es-ES"/>
        </w:rPr>
        <w:t xml:space="preserve"> principales</w:t>
      </w:r>
      <w:r w:rsidRPr="00D83833">
        <w:rPr>
          <w:highlight w:val="yellow"/>
          <w:lang w:val="es-ES"/>
        </w:rPr>
        <w:t>,</w:t>
      </w:r>
      <w:r w:rsidR="008C6B90" w:rsidRPr="00D83833">
        <w:rPr>
          <w:highlight w:val="yellow"/>
          <w:lang w:val="es-ES"/>
        </w:rPr>
        <w:t xml:space="preserve"> </w:t>
      </w:r>
      <w:r w:rsidRPr="00D83833">
        <w:rPr>
          <w:highlight w:val="yellow"/>
          <w:lang w:val="es-ES"/>
        </w:rPr>
        <w:t xml:space="preserve">definimos otras entidades </w:t>
      </w:r>
      <w:r w:rsidR="008C6B90" w:rsidRPr="00D83833">
        <w:rPr>
          <w:highlight w:val="yellow"/>
          <w:lang w:val="es-ES"/>
        </w:rPr>
        <w:t xml:space="preserve">para almacenar información </w:t>
      </w:r>
      <w:r w:rsidRPr="00D83833">
        <w:rPr>
          <w:highlight w:val="yellow"/>
          <w:lang w:val="es-ES"/>
        </w:rPr>
        <w:t>adicional agregada o especializada</w:t>
      </w:r>
      <w:r w:rsidR="008C6B90" w:rsidRPr="00D83833">
        <w:rPr>
          <w:highlight w:val="yellow"/>
          <w:lang w:val="es-ES"/>
        </w:rPr>
        <w:t xml:space="preserve">. En el caso de los módulos, </w:t>
      </w:r>
      <w:r w:rsidRPr="00D83833">
        <w:rPr>
          <w:highlight w:val="yellow"/>
          <w:lang w:val="es-ES"/>
        </w:rPr>
        <w:t>usamos</w:t>
      </w:r>
      <w:r w:rsidR="008C6B90" w:rsidRPr="00D83833">
        <w:rPr>
          <w:highlight w:val="yellow"/>
          <w:lang w:val="es-ES"/>
        </w:rPr>
        <w:t xml:space="preserve"> </w:t>
      </w:r>
      <w:proofErr w:type="spellStart"/>
      <w:r w:rsidR="008C6B90" w:rsidRPr="00D83833">
        <w:rPr>
          <w:i/>
          <w:iCs/>
          <w:highlight w:val="yellow"/>
          <w:lang w:val="es-ES"/>
        </w:rPr>
        <w:t>imports</w:t>
      </w:r>
      <w:proofErr w:type="spellEnd"/>
      <w:r w:rsidRPr="00D83833">
        <w:rPr>
          <w:highlight w:val="yellow"/>
          <w:lang w:val="es-ES"/>
        </w:rPr>
        <w:t xml:space="preserve"> para guardar un resumen de los </w:t>
      </w:r>
      <w:proofErr w:type="spellStart"/>
      <w:r w:rsidRPr="00D83833">
        <w:rPr>
          <w:highlight w:val="yellow"/>
          <w:lang w:val="es-ES"/>
        </w:rPr>
        <w:t>imports</w:t>
      </w:r>
      <w:proofErr w:type="spellEnd"/>
      <w:r w:rsidRPr="00D83833">
        <w:rPr>
          <w:highlight w:val="yellow"/>
          <w:lang w:val="es-ES"/>
        </w:rPr>
        <w:t xml:space="preserve"> de un módulo</w:t>
      </w:r>
      <w:r w:rsidR="008C6B90" w:rsidRPr="00D83833">
        <w:rPr>
          <w:highlight w:val="yellow"/>
          <w:lang w:val="es-ES"/>
        </w:rPr>
        <w:t>. Para complement</w:t>
      </w:r>
      <w:r w:rsidRPr="00D83833">
        <w:rPr>
          <w:highlight w:val="yellow"/>
          <w:lang w:val="es-ES"/>
        </w:rPr>
        <w:t>ar</w:t>
      </w:r>
      <w:r w:rsidR="008C6B90" w:rsidRPr="00D83833">
        <w:rPr>
          <w:highlight w:val="yellow"/>
          <w:lang w:val="es-ES"/>
        </w:rPr>
        <w:t xml:space="preserve"> </w:t>
      </w:r>
      <w:r w:rsidRPr="00D83833">
        <w:rPr>
          <w:highlight w:val="yellow"/>
          <w:lang w:val="es-ES"/>
        </w:rPr>
        <w:t xml:space="preserve">la </w:t>
      </w:r>
      <w:proofErr w:type="spellStart"/>
      <w:r w:rsidRPr="00D83833">
        <w:rPr>
          <w:highlight w:val="yellow"/>
          <w:lang w:val="es-ES"/>
        </w:rPr>
        <w:t>informacion</w:t>
      </w:r>
      <w:proofErr w:type="spellEnd"/>
      <w:r w:rsidR="008C6B90" w:rsidRPr="00D83833">
        <w:rPr>
          <w:highlight w:val="yellow"/>
          <w:lang w:val="es-ES"/>
        </w:rPr>
        <w:t xml:space="preserve"> de definiciones de funciones</w:t>
      </w:r>
      <w:r w:rsidRPr="00D83833">
        <w:rPr>
          <w:highlight w:val="yellow"/>
          <w:lang w:val="es-ES"/>
        </w:rPr>
        <w:t xml:space="preserve"> y métodos</w:t>
      </w:r>
      <w:r w:rsidR="008C6B90" w:rsidRPr="00D83833">
        <w:rPr>
          <w:highlight w:val="yellow"/>
          <w:lang w:val="es-ES"/>
        </w:rPr>
        <w:t xml:space="preserve">, </w:t>
      </w:r>
      <w:r w:rsidRPr="00D83833">
        <w:rPr>
          <w:highlight w:val="yellow"/>
          <w:lang w:val="es-ES"/>
        </w:rPr>
        <w:t xml:space="preserve">usamos </w:t>
      </w:r>
      <w:proofErr w:type="spellStart"/>
      <w:r w:rsidRPr="00D83833">
        <w:rPr>
          <w:i/>
          <w:iCs/>
          <w:highlight w:val="yellow"/>
          <w:lang w:val="es-ES"/>
        </w:rPr>
        <w:t>parameters</w:t>
      </w:r>
      <w:proofErr w:type="spellEnd"/>
      <w:r w:rsidRPr="00D83833">
        <w:rPr>
          <w:highlight w:val="yellow"/>
          <w:lang w:val="es-ES"/>
        </w:rPr>
        <w:t xml:space="preserve"> (</w:t>
      </w:r>
      <w:r w:rsidR="008C6B90" w:rsidRPr="00D83833">
        <w:rPr>
          <w:highlight w:val="yellow"/>
          <w:lang w:val="es-ES"/>
        </w:rPr>
        <w:t>conjunto de parámetros con los que se define una función</w:t>
      </w:r>
      <w:r w:rsidRPr="00D83833">
        <w:rPr>
          <w:highlight w:val="yellow"/>
          <w:lang w:val="es-ES"/>
        </w:rPr>
        <w:t xml:space="preserve"> o método)</w:t>
      </w:r>
      <w:r w:rsidR="008C6B90" w:rsidRPr="00D83833">
        <w:rPr>
          <w:highlight w:val="yellow"/>
          <w:lang w:val="es-ES"/>
        </w:rPr>
        <w:t xml:space="preserve">. Como </w:t>
      </w:r>
      <w:r w:rsidRPr="00D83833">
        <w:rPr>
          <w:highlight w:val="yellow"/>
          <w:lang w:val="es-ES"/>
        </w:rPr>
        <w:t xml:space="preserve">versiones especializadas </w:t>
      </w:r>
      <w:r w:rsidR="008C6B90" w:rsidRPr="00D83833">
        <w:rPr>
          <w:highlight w:val="yellow"/>
          <w:lang w:val="es-ES"/>
        </w:rPr>
        <w:t>de sentencias</w:t>
      </w:r>
      <w:r w:rsidRPr="00D83833">
        <w:rPr>
          <w:highlight w:val="yellow"/>
          <w:lang w:val="es-ES"/>
        </w:rPr>
        <w:t xml:space="preserve"> tenemos </w:t>
      </w:r>
      <w:r w:rsidR="008C6B90" w:rsidRPr="00D83833">
        <w:rPr>
          <w:i/>
          <w:iCs/>
          <w:highlight w:val="yellow"/>
          <w:lang w:val="es-ES"/>
        </w:rPr>
        <w:t>case</w:t>
      </w:r>
      <w:r w:rsidR="008C6B90" w:rsidRPr="00D83833">
        <w:rPr>
          <w:highlight w:val="yellow"/>
          <w:lang w:val="es-ES"/>
        </w:rPr>
        <w:t xml:space="preserve"> (información extra relativa a las sentencias de tipo </w:t>
      </w:r>
      <w:r w:rsidR="008C6B90" w:rsidRPr="00D83833">
        <w:rPr>
          <w:rFonts w:ascii="Consolas" w:hAnsi="Consolas"/>
          <w:highlight w:val="yellow"/>
          <w:lang w:val="es-ES"/>
        </w:rPr>
        <w:t>Match</w:t>
      </w:r>
      <w:r w:rsidR="008C6B90" w:rsidRPr="00D83833">
        <w:rPr>
          <w:highlight w:val="yellow"/>
          <w:lang w:val="es-ES"/>
        </w:rPr>
        <w:t xml:space="preserve">) y </w:t>
      </w:r>
      <w:proofErr w:type="spellStart"/>
      <w:r w:rsidR="008C6B90" w:rsidRPr="00D83833">
        <w:rPr>
          <w:i/>
          <w:iCs/>
          <w:highlight w:val="yellow"/>
          <w:lang w:val="es-ES"/>
        </w:rPr>
        <w:t>handlers</w:t>
      </w:r>
      <w:proofErr w:type="spellEnd"/>
      <w:r w:rsidR="008C6B90" w:rsidRPr="00D83833">
        <w:rPr>
          <w:highlight w:val="yellow"/>
          <w:lang w:val="es-ES"/>
        </w:rPr>
        <w:t xml:space="preserve"> (información relativa a las sentencias </w:t>
      </w:r>
      <w:r w:rsidR="008C6B90" w:rsidRPr="00D83833">
        <w:rPr>
          <w:rFonts w:ascii="Consolas" w:hAnsi="Consolas"/>
          <w:highlight w:val="yellow"/>
          <w:lang w:val="es-ES"/>
        </w:rPr>
        <w:t>Try</w:t>
      </w:r>
      <w:r w:rsidR="008C6B90" w:rsidRPr="00D83833">
        <w:rPr>
          <w:highlight w:val="yellow"/>
          <w:lang w:val="es-ES"/>
        </w:rPr>
        <w:t xml:space="preserve"> y </w:t>
      </w:r>
      <w:proofErr w:type="spellStart"/>
      <w:r w:rsidR="008C6B90" w:rsidRPr="00D83833">
        <w:rPr>
          <w:rFonts w:ascii="Consolas" w:hAnsi="Consolas"/>
          <w:highlight w:val="yellow"/>
          <w:lang w:val="es-ES"/>
        </w:rPr>
        <w:t>TryStar</w:t>
      </w:r>
      <w:proofErr w:type="spellEnd"/>
      <w:r w:rsidR="008C6B90" w:rsidRPr="00D83833">
        <w:rPr>
          <w:highlight w:val="yellow"/>
          <w:lang w:val="es-ES"/>
        </w:rPr>
        <w:t xml:space="preserve">). Por último, </w:t>
      </w:r>
      <w:r w:rsidRPr="00D83833">
        <w:rPr>
          <w:highlight w:val="yellow"/>
          <w:lang w:val="es-ES"/>
        </w:rPr>
        <w:t xml:space="preserve">como especialización de </w:t>
      </w:r>
      <w:r w:rsidR="008C6B90" w:rsidRPr="00D83833">
        <w:rPr>
          <w:highlight w:val="yellow"/>
          <w:lang w:val="es-ES"/>
        </w:rPr>
        <w:t xml:space="preserve">las expresiones, </w:t>
      </w:r>
      <w:r w:rsidRPr="00D83833">
        <w:rPr>
          <w:highlight w:val="yellow"/>
          <w:lang w:val="es-ES"/>
        </w:rPr>
        <w:t>utilizamos</w:t>
      </w:r>
      <w:r w:rsidR="008C6B90" w:rsidRPr="00D83833">
        <w:rPr>
          <w:highlight w:val="yellow"/>
          <w:lang w:val="es-ES"/>
        </w:rPr>
        <w:t xml:space="preserve">: </w:t>
      </w:r>
      <w:proofErr w:type="spellStart"/>
      <w:r w:rsidR="008C6B90" w:rsidRPr="00D83833">
        <w:rPr>
          <w:i/>
          <w:iCs/>
          <w:highlight w:val="yellow"/>
          <w:lang w:val="es-ES"/>
        </w:rPr>
        <w:t>comprehensions</w:t>
      </w:r>
      <w:proofErr w:type="spellEnd"/>
      <w:r w:rsidR="008C6B90" w:rsidRPr="00D83833">
        <w:rPr>
          <w:highlight w:val="yellow"/>
          <w:lang w:val="es-ES"/>
        </w:rPr>
        <w:t xml:space="preserve"> (información relativa a </w:t>
      </w:r>
      <w:r w:rsidR="008C6B90" w:rsidRPr="00D83833">
        <w:rPr>
          <w:highlight w:val="yellow"/>
          <w:lang w:val="es-ES"/>
        </w:rPr>
        <w:lastRenderedPageBreak/>
        <w:t xml:space="preserve">generadores de listas, diccionarios, tuplas y sets), </w:t>
      </w:r>
      <w:proofErr w:type="spellStart"/>
      <w:r w:rsidRPr="00D83833">
        <w:rPr>
          <w:i/>
          <w:iCs/>
          <w:highlight w:val="yellow"/>
          <w:lang w:val="es-ES"/>
        </w:rPr>
        <w:t>callargs</w:t>
      </w:r>
      <w:proofErr w:type="spellEnd"/>
      <w:r w:rsidRPr="00D83833">
        <w:rPr>
          <w:highlight w:val="yellow"/>
          <w:lang w:val="es-ES"/>
        </w:rPr>
        <w:t xml:space="preserve"> (</w:t>
      </w:r>
      <w:r w:rsidR="008C6B90" w:rsidRPr="00D83833">
        <w:rPr>
          <w:highlight w:val="yellow"/>
          <w:lang w:val="es-ES"/>
        </w:rPr>
        <w:t>invocaciones a funciones</w:t>
      </w:r>
      <w:r w:rsidRPr="00D83833">
        <w:rPr>
          <w:highlight w:val="yellow"/>
          <w:lang w:val="es-ES"/>
        </w:rPr>
        <w:t>)</w:t>
      </w:r>
      <w:r w:rsidR="008C6B90" w:rsidRPr="00D83833">
        <w:rPr>
          <w:highlight w:val="yellow"/>
          <w:lang w:val="es-ES"/>
        </w:rPr>
        <w:t xml:space="preserve">, </w:t>
      </w:r>
      <w:proofErr w:type="spellStart"/>
      <w:r w:rsidRPr="00D83833">
        <w:rPr>
          <w:i/>
          <w:iCs/>
          <w:highlight w:val="yellow"/>
          <w:lang w:val="es-ES"/>
        </w:rPr>
        <w:t>fstring</w:t>
      </w:r>
      <w:proofErr w:type="spellEnd"/>
      <w:r w:rsidRPr="00D83833">
        <w:rPr>
          <w:highlight w:val="yellow"/>
          <w:lang w:val="es-ES"/>
        </w:rPr>
        <w:t xml:space="preserve"> (</w:t>
      </w:r>
      <w:r w:rsidR="008C6B90" w:rsidRPr="00D83833">
        <w:rPr>
          <w:highlight w:val="yellow"/>
          <w:lang w:val="es-ES"/>
        </w:rPr>
        <w:t>cadenas de texto formateadas</w:t>
      </w:r>
      <w:r w:rsidRPr="00D83833">
        <w:rPr>
          <w:highlight w:val="yellow"/>
          <w:lang w:val="es-ES"/>
        </w:rPr>
        <w:t>)</w:t>
      </w:r>
      <w:r w:rsidR="008C6B90" w:rsidRPr="00D83833">
        <w:rPr>
          <w:highlight w:val="yellow"/>
          <w:lang w:val="es-ES"/>
        </w:rPr>
        <w:t xml:space="preserve">, </w:t>
      </w:r>
      <w:r w:rsidR="008C6B90" w:rsidRPr="00D83833">
        <w:rPr>
          <w:i/>
          <w:iCs/>
          <w:highlight w:val="yellow"/>
          <w:lang w:val="es-ES"/>
        </w:rPr>
        <w:t>variable</w:t>
      </w:r>
      <w:r w:rsidRPr="00D83833">
        <w:rPr>
          <w:highlight w:val="yellow"/>
          <w:lang w:val="es-ES"/>
        </w:rPr>
        <w:t xml:space="preserve"> (variable</w:t>
      </w:r>
      <w:r w:rsidR="008C6B90" w:rsidRPr="00D83833">
        <w:rPr>
          <w:highlight w:val="yellow"/>
          <w:lang w:val="es-ES"/>
        </w:rPr>
        <w:t>s</w:t>
      </w:r>
      <w:r w:rsidRPr="00D83833">
        <w:rPr>
          <w:highlight w:val="yellow"/>
          <w:lang w:val="es-ES"/>
        </w:rPr>
        <w:t>) y</w:t>
      </w:r>
      <w:r w:rsidR="008C6B90" w:rsidRPr="00D83833">
        <w:rPr>
          <w:highlight w:val="yellow"/>
          <w:lang w:val="es-ES"/>
        </w:rPr>
        <w:t xml:space="preserve"> </w:t>
      </w:r>
      <w:r w:rsidR="008C6B90" w:rsidRPr="00D83833">
        <w:rPr>
          <w:i/>
          <w:iCs/>
          <w:highlight w:val="yellow"/>
          <w:lang w:val="es-ES"/>
        </w:rPr>
        <w:t>vector</w:t>
      </w:r>
      <w:r w:rsidRPr="00D83833">
        <w:rPr>
          <w:highlight w:val="yellow"/>
          <w:lang w:val="es-ES"/>
        </w:rPr>
        <w:t xml:space="preserve"> </w:t>
      </w:r>
      <w:r w:rsidR="008C6B90" w:rsidRPr="00D83833">
        <w:rPr>
          <w:highlight w:val="yellow"/>
          <w:lang w:val="es-ES"/>
        </w:rPr>
        <w:t>(información relativa a los literales de tipo lista, diccionario, tuplas y sets).</w:t>
      </w:r>
      <w:r w:rsidRPr="00D83833">
        <w:rPr>
          <w:highlight w:val="yellow"/>
          <w:lang w:val="es-ES"/>
        </w:rPr>
        <w:t xml:space="preserve"> </w:t>
      </w:r>
      <w:r w:rsidRPr="00D83833">
        <w:rPr>
          <w:highlight w:val="yellow"/>
          <w:lang w:val="es-ES"/>
        </w:rPr>
        <w:t xml:space="preserve">Se definen un recorrido </w:t>
      </w:r>
      <w:r w:rsidRPr="00D83833">
        <w:rPr>
          <w:highlight w:val="yellow"/>
          <w:lang w:val="es-ES"/>
        </w:rPr>
        <w:t xml:space="preserve">para visitar </w:t>
      </w:r>
      <w:r w:rsidRPr="00D83833">
        <w:rPr>
          <w:highlight w:val="yellow"/>
          <w:lang w:val="es-ES"/>
        </w:rPr>
        <w:t xml:space="preserve">estos tipos de subárboles, guardando la información de cada construcción sintáctica en </w:t>
      </w:r>
      <w:r w:rsidRPr="00D83833">
        <w:rPr>
          <w:highlight w:val="yellow"/>
          <w:lang w:val="es-ES"/>
        </w:rPr>
        <w:t>16</w:t>
      </w:r>
      <w:r w:rsidRPr="00D83833">
        <w:rPr>
          <w:highlight w:val="yellow"/>
          <w:lang w:val="es-ES"/>
        </w:rPr>
        <w:t xml:space="preserve"> tablas distintas (Sección </w:t>
      </w:r>
      <w:r w:rsidRPr="00D83833">
        <w:rPr>
          <w:highlight w:val="yellow"/>
          <w:lang w:val="es-ES"/>
        </w:rPr>
        <w:fldChar w:fldCharType="begin"/>
      </w:r>
      <w:r w:rsidRPr="00D83833">
        <w:rPr>
          <w:highlight w:val="yellow"/>
          <w:lang w:val="es-ES"/>
        </w:rPr>
        <w:instrText xml:space="preserve"> REF _Ref75975197 \r \h </w:instrText>
      </w:r>
      <w:r w:rsidRPr="00D83833">
        <w:rPr>
          <w:highlight w:val="yellow"/>
          <w:lang w:val="es-ES"/>
        </w:rPr>
      </w:r>
      <w:r>
        <w:rPr>
          <w:highlight w:val="yellow"/>
          <w:lang w:val="es-ES"/>
        </w:rPr>
        <w:instrText xml:space="preserve"> \* MERGEFORMAT </w:instrText>
      </w:r>
      <w:r w:rsidRPr="00D83833">
        <w:rPr>
          <w:highlight w:val="yellow"/>
          <w:lang w:val="es-ES"/>
        </w:rPr>
        <w:fldChar w:fldCharType="separate"/>
      </w:r>
      <w:r w:rsidRPr="00D83833">
        <w:rPr>
          <w:highlight w:val="yellow"/>
          <w:lang w:val="es-ES"/>
        </w:rPr>
        <w:t>3.2</w:t>
      </w:r>
      <w:r w:rsidRPr="00D83833">
        <w:rPr>
          <w:highlight w:val="yellow"/>
          <w:lang w:val="es-ES"/>
        </w:rPr>
        <w:fldChar w:fldCharType="end"/>
      </w:r>
      <w:r w:rsidRPr="00D83833">
        <w:rPr>
          <w:highlight w:val="yellow"/>
          <w:lang w:val="es-ES"/>
        </w:rPr>
        <w:t>).</w:t>
      </w:r>
    </w:p>
    <w:p w14:paraId="702F0C93" w14:textId="2E4542ED"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w:t>
      </w:r>
      <w:proofErr w:type="gramStart"/>
      <w:r w:rsidR="00D83833">
        <w:rPr>
          <w:lang w:val="es-ES"/>
        </w:rPr>
        <w:t>Sección )</w:t>
      </w:r>
      <w:proofErr w:type="gramEnd"/>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Pr="00164105" w:rsidRDefault="00B239D1" w:rsidP="008C6B90">
      <w:pPr>
        <w:pStyle w:val="Ttulo2"/>
        <w:rPr>
          <w:lang w:val="es-ES_tradnl"/>
        </w:rPr>
      </w:pPr>
      <w:bookmarkStart w:id="21" w:name="_Toc75469455"/>
      <w:bookmarkStart w:id="22" w:name="_Toc75511927"/>
      <w:bookmarkStart w:id="23" w:name="_Toc75512019"/>
      <w:bookmarkStart w:id="24" w:name="_Toc168399346"/>
      <w:bookmarkEnd w:id="21"/>
      <w:bookmarkEnd w:id="22"/>
      <w:bookmarkEnd w:id="23"/>
      <w:r>
        <w:rPr>
          <w:lang w:val="es-ES_tradnl"/>
        </w:rPr>
        <w:t xml:space="preserve">Extracción de </w:t>
      </w:r>
      <w:proofErr w:type="spellStart"/>
      <w:r>
        <w:rPr>
          <w:lang w:val="es-ES_tradnl"/>
        </w:rPr>
        <w:t>ASTs</w:t>
      </w:r>
      <w:bookmarkEnd w:id="24"/>
      <w:proofErr w:type="spellEnd"/>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w:t>
      </w:r>
      <w:proofErr w:type="spellStart"/>
      <w:r>
        <w:rPr>
          <w:lang w:val="es-ES"/>
        </w:rPr>
        <w:t>ast</w:t>
      </w:r>
      <w:proofErr w:type="spellEnd"/>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proofErr w:type="spellStart"/>
      <w:r w:rsidRPr="00D33357">
        <w:rPr>
          <w:i/>
          <w:iCs/>
          <w:lang w:val="es-ES"/>
        </w:rPr>
        <w:t>Visitor</w:t>
      </w:r>
      <w:proofErr w:type="spellEnd"/>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proofErr w:type="spellStart"/>
      <w:r w:rsidRPr="00D33357">
        <w:rPr>
          <w:rFonts w:ascii="Courier New" w:hAnsi="Courier New" w:cs="Courier New"/>
          <w:lang w:val="es-ES"/>
        </w:rPr>
        <w:t>Bin</w:t>
      </w:r>
      <w:r>
        <w:rPr>
          <w:rFonts w:ascii="Courier New" w:hAnsi="Courier New" w:cs="Courier New"/>
          <w:lang w:val="es-ES"/>
        </w:rPr>
        <w:t>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proofErr w:type="spellStart"/>
      <w:r w:rsidRPr="00D33357">
        <w:rPr>
          <w:rFonts w:ascii="Courier New" w:hAnsi="Courier New"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Pr>
          <w:rFonts w:ascii="Courier New" w:hAnsi="Courier New" w:cs="Courier New"/>
          <w:lang w:val="es-ES"/>
        </w:rPr>
        <w:t>Pow</w:t>
      </w:r>
      <w:proofErr w:type="spellEnd"/>
      <w:r w:rsidRPr="00D33357">
        <w:rPr>
          <w:lang w:val="es-ES"/>
        </w:rPr>
        <w:t xml:space="preserve">), </w:t>
      </w:r>
      <w:proofErr w:type="spellStart"/>
      <w:r>
        <w:rPr>
          <w:lang w:val="es-ES"/>
        </w:rPr>
        <w:t>shifts</w:t>
      </w:r>
      <w:proofErr w:type="spellEnd"/>
      <w:r w:rsidRPr="00D33357">
        <w:rPr>
          <w:lang w:val="es-ES"/>
        </w:rPr>
        <w:t xml:space="preserve"> (</w:t>
      </w:r>
      <w:r>
        <w:rPr>
          <w:rFonts w:ascii="Courier New" w:hAnsi="Courier New" w:cs="Courier New"/>
          <w:lang w:val="es-ES"/>
        </w:rPr>
        <w:t>Shift</w:t>
      </w:r>
      <w:r w:rsidRPr="00D33357">
        <w:rPr>
          <w:lang w:val="es-ES"/>
        </w:rPr>
        <w:t>) o a nivel de bits (</w:t>
      </w:r>
      <w:proofErr w:type="spellStart"/>
      <w:r w:rsidRPr="00D33357">
        <w:rPr>
          <w:rFonts w:ascii="Courier New" w:hAnsi="Courier New" w:cs="Courier New"/>
          <w:lang w:val="es-ES"/>
        </w:rPr>
        <w:t>B</w:t>
      </w:r>
      <w:r>
        <w:rPr>
          <w:rFonts w:ascii="Courier New" w:hAnsi="Courier New" w:cs="Courier New"/>
          <w:lang w:val="es-ES"/>
        </w:rPr>
        <w:t>WLogical</w:t>
      </w:r>
      <w:proofErr w:type="spellEnd"/>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0FEC59C9" w14:textId="6A2F1C6A" w:rsidR="008C6B90" w:rsidRPr="0038277E" w:rsidRDefault="008C6B90" w:rsidP="008C6B90">
      <w:pPr>
        <w:rPr>
          <w:lang w:val="es-ES"/>
        </w:rPr>
      </w:pPr>
      <w:bookmarkStart w:id="25" w:name="_Toc75469456"/>
      <w:bookmarkStart w:id="26" w:name="_Toc75511928"/>
      <w:bookmarkStart w:id="27" w:name="_Toc75512020"/>
      <w:bookmarkEnd w:id="25"/>
      <w:bookmarkEnd w:id="26"/>
      <w:bookmarkEnd w:id="27"/>
      <w:r w:rsidRPr="0038277E">
        <w:rPr>
          <w:lang w:val="es-ES"/>
        </w:rPr>
        <w:t xml:space="preserve">El diseño del AST de </w:t>
      </w:r>
      <w:r>
        <w:rPr>
          <w:lang w:val="es-ES"/>
        </w:rPr>
        <w:t xml:space="preserve">la Python Standard Library </w:t>
      </w:r>
      <w:proofErr w:type="spellStart"/>
      <w:r>
        <w:rPr>
          <w:lang w:val="es-ES"/>
        </w:rPr>
        <w:t>ast</w:t>
      </w:r>
      <w:proofErr w:type="spellEnd"/>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proofErr w:type="gramStart"/>
      <w:r>
        <w:rPr>
          <w:lang w:val="es-ES"/>
        </w:rPr>
        <w:t>las trata</w:t>
      </w:r>
      <w:proofErr w:type="gramEnd"/>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proofErr w:type="spellStart"/>
      <w:r>
        <w:rPr>
          <w:rFonts w:ascii="Courier New" w:hAnsi="Courier New" w:cs="Courier New"/>
          <w:lang w:val="es-ES"/>
        </w:rPr>
        <w:t>BinOp</w:t>
      </w:r>
      <w:proofErr w:type="spellEnd"/>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 xml:space="preserve">0 </w:t>
      </w:r>
      <w:proofErr w:type="spellStart"/>
      <w:r w:rsidRPr="00431C16">
        <w:rPr>
          <w:rFonts w:ascii="Courier New" w:hAnsi="Courier New" w:cs="Courier New"/>
          <w:lang w:val="es-ES"/>
        </w:rPr>
        <w:t>xor</w:t>
      </w:r>
      <w:proofErr w:type="spellEnd"/>
      <w:r w:rsidRPr="00431C16">
        <w:rPr>
          <w:rFonts w:ascii="Courier New" w:hAnsi="Courier New" w:cs="Courier New"/>
          <w:lang w:val="es-ES"/>
        </w:rPr>
        <w:t xml:space="preserve">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proofErr w:type="spellStart"/>
      <w:r w:rsidRPr="00431C16">
        <w:rPr>
          <w:rFonts w:ascii="Courier New" w:hAnsi="Courier New" w:cs="Courier New"/>
          <w:lang w:val="es-ES"/>
        </w:rPr>
        <w:t>Arithmetic</w:t>
      </w:r>
      <w:proofErr w:type="spellEnd"/>
      <w:r w:rsidRPr="00730F26">
        <w:rPr>
          <w:lang w:val="es-ES"/>
        </w:rPr>
        <w:t xml:space="preserve">, </w:t>
      </w:r>
      <w:proofErr w:type="spellStart"/>
      <w:r w:rsidRPr="00431C16">
        <w:rPr>
          <w:rFonts w:ascii="Courier New" w:hAnsi="Courier New" w:cs="Courier New"/>
          <w:lang w:val="es-ES"/>
        </w:rPr>
        <w:t>Pow</w:t>
      </w:r>
      <w:proofErr w:type="spellEnd"/>
      <w:r w:rsidRPr="00730F26">
        <w:rPr>
          <w:lang w:val="es-ES"/>
        </w:rPr>
        <w:t xml:space="preserve">, </w:t>
      </w:r>
      <w:r w:rsidRPr="00431C16">
        <w:rPr>
          <w:rFonts w:ascii="Courier New" w:hAnsi="Courier New" w:cs="Courier New"/>
          <w:lang w:val="es-ES"/>
        </w:rPr>
        <w:t>Shift</w:t>
      </w:r>
      <w:r w:rsidRPr="00730F26">
        <w:rPr>
          <w:lang w:val="es-ES"/>
        </w:rPr>
        <w:t xml:space="preserve">, </w:t>
      </w:r>
      <w:proofErr w:type="spellStart"/>
      <w:r w:rsidRPr="00431C16">
        <w:rPr>
          <w:rFonts w:ascii="Courier New" w:hAnsi="Courier New" w:cs="Courier New"/>
          <w:lang w:val="es-ES"/>
        </w:rPr>
        <w:t>BWLogical</w:t>
      </w:r>
      <w:proofErr w:type="spellEnd"/>
      <w:r w:rsidRPr="00730F26">
        <w:rPr>
          <w:lang w:val="es-ES"/>
        </w:rPr>
        <w:t xml:space="preserve">, </w:t>
      </w:r>
      <w:proofErr w:type="spellStart"/>
      <w:r w:rsidRPr="00431C16">
        <w:rPr>
          <w:rFonts w:ascii="Courier New" w:hAnsi="Courier New" w:cs="Courier New"/>
          <w:lang w:val="es-ES"/>
        </w:rPr>
        <w:t>MatMult</w:t>
      </w:r>
      <w:proofErr w:type="spellEnd"/>
      <w:r w:rsidRPr="00730F26">
        <w:rPr>
          <w:lang w:val="es-ES"/>
        </w:rPr>
        <w:t xml:space="preserve">, </w:t>
      </w:r>
      <w:proofErr w:type="spellStart"/>
      <w:r w:rsidRPr="00431C16">
        <w:rPr>
          <w:rFonts w:ascii="Courier New" w:hAnsi="Courier New" w:cs="Courier New"/>
          <w:lang w:val="es-ES"/>
        </w:rPr>
        <w:t>UnaryAritmetic</w:t>
      </w:r>
      <w:proofErr w:type="spellEnd"/>
      <w:r w:rsidRPr="00730F26">
        <w:rPr>
          <w:lang w:val="es-ES"/>
        </w:rPr>
        <w:t xml:space="preserve">, </w:t>
      </w:r>
      <w:proofErr w:type="spellStart"/>
      <w:r w:rsidRPr="00431C16">
        <w:rPr>
          <w:rFonts w:ascii="Courier New" w:hAnsi="Courier New" w:cs="Courier New"/>
          <w:lang w:val="es-ES"/>
        </w:rPr>
        <w:t>UnaryNot</w:t>
      </w:r>
      <w:proofErr w:type="spellEnd"/>
      <w:r w:rsidRPr="00730F26">
        <w:rPr>
          <w:lang w:val="es-ES"/>
        </w:rPr>
        <w:t xml:space="preserve">, </w:t>
      </w:r>
      <w:proofErr w:type="spellStart"/>
      <w:r w:rsidRPr="00431C16">
        <w:rPr>
          <w:rFonts w:ascii="Courier New" w:hAnsi="Courier New" w:cs="Courier New"/>
          <w:lang w:val="es-ES"/>
        </w:rPr>
        <w:t>UnaryBWNot</w:t>
      </w:r>
      <w:proofErr w:type="spellEnd"/>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proofErr w:type="spellStart"/>
      <w:r w:rsidRPr="00431C16">
        <w:rPr>
          <w:rFonts w:ascii="Courier New" w:hAnsi="Courier New" w:cs="Courier New"/>
          <w:lang w:val="es-ES"/>
        </w:rPr>
        <w:t>Constant</w:t>
      </w:r>
      <w:proofErr w:type="spellEnd"/>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proofErr w:type="spellStart"/>
      <w:r w:rsidRPr="00431C16">
        <w:rPr>
          <w:rFonts w:ascii="Courier New" w:hAnsi="Courier New" w:cs="Courier New"/>
          <w:lang w:val="es-ES"/>
        </w:rPr>
        <w:t>IntLiteral</w:t>
      </w:r>
      <w:proofErr w:type="spellEnd"/>
      <w:r w:rsidRPr="0012212E">
        <w:rPr>
          <w:lang w:val="es-ES"/>
        </w:rPr>
        <w:t xml:space="preserve">, </w:t>
      </w:r>
      <w:proofErr w:type="spellStart"/>
      <w:r w:rsidRPr="00431C16">
        <w:rPr>
          <w:rFonts w:ascii="Courier New" w:hAnsi="Courier New" w:cs="Courier New"/>
          <w:lang w:val="es-ES"/>
        </w:rPr>
        <w:t>FloatLiteral</w:t>
      </w:r>
      <w:proofErr w:type="spellEnd"/>
      <w:r w:rsidRPr="0012212E">
        <w:rPr>
          <w:lang w:val="es-ES"/>
        </w:rPr>
        <w:t xml:space="preserve">, </w:t>
      </w:r>
      <w:proofErr w:type="spellStart"/>
      <w:r w:rsidRPr="00431C16">
        <w:rPr>
          <w:rFonts w:ascii="Courier New" w:hAnsi="Courier New" w:cs="Courier New"/>
          <w:lang w:val="es-ES"/>
        </w:rPr>
        <w:t>ComplexLiteral</w:t>
      </w:r>
      <w:proofErr w:type="spellEnd"/>
      <w:r w:rsidRPr="0012212E">
        <w:rPr>
          <w:lang w:val="es-ES"/>
        </w:rPr>
        <w:t xml:space="preserve">, </w:t>
      </w:r>
      <w:proofErr w:type="spellStart"/>
      <w:r w:rsidRPr="00431C16">
        <w:rPr>
          <w:rFonts w:ascii="Courier New" w:hAnsi="Courier New" w:cs="Courier New"/>
          <w:lang w:val="es-ES"/>
        </w:rPr>
        <w:t>NoneLiteral</w:t>
      </w:r>
      <w:proofErr w:type="spellEnd"/>
      <w:r w:rsidRPr="0012212E">
        <w:rPr>
          <w:lang w:val="es-ES"/>
        </w:rPr>
        <w:t xml:space="preserve">, </w:t>
      </w:r>
      <w:proofErr w:type="spellStart"/>
      <w:r w:rsidRPr="00431C16">
        <w:rPr>
          <w:rFonts w:ascii="Courier New" w:hAnsi="Courier New" w:cs="Courier New"/>
          <w:lang w:val="es-ES"/>
        </w:rPr>
        <w:t>BoolLiteral</w:t>
      </w:r>
      <w:proofErr w:type="spellEnd"/>
      <w:r w:rsidRPr="0012212E">
        <w:rPr>
          <w:lang w:val="es-ES"/>
        </w:rPr>
        <w:t xml:space="preserve">, </w:t>
      </w:r>
      <w:proofErr w:type="spellStart"/>
      <w:r w:rsidRPr="00431C16">
        <w:rPr>
          <w:rFonts w:ascii="Courier New" w:hAnsi="Courier New" w:cs="Courier New"/>
          <w:lang w:val="es-ES"/>
        </w:rPr>
        <w:t>StringLiteral</w:t>
      </w:r>
      <w:proofErr w:type="spellEnd"/>
      <w:r w:rsidRPr="0012212E">
        <w:rPr>
          <w:lang w:val="es-ES"/>
        </w:rPr>
        <w:t xml:space="preserve">, </w:t>
      </w:r>
      <w:proofErr w:type="spellStart"/>
      <w:r w:rsidRPr="00431C16">
        <w:rPr>
          <w:rFonts w:ascii="Courier New" w:hAnsi="Courier New" w:cs="Courier New"/>
          <w:lang w:val="es-ES"/>
        </w:rPr>
        <w:t>EllipsisLiteral</w:t>
      </w:r>
      <w:proofErr w:type="spellEnd"/>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w:t>
      </w:r>
      <w:proofErr w:type="spellStart"/>
      <w:r w:rsidRPr="00431C16">
        <w:rPr>
          <w:highlight w:val="yellow"/>
          <w:lang w:val="es-ES"/>
        </w:rPr>
        <w:t>OpenJDK</w:t>
      </w:r>
      <w:proofErr w:type="spellEnd"/>
      <w:r w:rsidRPr="00431C16">
        <w:rPr>
          <w:highlight w:val="yellow"/>
          <w:lang w:val="es-ES"/>
        </w:rPr>
        <w:t xml:space="preserve">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8" w:name="_Ref76050773"/>
      <w:bookmarkStart w:id="29" w:name="_Toc168399406"/>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8"/>
      <w:r w:rsidRPr="00431C16">
        <w:rPr>
          <w:highlight w:val="yellow"/>
          <w:lang w:val="es-ES"/>
        </w:rPr>
        <w:t xml:space="preserve">: Relación de clases del AST entre </w:t>
      </w:r>
      <w:proofErr w:type="spellStart"/>
      <w:r w:rsidRPr="00431C16">
        <w:rPr>
          <w:highlight w:val="yellow"/>
          <w:lang w:val="es-ES"/>
        </w:rPr>
        <w:t>OpenJDK</w:t>
      </w:r>
      <w:proofErr w:type="spellEnd"/>
      <w:r w:rsidRPr="00431C16">
        <w:rPr>
          <w:highlight w:val="yellow"/>
          <w:lang w:val="es-ES"/>
        </w:rPr>
        <w:t xml:space="preserve"> y nuestro sistema.</w:t>
      </w:r>
      <w:bookmarkEnd w:id="29"/>
    </w:p>
    <w:p w14:paraId="2B475239" w14:textId="21FA0DEA" w:rsidR="00D54DD9" w:rsidRDefault="003452B6" w:rsidP="00D54DD9">
      <w:pPr>
        <w:pStyle w:val="Ttulo2"/>
        <w:rPr>
          <w:lang w:val="es-ES_tradnl"/>
        </w:rPr>
      </w:pPr>
      <w:bookmarkStart w:id="30" w:name="_Toc75469457"/>
      <w:bookmarkStart w:id="31" w:name="_Toc75511929"/>
      <w:bookmarkStart w:id="32" w:name="_Toc75512021"/>
      <w:bookmarkStart w:id="33" w:name="_Ref75975197"/>
      <w:bookmarkStart w:id="34" w:name="_Ref75975306"/>
      <w:bookmarkStart w:id="35" w:name="_Toc168399347"/>
      <w:bookmarkEnd w:id="30"/>
      <w:bookmarkEnd w:id="31"/>
      <w:bookmarkEnd w:id="32"/>
      <w:r>
        <w:rPr>
          <w:lang w:val="es-ES_tradnl"/>
        </w:rPr>
        <w:lastRenderedPageBreak/>
        <w:t>Generación de tablas</w:t>
      </w:r>
      <w:bookmarkEnd w:id="33"/>
      <w:bookmarkEnd w:id="34"/>
      <w:bookmarkEnd w:id="35"/>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6"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 xml:space="preserve">Las estructuras sintácticas de los programas obtenida a través de sus </w:t>
      </w:r>
      <w:proofErr w:type="spellStart"/>
      <w:r w:rsidR="00D83833" w:rsidRPr="00D83833">
        <w:rPr>
          <w:lang w:val="es-ES"/>
        </w:rPr>
        <w:t>ASTs</w:t>
      </w:r>
      <w:proofErr w:type="spellEnd"/>
      <w:r w:rsidR="00D83833" w:rsidRPr="00D83833">
        <w:rPr>
          <w:lang w:val="es-ES"/>
        </w:rPr>
        <w:t xml:space="preserve">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 xml:space="preserve">desarrollar otro tipo de herramientas tales como </w:t>
      </w:r>
      <w:proofErr w:type="spellStart"/>
      <w:r w:rsidR="00D83833" w:rsidRPr="00D83833">
        <w:rPr>
          <w:lang w:val="es-ES"/>
        </w:rPr>
        <w:t>desofuscadores</w:t>
      </w:r>
      <w:proofErr w:type="spellEnd"/>
      <w:r w:rsidR="00D83833" w:rsidRPr="00D83833">
        <w:rPr>
          <w:lang w:val="es-ES"/>
        </w:rPr>
        <w:t xml:space="preserve"> [1], detectores de vulnerabilidades</w:t>
      </w:r>
      <w:r w:rsidR="00D83833">
        <w:rPr>
          <w:lang w:val="es-ES"/>
        </w:rPr>
        <w:t xml:space="preserve"> </w:t>
      </w:r>
      <w:r w:rsidR="00D83833" w:rsidRPr="00D83833">
        <w:rPr>
          <w:lang w:val="es-ES"/>
        </w:rPr>
        <w:t>de seguridad [7], d</w:t>
      </w:r>
      <w:proofErr w:type="spellStart"/>
      <w:r w:rsidR="00D83833" w:rsidRPr="00D83833">
        <w:rPr>
          <w:lang w:val="es-ES"/>
        </w:rPr>
        <w:t>ecompiladores</w:t>
      </w:r>
      <w:proofErr w:type="spellEnd"/>
      <w:r w:rsidR="00D83833" w:rsidRPr="00D83833">
        <w:rPr>
          <w:lang w:val="es-ES"/>
        </w:rPr>
        <w:t xml:space="preserve">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w:t>
      </w:r>
      <w:proofErr w:type="spellStart"/>
      <w:r w:rsidR="008C6B90" w:rsidRPr="00B21278">
        <w:rPr>
          <w:lang w:val="es-ES"/>
        </w:rPr>
        <w:t>ASTs</w:t>
      </w:r>
      <w:proofErr w:type="spellEnd"/>
      <w:r w:rsidR="008C6B90" w:rsidRPr="00B21278">
        <w:rPr>
          <w:lang w:val="es-ES"/>
        </w:rPr>
        <w:t xml:space="preserve">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sentencias </w:t>
      </w:r>
      <w:r w:rsidRPr="00431C16">
        <w:rPr>
          <w:rFonts w:ascii="Courier New" w:hAnsi="Courier New" w:cs="Courier New"/>
          <w:lang w:val="es-ES"/>
        </w:rPr>
        <w:t xml:space="preserve">Try </w:t>
      </w:r>
      <w:r>
        <w:rPr>
          <w:lang w:val="es-ES"/>
        </w:rPr>
        <w:t xml:space="preserve">y </w:t>
      </w:r>
      <w:proofErr w:type="spellStart"/>
      <w:r w:rsidRPr="00431C16">
        <w:rPr>
          <w:rFonts w:ascii="Courier New" w:hAnsi="Courier New" w:cs="Courier New"/>
          <w:lang w:val="es-ES"/>
        </w:rPr>
        <w:t>TryStar</w:t>
      </w:r>
      <w:proofErr w:type="spellEnd"/>
      <w:r>
        <w:rPr>
          <w:lang w:val="es-ES"/>
        </w:rPr>
        <w:t xml:space="preserve">). Por último, para complementar las expresiones, vamos a definir 5 tablas: </w:t>
      </w:r>
      <w:proofErr w:type="spellStart"/>
      <w:r>
        <w:rPr>
          <w:lang w:val="es-ES"/>
        </w:rPr>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Pr>
          <w:lang w:val="es-ES"/>
        </w:rPr>
        <w:t>joins</w:t>
      </w:r>
      <w:proofErr w:type="spellEnd"/>
      <w:r>
        <w:rPr>
          <w:lang w:val="es-ES"/>
        </w:rPr>
        <w:t>.</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7" w:name="_Toc168399348"/>
      <w:r>
        <w:rPr>
          <w:lang w:val="es-ES_tradnl"/>
        </w:rPr>
        <w:t>Proyecto</w:t>
      </w:r>
      <w:bookmarkEnd w:id="37"/>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38" w:name="_Toc75449462"/>
      <w:bookmarkStart w:id="39" w:name="_Toc168399407"/>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38"/>
      <w:r w:rsidR="008C6B90">
        <w:rPr>
          <w:lang w:val="es-ES"/>
        </w:rPr>
        <w:t>de proyecto.</w:t>
      </w:r>
      <w:bookmarkEnd w:id="39"/>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 xml:space="preserve">ombre del </w:t>
            </w:r>
            <w:proofErr w:type="spellStart"/>
            <w:r>
              <w:rPr>
                <w:rStyle w:val="mn"/>
                <w:sz w:val="20"/>
                <w:szCs w:val="20"/>
              </w:rPr>
              <w:t>proyecto</w:t>
            </w:r>
            <w:proofErr w:type="spellEnd"/>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proofErr w:type="gramStart"/>
            <w:r>
              <w:rPr>
                <w:rStyle w:val="mn"/>
                <w:sz w:val="20"/>
                <w:szCs w:val="20"/>
                <w:lang w:val="es-ES"/>
              </w:rPr>
              <w:t>Python</w:t>
            </w:r>
            <w:proofErr w:type="gramEnd"/>
            <w:r>
              <w:rPr>
                <w:rStyle w:val="mn"/>
                <w:sz w:val="20"/>
                <w:szCs w:val="20"/>
                <w:lang w:val="es-ES"/>
              </w:rPr>
              <w:t xml:space="preserve">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 xml:space="preserve">de subdirectorios con ficheros Python en su </w:t>
            </w:r>
            <w:proofErr w:type="gramStart"/>
            <w:r>
              <w:rPr>
                <w:rStyle w:val="mn"/>
                <w:sz w:val="20"/>
                <w:szCs w:val="20"/>
                <w:lang w:val="es-ES"/>
              </w:rPr>
              <w:t>interior</w:t>
            </w:r>
            <w:proofErr w:type="gramEnd"/>
            <w:r>
              <w:rPr>
                <w:rStyle w:val="mn"/>
                <w:sz w:val="20"/>
                <w:szCs w:val="20"/>
                <w:lang w:val="es-ES"/>
              </w:rPr>
              <w:t xml:space="preserve">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 xml:space="preserve">Class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 xml:space="preserve">ntro del proyecto que son </w:t>
            </w:r>
            <w:proofErr w:type="spellStart"/>
            <w:r>
              <w:rPr>
                <w:rStyle w:val="mn"/>
                <w:lang w:val="es-ES"/>
              </w:rPr>
              <w:t>definiones</w:t>
            </w:r>
            <w:proofErr w:type="spellEnd"/>
            <w:r>
              <w:rPr>
                <w:rStyle w:val="mn"/>
                <w:lang w:val="es-ES"/>
              </w:rPr>
              <w:t xml:space="preserve">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 xml:space="preserve">Function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 xml:space="preserve">Enum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 xml:space="preserve">True </w:t>
            </w:r>
            <w:proofErr w:type="spellStart"/>
            <w:r>
              <w:rPr>
                <w:rStyle w:val="mn"/>
                <w:lang w:val="es-ES"/>
              </w:rPr>
              <w:t>or</w:t>
            </w:r>
            <w:proofErr w:type="spellEnd"/>
            <w:r>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 xml:space="preserve">Average </w:t>
            </w:r>
            <w:proofErr w:type="spellStart"/>
            <w:r>
              <w:rPr>
                <w:rStyle w:val="mn"/>
              </w:rPr>
              <w:t>defs</w:t>
            </w:r>
            <w:proofErr w:type="spellEnd"/>
            <w:r>
              <w:rPr>
                <w:rStyle w:val="mn"/>
              </w:rPr>
              <w:t xml:space="preserve">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proofErr w:type="spellStart"/>
            <w:r w:rsidRPr="005B6AA1">
              <w:rPr>
                <w:rStyle w:val="mn"/>
                <w:sz w:val="20"/>
                <w:szCs w:val="20"/>
              </w:rPr>
              <w:t>UserID</w:t>
            </w:r>
            <w:proofErr w:type="spellEnd"/>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0" w:name="_Toc168399349"/>
      <w:r>
        <w:rPr>
          <w:lang w:val="es-ES"/>
        </w:rPr>
        <w:t>Módulos</w:t>
      </w:r>
      <w:bookmarkEnd w:id="40"/>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1" w:name="_Toc75449463"/>
      <w:bookmarkStart w:id="42" w:name="_Toc168399408"/>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1"/>
      <w:r w:rsidR="008C6B90">
        <w:rPr>
          <w:lang w:val="es-ES"/>
        </w:rPr>
        <w:t>para el módulo.</w:t>
      </w:r>
      <w:bookmarkEnd w:id="42"/>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 xml:space="preserve">Proporción de los hijos del módulo que son sentencias (sin contar </w:t>
            </w:r>
            <w:proofErr w:type="spellStart"/>
            <w:r>
              <w:rPr>
                <w:sz w:val="20"/>
                <w:szCs w:val="20"/>
                <w:lang w:val="es-ES"/>
              </w:rPr>
              <w:t>imports</w:t>
            </w:r>
            <w:proofErr w:type="spellEnd"/>
            <w:r>
              <w:rPr>
                <w:sz w:val="20"/>
                <w:szCs w:val="20"/>
                <w:lang w:val="es-ES"/>
              </w:rPr>
              <w:t xml:space="preserve"> y </w:t>
            </w:r>
            <w:proofErr w:type="spellStart"/>
            <w:r>
              <w:rPr>
                <w:sz w:val="20"/>
                <w:szCs w:val="20"/>
                <w:lang w:val="es-ES"/>
              </w:rPr>
              <w:t>definciones</w:t>
            </w:r>
            <w:proofErr w:type="spellEnd"/>
            <w:r>
              <w:rPr>
                <w:sz w:val="20"/>
                <w:szCs w:val="20"/>
                <w:lang w:val="es-ES"/>
              </w:rPr>
              <w:t>)</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 xml:space="preserve">Class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 xml:space="preserve">Function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 xml:space="preserve">Enum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 xml:space="preserve">l </w:t>
            </w:r>
            <w:proofErr w:type="spellStart"/>
            <w:r>
              <w:rPr>
                <w:sz w:val="20"/>
                <w:szCs w:val="20"/>
                <w:lang w:val="es-ES"/>
              </w:rPr>
              <w:t>idiom</w:t>
            </w:r>
            <w:proofErr w:type="spellEnd"/>
            <w:r>
              <w:rPr>
                <w:sz w:val="20"/>
                <w:szCs w:val="20"/>
                <w:lang w:val="es-ES"/>
              </w:rPr>
              <w:t xml:space="preserve"> “</w:t>
            </w:r>
            <w:proofErr w:type="spellStart"/>
            <w:r>
              <w:rPr>
                <w:sz w:val="20"/>
                <w:szCs w:val="20"/>
                <w:lang w:val="es-ES"/>
              </w:rPr>
              <w:t>if</w:t>
            </w:r>
            <w:proofErr w:type="spellEnd"/>
            <w:r>
              <w:rPr>
                <w:sz w:val="20"/>
                <w:szCs w:val="20"/>
                <w:lang w:val="es-ES"/>
              </w:rPr>
              <w:t xml:space="preserve"> __</w:t>
            </w:r>
            <w:proofErr w:type="spellStart"/>
            <w:r>
              <w:rPr>
                <w:sz w:val="20"/>
                <w:szCs w:val="20"/>
                <w:lang w:val="es-ES"/>
              </w:rPr>
              <w:t>name</w:t>
            </w:r>
            <w:proofErr w:type="spellEnd"/>
            <w:r>
              <w:rPr>
                <w:sz w:val="20"/>
                <w:szCs w:val="20"/>
                <w:lang w:val="es-ES"/>
              </w:rPr>
              <w:t>__ == ‘__</w:t>
            </w:r>
            <w:proofErr w:type="spellStart"/>
            <w:r>
              <w:rPr>
                <w:sz w:val="20"/>
                <w:szCs w:val="20"/>
                <w:lang w:val="es-ES"/>
              </w:rPr>
              <w:t>main</w:t>
            </w:r>
            <w:proofErr w:type="spellEnd"/>
            <w:r>
              <w:rPr>
                <w:sz w:val="20"/>
                <w:szCs w:val="20"/>
                <w:lang w:val="es-ES"/>
              </w:rPr>
              <w:t>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3" w:name="_Toc168399350"/>
      <w:proofErr w:type="spellStart"/>
      <w:r>
        <w:rPr>
          <w:lang w:val="es-ES"/>
        </w:rPr>
        <w:t>Imports</w:t>
      </w:r>
      <w:bookmarkEnd w:id="43"/>
      <w:proofErr w:type="spellEnd"/>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Pr>
          <w:lang w:val="es-ES"/>
        </w:rPr>
        <w:t>imports</w:t>
      </w:r>
      <w:proofErr w:type="spellEnd"/>
      <w:r>
        <w:rPr>
          <w:lang w:val="es-ES"/>
        </w:rPr>
        <w:t xml:space="preserve"> (una entrada por cada módulo).</w:t>
      </w:r>
    </w:p>
    <w:p w14:paraId="681658F6" w14:textId="2CECCD22" w:rsidR="008C6B90" w:rsidRPr="00291DDA" w:rsidRDefault="00184322" w:rsidP="008C6B90">
      <w:pPr>
        <w:pStyle w:val="Descripcin"/>
        <w:keepNext/>
        <w:jc w:val="center"/>
        <w:rPr>
          <w:lang w:val="es-ES"/>
        </w:rPr>
      </w:pPr>
      <w:bookmarkStart w:id="44" w:name="_Toc75449464"/>
      <w:bookmarkStart w:id="45" w:name="_Toc16839940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4"/>
      <w:r w:rsidR="008C6B90">
        <w:rPr>
          <w:lang w:val="es-ES"/>
        </w:rPr>
        <w:t xml:space="preserve">para los </w:t>
      </w:r>
      <w:proofErr w:type="spellStart"/>
      <w:r w:rsidR="008C6B90">
        <w:rPr>
          <w:lang w:val="es-ES"/>
        </w:rPr>
        <w:t>imports</w:t>
      </w:r>
      <w:proofErr w:type="spellEnd"/>
      <w:r w:rsidR="008C6B90">
        <w:rPr>
          <w:lang w:val="es-ES"/>
        </w:rPr>
        <w:t>.</w:t>
      </w:r>
      <w:bookmarkEnd w:id="45"/>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 xml:space="preserve">Número de </w:t>
            </w:r>
            <w:proofErr w:type="spellStart"/>
            <w:r w:rsidRPr="00F6173C">
              <w:rPr>
                <w:sz w:val="20"/>
                <w:szCs w:val="20"/>
                <w:lang w:val="es-ES"/>
              </w:rPr>
              <w:t>imports</w:t>
            </w:r>
            <w:proofErr w:type="spellEnd"/>
            <w:r w:rsidRPr="00F6173C">
              <w:rPr>
                <w:sz w:val="20"/>
                <w:szCs w:val="20"/>
                <w:lang w:val="es-ES"/>
              </w:rPr>
              <w:t xml:space="preserve">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simples (nodo </w:t>
            </w:r>
            <w:proofErr w:type="spellStart"/>
            <w:r>
              <w:rPr>
                <w:sz w:val="20"/>
                <w:szCs w:val="20"/>
                <w:lang w:val="es-ES"/>
              </w:rPr>
              <w:t>Import</w:t>
            </w:r>
            <w:proofErr w:type="spellEnd"/>
            <w:r>
              <w:rPr>
                <w:sz w:val="20"/>
                <w:szCs w:val="20"/>
                <w:lang w:val="es-ES"/>
              </w:rPr>
              <w: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w:t>
            </w:r>
            <w:proofErr w:type="spellEnd"/>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proofErr w:type="spellStart"/>
            <w:r>
              <w:rPr>
                <w:sz w:val="20"/>
                <w:szCs w:val="20"/>
              </w:rPr>
              <w:t>Proporción</w:t>
            </w:r>
            <w:proofErr w:type="spellEnd"/>
            <w:r>
              <w:rPr>
                <w:sz w:val="20"/>
                <w:szCs w:val="20"/>
              </w:rPr>
              <w:t xml:space="preserve"> de imports from (</w:t>
            </w:r>
            <w:proofErr w:type="spellStart"/>
            <w:r>
              <w:rPr>
                <w:sz w:val="20"/>
                <w:szCs w:val="20"/>
              </w:rPr>
              <w:t>nodo</w:t>
            </w:r>
            <w:proofErr w:type="spellEnd"/>
            <w:r>
              <w:rPr>
                <w:sz w:val="20"/>
                <w:szCs w:val="20"/>
              </w:rPr>
              <w:t xml:space="preserve"> </w:t>
            </w:r>
            <w:proofErr w:type="spellStart"/>
            <w:r>
              <w:rPr>
                <w:sz w:val="20"/>
                <w:szCs w:val="20"/>
              </w:rPr>
              <w:t>ImportFrom</w:t>
            </w:r>
            <w:proofErr w:type="spellEnd"/>
            <w:r>
              <w:rPr>
                <w:sz w:val="20"/>
                <w:szCs w:val="20"/>
              </w:rPr>
              <w:t>)</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ImportFrom</w:t>
            </w:r>
            <w:proofErr w:type="spellEnd"/>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con un alias con respecto a los nodos </w:t>
            </w:r>
            <w:proofErr w:type="spellStart"/>
            <w:r>
              <w:rPr>
                <w:sz w:val="20"/>
                <w:szCs w:val="20"/>
                <w:lang w:val="es-ES"/>
              </w:rPr>
              <w:t>ImportFrom</w:t>
            </w:r>
            <w:proofErr w:type="spellEnd"/>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6" w:name="_Toc168399351"/>
      <w:r>
        <w:rPr>
          <w:lang w:val="es-ES"/>
        </w:rPr>
        <w:t>Definición de clases</w:t>
      </w:r>
      <w:bookmarkEnd w:id="46"/>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Pr>
          <w:lang w:val="es-ES"/>
        </w:rPr>
        <w:t>keywords</w:t>
      </w:r>
      <w:proofErr w:type="spellEnd"/>
      <w:r>
        <w:rPr>
          <w:lang w:val="es-ES"/>
        </w:rPr>
        <w:t xml:space="preserve"> (distintas de “meta=”) que utiliza la clase. Además, guardamos si la clase es un enumerado y si la clase tiene un comentario de clase (su primer hijo es una cadena), si la clase tiene una anotación de tipo genérica (por ejemplo, “</w:t>
      </w:r>
      <w:proofErr w:type="spellStart"/>
      <w:r>
        <w:rPr>
          <w:lang w:val="es-ES"/>
        </w:rPr>
        <w:t>class</w:t>
      </w:r>
      <w:proofErr w:type="spellEnd"/>
      <w:r>
        <w:rPr>
          <w:lang w:val="es-ES"/>
        </w:rPr>
        <w:t xml:space="preserve"> </w:t>
      </w:r>
      <w:proofErr w:type="spellStart"/>
      <w:r>
        <w:rPr>
          <w:lang w:val="es-ES"/>
        </w:rPr>
        <w:t>list</w:t>
      </w:r>
      <w:proofErr w:type="spellEnd"/>
      <w:r>
        <w:rPr>
          <w:lang w:val="es-ES"/>
        </w:rPr>
        <w:t xml:space="preserve">[T]”) y si la clase usa una meta clase (define el </w:t>
      </w:r>
      <w:proofErr w:type="spellStart"/>
      <w:r>
        <w:rPr>
          <w:lang w:val="es-ES"/>
        </w:rPr>
        <w:t>keyword</w:t>
      </w:r>
      <w:proofErr w:type="spellEnd"/>
      <w:r>
        <w:rPr>
          <w:lang w:val="es-ES"/>
        </w:rPr>
        <w:t xml:space="preserve">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47" w:name="_Toc75449465"/>
      <w:bookmarkStart w:id="48" w:name="_Toc16839941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47"/>
      <w:r w:rsidR="008C6B90">
        <w:rPr>
          <w:lang w:val="es-ES"/>
        </w:rPr>
        <w:t>.</w:t>
      </w:r>
      <w:bookmarkEnd w:id="48"/>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 xml:space="preserve">Is </w:t>
            </w:r>
            <w:proofErr w:type="spellStart"/>
            <w:r>
              <w:rPr>
                <w:sz w:val="21"/>
                <w:szCs w:val="21"/>
              </w:rPr>
              <w:t>enum</w:t>
            </w:r>
            <w:proofErr w:type="spellEnd"/>
            <w:r>
              <w:rPr>
                <w:sz w:val="21"/>
                <w:szCs w:val="21"/>
              </w:rPr>
              <w:t xml:space="preserve">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 xml:space="preserve">Si la clase es una clase enumerada (hereda de la clase </w:t>
            </w:r>
            <w:proofErr w:type="spellStart"/>
            <w:r>
              <w:rPr>
                <w:rFonts w:cstheme="minorHAnsi"/>
                <w:sz w:val="21"/>
                <w:szCs w:val="21"/>
                <w:lang w:val="es-ES"/>
              </w:rPr>
              <w:t>Enum</w:t>
            </w:r>
            <w:proofErr w:type="spellEnd"/>
            <w:r>
              <w:rPr>
                <w:rFonts w:cstheme="minorHAnsi"/>
                <w:sz w:val="21"/>
                <w:szCs w:val="21"/>
                <w:lang w:val="es-ES"/>
              </w:rPr>
              <w:t>)</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 xml:space="preserve">Uses </w:t>
            </w:r>
            <w:proofErr w:type="spellStart"/>
            <w:r>
              <w:rPr>
                <w:sz w:val="21"/>
                <w:szCs w:val="21"/>
              </w:rPr>
              <w:t>metaclass</w:t>
            </w:r>
            <w:proofErr w:type="spellEnd"/>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 xml:space="preserve">Si la clase usa una meta </w:t>
            </w:r>
            <w:proofErr w:type="spellStart"/>
            <w:r>
              <w:rPr>
                <w:sz w:val="21"/>
                <w:szCs w:val="21"/>
                <w:lang w:val="es-ES"/>
              </w:rPr>
              <w:t>class</w:t>
            </w:r>
            <w:proofErr w:type="spellEnd"/>
            <w:r>
              <w:rPr>
                <w:sz w:val="21"/>
                <w:szCs w:val="21"/>
                <w:lang w:val="es-ES"/>
              </w:rPr>
              <w:t xml:space="preserve">. Esto es si define una </w:t>
            </w:r>
            <w:proofErr w:type="spellStart"/>
            <w:r>
              <w:rPr>
                <w:sz w:val="21"/>
                <w:szCs w:val="21"/>
                <w:lang w:val="es-ES"/>
              </w:rPr>
              <w:t>keyword</w:t>
            </w:r>
            <w:proofErr w:type="spellEnd"/>
            <w:r>
              <w:rPr>
                <w:sz w:val="21"/>
                <w:szCs w:val="21"/>
                <w:lang w:val="es-ES"/>
              </w:rPr>
              <w:t xml:space="preserve">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 xml:space="preserve">Número de </w:t>
            </w:r>
            <w:proofErr w:type="spellStart"/>
            <w:r>
              <w:rPr>
                <w:sz w:val="21"/>
                <w:szCs w:val="21"/>
                <w:lang w:val="es-ES"/>
              </w:rPr>
              <w:t>keywords</w:t>
            </w:r>
            <w:proofErr w:type="spellEnd"/>
            <w:r>
              <w:rPr>
                <w:sz w:val="21"/>
                <w:szCs w:val="21"/>
                <w:lang w:val="es-ES"/>
              </w:rPr>
              <w:t xml:space="preserve"> diferentes de </w:t>
            </w:r>
            <w:proofErr w:type="spellStart"/>
            <w:r>
              <w:rPr>
                <w:sz w:val="21"/>
                <w:szCs w:val="21"/>
                <w:lang w:val="es-ES"/>
              </w:rPr>
              <w:t>metaclass</w:t>
            </w:r>
            <w:proofErr w:type="spellEnd"/>
            <w:r>
              <w:rPr>
                <w:sz w:val="21"/>
                <w:szCs w:val="21"/>
                <w:lang w:val="es-ES"/>
              </w:rPr>
              <w:t xml:space="preserve">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 xml:space="preserve">Average </w:t>
            </w:r>
            <w:proofErr w:type="spellStart"/>
            <w:r>
              <w:rPr>
                <w:sz w:val="21"/>
                <w:szCs w:val="21"/>
              </w:rPr>
              <w:t>stmts</w:t>
            </w:r>
            <w:proofErr w:type="spellEnd"/>
            <w:r>
              <w:rPr>
                <w:sz w:val="21"/>
                <w:szCs w:val="21"/>
              </w:rPr>
              <w:t xml:space="preserve">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lastRenderedPageBreak/>
              <w:t>magic</w:t>
            </w:r>
            <w:proofErr w:type="spellEnd"/>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t>asincronos</w:t>
            </w:r>
            <w:proofErr w:type="spellEnd"/>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proofErr w:type="spellStart"/>
            <w:r>
              <w:rPr>
                <w:sz w:val="21"/>
                <w:szCs w:val="21"/>
                <w:lang w:val="es-ES"/>
              </w:rPr>
              <w:t>String</w:t>
            </w:r>
            <w:proofErr w:type="spellEnd"/>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EE9E955" w14:textId="77777777" w:rsidR="00184322" w:rsidRDefault="00184322" w:rsidP="00184322">
      <w:pPr>
        <w:pStyle w:val="Ttulo3"/>
        <w:numPr>
          <w:ilvl w:val="0"/>
          <w:numId w:val="0"/>
        </w:numPr>
        <w:ind w:left="720"/>
        <w:rPr>
          <w:lang w:val="es-ES"/>
        </w:rPr>
      </w:pPr>
    </w:p>
    <w:p w14:paraId="72107803" w14:textId="55D45C68" w:rsidR="008C6B90" w:rsidRPr="004B7530" w:rsidRDefault="008C6B90" w:rsidP="008C6B90">
      <w:pPr>
        <w:pStyle w:val="Ttulo3"/>
        <w:rPr>
          <w:lang w:val="es-ES"/>
        </w:rPr>
      </w:pPr>
      <w:bookmarkStart w:id="49" w:name="_Toc168399352"/>
      <w:r>
        <w:rPr>
          <w:lang w:val="es-ES"/>
        </w:rPr>
        <w:t>Definiciones de funciones</w:t>
      </w:r>
      <w:bookmarkEnd w:id="49"/>
    </w:p>
    <w:p w14:paraId="7CD90B97" w14:textId="07E07D9E" w:rsidR="008C6B90" w:rsidRPr="000E447A" w:rsidRDefault="008C6B90" w:rsidP="008C6B90">
      <w:pPr>
        <w:pStyle w:val="Descripcin"/>
        <w:keepNext/>
        <w:jc w:val="center"/>
        <w:rPr>
          <w:lang w:val="es-ES"/>
        </w:rPr>
      </w:pPr>
      <w:bookmarkStart w:id="50" w:name="_Ref75466120"/>
      <w:bookmarkStart w:id="51" w:name="_Toc75449466"/>
      <w:bookmarkStart w:id="52" w:name="_Toc16839941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0"/>
      <w:r w:rsidRPr="00182980">
        <w:rPr>
          <w:lang w:val="es-ES"/>
        </w:rPr>
        <w:t xml:space="preserve">: </w:t>
      </w:r>
      <w:r w:rsidRPr="000E447A">
        <w:rPr>
          <w:lang w:val="es-ES"/>
        </w:rPr>
        <w:t xml:space="preserve">Características </w:t>
      </w:r>
      <w:bookmarkEnd w:id="51"/>
      <w:r w:rsidRPr="000E447A">
        <w:rPr>
          <w:lang w:val="es-ES"/>
        </w:rPr>
        <w:t>para definiciones de</w:t>
      </w:r>
      <w:r>
        <w:rPr>
          <w:lang w:val="es-ES"/>
        </w:rPr>
        <w:t xml:space="preserve"> funciones</w:t>
      </w:r>
      <w:r w:rsidRPr="000E447A">
        <w:rPr>
          <w:lang w:val="es-ES"/>
        </w:rPr>
        <w:t>.</w:t>
      </w:r>
      <w:bookmarkEnd w:id="52"/>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3" w:name="_Toc168399353"/>
      <w:r>
        <w:rPr>
          <w:lang w:val="es-ES"/>
        </w:rPr>
        <w:t>Definiciones de métodos</w:t>
      </w:r>
      <w:bookmarkEnd w:id="53"/>
    </w:p>
    <w:p w14:paraId="4E68ABC5" w14:textId="5E508214" w:rsidR="008C6B90" w:rsidRDefault="008C6B90" w:rsidP="008C6B90">
      <w:pPr>
        <w:pStyle w:val="Descripcin"/>
        <w:keepNext/>
        <w:jc w:val="center"/>
      </w:pPr>
      <w:bookmarkStart w:id="54" w:name="_Ref75466214"/>
      <w:bookmarkStart w:id="55" w:name="_Toc75449467"/>
      <w:bookmarkStart w:id="56" w:name="_Toc16839941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4"/>
      <w:r w:rsidRPr="00182980">
        <w:rPr>
          <w:lang w:val="es-ES"/>
        </w:rPr>
        <w:t>:</w:t>
      </w:r>
      <w:r>
        <w:t xml:space="preserve"> </w:t>
      </w:r>
      <w:proofErr w:type="spellStart"/>
      <w:r>
        <w:t>Características</w:t>
      </w:r>
      <w:proofErr w:type="spellEnd"/>
      <w:r>
        <w:t xml:space="preserve"> </w:t>
      </w:r>
      <w:bookmarkEnd w:id="55"/>
      <w:r>
        <w:t xml:space="preserve">de </w:t>
      </w:r>
      <w:proofErr w:type="spellStart"/>
      <w:r>
        <w:t>métodos</w:t>
      </w:r>
      <w:proofErr w:type="spellEnd"/>
      <w:r>
        <w:t>.</w:t>
      </w:r>
      <w:bookmarkEnd w:id="56"/>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proofErr w:type="spellStart"/>
            <w:r w:rsidRPr="005B6AA1">
              <w:rPr>
                <w:rStyle w:val="mn"/>
                <w:sz w:val="20"/>
                <w:szCs w:val="20"/>
              </w:rPr>
              <w:lastRenderedPageBreak/>
              <w:t>UserID</w:t>
            </w:r>
            <w:proofErr w:type="spellEnd"/>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57" w:name="_Toc168399354"/>
      <w:r>
        <w:rPr>
          <w:lang w:val="es-ES"/>
        </w:rPr>
        <w:t>Sentencias</w:t>
      </w:r>
      <w:bookmarkEnd w:id="57"/>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77777777"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los identificadores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18AC79B6" w:rsidR="008C6B90" w:rsidRDefault="00184322" w:rsidP="008C6B90">
      <w:pPr>
        <w:pStyle w:val="Descripcin"/>
        <w:keepNext/>
        <w:jc w:val="center"/>
      </w:pPr>
      <w:bookmarkStart w:id="58" w:name="_Toc75449469"/>
      <w:bookmarkStart w:id="59" w:name="_Toc1683994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58"/>
      <w:proofErr w:type="spellStart"/>
      <w:r w:rsidR="008C6B90">
        <w:t>sentencias</w:t>
      </w:r>
      <w:proofErr w:type="spellEnd"/>
      <w:r w:rsidR="008C6B90">
        <w:t>.</w:t>
      </w:r>
      <w:bookmarkEnd w:id="59"/>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0" w:name="_Toc168399355"/>
      <w:r>
        <w:rPr>
          <w:lang w:val="es-ES"/>
        </w:rPr>
        <w:t>Cases</w:t>
      </w:r>
      <w:bookmarkEnd w:id="60"/>
    </w:p>
    <w:p w14:paraId="3E125FA5" w14:textId="7A3381C8" w:rsidR="008C6B90" w:rsidRPr="00546EB8" w:rsidRDefault="00184322" w:rsidP="008C6B90">
      <w:pPr>
        <w:pStyle w:val="Descripcin"/>
        <w:keepNext/>
        <w:jc w:val="center"/>
        <w:rPr>
          <w:lang w:val="es-ES"/>
        </w:rPr>
      </w:pPr>
      <w:bookmarkStart w:id="61" w:name="_Toc1683994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2" w:name="_Toc168399356"/>
      <w:proofErr w:type="spellStart"/>
      <w:r>
        <w:rPr>
          <w:lang w:val="es-ES"/>
        </w:rPr>
        <w:t>Handlers</w:t>
      </w:r>
      <w:bookmarkEnd w:id="62"/>
      <w:proofErr w:type="spellEnd"/>
    </w:p>
    <w:p w14:paraId="38EF9604" w14:textId="69021D81" w:rsidR="008C6B90" w:rsidRPr="00A00191" w:rsidRDefault="00184322" w:rsidP="008C6B90">
      <w:pPr>
        <w:pStyle w:val="Descripcin"/>
        <w:keepNext/>
        <w:jc w:val="center"/>
        <w:rPr>
          <w:lang w:val="es-ES"/>
        </w:rPr>
      </w:pPr>
      <w:bookmarkStart w:id="63" w:name="_Toc1683994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3"/>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4" w:name="_Toc168399357"/>
      <w:r>
        <w:rPr>
          <w:lang w:val="es-ES"/>
        </w:rPr>
        <w:t>Expresiones</w:t>
      </w:r>
      <w:bookmarkEnd w:id="64"/>
    </w:p>
    <w:p w14:paraId="06BA6146" w14:textId="75BD2D60" w:rsidR="008C6B90" w:rsidRDefault="00184322" w:rsidP="008C6B90">
      <w:pPr>
        <w:pStyle w:val="Descripcin"/>
        <w:keepNext/>
        <w:jc w:val="center"/>
      </w:pPr>
      <w:bookmarkStart w:id="65" w:name="_Toc1683994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proofErr w:type="spellStart"/>
      <w:r w:rsidR="008C6B90">
        <w:t>Características</w:t>
      </w:r>
      <w:proofErr w:type="spellEnd"/>
      <w:r w:rsidR="008C6B90">
        <w:t xml:space="preserve"> de expression.</w:t>
      </w:r>
      <w:bookmarkEnd w:id="65"/>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6" w:name="_Toc168399358"/>
      <w:proofErr w:type="spellStart"/>
      <w:r>
        <w:rPr>
          <w:lang w:val="es-ES"/>
        </w:rPr>
        <w:t>Comprehensions</w:t>
      </w:r>
      <w:bookmarkEnd w:id="66"/>
      <w:proofErr w:type="spellEnd"/>
    </w:p>
    <w:p w14:paraId="2CB0BC0A" w14:textId="3330FF5D" w:rsidR="008C6B90" w:rsidRDefault="00184322" w:rsidP="008C6B90">
      <w:pPr>
        <w:pStyle w:val="Descripcin"/>
        <w:keepNext/>
        <w:jc w:val="center"/>
      </w:pPr>
      <w:bookmarkStart w:id="67" w:name="_Toc16839941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68" w:name="_Toc168399359"/>
      <w:r>
        <w:rPr>
          <w:lang w:val="es-ES"/>
        </w:rPr>
        <w:lastRenderedPageBreak/>
        <w:t>Invocaciones a funciones</w:t>
      </w:r>
      <w:bookmarkEnd w:id="68"/>
    </w:p>
    <w:p w14:paraId="47C5E567" w14:textId="355E081C" w:rsidR="008C6B90" w:rsidRPr="00894D51" w:rsidRDefault="00184322" w:rsidP="008C6B90">
      <w:pPr>
        <w:pStyle w:val="Descripcin"/>
        <w:keepNext/>
        <w:jc w:val="center"/>
        <w:rPr>
          <w:lang w:val="es-ES"/>
        </w:rPr>
      </w:pPr>
      <w:bookmarkStart w:id="69" w:name="_Toc16839941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0" w:name="_Toc168399360"/>
      <w:r>
        <w:rPr>
          <w:lang w:val="es-ES"/>
        </w:rPr>
        <w:t>Cadenas formateadas</w:t>
      </w:r>
      <w:bookmarkEnd w:id="70"/>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1" w:name="_Toc16839941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2" w:name="_Toc168399361"/>
      <w:r>
        <w:rPr>
          <w:lang w:val="es-ES"/>
        </w:rPr>
        <w:t>Variables</w:t>
      </w:r>
      <w:bookmarkEnd w:id="72"/>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3" w:name="_Toc16839942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4" w:name="_Toc168399362"/>
      <w:r>
        <w:rPr>
          <w:lang w:val="es-ES"/>
        </w:rPr>
        <w:t>Vectores</w:t>
      </w:r>
      <w:bookmarkEnd w:id="74"/>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75" w:name="_Toc16839942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6" w:name="_Toc168399363"/>
      <w:r>
        <w:rPr>
          <w:lang w:val="es-ES"/>
        </w:rPr>
        <w:t>Parámetros</w:t>
      </w:r>
      <w:bookmarkEnd w:id="76"/>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w:t>
      </w:r>
      <w:proofErr w:type="gramStart"/>
      <w:r>
        <w:rPr>
          <w:lang w:val="es-ES"/>
        </w:rPr>
        <w:t>las lambda</w:t>
      </w:r>
      <w:proofErr w:type="gramEnd"/>
      <w:r>
        <w:rPr>
          <w:lang w:val="es-ES"/>
        </w:rPr>
        <w:t xml:space="preserve">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77" w:name="_Toc16839942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78" w:name="_Toc168399364"/>
      <w:r w:rsidRPr="00B21278">
        <w:rPr>
          <w:lang w:val="es-ES"/>
        </w:rPr>
        <w:t>Generación de</w:t>
      </w:r>
      <w:r>
        <w:rPr>
          <w:lang w:val="es-ES"/>
        </w:rPr>
        <w:t xml:space="preserve"> los </w:t>
      </w:r>
      <w:proofErr w:type="spellStart"/>
      <w:r w:rsidRPr="00D84FC7">
        <w:rPr>
          <w:i/>
          <w:iCs/>
          <w:lang w:val="es-ES"/>
        </w:rPr>
        <w:t>datasets</w:t>
      </w:r>
      <w:bookmarkEnd w:id="36"/>
      <w:bookmarkEnd w:id="78"/>
      <w:proofErr w:type="spellEnd"/>
    </w:p>
    <w:p w14:paraId="62412CFD" w14:textId="77777777" w:rsidR="005C1942" w:rsidRPr="005C1942" w:rsidRDefault="005C1942" w:rsidP="005C1942">
      <w:pPr>
        <w:rPr>
          <w:lang w:val="es-ES"/>
        </w:rPr>
      </w:pPr>
    </w:p>
    <w:p w14:paraId="5B5690C2" w14:textId="31838BED" w:rsidR="00D84FC7" w:rsidRPr="008C6B90" w:rsidRDefault="00D84FC7" w:rsidP="00D84FC7">
      <w:pPr>
        <w:rPr>
          <w:highlight w:val="yellow"/>
          <w:lang w:val="es-ES"/>
        </w:rPr>
      </w:pPr>
      <w:r w:rsidRPr="008C6B90">
        <w:rPr>
          <w:highlight w:val="yellow"/>
          <w:lang w:val="es-ES"/>
        </w:rPr>
        <w:t xml:space="preserve">Las 7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8C6B90">
        <w:rPr>
          <w:i/>
          <w:iCs/>
          <w:highlight w:val="yellow"/>
          <w:lang w:val="es-ES"/>
        </w:rPr>
        <w:t>datasets</w:t>
      </w:r>
      <w:proofErr w:type="spellEnd"/>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proofErr w:type="spellStart"/>
      <w:r w:rsidRPr="008C6B90">
        <w:rPr>
          <w:i/>
          <w:iCs/>
          <w:highlight w:val="yellow"/>
          <w:lang w:val="es-ES"/>
        </w:rPr>
        <w:t>datasets</w:t>
      </w:r>
      <w:proofErr w:type="spellEnd"/>
      <w:r w:rsidRPr="008C6B90">
        <w:rPr>
          <w:highlight w:val="yellow"/>
          <w:lang w:val="es-ES"/>
        </w:rPr>
        <w:t xml:space="preserve"> heterogéneos se realiza mediante operaciones de disgregación de datos (</w:t>
      </w:r>
      <w:r w:rsidRPr="008C6B90">
        <w:rPr>
          <w:i/>
          <w:iCs/>
          <w:highlight w:val="yellow"/>
          <w:lang w:val="es-ES"/>
        </w:rPr>
        <w:t xml:space="preserve">drill </w:t>
      </w:r>
      <w:proofErr w:type="spellStart"/>
      <w:r w:rsidRPr="008C6B90">
        <w:rPr>
          <w:i/>
          <w:iCs/>
          <w:highlight w:val="yellow"/>
          <w:lang w:val="es-ES"/>
        </w:rPr>
        <w:t>down</w:t>
      </w:r>
      <w:proofErr w:type="spellEnd"/>
      <w:r w:rsidRPr="008C6B90">
        <w:rPr>
          <w:highlight w:val="yellow"/>
          <w:lang w:val="es-ES"/>
        </w:rPr>
        <w:t xml:space="preserve">) que combinan la información de las distintas tablas [23]. Así creamos los 5 siguientes </w:t>
      </w:r>
      <w:proofErr w:type="spellStart"/>
      <w:r w:rsidRPr="008C6B90">
        <w:rPr>
          <w:i/>
          <w:iCs/>
          <w:highlight w:val="yellow"/>
          <w:lang w:val="es-ES"/>
        </w:rPr>
        <w:t>datasets</w:t>
      </w:r>
      <w:proofErr w:type="spellEnd"/>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proofErr w:type="spellStart"/>
      <w:r w:rsidRPr="008C6B90">
        <w:rPr>
          <w:rFonts w:ascii="Courier New" w:hAnsi="Courier New" w:cs="Courier New"/>
          <w:highlight w:val="yellow"/>
          <w:lang w:val="es-ES"/>
        </w:rPr>
        <w:t>None</w:t>
      </w:r>
      <w:proofErr w:type="spellEnd"/>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proofErr w:type="spellStart"/>
      <w:r w:rsidRPr="008C6B90">
        <w:rPr>
          <w:i/>
          <w:iCs/>
          <w:highlight w:val="yellow"/>
          <w:lang w:val="es-ES"/>
        </w:rPr>
        <w:t>datasets</w:t>
      </w:r>
      <w:proofErr w:type="spellEnd"/>
      <w:r w:rsidRPr="008C6B90">
        <w:rPr>
          <w:highlight w:val="yellow"/>
          <w:lang w:val="es-ES"/>
        </w:rPr>
        <w:t xml:space="preserve"> serán útiles para obtener patrones sintácticos formados por características de varias construcciones sintácticas. Al almacenar también para todas las instancias de los </w:t>
      </w:r>
      <w:proofErr w:type="spellStart"/>
      <w:r w:rsidRPr="008C6B90">
        <w:rPr>
          <w:i/>
          <w:iCs/>
          <w:highlight w:val="yellow"/>
          <w:lang w:val="es-ES"/>
        </w:rPr>
        <w:t>datasets</w:t>
      </w:r>
      <w:proofErr w:type="spellEnd"/>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proofErr w:type="spellStart"/>
      <w:r w:rsidRPr="008C6B90">
        <w:rPr>
          <w:i/>
          <w:iCs/>
          <w:highlight w:val="yellow"/>
          <w:lang w:val="es-ES"/>
        </w:rPr>
        <w:t>dataset</w:t>
      </w:r>
      <w:proofErr w:type="spellEnd"/>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8C6B90">
        <w:rPr>
          <w:i/>
          <w:iCs/>
          <w:highlight w:val="yellow"/>
          <w:lang w:val="es-ES"/>
        </w:rPr>
        <w:t>where</w:t>
      </w:r>
      <w:proofErr w:type="spellEnd"/>
      <w:r w:rsidRPr="008C6B90">
        <w:rPr>
          <w:highlight w:val="yellow"/>
          <w:lang w:val="es-ES"/>
        </w:rPr>
        <w:t xml:space="preserve"> y </w:t>
      </w:r>
      <w:proofErr w:type="spellStart"/>
      <w:r w:rsidRPr="008C6B90">
        <w:rPr>
          <w:i/>
          <w:iCs/>
          <w:highlight w:val="yellow"/>
          <w:lang w:val="es-ES"/>
        </w:rPr>
        <w:t>join</w:t>
      </w:r>
      <w:proofErr w:type="spellEnd"/>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proofErr w:type="spellStart"/>
      <w:r w:rsidRPr="008C6B90">
        <w:rPr>
          <w:i/>
          <w:iCs/>
          <w:highlight w:val="yellow"/>
          <w:lang w:val="es-ES"/>
        </w:rPr>
        <w:t>datasets</w:t>
      </w:r>
      <w:proofErr w:type="spellEnd"/>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79" w:name="_Ref75441504"/>
      <w:bookmarkStart w:id="80" w:name="_Toc168399365"/>
      <w:r w:rsidRPr="008E0699">
        <w:rPr>
          <w:lang w:val="es-ES"/>
        </w:rPr>
        <w:t>Detección de valores atípicos</w:t>
      </w:r>
      <w:bookmarkEnd w:id="79"/>
      <w:bookmarkEnd w:id="80"/>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proofErr w:type="spellStart"/>
      <w:r w:rsidRPr="00431C16">
        <w:rPr>
          <w:i/>
          <w:iCs/>
          <w:highlight w:val="yellow"/>
          <w:lang w:val="es-ES"/>
        </w:rPr>
        <w:t>datasets</w:t>
      </w:r>
      <w:proofErr w:type="spellEnd"/>
      <w:r w:rsidRPr="00431C16">
        <w:rPr>
          <w:highlight w:val="yellow"/>
          <w:lang w:val="es-ES"/>
        </w:rPr>
        <w:t xml:space="preserve"> utilizados, es posible que puedan encontrarse instancias con valores atípicos, representando patrones sintácticos significativamente distintos al resto de la población. La detección de </w:t>
      </w:r>
      <w:proofErr w:type="gramStart"/>
      <w:r w:rsidRPr="00431C16">
        <w:rPr>
          <w:highlight w:val="yellow"/>
          <w:lang w:val="es-ES"/>
        </w:rPr>
        <w:t>los mismos</w:t>
      </w:r>
      <w:proofErr w:type="gramEnd"/>
      <w:r w:rsidRPr="00431C16">
        <w:rPr>
          <w:highlight w:val="yellow"/>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w:t>
      </w:r>
      <w:proofErr w:type="gramStart"/>
      <w:r w:rsidRPr="00431C16">
        <w:rPr>
          <w:highlight w:val="yellow"/>
          <w:lang w:val="es-ES"/>
        </w:rPr>
        <w:t>el test</w:t>
      </w:r>
      <w:proofErr w:type="gramEnd"/>
      <w:r w:rsidRPr="00431C16">
        <w:rPr>
          <w:highlight w:val="yellow"/>
          <w:lang w:val="es-ES"/>
        </w:rPr>
        <w:t xml:space="preserve"> de Tukey basado en comparaciones con el rango </w:t>
      </w:r>
      <w:proofErr w:type="spellStart"/>
      <w:r w:rsidRPr="00431C16">
        <w:rPr>
          <w:highlight w:val="yellow"/>
          <w:lang w:val="es-ES"/>
        </w:rPr>
        <w:t>intercuartil</w:t>
      </w:r>
      <w:proofErr w:type="spellEnd"/>
      <w:r w:rsidRPr="00431C16">
        <w:rPr>
          <w:highlight w:val="yellow"/>
          <w:lang w:val="es-ES"/>
        </w:rPr>
        <w:t xml:space="preserve">,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1" w:name="_heading=h.3dy6vkm" w:colFirst="0" w:colLast="0"/>
      <w:bookmarkStart w:id="82" w:name="_Ref75440975"/>
      <w:bookmarkStart w:id="83" w:name="_Toc168399366"/>
      <w:bookmarkEnd w:id="81"/>
      <w:r w:rsidRPr="005B1D7A">
        <w:rPr>
          <w:lang w:val="es-ES_tradnl"/>
        </w:rPr>
        <w:t>Metodología</w:t>
      </w:r>
      <w:bookmarkEnd w:id="82"/>
      <w:bookmarkEnd w:id="83"/>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4" w:name="_Ref76050315"/>
      <w:bookmarkStart w:id="85" w:name="_Toc168399367"/>
      <w:r>
        <w:rPr>
          <w:lang w:val="es-ES"/>
        </w:rPr>
        <w:t>Conjunto de Datos</w:t>
      </w:r>
      <w:bookmarkEnd w:id="84"/>
      <w:bookmarkEnd w:id="85"/>
    </w:p>
    <w:p w14:paraId="092BB7A8" w14:textId="77777777" w:rsidR="005B2F8C" w:rsidRPr="00D33357" w:rsidRDefault="005B2F8C" w:rsidP="005B2F8C">
      <w:pPr>
        <w:spacing w:after="0"/>
        <w:rPr>
          <w:lang w:val="es-ES"/>
        </w:rPr>
      </w:pPr>
    </w:p>
    <w:p w14:paraId="5602B681" w14:textId="11F0A999" w:rsidR="002F06BC" w:rsidRPr="00431C16" w:rsidRDefault="005B2F8C" w:rsidP="002F06BC">
      <w:pPr>
        <w:spacing w:after="0"/>
        <w:rPr>
          <w:highlight w:val="yellow"/>
          <w:lang w:val="es-ES"/>
        </w:rPr>
      </w:pPr>
      <w:r w:rsidRPr="00431C16">
        <w:rPr>
          <w:highlight w:val="yellow"/>
          <w:lang w:val="es-ES"/>
        </w:rPr>
        <w:t>El conjunto de datos utilizado incluye programas escritos tanto por programadores principiantes como por expertos. Los programas de principiantes han sido obtenidos de estudiantes de primer año del Grado en Ingeniería de Software de la Universidad de Oviedo, durante los años 2018/19 y 2019/20, para las asignaturas de Introducción a la Programación y Metodología de la Programación. Cada programa representa un examen o una práctica realizada por un alumno. Así, tal y como se muestra en la</w:t>
      </w:r>
      <w:r w:rsidR="004E7566" w:rsidRPr="00431C16">
        <w:rPr>
          <w:highlight w:val="yellow"/>
          <w:lang w:val="es-ES"/>
        </w:rPr>
        <w:t xml:space="preserve"> </w:t>
      </w:r>
      <w:r w:rsidR="004E7566" w:rsidRPr="00431C16">
        <w:rPr>
          <w:highlight w:val="yellow"/>
          <w:lang w:val="es-ES"/>
        </w:rPr>
        <w:fldChar w:fldCharType="begin"/>
      </w:r>
      <w:r w:rsidR="004E7566" w:rsidRPr="00431C16">
        <w:rPr>
          <w:highlight w:val="yellow"/>
          <w:lang w:val="es-ES"/>
        </w:rPr>
        <w:instrText xml:space="preserve"> REF _Ref75466447 \h </w:instrText>
      </w:r>
      <w:r w:rsidR="00431C16">
        <w:rPr>
          <w:highlight w:val="yellow"/>
          <w:lang w:val="es-ES"/>
        </w:rPr>
        <w:instrText xml:space="preserve"> \* MERGEFORMAT </w:instrText>
      </w:r>
      <w:r w:rsidR="004E7566" w:rsidRPr="00431C16">
        <w:rPr>
          <w:highlight w:val="yellow"/>
          <w:lang w:val="es-ES"/>
        </w:rPr>
      </w:r>
      <w:r w:rsidR="004E756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4E7566" w:rsidRPr="00431C16">
        <w:rPr>
          <w:highlight w:val="yellow"/>
          <w:lang w:val="es-ES"/>
        </w:rPr>
        <w:fldChar w:fldCharType="end"/>
      </w:r>
      <w:r w:rsidRPr="00431C16">
        <w:rPr>
          <w:highlight w:val="yellow"/>
          <w:lang w:val="es-ES"/>
        </w:rPr>
        <w:t>, obtuvimos un total de 4.515 programas con 37.701 ficheros Java.</w:t>
      </w:r>
    </w:p>
    <w:p w14:paraId="31FB13E0" w14:textId="77777777" w:rsidR="003A452C" w:rsidRPr="00431C16" w:rsidRDefault="003A452C" w:rsidP="002F06BC">
      <w:pPr>
        <w:spacing w:after="0"/>
        <w:rPr>
          <w:highlight w:val="yellow"/>
          <w:lang w:val="es-ES"/>
        </w:rPr>
      </w:pPr>
    </w:p>
    <w:p w14:paraId="4567B556" w14:textId="5E42A08B" w:rsidR="005B2F8C" w:rsidRPr="00431C16" w:rsidRDefault="00184322" w:rsidP="005B2F8C">
      <w:pPr>
        <w:pStyle w:val="Descripcin"/>
        <w:jc w:val="center"/>
        <w:rPr>
          <w:sz w:val="14"/>
          <w:szCs w:val="14"/>
          <w:highlight w:val="yellow"/>
          <w:lang w:val="es-ES"/>
        </w:rPr>
      </w:pPr>
      <w:bookmarkStart w:id="86" w:name="_Toc75449470"/>
      <w:bookmarkStart w:id="87" w:name="_Toc16839942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86"/>
      <w:r w:rsidR="003A452C" w:rsidRPr="00431C16">
        <w:rPr>
          <w:highlight w:val="yellow"/>
          <w:lang w:val="es-ES"/>
        </w:rPr>
        <w:t>s</w:t>
      </w:r>
      <w:bookmarkEnd w:id="87"/>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34"/>
        <w:gridCol w:w="992"/>
        <w:gridCol w:w="996"/>
      </w:tblGrid>
      <w:tr w:rsidR="005B2F8C" w:rsidRPr="00431C16" w14:paraId="36328A25" w14:textId="77777777" w:rsidTr="00C50875">
        <w:trPr>
          <w:jc w:val="center"/>
        </w:trPr>
        <w:tc>
          <w:tcPr>
            <w:tcW w:w="2052" w:type="dxa"/>
            <w:tcBorders>
              <w:top w:val="single" w:sz="4" w:space="0" w:color="auto"/>
              <w:bottom w:val="single" w:sz="4" w:space="0" w:color="auto"/>
            </w:tcBorders>
          </w:tcPr>
          <w:p w14:paraId="4E340510" w14:textId="77777777" w:rsidR="005B2F8C" w:rsidRPr="00431C16" w:rsidRDefault="005B2F8C" w:rsidP="00C50875">
            <w:pPr>
              <w:pStyle w:val="Text"/>
              <w:ind w:firstLine="0"/>
              <w:jc w:val="left"/>
              <w:rPr>
                <w:rFonts w:ascii="Calibri" w:hAnsi="Calibri"/>
                <w:sz w:val="16"/>
                <w:szCs w:val="16"/>
                <w:highlight w:val="yellow"/>
                <w:lang w:val="es-ES_tradnl"/>
              </w:rPr>
            </w:pPr>
          </w:p>
        </w:tc>
        <w:tc>
          <w:tcPr>
            <w:tcW w:w="1134" w:type="dxa"/>
            <w:tcBorders>
              <w:top w:val="single" w:sz="4" w:space="0" w:color="auto"/>
              <w:bottom w:val="single" w:sz="4" w:space="0" w:color="auto"/>
            </w:tcBorders>
          </w:tcPr>
          <w:p w14:paraId="3CB31DB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Principiante</w:t>
            </w:r>
          </w:p>
        </w:tc>
        <w:tc>
          <w:tcPr>
            <w:tcW w:w="992" w:type="dxa"/>
            <w:tcBorders>
              <w:top w:val="single" w:sz="4" w:space="0" w:color="auto"/>
              <w:bottom w:val="single" w:sz="4" w:space="0" w:color="auto"/>
            </w:tcBorders>
          </w:tcPr>
          <w:p w14:paraId="3E86D1D6"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Experto</w:t>
            </w:r>
          </w:p>
        </w:tc>
        <w:tc>
          <w:tcPr>
            <w:tcW w:w="996" w:type="dxa"/>
            <w:tcBorders>
              <w:top w:val="single" w:sz="4" w:space="0" w:color="auto"/>
              <w:bottom w:val="single" w:sz="4" w:space="0" w:color="auto"/>
            </w:tcBorders>
          </w:tcPr>
          <w:p w14:paraId="552CE3F8"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r>
      <w:tr w:rsidR="005B2F8C" w:rsidRPr="00431C16" w14:paraId="42EB3638" w14:textId="77777777" w:rsidTr="00C50875">
        <w:trPr>
          <w:jc w:val="center"/>
        </w:trPr>
        <w:tc>
          <w:tcPr>
            <w:tcW w:w="2052" w:type="dxa"/>
            <w:tcBorders>
              <w:top w:val="single" w:sz="4" w:space="0" w:color="auto"/>
            </w:tcBorders>
          </w:tcPr>
          <w:p w14:paraId="4BEA7A3E"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Programas</w:t>
            </w:r>
          </w:p>
        </w:tc>
        <w:tc>
          <w:tcPr>
            <w:tcW w:w="1134" w:type="dxa"/>
            <w:tcBorders>
              <w:top w:val="single" w:sz="4" w:space="0" w:color="auto"/>
            </w:tcBorders>
          </w:tcPr>
          <w:p w14:paraId="7D607D5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4.515</w:t>
            </w:r>
          </w:p>
        </w:tc>
        <w:tc>
          <w:tcPr>
            <w:tcW w:w="992" w:type="dxa"/>
            <w:tcBorders>
              <w:top w:val="single" w:sz="4" w:space="0" w:color="auto"/>
            </w:tcBorders>
          </w:tcPr>
          <w:p w14:paraId="79B4F36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136</w:t>
            </w:r>
          </w:p>
        </w:tc>
        <w:tc>
          <w:tcPr>
            <w:tcW w:w="996" w:type="dxa"/>
            <w:tcBorders>
              <w:top w:val="single" w:sz="4" w:space="0" w:color="auto"/>
            </w:tcBorders>
          </w:tcPr>
          <w:p w14:paraId="2DEB9CC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4.651</w:t>
            </w:r>
          </w:p>
        </w:tc>
      </w:tr>
      <w:tr w:rsidR="005B2F8C" w:rsidRPr="00431C16" w14:paraId="32232B2C" w14:textId="77777777" w:rsidTr="00C50875">
        <w:trPr>
          <w:jc w:val="center"/>
        </w:trPr>
        <w:tc>
          <w:tcPr>
            <w:tcW w:w="2052" w:type="dxa"/>
          </w:tcPr>
          <w:p w14:paraId="548BE2B3"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tipos</w:t>
            </w:r>
          </w:p>
        </w:tc>
        <w:tc>
          <w:tcPr>
            <w:tcW w:w="1134" w:type="dxa"/>
          </w:tcPr>
          <w:p w14:paraId="1584DD7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38.452</w:t>
            </w:r>
          </w:p>
        </w:tc>
        <w:tc>
          <w:tcPr>
            <w:tcW w:w="992" w:type="dxa"/>
          </w:tcPr>
          <w:p w14:paraId="25321D4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58.504</w:t>
            </w:r>
          </w:p>
        </w:tc>
        <w:tc>
          <w:tcPr>
            <w:tcW w:w="996" w:type="dxa"/>
          </w:tcPr>
          <w:p w14:paraId="0E99822A"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96.956</w:t>
            </w:r>
          </w:p>
        </w:tc>
      </w:tr>
      <w:tr w:rsidR="005B2F8C" w:rsidRPr="00431C16" w14:paraId="411C3CFC" w14:textId="77777777" w:rsidTr="00C50875">
        <w:trPr>
          <w:jc w:val="center"/>
        </w:trPr>
        <w:tc>
          <w:tcPr>
            <w:tcW w:w="2052" w:type="dxa"/>
          </w:tcPr>
          <w:p w14:paraId="0A3C0D6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campos</w:t>
            </w:r>
          </w:p>
        </w:tc>
        <w:tc>
          <w:tcPr>
            <w:tcW w:w="1134" w:type="dxa"/>
          </w:tcPr>
          <w:p w14:paraId="3CDA0646"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104.579</w:t>
            </w:r>
          </w:p>
        </w:tc>
        <w:tc>
          <w:tcPr>
            <w:tcW w:w="992" w:type="dxa"/>
          </w:tcPr>
          <w:p w14:paraId="132F829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135.419</w:t>
            </w:r>
          </w:p>
        </w:tc>
        <w:tc>
          <w:tcPr>
            <w:tcW w:w="996" w:type="dxa"/>
          </w:tcPr>
          <w:p w14:paraId="20B0FE65"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239.998</w:t>
            </w:r>
          </w:p>
        </w:tc>
      </w:tr>
      <w:tr w:rsidR="005B2F8C" w:rsidRPr="00431C16" w14:paraId="26887FE0" w14:textId="77777777" w:rsidTr="00C50875">
        <w:trPr>
          <w:jc w:val="center"/>
        </w:trPr>
        <w:tc>
          <w:tcPr>
            <w:tcW w:w="2052" w:type="dxa"/>
          </w:tcPr>
          <w:p w14:paraId="735C76A5"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métodos</w:t>
            </w:r>
          </w:p>
        </w:tc>
        <w:tc>
          <w:tcPr>
            <w:tcW w:w="1134" w:type="dxa"/>
          </w:tcPr>
          <w:p w14:paraId="3D4095B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256.562</w:t>
            </w:r>
          </w:p>
        </w:tc>
        <w:tc>
          <w:tcPr>
            <w:tcW w:w="992" w:type="dxa"/>
          </w:tcPr>
          <w:p w14:paraId="71BD995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369.074</w:t>
            </w:r>
          </w:p>
        </w:tc>
        <w:tc>
          <w:tcPr>
            <w:tcW w:w="996" w:type="dxa"/>
          </w:tcPr>
          <w:p w14:paraId="11AFF64C"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625.636</w:t>
            </w:r>
          </w:p>
        </w:tc>
      </w:tr>
      <w:tr w:rsidR="005B2F8C" w:rsidRPr="00431C16" w14:paraId="242624E7" w14:textId="77777777" w:rsidTr="00C50875">
        <w:trPr>
          <w:jc w:val="center"/>
        </w:trPr>
        <w:tc>
          <w:tcPr>
            <w:tcW w:w="2052" w:type="dxa"/>
          </w:tcPr>
          <w:p w14:paraId="5D9E8C0A"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Sentencias</w:t>
            </w:r>
          </w:p>
        </w:tc>
        <w:tc>
          <w:tcPr>
            <w:tcW w:w="1134" w:type="dxa"/>
          </w:tcPr>
          <w:p w14:paraId="266F496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1.173.327</w:t>
            </w:r>
          </w:p>
        </w:tc>
        <w:tc>
          <w:tcPr>
            <w:tcW w:w="992" w:type="dxa"/>
          </w:tcPr>
          <w:p w14:paraId="165FD23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1.963.408</w:t>
            </w:r>
          </w:p>
        </w:tc>
        <w:tc>
          <w:tcPr>
            <w:tcW w:w="996" w:type="dxa"/>
          </w:tcPr>
          <w:p w14:paraId="7510E4C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3.136.735</w:t>
            </w:r>
          </w:p>
        </w:tc>
      </w:tr>
      <w:tr w:rsidR="005B2F8C" w:rsidRPr="00431C16" w14:paraId="0AF2F27C" w14:textId="77777777" w:rsidTr="00C50875">
        <w:trPr>
          <w:jc w:val="center"/>
        </w:trPr>
        <w:tc>
          <w:tcPr>
            <w:tcW w:w="2052" w:type="dxa"/>
          </w:tcPr>
          <w:p w14:paraId="66626DC9"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Expresiones</w:t>
            </w:r>
          </w:p>
        </w:tc>
        <w:tc>
          <w:tcPr>
            <w:tcW w:w="1134" w:type="dxa"/>
          </w:tcPr>
          <w:p w14:paraId="691A96E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3.939.626</w:t>
            </w:r>
          </w:p>
        </w:tc>
        <w:tc>
          <w:tcPr>
            <w:tcW w:w="992" w:type="dxa"/>
          </w:tcPr>
          <w:p w14:paraId="3C1B0DEE"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7.296.366</w:t>
            </w:r>
          </w:p>
        </w:tc>
        <w:tc>
          <w:tcPr>
            <w:tcW w:w="996" w:type="dxa"/>
          </w:tcPr>
          <w:p w14:paraId="74F235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11.235.992</w:t>
            </w:r>
          </w:p>
        </w:tc>
      </w:tr>
      <w:tr w:rsidR="005B2F8C" w:rsidRPr="00431C16" w14:paraId="333F1B9C" w14:textId="77777777" w:rsidTr="005C1942">
        <w:trPr>
          <w:trHeight w:val="67"/>
          <w:jc w:val="center"/>
        </w:trPr>
        <w:tc>
          <w:tcPr>
            <w:tcW w:w="2052" w:type="dxa"/>
            <w:tcBorders>
              <w:bottom w:val="single" w:sz="4" w:space="0" w:color="auto"/>
            </w:tcBorders>
          </w:tcPr>
          <w:p w14:paraId="254D451B"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Tipos</w:t>
            </w:r>
          </w:p>
        </w:tc>
        <w:tc>
          <w:tcPr>
            <w:tcW w:w="1134" w:type="dxa"/>
            <w:tcBorders>
              <w:bottom w:val="single" w:sz="4" w:space="0" w:color="auto"/>
            </w:tcBorders>
          </w:tcPr>
          <w:p w14:paraId="2060F0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628.100</w:t>
            </w:r>
          </w:p>
        </w:tc>
        <w:tc>
          <w:tcPr>
            <w:tcW w:w="992" w:type="dxa"/>
            <w:tcBorders>
              <w:bottom w:val="single" w:sz="4" w:space="0" w:color="auto"/>
            </w:tcBorders>
          </w:tcPr>
          <w:p w14:paraId="41EEBAF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1.131.536</w:t>
            </w:r>
          </w:p>
        </w:tc>
        <w:tc>
          <w:tcPr>
            <w:tcW w:w="996" w:type="dxa"/>
            <w:tcBorders>
              <w:bottom w:val="single" w:sz="4" w:space="0" w:color="auto"/>
            </w:tcBorders>
          </w:tcPr>
          <w:p w14:paraId="7E879A8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1.759.636</w:t>
            </w:r>
          </w:p>
        </w:tc>
      </w:tr>
      <w:tr w:rsidR="005B2F8C" w:rsidRPr="00431C16" w14:paraId="64A07D60" w14:textId="77777777" w:rsidTr="00C50875">
        <w:trPr>
          <w:trHeight w:val="67"/>
          <w:jc w:val="center"/>
        </w:trPr>
        <w:tc>
          <w:tcPr>
            <w:tcW w:w="2052" w:type="dxa"/>
            <w:tcBorders>
              <w:top w:val="single" w:sz="4" w:space="0" w:color="auto"/>
              <w:bottom w:val="single" w:sz="4" w:space="0" w:color="auto"/>
            </w:tcBorders>
          </w:tcPr>
          <w:p w14:paraId="1712F3EF"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c>
          <w:tcPr>
            <w:tcW w:w="1134" w:type="dxa"/>
            <w:tcBorders>
              <w:top w:val="single" w:sz="4" w:space="0" w:color="auto"/>
              <w:bottom w:val="single" w:sz="4" w:space="0" w:color="auto"/>
            </w:tcBorders>
          </w:tcPr>
          <w:p w14:paraId="4D24DD8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6.145.161</w:t>
            </w:r>
          </w:p>
        </w:tc>
        <w:tc>
          <w:tcPr>
            <w:tcW w:w="992" w:type="dxa"/>
            <w:tcBorders>
              <w:top w:val="single" w:sz="4" w:space="0" w:color="auto"/>
              <w:bottom w:val="single" w:sz="4" w:space="0" w:color="auto"/>
            </w:tcBorders>
          </w:tcPr>
          <w:p w14:paraId="1A529B39"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10.954.443</w:t>
            </w:r>
          </w:p>
        </w:tc>
        <w:tc>
          <w:tcPr>
            <w:tcW w:w="996" w:type="dxa"/>
            <w:tcBorders>
              <w:top w:val="single" w:sz="4" w:space="0" w:color="auto"/>
              <w:bottom w:val="single" w:sz="4" w:space="0" w:color="auto"/>
            </w:tcBorders>
          </w:tcPr>
          <w:p w14:paraId="6E1988C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17.099.604</w:t>
            </w:r>
          </w:p>
        </w:tc>
      </w:tr>
    </w:tbl>
    <w:p w14:paraId="122495B1" w14:textId="77777777" w:rsidR="005B2F8C" w:rsidRPr="00431C16" w:rsidRDefault="005B2F8C" w:rsidP="002F06BC">
      <w:pPr>
        <w:spacing w:after="0"/>
        <w:rPr>
          <w:highlight w:val="yellow"/>
          <w:lang w:val="es-ES"/>
        </w:rPr>
      </w:pPr>
    </w:p>
    <w:p w14:paraId="76AE55BB" w14:textId="2D6C753F" w:rsidR="005B2F8C" w:rsidRPr="00431C16" w:rsidRDefault="005B2F8C" w:rsidP="005B2F8C">
      <w:pPr>
        <w:rPr>
          <w:highlight w:val="yellow"/>
          <w:lang w:val="es-ES_tradnl"/>
        </w:rPr>
      </w:pPr>
      <w:r w:rsidRPr="00431C16">
        <w:rPr>
          <w:highlight w:val="yellow"/>
          <w:lang w:val="es-ES"/>
        </w:rPr>
        <w:t xml:space="preserve">El código fuente de los programas escritos por expertos fue obtenido de diferentes repositorios de código abierto en GitHub, con al menos 1.000 contribuyentes. Los proyectos elegidos fueron </w:t>
      </w:r>
      <w:proofErr w:type="spellStart"/>
      <w:r w:rsidRPr="00431C16">
        <w:rPr>
          <w:i/>
          <w:iCs/>
          <w:highlight w:val="yellow"/>
          <w:lang w:val="es-ES"/>
        </w:rPr>
        <w:t>Chromium</w:t>
      </w:r>
      <w:proofErr w:type="spellEnd"/>
      <w:r w:rsidRPr="00431C16">
        <w:rPr>
          <w:highlight w:val="yellow"/>
          <w:lang w:val="es-ES"/>
        </w:rPr>
        <w:t xml:space="preserve">, </w:t>
      </w:r>
      <w:r w:rsidRPr="00431C16">
        <w:rPr>
          <w:i/>
          <w:iCs/>
          <w:highlight w:val="yellow"/>
          <w:lang w:val="es-ES"/>
        </w:rPr>
        <w:t>LibreOffice</w:t>
      </w:r>
      <w:r w:rsidRPr="00431C16">
        <w:rPr>
          <w:highlight w:val="yellow"/>
          <w:lang w:val="es-ES"/>
        </w:rPr>
        <w:t xml:space="preserve">, </w:t>
      </w:r>
      <w:r w:rsidRPr="00431C16">
        <w:rPr>
          <w:i/>
          <w:iCs/>
          <w:highlight w:val="yellow"/>
          <w:lang w:val="es-ES_tradnl"/>
        </w:rPr>
        <w:t>MySQL</w:t>
      </w:r>
      <w:r w:rsidRPr="00431C16">
        <w:rPr>
          <w:highlight w:val="yellow"/>
          <w:lang w:val="es-ES_tradnl"/>
        </w:rPr>
        <w:t xml:space="preserve"> y 133 proyectos diferentes pertenecientes a </w:t>
      </w:r>
      <w:r w:rsidRPr="00431C16">
        <w:rPr>
          <w:i/>
          <w:iCs/>
          <w:highlight w:val="yellow"/>
          <w:lang w:val="es-ES_tradnl"/>
        </w:rPr>
        <w:t xml:space="preserve">Amazon Web </w:t>
      </w:r>
      <w:proofErr w:type="spellStart"/>
      <w:r w:rsidRPr="00431C16">
        <w:rPr>
          <w:i/>
          <w:iCs/>
          <w:highlight w:val="yellow"/>
          <w:lang w:val="es-ES_tradnl"/>
        </w:rPr>
        <w:t>Services</w:t>
      </w:r>
      <w:proofErr w:type="spellEnd"/>
      <w:r w:rsidRPr="00431C16">
        <w:rPr>
          <w:highlight w:val="yellow"/>
          <w:lang w:val="es-ES_tradnl"/>
        </w:rPr>
        <w:t>. Esto hace un total de 136 programas con 43.765 ficheros de código fuente.</w:t>
      </w:r>
    </w:p>
    <w:p w14:paraId="6B63AA4C" w14:textId="2A4ACF77"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11</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8FC9201"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431C16">
        <w:rPr>
          <w:highlight w:val="yellow"/>
          <w:lang w:val="es-ES_tradnl"/>
        </w:rPr>
        <w:t>ASTs</w:t>
      </w:r>
      <w:proofErr w:type="spellEnd"/>
      <w:r w:rsidR="00E06746" w:rsidRPr="00431C16">
        <w:rPr>
          <w:highlight w:val="yellow"/>
          <w:lang w:val="es-ES_tradnl"/>
        </w:rPr>
        <w:t xml:space="preserve"> y se recorren éstos para para rellenar las tablas de los 7 modelos homo</w:t>
      </w:r>
      <w:r w:rsidR="00892B9D" w:rsidRPr="00431C16">
        <w:rPr>
          <w:highlight w:val="yellow"/>
          <w:lang w:val="es-ES_tradnl"/>
        </w:rPr>
        <w:t>géneos</w:t>
      </w:r>
      <w:r w:rsidR="00E06746" w:rsidRPr="00431C16">
        <w:rPr>
          <w:highlight w:val="yellow"/>
          <w:lang w:val="es-ES"/>
        </w:rPr>
        <w:t xml:space="preserve"> definidos en el Capítulo</w:t>
      </w:r>
      <w:r w:rsidR="00911AB3" w:rsidRPr="00431C16">
        <w:rPr>
          <w:highlight w:val="yellow"/>
          <w:lang w:val="es-ES"/>
        </w:rPr>
        <w:t xml:space="preserve"> </w:t>
      </w:r>
      <w:r w:rsidR="00911AB3" w:rsidRPr="00431C16">
        <w:rPr>
          <w:highlight w:val="yellow"/>
          <w:lang w:val="es-ES"/>
        </w:rPr>
        <w:fldChar w:fldCharType="begin"/>
      </w:r>
      <w:r w:rsidR="00911AB3" w:rsidRPr="00431C16">
        <w:rPr>
          <w:highlight w:val="yellow"/>
          <w:lang w:val="es-ES"/>
        </w:rPr>
        <w:instrText xml:space="preserve"> REF _Ref75975306 \r \h </w:instrText>
      </w:r>
      <w:r w:rsidR="00431C16">
        <w:rPr>
          <w:highlight w:val="yellow"/>
          <w:lang w:val="es-ES"/>
        </w:rPr>
        <w:instrText xml:space="preserve"> \* MERGEFORMAT </w:instrText>
      </w:r>
      <w:r w:rsidR="00911AB3" w:rsidRPr="00431C16">
        <w:rPr>
          <w:highlight w:val="yellow"/>
          <w:lang w:val="es-ES"/>
        </w:rPr>
      </w:r>
      <w:r w:rsidR="00911AB3" w:rsidRPr="00431C16">
        <w:rPr>
          <w:highlight w:val="yellow"/>
          <w:lang w:val="es-ES"/>
        </w:rPr>
        <w:fldChar w:fldCharType="separate"/>
      </w:r>
      <w:r w:rsidR="00292460" w:rsidRPr="00431C16">
        <w:rPr>
          <w:highlight w:val="yellow"/>
          <w:lang w:val="es-ES"/>
        </w:rPr>
        <w:t>3.3</w:t>
      </w:r>
      <w:r w:rsidR="00911AB3" w:rsidRPr="00431C16">
        <w:rPr>
          <w:highlight w:val="yellow"/>
          <w:lang w:val="es-ES"/>
        </w:rPr>
        <w:fldChar w:fldCharType="end"/>
      </w:r>
      <w:r w:rsidR="00E06746" w:rsidRPr="00431C16">
        <w:rPr>
          <w:highlight w:val="yellow"/>
          <w:lang w:val="es-ES"/>
        </w:rPr>
        <w:t xml:space="preserve">. La </w:t>
      </w:r>
      <w:r w:rsidR="00E06746" w:rsidRPr="00431C16">
        <w:rPr>
          <w:highlight w:val="yellow"/>
          <w:lang w:val="es-ES"/>
        </w:rPr>
        <w:fldChar w:fldCharType="begin"/>
      </w:r>
      <w:r w:rsidR="00E06746" w:rsidRPr="00431C16">
        <w:rPr>
          <w:highlight w:val="yellow"/>
          <w:lang w:val="es-ES"/>
        </w:rPr>
        <w:instrText xml:space="preserve"> REF _Ref75466447 \h </w:instrText>
      </w:r>
      <w:r w:rsidR="00431C16">
        <w:rPr>
          <w:highlight w:val="yellow"/>
          <w:lang w:val="es-ES"/>
        </w:rPr>
        <w:instrText xml:space="preserve"> \* MERGEFORMAT </w:instrText>
      </w:r>
      <w:r w:rsidR="00E06746" w:rsidRPr="00431C16">
        <w:rPr>
          <w:highlight w:val="yellow"/>
          <w:lang w:val="es-ES"/>
        </w:rPr>
      </w:r>
      <w:r w:rsidR="00E0674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E06746" w:rsidRPr="00431C16">
        <w:rPr>
          <w:highlight w:val="yellow"/>
          <w:lang w:val="es-ES"/>
        </w:rPr>
        <w:fldChar w:fldCharType="end"/>
      </w:r>
      <w:r w:rsidR="00E06746" w:rsidRPr="00431C16">
        <w:rPr>
          <w:highlight w:val="yellow"/>
          <w:lang w:val="es-ES"/>
        </w:rPr>
        <w:t xml:space="preserve"> muestra el número de nodos AST obtenidos para cada una de las tablas, observándose cómo la base de datos tiene un total de más de 17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88" w:name="_Toc168399368"/>
      <w:proofErr w:type="spellStart"/>
      <w:r w:rsidRPr="00E06746">
        <w:lastRenderedPageBreak/>
        <w:t>Entorno</w:t>
      </w:r>
      <w:proofErr w:type="spellEnd"/>
      <w:r w:rsidRPr="008C31E6">
        <w:rPr>
          <w:lang w:val="es-ES"/>
        </w:rPr>
        <w:t xml:space="preserve"> de ejecución</w:t>
      </w:r>
      <w:bookmarkEnd w:id="88"/>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89" w:name="_Ref44613485"/>
      <w:r w:rsidRPr="006B0411">
        <w:rPr>
          <w:lang w:val="es-ES"/>
        </w:rPr>
        <w:br w:type="page"/>
      </w:r>
    </w:p>
    <w:p w14:paraId="622511A6" w14:textId="09CA6C99" w:rsidR="0092464B" w:rsidRPr="005B1D7A" w:rsidRDefault="0092464B" w:rsidP="003452B6">
      <w:pPr>
        <w:pStyle w:val="Ttulo1"/>
        <w:rPr>
          <w:lang w:val="es-ES_tradnl"/>
        </w:rPr>
      </w:pPr>
      <w:bookmarkStart w:id="90" w:name="_Ref75440988"/>
      <w:bookmarkStart w:id="91" w:name="_Toc16839936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89"/>
      <w:bookmarkEnd w:id="90"/>
      <w:bookmarkEnd w:id="91"/>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2"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w:t>
      </w:r>
      <w:proofErr w:type="spellStart"/>
      <w:r w:rsidRPr="00431C16">
        <w:rPr>
          <w:rFonts w:asciiTheme="minorHAnsi" w:hAnsiTheme="minorHAnsi" w:cstheme="minorHAnsi"/>
          <w:highlight w:val="yellow"/>
          <w:lang w:val="es-ES_tradnl"/>
        </w:rPr>
        <w:t>AST</w:t>
      </w:r>
      <w:r w:rsidR="00A87582" w:rsidRPr="00431C16">
        <w:rPr>
          <w:rFonts w:asciiTheme="minorHAnsi" w:hAnsiTheme="minorHAnsi" w:cstheme="minorHAnsi"/>
          <w:highlight w:val="yellow"/>
          <w:lang w:val="es-ES_tradnl"/>
        </w:rPr>
        <w:t>s</w:t>
      </w:r>
      <w:proofErr w:type="spellEnd"/>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3" w:name="_Toc44948928"/>
      <w:bookmarkStart w:id="94" w:name="_Toc44948969"/>
      <w:bookmarkStart w:id="95" w:name="_Toc44949511"/>
      <w:bookmarkStart w:id="96" w:name="_Toc45018319"/>
      <w:bookmarkStart w:id="97" w:name="_Toc45037595"/>
      <w:bookmarkStart w:id="98" w:name="_Toc45059974"/>
      <w:bookmarkStart w:id="99" w:name="_Toc45105412"/>
      <w:bookmarkStart w:id="100" w:name="_Toc45153418"/>
      <w:bookmarkStart w:id="101" w:name="_Toc45220750"/>
      <w:bookmarkStart w:id="102" w:name="_Toc45273641"/>
      <w:bookmarkStart w:id="103" w:name="_Toc45295141"/>
      <w:bookmarkStart w:id="104" w:name="_Toc45295236"/>
      <w:bookmarkStart w:id="105" w:name="_Toc45308727"/>
      <w:bookmarkStart w:id="106" w:name="_Toc453213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365AFA40" w14:textId="4FE97016" w:rsidR="00CD0681" w:rsidRPr="005B1D7A" w:rsidRDefault="00524066" w:rsidP="003452B6">
      <w:pPr>
        <w:pStyle w:val="Ttulo2"/>
        <w:rPr>
          <w:lang w:val="es-ES_tradnl"/>
        </w:rPr>
      </w:pPr>
      <w:bookmarkStart w:id="107" w:name="_Ref168307287"/>
      <w:bookmarkStart w:id="108" w:name="_Toc168399370"/>
      <w:r w:rsidRPr="005B1D7A">
        <w:rPr>
          <w:lang w:val="es-ES_tradnl"/>
        </w:rPr>
        <w:t>Valores anómalos</w:t>
      </w:r>
      <w:bookmarkEnd w:id="107"/>
      <w:bookmarkEnd w:id="108"/>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proofErr w:type="spellStart"/>
      <w:r w:rsidRPr="00524066">
        <w:rPr>
          <w:rFonts w:ascii="Courier New" w:hAnsi="Courier New" w:cs="Courier New"/>
          <w:lang w:val="es-ES_tradnl"/>
        </w:rPr>
        <w:t>strictfp</w:t>
      </w:r>
      <w:proofErr w:type="spellEnd"/>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proofErr w:type="spellStart"/>
      <w:r w:rsidRPr="00524066">
        <w:rPr>
          <w:rFonts w:ascii="Courier New" w:hAnsi="Courier New" w:cs="Courier New"/>
          <w:lang w:val="es-ES_tradnl"/>
        </w:rPr>
        <w:t>volatile</w:t>
      </w:r>
      <w:proofErr w:type="spellEnd"/>
      <w:r w:rsidRPr="00524066">
        <w:rPr>
          <w:rFonts w:ascii="Courier New" w:hAnsi="Courier New" w:cs="Courier New"/>
          <w:lang w:val="es-ES_tradnl"/>
        </w:rPr>
        <w:t xml:space="preserve"> </w:t>
      </w:r>
      <w:r w:rsidRPr="00524066">
        <w:rPr>
          <w:lang w:val="es-ES_tradnl"/>
        </w:rPr>
        <w:t xml:space="preserve">y </w:t>
      </w:r>
      <w:proofErr w:type="spellStart"/>
      <w:r w:rsidRPr="00524066">
        <w:rPr>
          <w:rFonts w:ascii="Courier New" w:hAnsi="Courier New" w:cs="Courier New"/>
          <w:lang w:val="es-ES_tradnl"/>
        </w:rPr>
        <w:t>transient</w:t>
      </w:r>
      <w:proofErr w:type="spellEnd"/>
      <w:r w:rsidRPr="00524066">
        <w:rPr>
          <w:rFonts w:ascii="Courier New" w:hAnsi="Courier New" w:cs="Courier New"/>
          <w:lang w:val="es-ES_tradnl"/>
        </w:rPr>
        <w:t xml:space="preserve">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proofErr w:type="spellStart"/>
      <w:r w:rsidRPr="00524066">
        <w:rPr>
          <w:rFonts w:ascii="Courier New" w:hAnsi="Courier New" w:cs="Courier New"/>
          <w:lang w:val="es-ES_tradnl"/>
        </w:rPr>
        <w:t>synchronized</w:t>
      </w:r>
      <w:proofErr w:type="spellEnd"/>
      <w:r w:rsidRPr="00524066">
        <w:rPr>
          <w:rFonts w:ascii="Courier New" w:hAnsi="Courier New" w:cs="Courier New"/>
          <w:lang w:val="es-ES_tradnl"/>
        </w:rPr>
        <w:t xml:space="preserve"> </w:t>
      </w:r>
      <w:r w:rsidRPr="00524066">
        <w:rPr>
          <w:lang w:val="es-ES_tradnl"/>
        </w:rPr>
        <w:t xml:space="preserve">o con nombres en mayúsculas. Un método es anómalo cuando define más de 17 sentencias, 5 parámetros o variables locales, 4 anotaciones, 1 cláusula </w:t>
      </w:r>
      <w:proofErr w:type="spellStart"/>
      <w:r w:rsidRPr="00524066">
        <w:rPr>
          <w:rFonts w:ascii="Courier New" w:hAnsi="Courier New" w:cs="Courier New"/>
          <w:lang w:val="es-ES_tradnl"/>
        </w:rPr>
        <w:t>throws</w:t>
      </w:r>
      <w:proofErr w:type="spellEnd"/>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proofErr w:type="gramStart"/>
      <w:r w:rsidRPr="00524066">
        <w:rPr>
          <w:rFonts w:ascii="Courier New" w:hAnsi="Courier New" w:cs="Courier New"/>
          <w:lang w:val="es-ES_tradnl"/>
        </w:rPr>
        <w:t>Tipo::</w:t>
      </w:r>
      <w:proofErr w:type="gramEnd"/>
      <w:r w:rsidRPr="00524066">
        <w:rPr>
          <w:rFonts w:ascii="Courier New" w:hAnsi="Courier New" w:cs="Courier New"/>
          <w:lang w:val="es-ES_tradnl"/>
        </w:rPr>
        <w:t>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proofErr w:type="gramStart"/>
      <w:r w:rsidRPr="00524066">
        <w:rPr>
          <w:rFonts w:ascii="Courier New" w:hAnsi="Courier New" w:cs="Courier New"/>
          <w:lang w:val="es-ES_tradnl"/>
        </w:rPr>
        <w:t>catch(</w:t>
      </w:r>
      <w:proofErr w:type="spellStart"/>
      <w:proofErr w:type="gramEnd"/>
      <w:r w:rsidRPr="00524066">
        <w:rPr>
          <w:rFonts w:ascii="Courier New" w:hAnsi="Courier New" w:cs="Courier New"/>
          <w:lang w:val="es-ES_tradnl"/>
        </w:rPr>
        <w:t>SQLException|IOException</w:t>
      </w:r>
      <w:proofErr w:type="spellEnd"/>
      <w:r w:rsidRPr="00524066">
        <w:rPr>
          <w:rFonts w:ascii="Courier New" w:hAnsi="Courier New" w:cs="Courier New"/>
          <w:lang w:val="es-ES_tradnl"/>
        </w:rPr>
        <w:t xml:space="preserve">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09" w:name="_Ref75441564"/>
      <w:bookmarkStart w:id="110" w:name="_Toc168399371"/>
      <w:r>
        <w:rPr>
          <w:lang w:val="es-ES"/>
        </w:rPr>
        <w:t xml:space="preserve">Valores anómalos asociados </w:t>
      </w:r>
      <w:r w:rsidR="006B0411" w:rsidRPr="006B0411">
        <w:rPr>
          <w:lang w:val="es-ES"/>
        </w:rPr>
        <w:t>a niveles de experiencia de programación</w:t>
      </w:r>
      <w:bookmarkEnd w:id="109"/>
      <w:bookmarkEnd w:id="110"/>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1" w:name="_Ref518300326"/>
      <w:bookmarkStart w:id="112" w:name="_Toc518574490"/>
      <w:bookmarkStart w:id="113" w:name="_Ref45216392"/>
      <w:bookmarkStart w:id="114" w:name="_Ref75440998"/>
      <w:bookmarkStart w:id="115" w:name="_Toc168399372"/>
      <w:bookmarkEnd w:id="92"/>
      <w:r w:rsidRPr="00E30EEF">
        <w:rPr>
          <w:lang w:val="es-ES_tradnl"/>
        </w:rPr>
        <w:lastRenderedPageBreak/>
        <w:t>Conclusion</w:t>
      </w:r>
      <w:bookmarkEnd w:id="111"/>
      <w:bookmarkEnd w:id="112"/>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3"/>
      <w:r w:rsidR="005B2DBF" w:rsidRPr="00E30EEF">
        <w:rPr>
          <w:lang w:val="es-ES_tradnl"/>
        </w:rPr>
        <w:t>Trabajo Futuro</w:t>
      </w:r>
      <w:bookmarkEnd w:id="114"/>
      <w:bookmarkEnd w:id="115"/>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6" w:name="_Toc44948933"/>
      <w:bookmarkStart w:id="117" w:name="_Toc44948974"/>
      <w:bookmarkStart w:id="118" w:name="_Toc44949516"/>
      <w:bookmarkStart w:id="119" w:name="_Toc45018324"/>
      <w:bookmarkStart w:id="120" w:name="_Toc45037600"/>
      <w:bookmarkStart w:id="121" w:name="_Toc45059979"/>
      <w:bookmarkStart w:id="122" w:name="_Toc45105417"/>
      <w:bookmarkStart w:id="123" w:name="_Toc45153423"/>
      <w:bookmarkStart w:id="124" w:name="_Toc45220755"/>
      <w:bookmarkStart w:id="125" w:name="_Toc45273646"/>
      <w:bookmarkStart w:id="126" w:name="_Toc45295146"/>
      <w:bookmarkStart w:id="127" w:name="_Toc45295241"/>
      <w:bookmarkStart w:id="128" w:name="_Toc45308732"/>
      <w:bookmarkStart w:id="129" w:name="_Toc45321397"/>
      <w:bookmarkStart w:id="130" w:name="_Toc45365527"/>
      <w:bookmarkStart w:id="131" w:name="_Toc45365674"/>
      <w:bookmarkStart w:id="132" w:name="_Toc45365966"/>
      <w:bookmarkStart w:id="133" w:name="_Toc45366014"/>
      <w:bookmarkStart w:id="134" w:name="_Toc16839937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E30EEF">
        <w:rPr>
          <w:lang w:val="es-ES_tradnl"/>
        </w:rPr>
        <w:t>Conclusion</w:t>
      </w:r>
      <w:r w:rsidR="005B2DBF" w:rsidRPr="00E30EEF">
        <w:rPr>
          <w:lang w:val="es-ES_tradnl"/>
        </w:rPr>
        <w:t>es</w:t>
      </w:r>
      <w:bookmarkEnd w:id="134"/>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5" w:name="_Toc518574491"/>
    </w:p>
    <w:p w14:paraId="57C95F6C" w14:textId="5E59CCE8" w:rsidR="004C19A1" w:rsidRPr="00E30EEF" w:rsidRDefault="005B2DBF" w:rsidP="003452B6">
      <w:pPr>
        <w:pStyle w:val="Ttulo2"/>
        <w:rPr>
          <w:lang w:val="es-ES_tradnl"/>
        </w:rPr>
      </w:pPr>
      <w:bookmarkStart w:id="136" w:name="_Toc168399374"/>
      <w:bookmarkEnd w:id="135"/>
      <w:r w:rsidRPr="00E30EEF">
        <w:rPr>
          <w:lang w:val="es-ES_tradnl"/>
        </w:rPr>
        <w:t>Trabajo Futuro</w:t>
      </w:r>
      <w:bookmarkEnd w:id="136"/>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37" w:name="_Toc518574492"/>
      <w:bookmarkStart w:id="138" w:name="_Ref45216425"/>
      <w:bookmarkStart w:id="139" w:name="_Ref75441092"/>
      <w:r w:rsidRPr="00C50BB4">
        <w:rPr>
          <w:lang w:val="es-ES"/>
        </w:rPr>
        <w:br w:type="page"/>
      </w:r>
      <w:bookmarkStart w:id="140" w:name="_Toc75467291"/>
      <w:bookmarkStart w:id="141" w:name="_Toc75469483"/>
      <w:bookmarkStart w:id="142" w:name="_Toc75511955"/>
      <w:bookmarkStart w:id="143" w:name="_Toc75512047"/>
      <w:bookmarkStart w:id="144" w:name="_Toc75469486"/>
      <w:bookmarkStart w:id="145" w:name="_Toc75511958"/>
      <w:bookmarkStart w:id="146" w:name="_Toc75512050"/>
      <w:bookmarkStart w:id="147" w:name="_Toc75469485"/>
      <w:bookmarkStart w:id="148" w:name="_Toc75511957"/>
      <w:bookmarkStart w:id="149" w:name="_Toc75512049"/>
      <w:bookmarkEnd w:id="137"/>
      <w:bookmarkEnd w:id="138"/>
      <w:bookmarkEnd w:id="139"/>
      <w:bookmarkEnd w:id="140"/>
      <w:bookmarkEnd w:id="141"/>
      <w:bookmarkEnd w:id="142"/>
      <w:bookmarkEnd w:id="143"/>
      <w:bookmarkEnd w:id="144"/>
      <w:bookmarkEnd w:id="145"/>
      <w:bookmarkEnd w:id="146"/>
      <w:bookmarkEnd w:id="147"/>
      <w:bookmarkEnd w:id="148"/>
      <w:bookmarkEnd w:id="149"/>
    </w:p>
    <w:p w14:paraId="5FB030E2" w14:textId="733D336C" w:rsidR="005F2CD5" w:rsidRDefault="005F2CD5" w:rsidP="0034275C">
      <w:pPr>
        <w:pStyle w:val="Ttulo1"/>
        <w:rPr>
          <w:lang w:val="es-ES_tradnl"/>
        </w:rPr>
      </w:pPr>
      <w:bookmarkStart w:id="150" w:name="_Ref76115173"/>
      <w:bookmarkStart w:id="151" w:name="_Toc168399375"/>
      <w:r>
        <w:rPr>
          <w:lang w:val="es-ES_tradnl"/>
        </w:rPr>
        <w:lastRenderedPageBreak/>
        <w:t>Planificación y Presupuesto</w:t>
      </w:r>
      <w:bookmarkEnd w:id="150"/>
      <w:bookmarkEnd w:id="151"/>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2" w:name="_Toc168399376"/>
      <w:r>
        <w:rPr>
          <w:lang w:val="es-ES_tradnl"/>
        </w:rPr>
        <w:t>Planificación del proyecto</w:t>
      </w:r>
      <w:bookmarkEnd w:id="152"/>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53" w:name="_Toc168399424"/>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53"/>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4" w:name="_Toc168399377"/>
      <w:r>
        <w:rPr>
          <w:lang w:val="es-ES_tradnl"/>
        </w:rPr>
        <w:t>Planificación del proyecto</w:t>
      </w:r>
      <w:bookmarkEnd w:id="154"/>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55" w:name="_Toc168399378"/>
      <w:r>
        <w:rPr>
          <w:highlight w:val="yellow"/>
          <w:lang w:val="es-ES_tradnl"/>
        </w:rPr>
        <w:t>Precios por hora</w:t>
      </w:r>
      <w:bookmarkEnd w:id="155"/>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56" w:name="_Toc45532132"/>
      <w:bookmarkStart w:id="157" w:name="_Toc168399425"/>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56"/>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57"/>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58" w:name="_Ref44796958"/>
      <w:bookmarkStart w:id="159" w:name="_Toc45532133"/>
      <w:bookmarkStart w:id="160" w:name="_Toc168399426"/>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58"/>
      <w:bookmarkEnd w:id="159"/>
      <w:r w:rsidR="009644C8" w:rsidRPr="009644C8">
        <w:rPr>
          <w:lang w:val="es-ES"/>
        </w:rPr>
        <w:t>Precio por hora p</w:t>
      </w:r>
      <w:r w:rsidR="009644C8">
        <w:rPr>
          <w:lang w:val="es-ES"/>
        </w:rPr>
        <w:t>rogramador</w:t>
      </w:r>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1" w:name="_Toc168399379"/>
      <w:r w:rsidRPr="009644C8">
        <w:rPr>
          <w:highlight w:val="yellow"/>
          <w:lang w:val="es-ES"/>
        </w:rPr>
        <w:t>Precio por unidad de t</w:t>
      </w:r>
      <w:r>
        <w:rPr>
          <w:highlight w:val="yellow"/>
          <w:lang w:val="es-ES"/>
        </w:rPr>
        <w:t>rabajo</w:t>
      </w:r>
      <w:bookmarkEnd w:id="161"/>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62" w:name="_Toc45532134"/>
      <w:bookmarkStart w:id="163" w:name="_Toc16839942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62"/>
      <w:r w:rsidR="009644C8" w:rsidRPr="009644C8">
        <w:rPr>
          <w:lang w:val="es-ES"/>
        </w:rPr>
        <w:t>Precios por unidad de</w:t>
      </w:r>
      <w:r w:rsidR="009644C8">
        <w:rPr>
          <w:lang w:val="es-ES"/>
        </w:rPr>
        <w:t xml:space="preserve"> trabajo. Parte 1: Decisión de alcance</w:t>
      </w:r>
      <w:bookmarkEnd w:id="163"/>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64" w:name="_Toc45532135"/>
      <w:bookmarkStart w:id="165" w:name="_Toc16839942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64"/>
      <w:r w:rsidR="009644C8" w:rsidRPr="009644C8">
        <w:rPr>
          <w:lang w:val="es-ES"/>
        </w:rPr>
        <w:t>Precios por unidad de</w:t>
      </w:r>
      <w:r w:rsidR="009644C8">
        <w:rPr>
          <w:lang w:val="es-ES"/>
        </w:rPr>
        <w:t xml:space="preserve"> trabajo. Parte 2: Elección de tecnologías</w:t>
      </w:r>
      <w:bookmarkEnd w:id="16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66" w:name="_Toc45532136"/>
      <w:bookmarkStart w:id="167" w:name="_Toc16839942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66"/>
      <w:r w:rsidR="009644C8" w:rsidRPr="009644C8">
        <w:rPr>
          <w:lang w:val="es-ES"/>
        </w:rPr>
        <w:t>Precios por unidad de</w:t>
      </w:r>
      <w:r w:rsidR="009644C8">
        <w:rPr>
          <w:lang w:val="es-ES"/>
        </w:rPr>
        <w:t xml:space="preserve"> trabajo. Parte 3: Diseño de la arquitectura</w:t>
      </w:r>
      <w:bookmarkEnd w:id="16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68" w:name="_Toc168399430"/>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68"/>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0CA0"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A0CA0"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0CA0"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A0CA0"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0CA0"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A0CA0"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69"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69"/>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0"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0"/>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1"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1"/>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A0CA0"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A0CA0"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2"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2"/>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3"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3"/>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A0CA0"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A0CA0"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74" w:name="_Toc45532142"/>
      <w:bookmarkStart w:id="175" w:name="_Toc168399431"/>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74"/>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75"/>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76" w:name="_Toc168399380"/>
      <w:proofErr w:type="spellStart"/>
      <w:r>
        <w:rPr>
          <w:highlight w:val="yellow"/>
        </w:rPr>
        <w:lastRenderedPageBreak/>
        <w:t>Presupuesto</w:t>
      </w:r>
      <w:proofErr w:type="spellEnd"/>
      <w:r>
        <w:rPr>
          <w:highlight w:val="yellow"/>
        </w:rPr>
        <w:t xml:space="preserve"> total</w:t>
      </w:r>
      <w:bookmarkEnd w:id="176"/>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77"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77"/>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78" w:name="_Toc45532145"/>
      <w:bookmarkStart w:id="179" w:name="_Toc16839943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78"/>
      <w:r w:rsidR="00D929E3" w:rsidRPr="00D929E3">
        <w:rPr>
          <w:lang w:val="es-ES"/>
        </w:rPr>
        <w:t>Conceptos de los c</w:t>
      </w:r>
      <w:r w:rsidR="00D929E3">
        <w:rPr>
          <w:lang w:val="es-ES"/>
        </w:rPr>
        <w:t>ostes indirectos</w:t>
      </w:r>
      <w:bookmarkEnd w:id="17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80" w:name="_Toc168399381"/>
      <w:r w:rsidRPr="00151A06">
        <w:rPr>
          <w:lang w:val="es-ES_tradnl"/>
        </w:rPr>
        <w:lastRenderedPageBreak/>
        <w:t>Referenc</w:t>
      </w:r>
      <w:r w:rsidR="00151A06" w:rsidRPr="00151A06">
        <w:rPr>
          <w:lang w:val="es-ES_tradnl"/>
        </w:rPr>
        <w:t>ias</w:t>
      </w:r>
      <w:bookmarkEnd w:id="18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w:t>
      </w:r>
      <w:proofErr w:type="spellStart"/>
      <w:r w:rsidRPr="003E45E3">
        <w:rPr>
          <w:rFonts w:asciiTheme="minorHAnsi" w:eastAsia="Times New Roman" w:hAnsiTheme="minorHAnsi" w:cstheme="minorHAnsi"/>
          <w:lang w:val="en-US"/>
        </w:rPr>
        <w:t>Ortin</w:t>
      </w:r>
      <w:proofErr w:type="spellEnd"/>
      <w:r w:rsidRPr="003E45E3">
        <w:rPr>
          <w:rFonts w:asciiTheme="minorHAnsi" w:eastAsia="Times New Roman" w:hAnsiTheme="minorHAnsi" w:cstheme="minorHAnsi"/>
          <w:lang w:val="en-US"/>
        </w:rPr>
        <w:t xml:space="preserve">, J. Escalada, and O. Rodriguez-Prieto, “Big Code: New Opportunities for Improving Software Construction,” </w:t>
      </w:r>
      <w:r w:rsidRPr="003E45E3">
        <w:rPr>
          <w:rFonts w:asciiTheme="minorHAnsi" w:eastAsia="Times New Roman" w:hAnsiTheme="minorHAnsi" w:cstheme="minorHAnsi"/>
          <w:i/>
          <w:iCs/>
          <w:lang w:val="en-US"/>
        </w:rPr>
        <w:t xml:space="preserve">J. </w:t>
      </w:r>
      <w:proofErr w:type="spellStart"/>
      <w:r w:rsidRPr="003E45E3">
        <w:rPr>
          <w:rFonts w:asciiTheme="minorHAnsi" w:eastAsia="Times New Roman" w:hAnsiTheme="minorHAnsi" w:cstheme="minorHAnsi"/>
          <w:i/>
          <w:iCs/>
          <w:lang w:val="en-US"/>
        </w:rPr>
        <w:t>Softw</w:t>
      </w:r>
      <w:proofErr w:type="spellEnd"/>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1" w:name="_Toc75469506"/>
      <w:bookmarkStart w:id="182" w:name="_Toc75511978"/>
      <w:bookmarkStart w:id="183" w:name="_Toc75512070"/>
      <w:bookmarkStart w:id="184" w:name="_Toc75469507"/>
      <w:bookmarkStart w:id="185" w:name="_Toc75511979"/>
      <w:bookmarkStart w:id="186" w:name="_Toc75512071"/>
      <w:bookmarkStart w:id="187" w:name="_Toc75469508"/>
      <w:bookmarkStart w:id="188" w:name="_Toc75511980"/>
      <w:bookmarkStart w:id="189" w:name="_Toc75512072"/>
      <w:bookmarkStart w:id="190" w:name="_Toc168399382"/>
      <w:bookmarkEnd w:id="181"/>
      <w:bookmarkEnd w:id="182"/>
      <w:bookmarkEnd w:id="183"/>
      <w:bookmarkEnd w:id="184"/>
      <w:bookmarkEnd w:id="185"/>
      <w:bookmarkEnd w:id="186"/>
      <w:bookmarkEnd w:id="187"/>
      <w:bookmarkEnd w:id="188"/>
      <w:bookmarkEnd w:id="189"/>
      <w:proofErr w:type="spellStart"/>
      <w:r>
        <w:lastRenderedPageBreak/>
        <w:t>Anexos</w:t>
      </w:r>
      <w:bookmarkEnd w:id="190"/>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1" w:name="_Ref76051284"/>
      <w:bookmarkStart w:id="192" w:name="_Ref76051290"/>
      <w:bookmarkStart w:id="193" w:name="_Toc168399383"/>
      <w:r>
        <w:rPr>
          <w:lang w:val="es-ES_tradnl"/>
        </w:rPr>
        <w:t>Dominio de las características</w:t>
      </w:r>
      <w:bookmarkEnd w:id="191"/>
      <w:bookmarkEnd w:id="192"/>
      <w:bookmarkEnd w:id="19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4" w:name="_Toc76545709"/>
      <w:bookmarkStart w:id="195" w:name="_Toc168399384"/>
      <w:proofErr w:type="spellStart"/>
      <w:r>
        <w:t>Statement</w:t>
      </w:r>
      <w:bookmarkEnd w:id="194"/>
      <w:r>
        <w:t>Category</w:t>
      </w:r>
      <w:bookmarkEnd w:id="195"/>
      <w:proofErr w:type="spellEnd"/>
    </w:p>
    <w:p w14:paraId="28C9BD66" w14:textId="77777777" w:rsidR="00184322" w:rsidRPr="0063205C" w:rsidRDefault="00184322" w:rsidP="00184322"/>
    <w:p w14:paraId="5E73AAEC" w14:textId="77777777"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xml:space="preserve">, For,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196" w:name="_Toc76545710"/>
      <w:bookmarkStart w:id="197" w:name="_Toc168399385"/>
      <w:proofErr w:type="spellStart"/>
      <w:r>
        <w:rPr>
          <w:lang w:val="en-US"/>
        </w:rPr>
        <w:t>StatementRole</w:t>
      </w:r>
      <w:bookmarkEnd w:id="196"/>
      <w:bookmarkEnd w:id="197"/>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198" w:name="_Toc76545711"/>
      <w:bookmarkStart w:id="199" w:name="_Toc168399386"/>
      <w:proofErr w:type="spellStart"/>
      <w:r>
        <w:t>Expression</w:t>
      </w:r>
      <w:bookmarkEnd w:id="198"/>
      <w:r>
        <w:t>Category</w:t>
      </w:r>
      <w:bookmarkEnd w:id="199"/>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0" w:name="_Toc76545712"/>
      <w:bookmarkStart w:id="201" w:name="_Toc168399387"/>
      <w:proofErr w:type="spellStart"/>
      <w:r>
        <w:t>ExpressionRol</w:t>
      </w:r>
      <w:bookmarkEnd w:id="200"/>
      <w:r>
        <w:t>e</w:t>
      </w:r>
      <w:bookmarkEnd w:id="201"/>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2" w:name="_Toc168399388"/>
      <w:r w:rsidRPr="00184322">
        <w:rPr>
          <w:lang w:val="es-ES_tradnl"/>
        </w:rPr>
        <w:t>Resultados Detección de</w:t>
      </w:r>
      <w:r>
        <w:rPr>
          <w:lang w:val="es-ES_tradnl"/>
        </w:rPr>
        <w:t xml:space="preserve"> </w:t>
      </w:r>
      <w:r w:rsidRPr="00184322">
        <w:rPr>
          <w:lang w:val="es-ES_tradnl"/>
        </w:rPr>
        <w:t>Anomalías</w:t>
      </w:r>
      <w:bookmarkEnd w:id="20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3" w:name="_Toc168399389"/>
      <w:proofErr w:type="spellStart"/>
      <w:r w:rsidRPr="00084ED8">
        <w:t>Programas</w:t>
      </w:r>
      <w:bookmarkEnd w:id="203"/>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04" w:name="_Toc168399390"/>
      <w:proofErr w:type="spellStart"/>
      <w:r w:rsidRPr="00084ED8">
        <w:rPr>
          <w:lang w:val="en-US"/>
        </w:rPr>
        <w:t>Modulos</w:t>
      </w:r>
      <w:bookmarkEnd w:id="204"/>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05" w:name="_Toc168399391"/>
      <w:proofErr w:type="spellStart"/>
      <w:r w:rsidRPr="00084ED8">
        <w:rPr>
          <w:lang w:val="es-ES"/>
        </w:rPr>
        <w:t>Imports</w:t>
      </w:r>
      <w:bookmarkEnd w:id="205"/>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06" w:name="_Toc168399392"/>
      <w:r w:rsidRPr="00084ED8">
        <w:rPr>
          <w:lang w:val="es-ES"/>
        </w:rPr>
        <w:t>Definiciones de clases</w:t>
      </w:r>
      <w:bookmarkEnd w:id="20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07" w:name="_Toc168399393"/>
      <w:proofErr w:type="spellStart"/>
      <w:r w:rsidRPr="00084ED8">
        <w:t>Definiciones</w:t>
      </w:r>
      <w:proofErr w:type="spellEnd"/>
      <w:r w:rsidRPr="00084ED8">
        <w:t xml:space="preserve"> de </w:t>
      </w:r>
      <w:proofErr w:type="spellStart"/>
      <w:r w:rsidRPr="00084ED8">
        <w:t>funciones</w:t>
      </w:r>
      <w:bookmarkEnd w:id="207"/>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08" w:name="_Toc168399394"/>
      <w:r w:rsidRPr="00084ED8">
        <w:rPr>
          <w:lang w:val="es-ES"/>
        </w:rPr>
        <w:t>Definiciones de métodos</w:t>
      </w:r>
      <w:bookmarkEnd w:id="20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09" w:name="_Toc168399395"/>
      <w:r w:rsidRPr="00084ED8">
        <w:rPr>
          <w:lang w:val="es-ES"/>
        </w:rPr>
        <w:t>Sentencias</w:t>
      </w:r>
      <w:bookmarkEnd w:id="209"/>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11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1D9437AD"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9 valores, se considera como valor anómalo todos aquellos que tienen una frecuencia inferior a 0,022%.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w:t>
      </w:r>
      <w:proofErr w:type="spellStart"/>
      <w:r w:rsidRPr="005A470F">
        <w:rPr>
          <w:rFonts w:ascii="Consolas" w:hAnsi="Consolas"/>
          <w:lang w:val="es-ES"/>
        </w:rPr>
        <w:t>TypeAlias</w:t>
      </w:r>
      <w:proofErr w:type="spellEnd"/>
      <w:r w:rsidRPr="005A470F">
        <w:rPr>
          <w:lang w:val="es-ES"/>
        </w:rPr>
        <w:t xml:space="preserve">, </w:t>
      </w:r>
      <w:proofErr w:type="spellStart"/>
      <w:r w:rsidRPr="005A470F">
        <w:rPr>
          <w:rFonts w:ascii="Consolas" w:hAnsi="Consolas"/>
          <w:lang w:val="es-ES"/>
        </w:rPr>
        <w:t>AsyncWith</w:t>
      </w:r>
      <w:proofErr w:type="spellEnd"/>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0" w:name="_Toc168399396"/>
      <w:r w:rsidRPr="00084ED8">
        <w:rPr>
          <w:lang w:val="es-ES"/>
        </w:rPr>
        <w:t>Cases</w:t>
      </w:r>
      <w:bookmarkEnd w:id="21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1" w:name="_Toc168399397"/>
      <w:proofErr w:type="spellStart"/>
      <w:r w:rsidRPr="00084ED8">
        <w:rPr>
          <w:lang w:val="es-ES"/>
        </w:rPr>
        <w:t>Handlers</w:t>
      </w:r>
      <w:bookmarkEnd w:id="211"/>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2" w:name="_Toc168399398"/>
      <w:r>
        <w:rPr>
          <w:lang w:val="es-ES"/>
        </w:rPr>
        <w:t>Expresiones</w:t>
      </w:r>
      <w:bookmarkEnd w:id="21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lastRenderedPageBreak/>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lastRenderedPageBreak/>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lastRenderedPageBreak/>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3" w:name="_Toc168399399"/>
      <w:proofErr w:type="spellStart"/>
      <w:r>
        <w:rPr>
          <w:lang w:val="es-ES"/>
        </w:rPr>
        <w:t>Comprehensions</w:t>
      </w:r>
      <w:bookmarkEnd w:id="213"/>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DF3A30" w:rsidRDefault="00184322" w:rsidP="00184322">
      <w:pPr>
        <w:pStyle w:val="Ttulo3"/>
        <w:rPr>
          <w:highlight w:val="red"/>
        </w:rPr>
      </w:pPr>
      <w:bookmarkStart w:id="214" w:name="_Toc168399400"/>
      <w:proofErr w:type="spellStart"/>
      <w:r w:rsidRPr="00DF3A30">
        <w:rPr>
          <w:highlight w:val="red"/>
        </w:rPr>
        <w:t>Invocaciones</w:t>
      </w:r>
      <w:proofErr w:type="spellEnd"/>
      <w:r w:rsidRPr="00DF3A30">
        <w:rPr>
          <w:highlight w:val="red"/>
        </w:rPr>
        <w:t xml:space="preserve"> a </w:t>
      </w:r>
      <w:proofErr w:type="spellStart"/>
      <w:r w:rsidRPr="00DF3A30">
        <w:rPr>
          <w:highlight w:val="red"/>
        </w:rPr>
        <w:t>funciones</w:t>
      </w:r>
      <w:bookmarkEnd w:id="214"/>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15" w:name="_Toc168399401"/>
      <w:r>
        <w:rPr>
          <w:lang w:val="es-ES"/>
        </w:rPr>
        <w:t>Cadenas formateadas</w:t>
      </w:r>
      <w:bookmarkEnd w:id="21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16" w:name="_Toc168399402"/>
      <w:r>
        <w:rPr>
          <w:lang w:val="es-ES"/>
        </w:rPr>
        <w:t>Variables</w:t>
      </w:r>
      <w:bookmarkEnd w:id="21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17" w:name="_Toc168399403"/>
      <w:r>
        <w:rPr>
          <w:lang w:val="es-ES"/>
        </w:rPr>
        <w:lastRenderedPageBreak/>
        <w:t>Vectores</w:t>
      </w:r>
      <w:bookmarkEnd w:id="21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18" w:name="_Toc168399404"/>
      <w:r>
        <w:rPr>
          <w:lang w:val="es-ES"/>
        </w:rPr>
        <w:t>Parámetros de declaración de funciones</w:t>
      </w:r>
      <w:bookmarkEnd w:id="218"/>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lastRenderedPageBreak/>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B78021B" w14:textId="77777777" w:rsidR="00184322" w:rsidRPr="00362755"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09A85D1" w14:textId="77777777" w:rsidR="00184322" w:rsidRPr="00184322" w:rsidRDefault="00184322" w:rsidP="00184322">
      <w:pPr>
        <w:rPr>
          <w:lang w:val="es-ES"/>
        </w:rPr>
      </w:pPr>
    </w:p>
    <w:sectPr w:rsidR="00184322" w:rsidRPr="00184322" w:rsidSect="00184322">
      <w:footerReference w:type="default" r:id="rId20"/>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1D5E2" w14:textId="77777777" w:rsidR="00791953" w:rsidRDefault="00791953" w:rsidP="00956A5C">
      <w:pPr>
        <w:spacing w:after="0" w:line="240" w:lineRule="auto"/>
      </w:pPr>
      <w:r>
        <w:separator/>
      </w:r>
    </w:p>
  </w:endnote>
  <w:endnote w:type="continuationSeparator" w:id="0">
    <w:p w14:paraId="2B05EC99" w14:textId="77777777" w:rsidR="00791953" w:rsidRDefault="00791953"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1C836B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83833">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83833">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54D47BA9"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83833">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83833">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23F41B27"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83833">
            <w:rPr>
              <w:i/>
              <w:iCs/>
              <w:noProof/>
              <w:lang w:val="es-ES"/>
            </w:rPr>
            <w:t>7</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83833">
            <w:rPr>
              <w:i/>
              <w:iCs/>
              <w:noProof/>
              <w:lang w:val="es-ES"/>
            </w:rPr>
            <w:t>Planificación y Presupuesto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54A4F" w14:textId="77777777" w:rsidR="00791953" w:rsidRDefault="00791953" w:rsidP="00956A5C">
      <w:pPr>
        <w:spacing w:after="0" w:line="240" w:lineRule="auto"/>
      </w:pPr>
      <w:r>
        <w:separator/>
      </w:r>
    </w:p>
  </w:footnote>
  <w:footnote w:type="continuationSeparator" w:id="0">
    <w:p w14:paraId="74D25E4B" w14:textId="77777777" w:rsidR="00791953" w:rsidRDefault="00791953"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650"/>
    <w:rsid w:val="000149A7"/>
    <w:rsid w:val="00016F59"/>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605"/>
    <w:rsid w:val="001A7AD2"/>
    <w:rsid w:val="001B01DA"/>
    <w:rsid w:val="001B1212"/>
    <w:rsid w:val="001B19C6"/>
    <w:rsid w:val="001B5785"/>
    <w:rsid w:val="001B698B"/>
    <w:rsid w:val="001B7C1C"/>
    <w:rsid w:val="001C0229"/>
    <w:rsid w:val="001C3688"/>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2F4E1C"/>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9E5"/>
    <w:rsid w:val="00424A59"/>
    <w:rsid w:val="00425B1B"/>
    <w:rsid w:val="0042696B"/>
    <w:rsid w:val="00431A04"/>
    <w:rsid w:val="00431C16"/>
    <w:rsid w:val="00431C1D"/>
    <w:rsid w:val="00431FFB"/>
    <w:rsid w:val="004347AB"/>
    <w:rsid w:val="00434CE1"/>
    <w:rsid w:val="00434D91"/>
    <w:rsid w:val="00436251"/>
    <w:rsid w:val="00436A7F"/>
    <w:rsid w:val="00440999"/>
    <w:rsid w:val="00440CF3"/>
    <w:rsid w:val="00441ED0"/>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953"/>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1DAC"/>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E62C4"/>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61FE1"/>
    <w:rsid w:val="00F62AB4"/>
    <w:rsid w:val="00F632C4"/>
    <w:rsid w:val="00F64D91"/>
    <w:rsid w:val="00F65D82"/>
    <w:rsid w:val="00F6760D"/>
    <w:rsid w:val="00F73B6F"/>
    <w:rsid w:val="00F73E9B"/>
    <w:rsid w:val="00F74F13"/>
    <w:rsid w:val="00F80774"/>
    <w:rsid w:val="00F80859"/>
    <w:rsid w:val="00F80E99"/>
    <w:rsid w:val="00F822CE"/>
    <w:rsid w:val="00F834B1"/>
    <w:rsid w:val="00F83539"/>
    <w:rsid w:val="00F83CF0"/>
    <w:rsid w:val="00F83F9F"/>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reflection.uniovi.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20347</Words>
  <Characters>111909</Characters>
  <Application>Microsoft Office Word</Application>
  <DocSecurity>0</DocSecurity>
  <Lines>932</Lines>
  <Paragraphs>263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54</cp:revision>
  <cp:lastPrinted>2021-07-07T08:19:00Z</cp:lastPrinted>
  <dcterms:created xsi:type="dcterms:W3CDTF">2021-07-06T07:31:00Z</dcterms:created>
  <dcterms:modified xsi:type="dcterms:W3CDTF">2024-06-04T11:16:00Z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