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/>
        <w:jc w:val="center"/>
        <w:pBdr>
          <w:bottom w:val="single" w:sz="10" w:space="8" w:color="1F3864"/>
        </w:pBdr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CONVENIO DE TERMINACIÓN DE LA RELACIÓN LABORAL Y RECIBO DE FINIQUITO</w:t>
      </w:r>
    </w:p>
    <w:p>
      <w:pPr>
        <w:spacing w:after="100" w:before="0" w:line="240"/>
        <w:jc w:val="center"/>
      </w:pPr>
      <w:r>
        <w:rPr>
          <w:rFonts w:ascii="Arial" w:cs="Arial" w:eastAsia="Arial" w:hAnsi="Arial"/>
          <w:i/>
          <w:iCs/>
          <w:sz w:val="14"/>
          <w:szCs w:val="14"/>
        </w:rPr>
        <w:t xml:space="preserve">Con fundamento en los artículos 33, 53, 76, 79, 80, 87 y 110 de la Ley Federal del Trabajo</w:t>
      </w:r>
    </w:p>
    <w:p>
      <w:pPr>
        <w:spacing w:after="80" w:before="0" w:line="240"/>
        <w:jc w:val="both"/>
      </w:pPr>
      <w:r>
        <w:rPr>
          <w:rFonts w:ascii="Arial" w:cs="Arial" w:eastAsia="Arial" w:hAnsi="Arial"/>
          <w:sz w:val="17"/>
          <w:szCs w:val="17"/>
        </w:rPr>
        <w:t>En la Ciudad de México, a las [HORA_DOCUMENTO] horas del día [FECHA_DOCUMENTO], comparecen EL PATRÓN y EL TRABAJADOR, cuyos datos se señalan a continuación, para celebrar el presente convenio al tenor de las siguientes cláusulas:</w:t>
      </w:r>
    </w:p>
    <w:tbl>
      <w:tblPr>
        <w:tblStyle w:val="DocTable"/>
        <w:tblLayout w:type="fixed"/>
        <w:tblW w:w="104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nil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1104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DATOS DEL PATRÓN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E7ECF4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Razón social</w:t>
            </w:r>
          </w:p>
        </w:tc>
        <w:tc>
          <w:tcPr>
            <w:tcW w:type="dxa" w:w="3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Comercializadora Computenga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E7ECF4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RFC</w:t>
            </w:r>
          </w:p>
        </w:tc>
        <w:tc>
          <w:tcPr>
            <w:tcW w:type="dxa" w:w="3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CCO200608546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E7ECF4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Domicilio</w:t>
            </w:r>
          </w:p>
        </w:tc>
        <w:tc>
          <w:tcPr>
            <w:tcW w:type="dxa" w:w="3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Juan Lucas de Lassaga #54, Col. Obrera, Cuauhtémoc, CDMX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E7ECF4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Representante</w:t>
            </w:r>
          </w:p>
        </w:tc>
        <w:tc>
          <w:tcPr>
            <w:tcW w:type="dxa" w:w="3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Cristhian Michel Guevara Padilla</w:t>
            </w:r>
          </w:p>
        </w:tc>
      </w:tr>
      <w:tr>
        <w:tc>
          <w:tcPr>
            <w:tcW w:type="dxa" w:w="1104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DATOS DEL TRABAJADOR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E7ECF4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Nombre completo</w:t>
            </w:r>
          </w:p>
        </w:tc>
        <w:tc>
          <w:tcPr>
            <w:tcW w:type="dxa" w:w="914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E7ECF4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1F3864"/>
                <w:sz w:val="16"/>
                <w:szCs w:val="16"/>
              </w:rPr>
              <w:t>[NOMBRE_DEL_EMPLEADO]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E7ECF4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CURP</w:t>
            </w:r>
          </w:p>
        </w:tc>
        <w:tc>
          <w:tcPr>
            <w:tcW w:type="dxa" w:w="3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t>[CURP_EMPLEADO]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E7ECF4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RFC</w:t>
            </w:r>
          </w:p>
        </w:tc>
        <w:tc>
          <w:tcPr>
            <w:tcW w:type="dxa" w:w="3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t>[RFC_EMPLEADO]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E7ECF4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Puesto</w:t>
            </w:r>
          </w:p>
        </w:tc>
        <w:tc>
          <w:tcPr>
            <w:tcW w:type="dxa" w:w="3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[PUESTO]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E7ECF4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3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[TIPO_Y_NUMERO_DE_IDENTIFICACION]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E7ECF4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Fecha de ingreso</w:t>
            </w:r>
          </w:p>
        </w:tc>
        <w:tc>
          <w:tcPr>
            <w:tcW w:type="dxa" w:w="3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[FECHA_DE_INICIO]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E7ECF4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Fecha de terminación</w:t>
            </w:r>
          </w:p>
        </w:tc>
        <w:tc>
          <w:tcPr>
            <w:tcW w:type="dxa" w:w="3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[FECHA_DE_BAJA]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E7ECF4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Salario diario</w:t>
            </w:r>
          </w:p>
        </w:tc>
        <w:tc>
          <w:tcPr>
            <w:tcW w:type="dxa" w:w="3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[SALARIO_DIARIO]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E7ECF4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Antigüedad</w:t>
            </w:r>
          </w:p>
        </w:tc>
        <w:tc>
          <w:tcPr>
            <w:tcW w:type="dxa" w:w="3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[ANTIGUEDAD_DIAS] días</w:t>
            </w:r>
          </w:p>
        </w:tc>
      </w:tr>
    </w:tbl>
    <w:p>
      <w:pPr>
        <w:spacing w:after="0" w:before="0" w:line="120"/>
        <w:jc w:val="both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0" w:line="240"/>
        <w:jc w:val="both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PRIMERA. Terminación. </w:t>
      </w:r>
      <w:r>
        <w:rPr>
          <w:rFonts w:ascii="Arial" w:cs="Arial" w:eastAsia="Arial" w:hAnsi="Arial"/>
          <w:sz w:val="17"/>
          <w:szCs w:val="17"/>
        </w:rPr>
        <w:t xml:space="preserve">Las partes reconocen que la relación de trabajo terminó el día [FECHA_DE_BAJA], por </w:t>
      </w:r>
      <w:r>
        <w:rPr>
          <w:rFonts w:ascii="Arial" w:cs="Arial" w:eastAsia="Arial" w:hAnsi="Arial"/>
          <w:b/>
          <w:bCs/>
          <w:sz w:val="17"/>
          <w:szCs w:val="17"/>
        </w:rPr>
        <w:t>[MOTIVO_TERMINACION_CORTO]</w:t>
      </w:r>
      <w:r>
        <w:rPr>
          <w:rFonts w:ascii="Arial" w:cs="Arial" w:eastAsia="Arial" w:hAnsi="Arial"/>
          <w:sz w:val="17"/>
          <w:szCs w:val="17"/>
        </w:rPr>
        <w:t xml:space="preserve"> [FUNDAMENTO_TERMINACION_TEXTO].</w:t>
      </w:r>
    </w:p>
    <w:p>
      <w:pPr>
        <w:spacing w:after="60" w:before="0" w:line="240"/>
        <w:jc w:val="both"/>
      </w:pPr>
      <w:r>
        <w:rPr>
          <w:rFonts w:ascii="Arial" w:cs="Arial" w:eastAsia="Arial" w:hAnsi="Arial"/>
          <w:b/>
          <w:bCs/>
          <w:sz w:val="17"/>
          <w:szCs w:val="17"/>
        </w:rPr>
        <w:t>[CLAUSULA_SEGUNDA_TITULO]</w:t>
      </w:r>
      <w:r>
        <w:rPr>
          <w:rFonts w:ascii="Arial" w:cs="Arial" w:eastAsia="Arial" w:hAnsi="Arial"/>
          <w:sz w:val="17"/>
          <w:szCs w:val="17"/>
        </w:rPr>
        <w:t>[CLAUSULA_SEGUNDA_TEXTO]</w:t>
      </w:r>
    </w:p>
    <w:p>
      <w:pPr>
        <w:spacing w:after="60" w:before="0" w:line="240"/>
        <w:jc w:val="both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TERCERA. Finiquito. </w:t>
      </w:r>
      <w:r>
        <w:rPr>
          <w:rFonts w:ascii="Arial" w:cs="Arial" w:eastAsia="Arial" w:hAnsi="Arial"/>
          <w:sz w:val="17"/>
          <w:szCs w:val="17"/>
        </w:rPr>
        <w:t>EL PATRÓN paga en este acto a EL TRABAJADOR las cantidades que se detallan en la tabla siguiente por concepto de finiquito. En su caso, EL TRABAJADOR reconoce expresamente que adeuda a EL PATRÓN las cantidades señaladas como deducciones, y autoriza que se descuenten del presente finiquito, conforme al artículo 110 de la Ley Federal del Trabajo:</w:t>
      </w:r>
    </w:p>
    <w:tbl>
      <w:tblPr>
        <w:tblStyle w:val="DocTable"/>
        <w:tblLayout w:type="fixed"/>
        <w:tblW w:w="104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nil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6"/>
      </w:tblGrid>
      <w:tr>
        <w:tc>
          <w:tcPr>
            <w:tcW w:type="dxa" w:w="3100"/>
            <w:tcBorders>
              <w:top w:val="single" w:color="808080" w:sz="4"/>
              <w:left w:val="single" w:color="808080" w:sz="4"/>
              <w:right w:val="single" w:color="808080" w:sz="4"/>
              <w:bottom w:val="single" w:sz="8" w:space="0" w:color="1F386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DCE6F1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PERCEPCIONES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right w:val="single" w:color="808080" w:sz="4"/>
              <w:bottom w:val="single" w:sz="8" w:space="0" w:color="1F386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DCE6F1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Días/Hrs</w:t>
            </w:r>
          </w:p>
        </w:tc>
        <w:tc>
          <w:tcPr>
            <w:tcW w:type="dxa" w:w="1520"/>
            <w:tcBorders>
              <w:top w:val="single" w:color="808080" w:sz="4"/>
              <w:left w:val="single" w:color="808080" w:sz="4"/>
              <w:right w:val="single" w:color="808080" w:sz="4"/>
              <w:bottom w:val="single" w:sz="8" w:space="0" w:color="1F386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DCE6F1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Importe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right w:val="none" w:color="FFFFFF" w:sz="0"/>
              <w:bottom w:val="single" w:sz="8" w:space="0" w:color="1F386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DCE6F1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right w:val="single" w:color="808080" w:sz="4"/>
              <w:bottom w:val="single" w:sz="8" w:space="0" w:color="1F386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DCE6F1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DEDUCCIONES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right w:val="single" w:color="808080" w:sz="4"/>
              <w:bottom w:val="single" w:sz="8" w:space="0" w:color="1F386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DCE6F1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Días/Hrs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right w:val="single" w:color="808080" w:sz="4"/>
              <w:bottom w:val="single" w:sz="8" w:space="0" w:color="1F386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DCE6F1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Importe</w:t>
            </w:r>
          </w:p>
        </w:tc>
      </w:tr>
      <w:tr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Salario devengado ([PERIODO_SALARIO_DEVENGADO])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>[DIAS_SALARIO_DEVENGADO]</w:t>
            </w:r>
          </w:p>
        </w:tc>
        <w:tc>
          <w:tcPr>
            <w:tcW w:type="dxa" w:w="1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[IMPORTE_SALARIO_DEVENGADO]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[DEDUCCION_1_CONCEPTO]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[DEDUCCION_1_IMPORTE]</w:t>
            </w:r>
          </w:p>
        </w:tc>
      </w:tr>
      <w:tr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Vacaciones proporcionales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>[DIAS_VACACIONES_PROP]</w:t>
            </w:r>
          </w:p>
        </w:tc>
        <w:tc>
          <w:tcPr>
            <w:tcW w:type="dxa" w:w="1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[IMPORTE_VACACIONES_PROP]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[DEDUCCION_2_CONCEPTO]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[DEDUCCION_2_IMPORTE]</w:t>
            </w:r>
          </w:p>
        </w:tc>
      </w:tr>
      <w:tr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Prima vacacional proporcional (25 %)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[IMPORTE_PRIMA_VACACIONAL_PROP]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[DEDUCCION_3_CONCEPTO]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[DEDUCCION_3_IMPORTE]</w:t>
            </w:r>
          </w:p>
        </w:tc>
      </w:tr>
      <w:tr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Aguinaldo proporcional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>[DIAS_AGUINALDO_PROP]</w:t>
            </w:r>
          </w:p>
        </w:tc>
        <w:tc>
          <w:tcPr>
            <w:tcW w:type="dxa" w:w="1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[IMPORTE_AGUINALDO_PROP]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[DEDUCCION_4_CONCEPTO]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[DEDUCCION_4_IMPORTE]</w:t>
            </w:r>
          </w:p>
        </w:tc>
      </w:tr>
      <w:tr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Horas extras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[IMPORTE_HORAS_EXTRA]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7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E7ECF4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TOTAL DEDUCCIONES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E7ECF4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>[TOTAL_DEDUCCIONES]</w:t>
            </w:r>
          </w:p>
        </w:tc>
      </w:tr>
      <w:tr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Otros: [OTROS_PERCEPCION_CONCEPTO]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>[OTROS_PERCEPCION_IMPORTE]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DCE6F1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TOTAL PERCEPCIONES</w:t>
            </w:r>
          </w:p>
        </w:tc>
        <w:tc>
          <w:tcPr>
            <w:tcW w:type="dxa" w:w="1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DCE6F1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>[TOTAL_PERCEPCIONES]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7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DCE6F1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NETO A PAGAR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  <w:shd w:val="clear" w:color="auto" w:fill="DCE6F1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>[NETO_A_PAGAR]</w:t>
            </w:r>
          </w:p>
        </w:tc>
      </w:tr>
    </w:tbl>
    <w:p>
      <w:pPr>
        <w:tabs>
          <w:tab w:val="right" w:pos="11040"/>
        </w:tabs>
        <w:spacing w:after="50" w:before="9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Cantidad neta con letra: </w:t>
      </w:r>
      <w:r>
        <w:rPr>
          <w:rFonts w:ascii="Arial" w:cs="Arial" w:eastAsia="Arial" w:hAnsi="Arial"/>
          <w:sz w:val="17"/>
          <w:szCs w:val="17"/>
        </w:rPr>
        <w:t>([CANTIDAD_NETA_EN_LETRA])</w:t>
      </w:r>
    </w:p>
    <w:p>
      <w:pPr>
        <w:spacing w:after="80" w:before="0" w:line="240"/>
        <w:jc w:val="both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Forma de pago: </w:t>
      </w:r>
      <w:r>
        <w:rPr>
          <w:rFonts w:ascii="Arial" w:cs="Arial" w:eastAsia="Arial" w:hAnsi="Arial"/>
          <w:sz w:val="17"/>
          <w:szCs w:val="17"/>
        </w:rPr>
        <w:t>☐ Efectivo    ☐ Transferencia    ☐ Cheque        Referencia / No.: [REFERENCIA_PAGO]</w:t>
      </w:r>
    </w:p>
    <w:p>
      <w:pPr>
        <w:spacing w:after="60" w:before="0" w:line="240"/>
        <w:jc w:val="both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CUARTA. Recibo y conformidad. </w:t>
      </w:r>
      <w:r>
        <w:rPr>
          <w:rFonts w:ascii="Arial" w:cs="Arial" w:eastAsia="Arial" w:hAnsi="Arial"/>
          <w:sz w:val="17"/>
          <w:szCs w:val="17"/>
        </w:rPr>
        <w:t xml:space="preserve">EL TRABAJADOR recibe a su entera satisfacción la cantidad señalada y manifiesta que durante todo el tiempo que prestó sus servicios le fueron cubiertos oportuna e íntegramente sus salarios, horas extras, séptimos días, días de descanso semanal y obligatorio, vacaciones, prima vacacional, aguinaldo y demás prestaciones legales y contractuales, por lo que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no se le adeuda cantidad alguna por ningún concepto</w:t>
      </w:r>
      <w:r>
        <w:rPr>
          <w:rFonts w:ascii="Arial" w:cs="Arial" w:eastAsia="Arial" w:hAnsi="Arial"/>
          <w:sz w:val="17"/>
          <w:szCs w:val="17"/>
        </w:rPr>
        <w:t xml:space="preserve">, y otorga a EL PATRÓN el más amplio finiquito que en derecho proceda, sin reservarse acción ni derecho alguno en su contra, sin perjuicio de la PTU que en su caso le corresponda.</w:t>
      </w:r>
    </w:p>
    <w:p>
      <w:pPr>
        <w:spacing w:after="60" w:before="0" w:line="240"/>
        <w:jc w:val="both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QUINTA. Riesgos de trabajo. </w:t>
      </w:r>
      <w:r>
        <w:rPr>
          <w:rFonts w:ascii="Arial" w:cs="Arial" w:eastAsia="Arial" w:hAnsi="Arial"/>
          <w:sz w:val="17"/>
          <w:szCs w:val="17"/>
        </w:rPr>
        <w:t xml:space="preserve">EL TRABAJADOR declara que durante la relación laboral no sufrió accidente ni enfermedad de trabajo, y que no padece incapacidad derivada de un riesgo de trabajo.</w:t>
      </w:r>
    </w:p>
    <w:p>
      <w:pPr>
        <w:spacing w:after="60" w:before="0" w:line="240"/>
        <w:jc w:val="both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SEXTA. Devolución de bienes. </w:t>
      </w:r>
      <w:r>
        <w:rPr>
          <w:rFonts w:ascii="Arial" w:cs="Arial" w:eastAsia="Arial" w:hAnsi="Arial"/>
          <w:sz w:val="17"/>
          <w:szCs w:val="17"/>
        </w:rPr>
        <w:t>EL TRABAJADOR declara haber entregado los bienes, herramientas, equipos, uniformes, gafetes, dinero, paquetes y documentos que tuvo bajo su resguardo, con excepción de: [EXCEPCIONES_DEVOLUCION_BIENES].</w:t>
      </w:r>
    </w:p>
    <w:p>
      <w:pPr>
        <w:spacing w:after="60" w:before="0" w:line="240"/>
        <w:jc w:val="both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SÉPTIMA. Relación circunstanciada y voluntad. </w:t>
      </w:r>
      <w:r>
        <w:rPr>
          <w:rFonts w:ascii="Arial" w:cs="Arial" w:eastAsia="Arial" w:hAnsi="Arial"/>
          <w:sz w:val="17"/>
          <w:szCs w:val="17"/>
        </w:rPr>
        <w:t xml:space="preserve">Las partes hacen constar que este convenio contiene una relación circunstanciada de los hechos y de los derechos comprendidos en él, en términos del artículo 33 de la Ley Federal del Trabajo, y que podrá ser ratificado ante el Centro de Conciliación o Tribunal Laboral competente. Lo firman de manera libre y voluntaria, sin error, dolo, violencia ni presión alguna, después de haberlo leído y entendido en todo su alcance. EL TRABAJADOR recibe un ejemplar original, firma y estampa su huella digital ante dos testigos.</w:t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40"/>
        <w:gridCol w:w="2400"/>
        <w:gridCol w:w="2400"/>
      </w:tblGrid>
      <w:tr>
        <w:trPr>
          <w:cantSplit/>
          <w:trHeight w:val="98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top w:val="single" w:color="000000" w:sz="6" w:space="2"/>
              </w:pBdr>
              <w:ind w:left="120" w:right="1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EL PATRÓN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Nombre y firma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top w:val="single" w:color="000000" w:sz="6" w:space="2"/>
              </w:pBdr>
              <w:ind w:left="120" w:right="1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EL TRABAJADOR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Nombre y firma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Huella digital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(índice derecho)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top w:val="single" w:color="000000" w:sz="6" w:space="2"/>
              </w:pBdr>
              <w:ind w:left="120" w:right="1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TESTIGO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Nombre y firma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top w:val="single" w:color="000000" w:sz="6" w:space="2"/>
              </w:pBdr>
              <w:ind w:left="120" w:right="1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TESTIGO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Nombre y firma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720" w:right="720" w:bottom="720" w:left="720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4" w:color="BFBFBF"/>
      </w:pBdr>
    </w:pPr>
    <w:r>
      <w:rPr>
        <w:rFonts w:ascii="Calibri" w:hAnsi="Calibri"/>
        <w:color w:val="595959"/>
        <w:sz w:val="16"/>
      </w:rPr>
      <w:t xml:space="preserve">Página </w:t>
    </w:r>
    <w:fldSimple w:instr="PAGE">
      <w:r>
        <w:rPr>
          <w:rFonts w:ascii="Calibri" w:hAnsi="Calibri"/>
          <w:color w:val="595959"/>
          <w:sz w:val="16"/>
        </w:rPr>
        <w:t>1</w:t>
      </w:r>
    </w:fldSimple>
    <w:r>
      <w:rPr>
        <w:rFonts w:ascii="Calibri" w:hAnsi="Calibri"/>
        <w:color w:val="595959"/>
        <w:sz w:val="16"/>
      </w:rPr>
      <w:t xml:space="preserve"> de </w:t>
    </w:r>
    <w:fldSimple w:instr="NUMPAGES">
      <w:r>
        <w:rPr>
          <w:rFonts w:ascii="Calibri" w:hAnsi="Calibri"/>
          <w:color w:val="595959"/>
          <w:sz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tabs/>
      <w:pBdr>
        <w:bottom w:val="single" w:sz="6" w:space="6" w:color="1F3864"/>
      </w:pBdr>
    </w:pPr>
    <w:r>
      <w:drawing>
        <wp:inline xmlns:a="http://schemas.openxmlformats.org/drawingml/2006/main" xmlns:pic="http://schemas.openxmlformats.org/drawingml/2006/picture">
          <wp:extent cx="306000" cy="30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mputeng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6000" cy="306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b/>
        <w:color w:val="1F3864"/>
        <w:sz w:val="18"/>
      </w:rPr>
      <w:t xml:space="preserve">  COMERCIALIZADORA COMPUTENGA, S.A. DE C.V.</w:t>
    </w:r>
    <w:r>
      <w:rPr>
        <w:rFonts w:ascii="Calibri" w:hAnsi="Calibri"/>
        <w:i/>
        <w:color w:val="595959"/>
        <w:sz w:val="18"/>
      </w:rPr>
      <w:t xml:space="preserve">   ·   Convenio de Terminación y Finiquito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  <w:pBdr>
        <w:bottom w:val="single" w:sz="12" w:space="8" w:color="1F3864"/>
      </w:pBdr>
    </w:pPr>
    <w:rPr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hd w:val="clear" w:color="auto" w:fill="1F3864"/>
      <w:spacing w:line="360" w:lineRule="auto" w:before="280" w:after="160"/>
    </w:pPr>
    <w:rPr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left w:val="single" w:sz="18" w:space="6" w:color="1F3864"/>
      </w:pBdr>
      <w:ind w:left="170"/>
    </w:pPr>
    <w:rPr>
      <w:color w:val="1F3864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table" w:customStyle="1" w:styleId="DocTable">
    <w:name w:val="DocTable"/>
    <w:basedOn w:val="TableNormal"/>
    <w:tblPr>
      <w:tblCellMar>
        <w:top w:w="60" w:type="dxa"/>
        <w:left w:w="140" w:type="dxa"/>
        <w:bottom w:w="60" w:type="dxa"/>
        <w:right w:w="14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2026-10-04T00:04:27.656Z</dcterms:created>
  <dcterms:modified xsi:type="dcterms:W3CDTF">2026-10-04T00:04:27.666Z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