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klzsut8d1rs" w:id="0"/>
      <w:bookmarkEnd w:id="0"/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02">
      <w:pPr>
        <w:pStyle w:val="Heading2"/>
        <w:bidi w:val="1"/>
        <w:rPr/>
      </w:pPr>
      <w:bookmarkStart w:colFirst="0" w:colLast="0" w:name="_rv7so2wjy20j" w:id="1"/>
      <w:bookmarkEnd w:id="1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۳)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(</w:t>
      </w:r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برای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تبدیل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اعداد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هگز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به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6A, 6B, 6C, 2C, 2D, 6A, 6B, 6C, 2C, 2D, 11, D, 41, 6B, 11, 3D, 13, 2B, 3D, 2D</w:t>
      </w:r>
    </w:p>
    <w:p w:rsidR="00000000" w:rsidDel="00000000" w:rsidP="00000000" w:rsidRDefault="00000000" w:rsidRPr="00000000" w14:paraId="00000005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07">
      <w:pPr>
        <w:bidi w:val="1"/>
        <w:jc w:val="right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right"/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35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right"/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63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5,</w:t>
        <w:tab/>
        <w:t xml:space="preserve">Total : 20</w:t>
      </w:r>
    </w:p>
    <w:p w:rsidR="00000000" w:rsidDel="00000000" w:rsidP="00000000" w:rsidRDefault="00000000" w:rsidRPr="00000000" w14:paraId="0000006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= 0.25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bidi w:val="1"/>
        <w:rPr/>
      </w:pPr>
      <w:bookmarkStart w:colFirst="0" w:colLast="0" w:name="_q7vyhfsojng" w:id="2"/>
      <w:bookmarkEnd w:id="2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۳)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1"/>
        </w:rPr>
        <w:t xml:space="preserve">سوال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متن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اسلاید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کلاس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جواب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C">
      <w:pPr>
        <w:ind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CPU time = IC * CPI * T = IC * CPI / F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Instruction Count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Program (algorithm, language)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ISA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Compiler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CPI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uArch: the way processor is implemented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Code CPI also depends on the program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Clock Cycle Time (or CPU Frequency)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Technology and uArch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bidi w:val="1"/>
        <w:rPr/>
      </w:pPr>
      <w:bookmarkStart w:colFirst="0" w:colLast="0" w:name="_8rb0ymmk4bg2" w:id="3"/>
      <w:bookmarkEnd w:id="3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۳)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باتوجه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Processor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Processor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Frequency (Ghz)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CPI</w:t>
            </w:r>
          </w:p>
        </w:tc>
      </w:tr>
    </w:tbl>
    <w:p w:rsidR="00000000" w:rsidDel="00000000" w:rsidP="00000000" w:rsidRDefault="00000000" w:rsidRPr="00000000" w14:paraId="0000008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‌ َ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فرکانس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؟ (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نمونه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سوال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دکتر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فربه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همراه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تغییرات</w:t>
      </w:r>
    </w:p>
    <w:p w:rsidR="00000000" w:rsidDel="00000000" w:rsidP="00000000" w:rsidRDefault="00000000" w:rsidRPr="00000000" w14:paraId="0000008C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اگر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انتخاب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جوابشو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مینویسم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فرمول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سوال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اینه</w:t>
      </w:r>
      <w:r w:rsidDel="00000000" w:rsidR="00000000" w:rsidRPr="00000000">
        <w:rPr>
          <w:color w:val="4a86e8"/>
          <w:rtl w:val="1"/>
        </w:rPr>
        <w:t xml:space="preserve">: 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Cpu time = (IC * CPI)/f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#of clock = IC * CPI</w:t>
      </w:r>
    </w:p>
    <w:p w:rsidR="00000000" w:rsidDel="00000000" w:rsidP="00000000" w:rsidRDefault="00000000" w:rsidRPr="00000000" w14:paraId="0000008F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bidi w:val="1"/>
        <w:rPr/>
      </w:pPr>
      <w:bookmarkStart w:colFirst="0" w:colLast="0" w:name="_9s97jyw6pio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bidi w:val="1"/>
        <w:rPr/>
      </w:pPr>
      <w:bookmarkStart w:colFirst="0" w:colLast="0" w:name="_2u6s8toui27f" w:id="5"/>
      <w:bookmarkEnd w:id="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۵)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mapped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؟ (</w:t>
      </w:r>
      <w:r w:rsidDel="00000000" w:rsidR="00000000" w:rsidRPr="00000000">
        <w:rPr>
          <w:rtl w:val="1"/>
        </w:rPr>
        <w:t xml:space="preserve">امتیازی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96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br w:type="textWrapping"/>
      </w:r>
      <w:r w:rsidDel="00000000" w:rsidR="00000000" w:rsidRPr="00000000">
        <w:rPr>
          <w:color w:val="4a86e8"/>
          <w:rtl w:val="1"/>
        </w:rPr>
        <w:t xml:space="preserve">الف</w:t>
      </w:r>
      <w:r w:rsidDel="00000000" w:rsidR="00000000" w:rsidRPr="00000000">
        <w:rPr>
          <w:color w:val="4a86e8"/>
          <w:rtl w:val="1"/>
        </w:rPr>
        <w:t xml:space="preserve"> -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نگاشت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main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memory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cache</w:t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یعنی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اطلاعات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داخل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پس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انتقال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تنها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مشخص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قرار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گیرد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</w:t>
      </w:r>
      <w:r w:rsidDel="00000000" w:rsidR="00000000" w:rsidRPr="00000000">
        <w:rPr>
          <w:color w:val="4a86e8"/>
          <w:rtl w:val="1"/>
        </w:rPr>
        <w:t xml:space="preserve"> -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دقیقا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نگاشت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صورتی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پیش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مقدار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دیگری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قرار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حتی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بودن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دیگر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جدید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جایگزین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قبلی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ج</w:t>
      </w:r>
      <w:r w:rsidDel="00000000" w:rsidR="00000000" w:rsidRPr="00000000">
        <w:rPr>
          <w:color w:val="4a86e8"/>
          <w:rtl w:val="1"/>
        </w:rPr>
        <w:t xml:space="preserve"> -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فقط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مشخص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چند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وقت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تمام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تصمیم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گرفته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کدام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جدید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واقع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روش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associative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گفته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جایگزینی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گوناگونی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همچون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LRU</w:t>
      </w:r>
      <w:r w:rsidDel="00000000" w:rsidR="00000000" w:rsidRPr="00000000">
        <w:rPr>
          <w:color w:val="4a86e8"/>
          <w:rtl w:val="0"/>
        </w:rPr>
        <w:t xml:space="preserve">، </w:t>
      </w:r>
      <w:r w:rsidDel="00000000" w:rsidR="00000000" w:rsidRPr="00000000">
        <w:rPr>
          <w:color w:val="4a86e8"/>
          <w:rtl w:val="0"/>
        </w:rPr>
        <w:t xml:space="preserve">FIFO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غیره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استفاده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جلوتر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آشنا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خواهید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bidi w:val="1"/>
        <w:rPr/>
      </w:pPr>
      <w:bookmarkStart w:colFirst="0" w:colLast="0" w:name="_suooyzw0taky" w:id="6"/>
      <w:bookmarkEnd w:id="6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۵)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</w:p>
    <w:p w:rsidR="00000000" w:rsidDel="00000000" w:rsidP="00000000" w:rsidRDefault="00000000" w:rsidRPr="00000000" w14:paraId="0000009E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مطابق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زیر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ابتدا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index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ردیف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کنند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cache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تعیین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کنند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قسمت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tag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tag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ردیف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تعیین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مقایسه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valid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ردیف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and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صورتی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برابر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hit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رخ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خوانده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غیر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صورت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miss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رخ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گرفته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jc w:val="center"/>
        <w:rPr>
          <w:color w:val="0b5394"/>
        </w:rPr>
      </w:pPr>
      <w:r w:rsidDel="00000000" w:rsidR="00000000" w:rsidRPr="00000000">
        <w:rPr>
          <w:color w:val="0b5394"/>
          <w:rtl w:val="0"/>
        </w:rPr>
        <w:br w:type="textWrapping"/>
      </w:r>
      <w:r w:rsidDel="00000000" w:rsidR="00000000" w:rsidRPr="00000000">
        <w:rPr>
          <w:color w:val="0b5394"/>
        </w:rPr>
        <w:drawing>
          <wp:inline distB="114300" distT="114300" distL="114300" distR="114300">
            <wp:extent cx="4038600" cy="32712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bidi w:val="1"/>
        <w:rPr/>
      </w:pPr>
      <w:bookmarkStart w:colFirst="0" w:colLast="0" w:name="_fwtixdquafai" w:id="7"/>
      <w:bookmarkEnd w:id="7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۵)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**(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)</w:t>
        <w:br w:type="textWrapping"/>
      </w:r>
      <w:r w:rsidDel="00000000" w:rsidR="00000000" w:rsidRPr="00000000">
        <w:rPr>
          <w:rtl w:val="1"/>
        </w:rPr>
        <w:t xml:space="preserve">گنجایش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512 </w:t>
      </w:r>
      <w:r w:rsidDel="00000000" w:rsidR="00000000" w:rsidRPr="00000000">
        <w:rPr>
          <w:rtl w:val="1"/>
        </w:rPr>
        <w:t xml:space="preserve">کیلوبایت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64 </w:t>
      </w:r>
      <w:r w:rsidDel="00000000" w:rsidR="00000000" w:rsidRPr="00000000">
        <w:rPr>
          <w:rtl w:val="1"/>
        </w:rPr>
        <w:t xml:space="preserve">بایت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6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br w:type="textWrapping"/>
      </w:r>
      <w:r w:rsidDel="00000000" w:rsidR="00000000" w:rsidRPr="00000000">
        <w:rPr>
          <w:color w:val="4a86e8"/>
          <w:rtl w:val="1"/>
        </w:rPr>
        <w:t xml:space="preserve">ابتدا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حساب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مشخص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شوند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A8">
      <w:pPr>
        <w:rPr>
          <w:color w:val="4a86e8"/>
        </w:rPr>
      </w:pPr>
      <m:oMath>
        <m:r>
          <w:rPr>
            <w:color w:val="4a86e8"/>
          </w:rPr>
          <m:t xml:space="preserve">512 KBytes =</m:t>
        </m:r>
        <m:sSup>
          <m:sSupPr>
            <m:ctrlPr>
              <w:rPr>
                <w:color w:val="4a86e8"/>
              </w:rPr>
            </m:ctrlPr>
          </m:sSupPr>
          <m:e>
            <m:r>
              <w:rPr>
                <w:color w:val="4a86e8"/>
              </w:rPr>
              <m:t xml:space="preserve">2</m:t>
            </m:r>
          </m:e>
          <m:sup>
            <m:r>
              <w:rPr>
                <w:color w:val="4a86e8"/>
              </w:rPr>
              <m:t xml:space="preserve">9</m:t>
            </m:r>
          </m:sup>
        </m:sSup>
        <m:r>
          <w:rPr>
            <w:color w:val="4a86e8"/>
          </w:rPr>
          <m:t xml:space="preserve"> * </m:t>
        </m:r>
        <m:sSup>
          <m:sSupPr>
            <m:ctrlPr>
              <w:rPr>
                <w:color w:val="4a86e8"/>
              </w:rPr>
            </m:ctrlPr>
          </m:sSupPr>
          <m:e>
            <m:r>
              <w:rPr>
                <w:color w:val="4a86e8"/>
              </w:rPr>
              <m:t xml:space="preserve">2</m:t>
            </m:r>
          </m:e>
          <m:sup>
            <m:r>
              <w:rPr>
                <w:color w:val="4a86e8"/>
              </w:rPr>
              <m:t xml:space="preserve">10</m:t>
            </m:r>
          </m:sup>
        </m:sSup>
        <m:r>
          <w:rPr>
            <w:color w:val="4a86e8"/>
          </w:rPr>
          <m:t xml:space="preserve"> Bytes = </m:t>
        </m:r>
        <m:sSup>
          <m:sSupPr>
            <m:ctrlPr>
              <w:rPr>
                <w:color w:val="4a86e8"/>
              </w:rPr>
            </m:ctrlPr>
          </m:sSupPr>
          <m:e>
            <m:r>
              <w:rPr>
                <w:color w:val="4a86e8"/>
              </w:rPr>
              <m:t xml:space="preserve">2</m:t>
            </m:r>
          </m:e>
          <m:sup>
            <m:r>
              <w:rPr>
                <w:color w:val="4a86e8"/>
              </w:rPr>
              <m:t xml:space="preserve">19</m:t>
            </m:r>
          </m:sup>
        </m:sSup>
        <m:r>
          <w:rPr>
            <w:color w:val="4a86e8"/>
          </w:rPr>
          <m:t xml:space="preserve"> Bytes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19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اندازه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16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(2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کلمه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سوال</w:t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(</w:t>
      </w:r>
      <m:oMath>
        <m:sSubSup>
          <m:sSubSupPr>
            <m:ctrlPr>
              <w:rPr>
                <w:color w:val="4a86e8"/>
              </w:rPr>
            </m:ctrlPr>
          </m:sSubSupPr>
          <m:e>
            <m:r>
              <w:rPr>
                <w:color w:val="4a86e8"/>
              </w:rPr>
              <m:t xml:space="preserve">log</m:t>
            </m:r>
          </m:e>
          <m:sub>
            <m:r>
              <w:rPr>
                <w:color w:val="4a86e8"/>
              </w:rPr>
              <m:t xml:space="preserve">2</m:t>
            </m:r>
          </m:sub>
          <m:sup>
            <m:r>
              <w:rPr>
                <w:color w:val="4a86e8"/>
              </w:rPr>
              <m:t xml:space="preserve">2</m:t>
            </m:r>
          </m:sup>
        </m:sSubSup>
        <m:r>
          <w:rPr>
            <w:color w:val="4a86e8"/>
          </w:rPr>
          <m:t xml:space="preserve"> = 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بخش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offset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داریم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همین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طور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2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گنجایش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64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64/2 = 32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گیرد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5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                      (</w:t>
      </w:r>
      <m:oMath>
        <m:sSubSup>
          <m:sSubSupPr>
            <m:ctrlPr>
              <w:rPr>
                <w:color w:val="4a86e8"/>
              </w:rPr>
            </m:ctrlPr>
          </m:sSubSupPr>
          <m:e>
            <m:r>
              <w:rPr>
                <w:color w:val="4a86e8"/>
              </w:rPr>
              <m:t xml:space="preserve">log</m:t>
            </m:r>
          </m:e>
          <m:sub>
            <m:r>
              <w:rPr>
                <w:color w:val="4a86e8"/>
              </w:rPr>
              <m:t xml:space="preserve">2</m:t>
            </m:r>
          </m:sub>
          <m:sup>
            <m:r>
              <w:rPr>
                <w:color w:val="4a86e8"/>
              </w:rPr>
              <m:t xml:space="preserve">32</m:t>
            </m:r>
          </m:sup>
        </m:sSubSup>
        <m:r>
          <w:rPr>
            <w:color w:val="4a86e8"/>
          </w:rPr>
          <m:t xml:space="preserve"> = 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نیاز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داریم</w:t>
      </w:r>
      <w:r w:rsidDel="00000000" w:rsidR="00000000" w:rsidRPr="00000000">
        <w:rPr>
          <w:color w:val="4a86e8"/>
          <w:rtl w:val="1"/>
        </w:rPr>
        <w:t xml:space="preserve"> (</w:t>
      </w:r>
      <w:r w:rsidDel="00000000" w:rsidR="00000000" w:rsidRPr="00000000">
        <w:rPr>
          <w:color w:val="4a86e8"/>
          <w:rtl w:val="1"/>
        </w:rPr>
        <w:t xml:space="preserve">قسمت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index</w:t>
      </w:r>
      <w:r w:rsidDel="00000000" w:rsidR="00000000" w:rsidRPr="00000000">
        <w:rPr>
          <w:color w:val="4a86e8"/>
          <w:rtl w:val="1"/>
        </w:rPr>
        <w:t xml:space="preserve">).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13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مربوط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بخش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tag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3195"/>
        <w:gridCol w:w="1680"/>
        <w:tblGridChange w:id="0">
          <w:tblGrid>
            <w:gridCol w:w="4485"/>
            <w:gridCol w:w="3195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Tag (13bits)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Index (5bits)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Offset (1bit)</w:t>
            </w:r>
          </w:p>
        </w:tc>
      </w:tr>
    </w:tbl>
    <w:p w:rsidR="00000000" w:rsidDel="00000000" w:rsidP="00000000" w:rsidRDefault="00000000" w:rsidRPr="00000000" w14:paraId="000000AF">
      <w:pPr>
        <w:bidi w:val="1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80"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bidi w:val="1"/>
        <w:spacing w:after="80" w:line="259" w:lineRule="auto"/>
        <w:jc w:val="both"/>
        <w:rPr/>
      </w:pPr>
      <w:bookmarkStart w:colFirst="0" w:colLast="0" w:name="_grfrlv6gt0k7" w:id="8"/>
      <w:bookmarkEnd w:id="8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لکچر</w:t>
      </w:r>
      <w:r w:rsidDel="00000000" w:rsidR="00000000" w:rsidRPr="00000000">
        <w:rPr>
          <w:color w:val="c55911"/>
          <w:rtl w:val="1"/>
        </w:rPr>
        <w:t xml:space="preserve"> 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Penalty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بلوکهای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کوچکتر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بزرگتر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160" w:line="276" w:lineRule="auto"/>
        <w:jc w:val="both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ابتدا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بررسی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چیست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سوال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بخوانیم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میدهیم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یافت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علاوه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هزینۀ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جستجو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هزینۀ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بدهیم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انتقال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طول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میکشد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رابطۀ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مستقیم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میدانیم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انتقال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کلمات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جابجا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گفت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رابطۀ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مستقیم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لذا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بهتر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"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کوچکتر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"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B7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80"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bidi w:val="1"/>
        <w:rPr/>
      </w:pPr>
      <w:bookmarkStart w:colFirst="0" w:colLast="0" w:name="_lgkqu3wfd1rn" w:id="9"/>
      <w:bookmarkEnd w:id="9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۶)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**(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15%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ترفندی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BC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</w:p>
    <w:p w:rsidR="00000000" w:rsidDel="00000000" w:rsidP="00000000" w:rsidRDefault="00000000" w:rsidRPr="00000000" w14:paraId="000000BE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مقایسه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عملکرد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سیستم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حالت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0"/>
        </w:rPr>
        <w:t xml:space="preserve">CPI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واقعی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base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CPI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مقایسه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میکنیم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Effective CPI = 3 + 0.15 × 120 = 3 + 18 = 21</w:t>
      </w:r>
    </w:p>
    <w:p w:rsidR="00000000" w:rsidDel="00000000" w:rsidP="00000000" w:rsidRDefault="00000000" w:rsidRPr="00000000" w14:paraId="000000C0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بنابراین</w:t>
      </w:r>
      <w:r w:rsidDel="00000000" w:rsidR="00000000" w:rsidRPr="00000000">
        <w:rPr>
          <w:color w:val="4a86e8"/>
          <w:rtl w:val="1"/>
        </w:rPr>
        <w:t xml:space="preserve">:</w:t>
      </w:r>
    </w:p>
    <w:p w:rsidR="00000000" w:rsidDel="00000000" w:rsidP="00000000" w:rsidRDefault="00000000" w:rsidRPr="00000000" w14:paraId="000000C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Effective CPI / Base CPI = 21 / 3 = 7</w:t>
      </w:r>
    </w:p>
    <w:p w:rsidR="00000000" w:rsidDel="00000000" w:rsidP="00000000" w:rsidRDefault="00000000" w:rsidRPr="00000000" w14:paraId="000000C2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میتوان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گفت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7 </w:t>
      </w:r>
      <w:r w:rsidDel="00000000" w:rsidR="00000000" w:rsidRPr="00000000">
        <w:rPr>
          <w:color w:val="4a86e8"/>
          <w:rtl w:val="1"/>
        </w:rPr>
        <w:t xml:space="preserve">برابر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کندتر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کاهش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ممکن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ارجاعات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مستقیم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کاهش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دهیم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write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buffer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بافر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سریع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استفاده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میکنیم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CPU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مجبور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منتظر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بماند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زمان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قرار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ابتدا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روی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write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buffer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میتواند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کارهای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ادامه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write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buffer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زمان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مناسب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منتقل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البته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میخواهند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زیاد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ممکن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بافر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مجبور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منتظر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بماند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بافر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پس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همچنان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احتمال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معطلی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C4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80"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bidi w:val="1"/>
        <w:spacing w:after="80" w:line="259" w:lineRule="auto"/>
        <w:jc w:val="both"/>
        <w:rPr/>
      </w:pPr>
      <w:bookmarkStart w:colFirst="0" w:colLast="0" w:name="_hunrap2dy3vo" w:id="10"/>
      <w:bookmarkEnd w:id="10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لکچر</w:t>
      </w:r>
      <w:r w:rsidDel="00000000" w:rsidR="00000000" w:rsidRPr="00000000">
        <w:rPr>
          <w:color w:val="c55911"/>
          <w:rtl w:val="1"/>
        </w:rPr>
        <w:t xml:space="preserve"> 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پردازندهای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فرکانس</w:t>
      </w:r>
      <w:r w:rsidDel="00000000" w:rsidR="00000000" w:rsidRPr="00000000">
        <w:rPr>
          <w:sz w:val="28"/>
          <w:szCs w:val="28"/>
          <w:rtl w:val="1"/>
        </w:rPr>
        <w:t xml:space="preserve"> 3</w:t>
      </w:r>
      <w:r w:rsidDel="00000000" w:rsidR="00000000" w:rsidRPr="00000000">
        <w:rPr>
          <w:sz w:val="28"/>
          <w:szCs w:val="28"/>
          <w:rtl w:val="0"/>
        </w:rPr>
        <w:t xml:space="preserve">GHz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پهنای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کلمۀ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بایتی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بلوک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کلمه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بخوانیم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روند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گذرگاه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حافظه</w:t>
      </w:r>
      <w:r w:rsidDel="00000000" w:rsidR="00000000" w:rsidRPr="00000000">
        <w:rPr>
          <w:sz w:val="28"/>
          <w:szCs w:val="28"/>
          <w:rtl w:val="1"/>
        </w:rPr>
        <w:t xml:space="preserve">، 1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C8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160" w:line="259" w:lineRule="auto"/>
        <w:jc w:val="both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موجود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مساله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شرح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زیر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هستند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CPU frequency: 3GHz   🡪   3 ×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clocks/second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CPU clock = 3 bus cycle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word = 2 bytes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block = 8 words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bus cycle needed for address transfer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8 bus cycles needed per DRAM access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160"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2 bus cycle needed per data transfer</w:t>
      </w:r>
    </w:p>
    <w:p w:rsidR="00000000" w:rsidDel="00000000" w:rsidP="00000000" w:rsidRDefault="00000000" w:rsidRPr="00000000" w14:paraId="000000D2">
      <w:pPr>
        <w:bidi w:val="1"/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3">
      <w:pPr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Miss penalty = 1 + 8 × 4 + 2 × 4 = 41 bus cycles</w:t>
      </w:r>
    </w:p>
    <w:p w:rsidR="00000000" w:rsidDel="00000000" w:rsidP="00000000" w:rsidRDefault="00000000" w:rsidRPr="00000000" w14:paraId="000000D4">
      <w:pPr>
        <w:bidi w:val="1"/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</w:p>
    <w:p w:rsidR="00000000" w:rsidDel="00000000" w:rsidP="00000000" w:rsidRDefault="00000000" w:rsidRPr="00000000" w14:paraId="000000D5">
      <w:pPr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6"/>
          <w:szCs w:val="26"/>
          <w:rtl w:val="0"/>
        </w:rPr>
        <w:t xml:space="preserve">Band width = (4 × 2 bytes) / 41 cycles ≈ 0.2 bytes/cycle</w:t>
      </w:r>
    </w:p>
    <w:p w:rsidR="00000000" w:rsidDel="00000000" w:rsidP="00000000" w:rsidRDefault="00000000" w:rsidRPr="00000000" w14:paraId="000000D6">
      <w:pPr>
        <w:bidi w:val="1"/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معادل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3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میباشد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ثانیه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سیکل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طی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خواهد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کرد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نهایت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7">
      <w:pPr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Band width = 0.2 bytes/cycle ×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cycles/second = 2 ×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8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bytes/second</w:t>
      </w:r>
    </w:p>
    <w:p w:rsidR="00000000" w:rsidDel="00000000" w:rsidP="00000000" w:rsidRDefault="00000000" w:rsidRPr="00000000" w14:paraId="000000D8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bidi w:val="1"/>
        <w:rPr>
          <w:color w:val="b45f06"/>
        </w:rPr>
      </w:pPr>
      <w:bookmarkStart w:colFirst="0" w:colLast="0" w:name="_z1rr9rxltsn7" w:id="11"/>
      <w:bookmarkEnd w:id="11"/>
      <w:r w:rsidDel="00000000" w:rsidR="00000000" w:rsidRPr="00000000">
        <w:rPr>
          <w:color w:val="252525"/>
          <w:rtl w:val="1"/>
        </w:rPr>
        <w:t xml:space="preserve">سوال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45f06"/>
          <w:rtl w:val="1"/>
        </w:rPr>
        <w:t xml:space="preserve">(</w:t>
      </w:r>
      <w:r w:rsidDel="00000000" w:rsidR="00000000" w:rsidRPr="00000000">
        <w:rPr>
          <w:color w:val="b45f06"/>
          <w:rtl w:val="1"/>
        </w:rPr>
        <w:t xml:space="preserve">لکچر</w:t>
      </w:r>
      <w:r w:rsidDel="00000000" w:rsidR="00000000" w:rsidRPr="00000000">
        <w:rPr>
          <w:color w:val="b45f06"/>
          <w:rtl w:val="1"/>
        </w:rPr>
        <w:t xml:space="preserve"> ۶) </w:t>
      </w:r>
    </w:p>
    <w:p w:rsidR="00000000" w:rsidDel="00000000" w:rsidP="00000000" w:rsidRDefault="00000000" w:rsidRPr="00000000" w14:paraId="000000DB">
      <w:pPr>
        <w:bidi w:val="1"/>
        <w:rPr>
          <w:color w:val="252525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فرض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سیستم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حجم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64</w:t>
      </w:r>
      <w:r w:rsidDel="00000000" w:rsidR="00000000" w:rsidRPr="00000000">
        <w:rPr>
          <w:color w:val="252525"/>
          <w:rtl w:val="0"/>
        </w:rPr>
        <w:t xml:space="preserve">MByte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10 </w:t>
      </w:r>
      <w:r w:rsidDel="00000000" w:rsidR="00000000" w:rsidRPr="00000000">
        <w:rPr>
          <w:color w:val="252525"/>
          <w:rtl w:val="1"/>
        </w:rPr>
        <w:t xml:space="preserve">بیت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بخش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tag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گرفته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4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DC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>
          <w:color w:val="1155cc"/>
        </w:rPr>
      </w:pPr>
      <w:r w:rsidDel="00000000" w:rsidR="00000000" w:rsidRPr="00000000">
        <w:rPr>
          <w:color w:val="1155cc"/>
          <w:rtl w:val="1"/>
        </w:rPr>
        <w:t xml:space="preserve">پاسخ</w:t>
      </w:r>
    </w:p>
    <w:p w:rsidR="00000000" w:rsidDel="00000000" w:rsidP="00000000" w:rsidRDefault="00000000" w:rsidRPr="00000000" w14:paraId="000000DE">
      <w:pPr>
        <w:bidi w:val="1"/>
        <w:rPr>
          <w:color w:val="1155cc"/>
        </w:rPr>
      </w:pPr>
      <w:r w:rsidDel="00000000" w:rsidR="00000000" w:rsidRPr="00000000">
        <w:rPr>
          <w:color w:val="1155cc"/>
          <w:rtl w:val="1"/>
        </w:rPr>
        <w:t xml:space="preserve">برای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محاسبه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حجم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نهان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ابتدا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باید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ببینیم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آدرس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دهی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چند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تاست</w:t>
      </w:r>
      <w:r w:rsidDel="00000000" w:rsidR="00000000" w:rsidRPr="00000000">
        <w:rPr>
          <w:color w:val="1155cc"/>
          <w:rtl w:val="1"/>
        </w:rPr>
        <w:t xml:space="preserve">:</w:t>
      </w:r>
    </w:p>
    <w:p w:rsidR="00000000" w:rsidDel="00000000" w:rsidP="00000000" w:rsidRDefault="00000000" w:rsidRPr="00000000" w14:paraId="000000DF">
      <w:pPr>
        <w:bidi w:val="1"/>
        <w:jc w:val="righ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</w:t>
      </w:r>
      <m:oMath>
        <m:r>
          <w:rPr>
            <w:color w:val="1155cc"/>
          </w:rPr>
          <m:t xml:space="preserve">64MByte =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6</m:t>
            </m:r>
          </m:sup>
        </m:sSup>
        <m:r>
          <w:rPr>
            <w:color w:val="1155cc"/>
          </w:rPr>
          <m:t xml:space="preserve"> *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20</m:t>
            </m:r>
          </m:sup>
        </m:sSup>
        <m:r>
          <w:rPr>
            <w:color w:val="1155cc"/>
          </w:rPr>
          <m:t xml:space="preserve"> =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26</m:t>
            </m:r>
          </m:sup>
        </m:sSup>
        <m:r>
          <w:rPr>
            <w:color w:val="1155cc"/>
          </w:rPr>
          <m:t xml:space="preserve"> ---&gt;  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>
          <w:sz w:val="28"/>
          <w:szCs w:val="28"/>
        </w:rPr>
      </w:pPr>
      <w:r w:rsidDel="00000000" w:rsidR="00000000" w:rsidRPr="00000000">
        <w:rPr>
          <w:color w:val="1155cc"/>
          <w:rtl w:val="1"/>
        </w:rPr>
        <w:t xml:space="preserve">بعد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از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tag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کنیم</w:t>
      </w:r>
      <w:r w:rsidDel="00000000" w:rsidR="00000000" w:rsidRPr="00000000">
        <w:rPr>
          <w:color w:val="1155cc"/>
          <w:rtl w:val="1"/>
        </w:rPr>
        <w:t xml:space="preserve">. </w:t>
      </w:r>
      <m:oMath>
        <m:r>
          <w:rPr>
            <w:color w:val="1155cc"/>
          </w:rPr>
          <m:t xml:space="preserve">26 - 10 = 16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میشه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جمع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block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8463" cy="10841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463" cy="108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160" w:line="259" w:lineRule="auto"/>
        <w:rPr>
          <w:color w:val="1155cc"/>
        </w:rPr>
      </w:pP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توجه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اینکه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نمیدونیم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داخل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چند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word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وجود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داره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نمیتونیم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جدا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جدا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x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y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رو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حساب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اما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دونستن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جمعشون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برای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کفایت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کنه</w:t>
      </w:r>
      <w:r w:rsidDel="00000000" w:rsidR="00000000" w:rsidRPr="00000000">
        <w:rPr>
          <w:color w:val="1155cc"/>
          <w:rtl w:val="1"/>
        </w:rPr>
        <w:t xml:space="preserve">. </w:t>
      </w:r>
      <w:r w:rsidDel="00000000" w:rsidR="00000000" w:rsidRPr="00000000">
        <w:rPr>
          <w:color w:val="1155cc"/>
          <w:rtl w:val="1"/>
        </w:rPr>
        <w:t xml:space="preserve">حجم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نهان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برابره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(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داخل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نهان</w:t>
      </w:r>
      <w:r w:rsidDel="00000000" w:rsidR="00000000" w:rsidRPr="00000000">
        <w:rPr>
          <w:color w:val="1155cc"/>
          <w:rtl w:val="1"/>
        </w:rPr>
        <w:t xml:space="preserve"> *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1"/>
        </w:rPr>
        <w:t xml:space="preserve"> *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word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).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توجه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به</w:t>
      </w:r>
      <w:r w:rsidDel="00000000" w:rsidR="00000000" w:rsidRPr="00000000">
        <w:rPr>
          <w:color w:val="1155cc"/>
          <w:rtl w:val="1"/>
        </w:rPr>
        <w:t xml:space="preserve"> 4</w:t>
      </w:r>
      <w:r w:rsidDel="00000000" w:rsidR="00000000" w:rsidRPr="00000000">
        <w:rPr>
          <w:color w:val="1155cc"/>
          <w:rtl w:val="0"/>
        </w:rPr>
        <w:t xml:space="preserve">way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associative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بودن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میدونیم</w:t>
      </w:r>
      <w:r w:rsidDel="00000000" w:rsidR="00000000" w:rsidRPr="00000000">
        <w:rPr>
          <w:color w:val="1155cc"/>
          <w:rtl w:val="1"/>
        </w:rPr>
        <w:t xml:space="preserve"> 4 </w:t>
      </w:r>
      <w:r w:rsidDel="00000000" w:rsidR="00000000" w:rsidRPr="00000000">
        <w:rPr>
          <w:color w:val="1155cc"/>
          <w:rtl w:val="1"/>
        </w:rPr>
        <w:t xml:space="preserve">هست</w:t>
      </w:r>
      <w:r w:rsidDel="00000000" w:rsidR="00000000" w:rsidRPr="00000000">
        <w:rPr>
          <w:color w:val="1155cc"/>
          <w:rtl w:val="1"/>
        </w:rPr>
        <w:t xml:space="preserve">، </w:t>
      </w:r>
      <w:r w:rsidDel="00000000" w:rsidR="00000000" w:rsidRPr="00000000">
        <w:rPr>
          <w:color w:val="1155cc"/>
          <w:rtl w:val="1"/>
        </w:rPr>
        <w:t xml:space="preserve">جمع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x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y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میدونیم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برابره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16. </w:t>
      </w:r>
      <w:r w:rsidDel="00000000" w:rsidR="00000000" w:rsidRPr="00000000">
        <w:rPr>
          <w:color w:val="1155cc"/>
          <w:rtl w:val="1"/>
        </w:rPr>
        <w:t xml:space="preserve">در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نتیجه</w:t>
      </w:r>
      <w:r w:rsidDel="00000000" w:rsidR="00000000" w:rsidRPr="00000000">
        <w:rPr>
          <w:color w:val="1155cc"/>
          <w:rtl w:val="1"/>
        </w:rPr>
        <w:t xml:space="preserve"> :</w:t>
      </w:r>
    </w:p>
    <w:p w:rsidR="00000000" w:rsidDel="00000000" w:rsidP="00000000" w:rsidRDefault="00000000" w:rsidRPr="00000000" w14:paraId="000000E3">
      <w:pPr>
        <w:spacing w:after="160" w:line="259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cache memory size = </w:t>
      </w:r>
      <m:oMath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x</m:t>
            </m:r>
          </m:sup>
        </m:sSup>
        <m:r>
          <w:rPr>
            <w:color w:val="1155cc"/>
          </w:rPr>
          <m:t xml:space="preserve"> *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</m:t>
            </m:r>
          </m:sup>
        </m:sSup>
        <m:r>
          <w:rPr>
            <w:color w:val="1155cc"/>
          </w:rPr>
          <m:t xml:space="preserve"> *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y</m:t>
            </m:r>
          </m:sup>
        </m:sSup>
        <m:r>
          <w:rPr>
            <w:color w:val="1155cc"/>
          </w:rPr>
          <m:t xml:space="preserve"> bytes</m:t>
        </m:r>
      </m:oMath>
      <w:r w:rsidDel="00000000" w:rsidR="00000000" w:rsidRPr="00000000">
        <w:rPr>
          <w:color w:val="1155cc"/>
          <w:rtl w:val="0"/>
        </w:rPr>
        <w:t xml:space="preserve"> = </w:t>
      </w:r>
      <m:oMath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 + (x+y)</m:t>
            </m:r>
          </m:sup>
        </m:sSup>
        <m:r>
          <w:rPr>
            <w:color w:val="1155cc"/>
          </w:rPr>
          <m:t xml:space="preserve"> =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18</m:t>
            </m:r>
          </m:sup>
        </m:sSup>
        <m:r>
          <w:rPr>
            <w:color w:val="1155cc"/>
          </w:rPr>
          <m:t xml:space="preserve"> = 256 KBytes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bidi w:val="1"/>
        <w:rPr/>
      </w:pPr>
      <w:bookmarkStart w:colFirst="0" w:colLast="0" w:name="_20gqgh7ys0r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i9stahl8v35d" w:id="13"/>
      <w:bookmarkEnd w:id="13"/>
      <w:r w:rsidDel="00000000" w:rsidR="00000000" w:rsidRPr="00000000">
        <w:rPr>
          <w:rtl w:val="0"/>
        </w:rPr>
        <w:t xml:space="preserve">ALU &amp; FP</w:t>
      </w:r>
    </w:p>
    <w:p w:rsidR="00000000" w:rsidDel="00000000" w:rsidP="00000000" w:rsidRDefault="00000000" w:rsidRPr="00000000" w14:paraId="000000E6">
      <w:pPr>
        <w:pStyle w:val="Heading2"/>
        <w:bidi w:val="1"/>
        <w:rPr/>
      </w:pPr>
      <w:bookmarkStart w:colFirst="0" w:colLast="0" w:name="_c9b0b9lr2f3u" w:id="14"/>
      <w:bookmarkEnd w:id="1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18.72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exponent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8">
      <w:pPr>
        <w:pStyle w:val="Heading2"/>
        <w:bidi w:val="1"/>
        <w:rPr/>
      </w:pPr>
      <w:bookmarkStart w:colFirst="0" w:colLast="0" w:name="_3zqlwoh20ovf" w:id="15"/>
      <w:bookmarkEnd w:id="1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­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نانوثانیه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نانوثانیه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­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1100 : </w:t>
      </w:r>
      <w:r w:rsidDel="00000000" w:rsidR="00000000" w:rsidRPr="00000000">
        <w:rPr>
          <w:rtl w:val="1"/>
        </w:rPr>
        <w:t xml:space="preserve">مضروب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1011 : </w:t>
      </w:r>
      <w:r w:rsidDel="00000000" w:rsidR="00000000" w:rsidRPr="00000000">
        <w:rPr>
          <w:rtl w:val="1"/>
        </w:rPr>
        <w:t xml:space="preserve">مضروب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bidi w:val="1"/>
        <w:rPr/>
      </w:pPr>
      <w:bookmarkStart w:colFirst="0" w:colLast="0" w:name="_w6ezy1vfh7ir" w:id="16"/>
      <w:bookmarkEnd w:id="16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A+B</m:t>
        </m:r>
      </m:oMath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jooq8lzgtyv2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nvo4abl3aemz" w:id="18"/>
      <w:bookmarkEnd w:id="18"/>
      <w:r w:rsidDel="00000000" w:rsidR="00000000" w:rsidRPr="00000000">
        <w:rPr>
          <w:rtl w:val="0"/>
        </w:rPr>
        <w:t xml:space="preserve">Computer Design</w:t>
      </w:r>
    </w:p>
    <w:p w:rsidR="00000000" w:rsidDel="00000000" w:rsidP="00000000" w:rsidRDefault="00000000" w:rsidRPr="00000000" w14:paraId="000000F4">
      <w:pPr>
        <w:pStyle w:val="Heading2"/>
        <w:bidi w:val="1"/>
        <w:rPr/>
      </w:pPr>
      <w:bookmarkStart w:colFirst="0" w:colLast="0" w:name="_sxstwl21ol3d" w:id="19"/>
      <w:bookmarkEnd w:id="19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۱۳)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رجیسترهای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6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8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01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پاسخ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0FA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60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bidi w:val="1"/>
        <w:rPr/>
      </w:pPr>
      <w:bookmarkStart w:colFirst="0" w:colLast="0" w:name="_3i1iqo5dtb5x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bidi w:val="1"/>
        <w:rPr/>
      </w:pPr>
      <w:bookmarkStart w:colFirst="0" w:colLast="0" w:name="_bem5rbpmtkqe" w:id="21"/>
      <w:bookmarkEnd w:id="21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۱۳)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دیاگرام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90925" cy="552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t xml:space="preserve">:</w:t>
      </w:r>
    </w:p>
    <w:p w:rsidR="00000000" w:rsidDel="00000000" w:rsidP="00000000" w:rsidRDefault="00000000" w:rsidRPr="00000000" w14:paraId="00000102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24500" cy="156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bidi w:val="1"/>
        <w:spacing w:line="259" w:lineRule="auto"/>
        <w:rPr/>
      </w:pPr>
      <w:bookmarkStart w:colFirst="0" w:colLast="0" w:name="_x5ie2fb2hvow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bidi w:val="1"/>
        <w:spacing w:line="259" w:lineRule="auto"/>
        <w:rPr/>
      </w:pPr>
      <w:bookmarkStart w:colFirst="0" w:colLast="0" w:name="_zdolcx5j5ijg" w:id="23"/>
      <w:bookmarkEnd w:id="23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۱۴)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۳۵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07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line="259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553586" cy="343196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8884" l="8666" r="5434" t="3296"/>
                    <a:stretch>
                      <a:fillRect/>
                    </a:stretch>
                  </pic:blipFill>
                  <pic:spPr>
                    <a:xfrm>
                      <a:off x="0" y="0"/>
                      <a:ext cx="2553586" cy="3431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t xml:space="preserve">: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موثر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‌</w:t>
      </w:r>
      <w:r w:rsidDel="00000000" w:rsidR="00000000" w:rsidRPr="00000000">
        <w:rPr>
          <w:color w:val="4a86e8"/>
          <w:rtl w:val="1"/>
        </w:rPr>
        <w:t xml:space="preserve">توان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بدون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اصلاح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تغییر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عملوند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دستور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محاسباتی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یا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مقصد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دستور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پرشی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یافت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فوق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موثر</w:t>
      </w:r>
      <w:r w:rsidDel="00000000" w:rsidR="00000000" w:rsidRPr="00000000">
        <w:rPr>
          <w:color w:val="4a86e8"/>
          <w:rtl w:val="1"/>
        </w:rPr>
        <w:t xml:space="preserve"> ۱۸۷۰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زیرا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طبق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نوع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‌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غیر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مستقیم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عملوند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bidi w:val="1"/>
        <w:rPr/>
      </w:pPr>
      <w:bookmarkStart w:colFirst="0" w:colLast="0" w:name="_9us8l3fqgc9x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bidi w:val="1"/>
        <w:rPr/>
      </w:pPr>
      <w:bookmarkStart w:colFirst="0" w:colLast="0" w:name="_bbj5grfs9uzo" w:id="25"/>
      <w:bookmarkEnd w:id="2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۱۵)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  <w:br w:type="textWrapping"/>
      </w:r>
    </w:p>
    <w:p w:rsidR="00000000" w:rsidDel="00000000" w:rsidP="00000000" w:rsidRDefault="00000000" w:rsidRPr="00000000" w14:paraId="00000114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t xml:space="preserve">:</w:t>
      </w:r>
    </w:p>
    <w:p w:rsidR="00000000" w:rsidDel="00000000" w:rsidP="00000000" w:rsidRDefault="00000000" w:rsidRPr="00000000" w14:paraId="00000115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چهار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نوع</w:t>
      </w:r>
      <w:r w:rsidDel="00000000" w:rsidR="00000000" w:rsidRPr="00000000">
        <w:rPr>
          <w:color w:val="4a86e8"/>
          <w:rtl w:val="1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Functional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Transfer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Control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IO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Bus cycle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apidtables.com/convert/number/how-hex-to-decimal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apidtables.com/convert/number/how-hex-to-decimal.html" TargetMode="External"/><Relationship Id="rId8" Type="http://schemas.openxmlformats.org/officeDocument/2006/relationships/hyperlink" Target="https://www.rapidtables.com/convert/number/how-hex-to-decimal.html" TargetMode="External"/><Relationship Id="rId11" Type="http://schemas.openxmlformats.org/officeDocument/2006/relationships/hyperlink" Target="https://www.rapidtables.com/convert/number/how-hex-to-decimal.html" TargetMode="External"/><Relationship Id="rId10" Type="http://schemas.openxmlformats.org/officeDocument/2006/relationships/hyperlink" Target="https://www.rapidtables.com/convert/number/how-hex-to-decimal.html" TargetMode="External"/><Relationship Id="rId13" Type="http://schemas.openxmlformats.org/officeDocument/2006/relationships/hyperlink" Target="https://www.rapidtables.com/convert/number/how-hex-to-decimal.html" TargetMode="External"/><Relationship Id="rId12" Type="http://schemas.openxmlformats.org/officeDocument/2006/relationships/hyperlink" Target="https://www.rapidtables.com/convert/number/how-hex-to-decimal.html" TargetMode="External"/><Relationship Id="rId15" Type="http://schemas.openxmlformats.org/officeDocument/2006/relationships/hyperlink" Target="https://www.rapidtables.com/convert/number/how-hex-to-decimal.html" TargetMode="External"/><Relationship Id="rId14" Type="http://schemas.openxmlformats.org/officeDocument/2006/relationships/hyperlink" Target="https://www.rapidtables.com/convert/number/how-hex-to-decimal.html" TargetMode="External"/><Relationship Id="rId17" Type="http://schemas.openxmlformats.org/officeDocument/2006/relationships/hyperlink" Target="https://www.rapidtables.com/convert/number/how-hex-to-decimal.html" TargetMode="External"/><Relationship Id="rId16" Type="http://schemas.openxmlformats.org/officeDocument/2006/relationships/hyperlink" Target="https://www.rapidtables.com/convert/number/how-hex-to-decimal.html" TargetMode="External"/><Relationship Id="rId19" Type="http://schemas.openxmlformats.org/officeDocument/2006/relationships/hyperlink" Target="https://www.gatevidyalay.com/set-associative-mapping-practice-problems/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